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771DA8" w:rsidRPr="00F05BE4" w:rsidRDefault="000F3EF7">
      <w:pPr>
        <w:pBdr>
          <w:top w:val="nil"/>
          <w:left w:val="nil"/>
          <w:bottom w:val="nil"/>
          <w:right w:val="nil"/>
          <w:between w:val="nil"/>
        </w:pBdr>
        <w:rPr>
          <w:rFonts w:ascii="Arial" w:eastAsia="Arial" w:hAnsi="Arial" w:cs="Arial"/>
        </w:rPr>
      </w:pPr>
      <w:r w:rsidRPr="00F05BE4">
        <w:rPr>
          <w:rFonts w:ascii="Arial" w:eastAsia="Arial" w:hAnsi="Arial" w:cs="Arial"/>
        </w:rPr>
        <w:t>General Services Administration</w:t>
      </w:r>
    </w:p>
    <w:p w14:paraId="00000002" w14:textId="77777777" w:rsidR="00771DA8" w:rsidRPr="00F05BE4" w:rsidRDefault="000F3EF7">
      <w:pPr>
        <w:pBdr>
          <w:top w:val="nil"/>
          <w:left w:val="nil"/>
          <w:bottom w:val="nil"/>
          <w:right w:val="nil"/>
          <w:between w:val="nil"/>
        </w:pBdr>
        <w:rPr>
          <w:rFonts w:ascii="Arial" w:eastAsia="Arial" w:hAnsi="Arial" w:cs="Arial"/>
        </w:rPr>
      </w:pPr>
      <w:r w:rsidRPr="00F05BE4">
        <w:rPr>
          <w:rFonts w:ascii="Arial" w:eastAsia="Arial" w:hAnsi="Arial" w:cs="Arial"/>
        </w:rPr>
        <w:t>Washington, DC 20405</w:t>
      </w:r>
    </w:p>
    <w:p w14:paraId="00000003" w14:textId="0F0AC84C" w:rsidR="00771DA8" w:rsidRPr="006B6120" w:rsidRDefault="000F3EF7">
      <w:pPr>
        <w:pBdr>
          <w:top w:val="nil"/>
          <w:left w:val="nil"/>
          <w:bottom w:val="nil"/>
          <w:right w:val="nil"/>
          <w:between w:val="nil"/>
        </w:pBdr>
        <w:jc w:val="right"/>
        <w:rPr>
          <w:rFonts w:ascii="Arial" w:eastAsia="Arial" w:hAnsi="Arial" w:cs="Arial"/>
        </w:rPr>
      </w:pPr>
      <w:r w:rsidRPr="00F05BE4">
        <w:rPr>
          <w:rFonts w:ascii="Arial" w:eastAsia="Arial" w:hAnsi="Arial" w:cs="Arial"/>
        </w:rPr>
        <w:t xml:space="preserve">ADM 2800.12B, Change </w:t>
      </w:r>
      <w:r w:rsidR="007F4738" w:rsidRPr="00F05BE4">
        <w:rPr>
          <w:rFonts w:ascii="Arial" w:eastAsia="Arial" w:hAnsi="Arial" w:cs="Arial"/>
        </w:rPr>
        <w:t>1</w:t>
      </w:r>
      <w:r w:rsidR="006B6120">
        <w:rPr>
          <w:rFonts w:ascii="Arial" w:eastAsia="Arial" w:hAnsi="Arial" w:cs="Arial"/>
        </w:rPr>
        <w:t>1</w:t>
      </w:r>
      <w:r w:rsidRPr="006B6120">
        <w:rPr>
          <w:rFonts w:ascii="Arial" w:eastAsia="Arial" w:hAnsi="Arial" w:cs="Arial"/>
          <w:b/>
          <w:color w:val="0070C0"/>
        </w:rPr>
        <w:t>X</w:t>
      </w:r>
    </w:p>
    <w:p w14:paraId="00000004" w14:textId="23F8D4AD" w:rsidR="00771DA8" w:rsidRPr="006B6120" w:rsidRDefault="007F4738">
      <w:pPr>
        <w:pBdr>
          <w:top w:val="nil"/>
          <w:left w:val="nil"/>
          <w:bottom w:val="nil"/>
          <w:right w:val="nil"/>
          <w:between w:val="nil"/>
        </w:pBdr>
        <w:jc w:val="right"/>
        <w:rPr>
          <w:rFonts w:ascii="Arial" w:eastAsia="Arial" w:hAnsi="Arial" w:cs="Arial"/>
        </w:rPr>
      </w:pPr>
      <w:r w:rsidRPr="006B6120">
        <w:rPr>
          <w:rFonts w:ascii="Arial" w:eastAsia="Arial" w:hAnsi="Arial" w:cs="Arial"/>
        </w:rPr>
        <w:t>Ju</w:t>
      </w:r>
      <w:r w:rsidR="006B6120" w:rsidRPr="006B6120">
        <w:rPr>
          <w:rFonts w:ascii="Arial" w:eastAsia="Arial" w:hAnsi="Arial" w:cs="Arial"/>
        </w:rPr>
        <w:t>ly 27</w:t>
      </w:r>
      <w:r w:rsidR="000F3EF7" w:rsidRPr="006B6120">
        <w:rPr>
          <w:rFonts w:ascii="Arial" w:eastAsia="Arial" w:hAnsi="Arial" w:cs="Arial"/>
        </w:rPr>
        <w:t>, 2020</w:t>
      </w:r>
    </w:p>
    <w:p w14:paraId="00000005" w14:textId="77777777" w:rsidR="00771DA8" w:rsidRPr="00F05BE4" w:rsidRDefault="00771DA8">
      <w:pPr>
        <w:pBdr>
          <w:top w:val="nil"/>
          <w:left w:val="nil"/>
          <w:bottom w:val="nil"/>
          <w:right w:val="nil"/>
          <w:between w:val="nil"/>
        </w:pBdr>
        <w:jc w:val="right"/>
        <w:rPr>
          <w:rFonts w:ascii="Arial" w:eastAsia="Arial" w:hAnsi="Arial" w:cs="Arial"/>
        </w:rPr>
      </w:pPr>
    </w:p>
    <w:p w14:paraId="00000006" w14:textId="77777777" w:rsidR="00771DA8" w:rsidRPr="00F05BE4" w:rsidRDefault="000F3EF7">
      <w:pPr>
        <w:pBdr>
          <w:top w:val="nil"/>
          <w:left w:val="nil"/>
          <w:bottom w:val="nil"/>
          <w:right w:val="nil"/>
          <w:between w:val="nil"/>
        </w:pBdr>
        <w:jc w:val="center"/>
        <w:rPr>
          <w:rFonts w:ascii="Arial" w:eastAsia="Arial" w:hAnsi="Arial" w:cs="Arial"/>
          <w:b/>
        </w:rPr>
      </w:pPr>
      <w:r w:rsidRPr="00F05BE4">
        <w:rPr>
          <w:rFonts w:ascii="Arial" w:eastAsia="Arial" w:hAnsi="Arial" w:cs="Arial"/>
          <w:b/>
        </w:rPr>
        <w:t>GSA ORDER</w:t>
      </w:r>
    </w:p>
    <w:p w14:paraId="00000007" w14:textId="77777777" w:rsidR="00771DA8" w:rsidRPr="00F05BE4" w:rsidRDefault="00771DA8">
      <w:pPr>
        <w:pBdr>
          <w:top w:val="nil"/>
          <w:left w:val="nil"/>
          <w:bottom w:val="nil"/>
          <w:right w:val="nil"/>
          <w:between w:val="nil"/>
        </w:pBdr>
        <w:jc w:val="center"/>
        <w:rPr>
          <w:rFonts w:ascii="Arial" w:eastAsia="Arial" w:hAnsi="Arial" w:cs="Arial"/>
        </w:rPr>
      </w:pPr>
    </w:p>
    <w:p w14:paraId="00000008" w14:textId="056BADC6" w:rsidR="00771DA8" w:rsidRPr="00F05BE4" w:rsidRDefault="000F3EF7" w:rsidP="007F4738">
      <w:pPr>
        <w:pBdr>
          <w:top w:val="nil"/>
          <w:left w:val="nil"/>
          <w:bottom w:val="nil"/>
          <w:right w:val="nil"/>
          <w:between w:val="nil"/>
        </w:pBdr>
        <w:ind w:left="1080" w:hanging="1080"/>
        <w:rPr>
          <w:rFonts w:ascii="Arial" w:eastAsia="Arial" w:hAnsi="Arial" w:cs="Arial"/>
        </w:rPr>
      </w:pPr>
      <w:r w:rsidRPr="00F05BE4">
        <w:rPr>
          <w:rFonts w:ascii="Arial" w:eastAsia="Arial" w:hAnsi="Arial" w:cs="Arial"/>
        </w:rPr>
        <w:t>Subject:  General Services Administration Acquisition Manual; GSAR</w:t>
      </w:r>
      <w:r w:rsidR="00F05BE4" w:rsidRPr="00F05BE4">
        <w:rPr>
          <w:rFonts w:ascii="Arial" w:eastAsia="Arial" w:hAnsi="Arial" w:cs="Arial"/>
        </w:rPr>
        <w:t>-TA-2020-01</w:t>
      </w:r>
      <w:r w:rsidRPr="00F05BE4">
        <w:rPr>
          <w:rFonts w:ascii="Arial" w:eastAsia="Arial" w:hAnsi="Arial" w:cs="Arial"/>
        </w:rPr>
        <w:t>, Technical Amendment for URL Corrections</w:t>
      </w:r>
    </w:p>
    <w:p w14:paraId="00000009" w14:textId="77777777" w:rsidR="00771DA8" w:rsidRPr="00F05BE4" w:rsidRDefault="00771DA8">
      <w:pPr>
        <w:pBdr>
          <w:top w:val="nil"/>
          <w:left w:val="nil"/>
          <w:bottom w:val="nil"/>
          <w:right w:val="nil"/>
          <w:between w:val="nil"/>
        </w:pBdr>
        <w:rPr>
          <w:rFonts w:ascii="Arial" w:eastAsia="Arial" w:hAnsi="Arial" w:cs="Arial"/>
        </w:rPr>
      </w:pPr>
    </w:p>
    <w:p w14:paraId="0000000A" w14:textId="77777777" w:rsidR="00771DA8" w:rsidRPr="00F05BE4" w:rsidRDefault="000F3EF7">
      <w:pPr>
        <w:numPr>
          <w:ilvl w:val="0"/>
          <w:numId w:val="2"/>
        </w:numPr>
        <w:pBdr>
          <w:top w:val="nil"/>
          <w:left w:val="nil"/>
          <w:bottom w:val="nil"/>
          <w:right w:val="nil"/>
          <w:between w:val="nil"/>
        </w:pBdr>
        <w:rPr>
          <w:rFonts w:ascii="Arial" w:eastAsia="Arial" w:hAnsi="Arial" w:cs="Arial"/>
        </w:rPr>
      </w:pPr>
      <w:r w:rsidRPr="00F05BE4">
        <w:rPr>
          <w:rFonts w:ascii="Arial" w:eastAsia="Arial" w:hAnsi="Arial" w:cs="Arial"/>
          <w:u w:val="single"/>
        </w:rPr>
        <w:t>Purpose</w:t>
      </w:r>
      <w:r w:rsidRPr="00F05BE4">
        <w:rPr>
          <w:rFonts w:ascii="Arial" w:eastAsia="Arial" w:hAnsi="Arial" w:cs="Arial"/>
        </w:rPr>
        <w:t>.  This order transmits a revision to the General Services Administration Acquisition Manual (GSAM) to correct several outdated website addresses (i.e., URLs) and, if applicable, make corresponding editorial changes as well.</w:t>
      </w:r>
    </w:p>
    <w:p w14:paraId="0000000B" w14:textId="77777777" w:rsidR="00771DA8" w:rsidRPr="00F05BE4" w:rsidRDefault="00771DA8">
      <w:pPr>
        <w:pBdr>
          <w:top w:val="nil"/>
          <w:left w:val="nil"/>
          <w:bottom w:val="nil"/>
          <w:right w:val="nil"/>
          <w:between w:val="nil"/>
        </w:pBdr>
        <w:rPr>
          <w:rFonts w:ascii="Arial" w:eastAsia="Arial" w:hAnsi="Arial" w:cs="Arial"/>
        </w:rPr>
      </w:pPr>
    </w:p>
    <w:p w14:paraId="0000000C" w14:textId="77777777" w:rsidR="00771DA8" w:rsidRPr="00F05BE4" w:rsidRDefault="000F3EF7">
      <w:pPr>
        <w:numPr>
          <w:ilvl w:val="0"/>
          <w:numId w:val="2"/>
        </w:numPr>
        <w:pBdr>
          <w:top w:val="nil"/>
          <w:left w:val="nil"/>
          <w:bottom w:val="nil"/>
          <w:right w:val="nil"/>
          <w:between w:val="nil"/>
        </w:pBdr>
        <w:rPr>
          <w:rFonts w:ascii="Arial" w:eastAsia="Arial" w:hAnsi="Arial" w:cs="Arial"/>
        </w:rPr>
      </w:pPr>
      <w:r w:rsidRPr="00F05BE4">
        <w:rPr>
          <w:rFonts w:ascii="Arial" w:eastAsia="Arial" w:hAnsi="Arial" w:cs="Arial"/>
          <w:u w:val="single"/>
        </w:rPr>
        <w:t>Background</w:t>
      </w:r>
      <w:r w:rsidRPr="00F05BE4">
        <w:rPr>
          <w:rFonts w:ascii="Arial" w:eastAsia="Arial" w:hAnsi="Arial" w:cs="Arial"/>
        </w:rPr>
        <w:t xml:space="preserve">.  As part of GSA’s regulatory reform efforts, GSA has been performing a comprehensive review of the requirements in the GSAM. GSA identified several instances where a URL needed to be updated. As a result of updating these URLs, it was determined corresponding editorial changes were needed as well.   </w:t>
      </w:r>
    </w:p>
    <w:p w14:paraId="0000000D" w14:textId="77777777" w:rsidR="00771DA8" w:rsidRPr="00F05BE4" w:rsidRDefault="00771DA8">
      <w:pPr>
        <w:pBdr>
          <w:top w:val="nil"/>
          <w:left w:val="nil"/>
          <w:bottom w:val="nil"/>
          <w:right w:val="nil"/>
          <w:between w:val="nil"/>
        </w:pBdr>
        <w:ind w:left="390"/>
        <w:rPr>
          <w:rFonts w:ascii="Arial" w:eastAsia="Arial" w:hAnsi="Arial" w:cs="Arial"/>
        </w:rPr>
      </w:pPr>
      <w:bookmarkStart w:id="0" w:name="_gjdgxs" w:colFirst="0" w:colLast="0"/>
      <w:bookmarkEnd w:id="0"/>
    </w:p>
    <w:p w14:paraId="0000000E" w14:textId="77777777" w:rsidR="00771DA8" w:rsidRPr="00F05BE4" w:rsidRDefault="000F3EF7">
      <w:pPr>
        <w:numPr>
          <w:ilvl w:val="0"/>
          <w:numId w:val="2"/>
        </w:numPr>
        <w:pBdr>
          <w:top w:val="nil"/>
          <w:left w:val="nil"/>
          <w:bottom w:val="nil"/>
          <w:right w:val="nil"/>
          <w:between w:val="nil"/>
        </w:pBdr>
        <w:rPr>
          <w:rFonts w:ascii="Arial" w:hAnsi="Arial" w:cs="Arial"/>
        </w:rPr>
      </w:pPr>
      <w:r w:rsidRPr="00F05BE4">
        <w:rPr>
          <w:rFonts w:ascii="Arial" w:eastAsia="Arial" w:hAnsi="Arial" w:cs="Arial"/>
          <w:color w:val="000000"/>
          <w:u w:val="single"/>
        </w:rPr>
        <w:t>Effective date</w:t>
      </w:r>
      <w:r w:rsidRPr="00F05BE4">
        <w:rPr>
          <w:rFonts w:ascii="Arial" w:eastAsia="Arial" w:hAnsi="Arial" w:cs="Arial"/>
          <w:color w:val="000000"/>
        </w:rPr>
        <w:t xml:space="preserve">.  </w:t>
      </w:r>
      <w:r w:rsidRPr="00F05BE4">
        <w:rPr>
          <w:rFonts w:ascii="Arial" w:eastAsia="Arial" w:hAnsi="Arial" w:cs="Arial"/>
        </w:rPr>
        <w:t xml:space="preserve">Date of signature. </w:t>
      </w:r>
    </w:p>
    <w:p w14:paraId="0000000F" w14:textId="77777777" w:rsidR="00771DA8" w:rsidRPr="00F05BE4" w:rsidRDefault="00771DA8">
      <w:pPr>
        <w:pBdr>
          <w:top w:val="nil"/>
          <w:left w:val="nil"/>
          <w:bottom w:val="nil"/>
          <w:right w:val="nil"/>
          <w:between w:val="nil"/>
        </w:pBdr>
        <w:rPr>
          <w:rFonts w:ascii="Arial" w:eastAsia="Arial" w:hAnsi="Arial" w:cs="Arial"/>
        </w:rPr>
      </w:pPr>
    </w:p>
    <w:p w14:paraId="00000010" w14:textId="77777777" w:rsidR="00771DA8" w:rsidRPr="00F05BE4" w:rsidRDefault="000F3EF7">
      <w:pPr>
        <w:numPr>
          <w:ilvl w:val="0"/>
          <w:numId w:val="2"/>
        </w:numPr>
        <w:pBdr>
          <w:top w:val="nil"/>
          <w:left w:val="nil"/>
          <w:bottom w:val="nil"/>
          <w:right w:val="nil"/>
          <w:between w:val="nil"/>
        </w:pBdr>
        <w:rPr>
          <w:rFonts w:ascii="Arial" w:eastAsia="Arial" w:hAnsi="Arial" w:cs="Arial"/>
        </w:rPr>
      </w:pPr>
      <w:r w:rsidRPr="00F05BE4">
        <w:rPr>
          <w:rFonts w:ascii="Arial" w:eastAsia="Arial" w:hAnsi="Arial" w:cs="Arial"/>
          <w:color w:val="000000"/>
          <w:u w:val="single"/>
        </w:rPr>
        <w:t>Explanation of changes</w:t>
      </w:r>
      <w:r w:rsidRPr="00F05BE4">
        <w:rPr>
          <w:rFonts w:ascii="Arial" w:eastAsia="Arial" w:hAnsi="Arial" w:cs="Arial"/>
          <w:color w:val="000000"/>
        </w:rPr>
        <w:t>.</w:t>
      </w:r>
      <w:r w:rsidRPr="00F05BE4">
        <w:rPr>
          <w:rFonts w:ascii="Arial" w:eastAsia="Arial" w:hAnsi="Arial" w:cs="Arial"/>
        </w:rPr>
        <w:t xml:space="preserve">  This amendment includes both regulatory and non-regulatory changes. For full text changes of the regulatory amendment see Tab </w:t>
      </w:r>
      <w:proofErr w:type="gramStart"/>
      <w:r w:rsidRPr="00F05BE4">
        <w:rPr>
          <w:rFonts w:ascii="Arial" w:eastAsia="Arial" w:hAnsi="Arial" w:cs="Arial"/>
        </w:rPr>
        <w:t>A</w:t>
      </w:r>
      <w:proofErr w:type="gramEnd"/>
      <w:r w:rsidRPr="00F05BE4">
        <w:rPr>
          <w:rFonts w:ascii="Arial" w:eastAsia="Arial" w:hAnsi="Arial" w:cs="Arial"/>
        </w:rPr>
        <w:t xml:space="preserve"> GSAR Text Line-In/Line-Out. For full text changes of the non-regulatory amendment see Tab AA GSAM Text Line-In/Line-Out.</w:t>
      </w:r>
    </w:p>
    <w:p w14:paraId="00000011" w14:textId="77777777" w:rsidR="00771DA8" w:rsidRPr="00F05BE4" w:rsidRDefault="00771DA8">
      <w:pPr>
        <w:ind w:left="360"/>
        <w:rPr>
          <w:rFonts w:ascii="Arial" w:eastAsia="Arial" w:hAnsi="Arial" w:cs="Arial"/>
        </w:rPr>
      </w:pPr>
    </w:p>
    <w:p w14:paraId="00000012" w14:textId="77777777" w:rsidR="00771DA8" w:rsidRPr="00F05BE4" w:rsidRDefault="000F3EF7">
      <w:pPr>
        <w:ind w:left="360"/>
        <w:rPr>
          <w:rFonts w:ascii="Arial" w:eastAsia="Arial" w:hAnsi="Arial" w:cs="Arial"/>
        </w:rPr>
      </w:pPr>
      <w:r w:rsidRPr="00F05BE4">
        <w:rPr>
          <w:rFonts w:ascii="Arial" w:eastAsia="Arial" w:hAnsi="Arial" w:cs="Arial"/>
        </w:rPr>
        <w:t>This amendment revises the regulatory language of each of the below GSAR subparts in order to update URLs and, if applicable, make corresponding editorial changes as well.</w:t>
      </w:r>
    </w:p>
    <w:p w14:paraId="00000013" w14:textId="77777777" w:rsidR="00771DA8" w:rsidRPr="00F05BE4" w:rsidRDefault="000F3EF7">
      <w:pPr>
        <w:widowControl w:val="0"/>
        <w:numPr>
          <w:ilvl w:val="0"/>
          <w:numId w:val="1"/>
        </w:numPr>
        <w:ind w:left="1440"/>
        <w:rPr>
          <w:rFonts w:ascii="Arial" w:eastAsia="Arial" w:hAnsi="Arial" w:cs="Arial"/>
        </w:rPr>
      </w:pPr>
      <w:r w:rsidRPr="00F05BE4">
        <w:rPr>
          <w:rFonts w:ascii="Arial" w:eastAsia="Arial" w:hAnsi="Arial" w:cs="Arial"/>
        </w:rPr>
        <w:t>Subpart 504.11</w:t>
      </w:r>
    </w:p>
    <w:p w14:paraId="00000014" w14:textId="77777777" w:rsidR="00771DA8" w:rsidRPr="00F05BE4" w:rsidRDefault="000F3EF7">
      <w:pPr>
        <w:widowControl w:val="0"/>
        <w:numPr>
          <w:ilvl w:val="0"/>
          <w:numId w:val="1"/>
        </w:numPr>
        <w:ind w:left="1440"/>
        <w:rPr>
          <w:rFonts w:ascii="Arial" w:eastAsia="Arial" w:hAnsi="Arial" w:cs="Arial"/>
        </w:rPr>
      </w:pPr>
      <w:r w:rsidRPr="00F05BE4">
        <w:rPr>
          <w:rFonts w:ascii="Arial" w:eastAsia="Arial" w:hAnsi="Arial" w:cs="Arial"/>
        </w:rPr>
        <w:t>Subpart 522.8</w:t>
      </w:r>
    </w:p>
    <w:p w14:paraId="00000015" w14:textId="77777777" w:rsidR="00771DA8" w:rsidRPr="00F05BE4" w:rsidRDefault="000F3EF7">
      <w:pPr>
        <w:widowControl w:val="0"/>
        <w:numPr>
          <w:ilvl w:val="0"/>
          <w:numId w:val="1"/>
        </w:numPr>
        <w:ind w:left="1440"/>
        <w:rPr>
          <w:rFonts w:ascii="Arial" w:eastAsia="Arial" w:hAnsi="Arial" w:cs="Arial"/>
        </w:rPr>
      </w:pPr>
      <w:r w:rsidRPr="00F05BE4">
        <w:rPr>
          <w:rFonts w:ascii="Arial" w:eastAsia="Arial" w:hAnsi="Arial" w:cs="Arial"/>
        </w:rPr>
        <w:t>Subpart 552.2</w:t>
      </w:r>
    </w:p>
    <w:p w14:paraId="00000016" w14:textId="77777777" w:rsidR="00771DA8" w:rsidRPr="00F05BE4" w:rsidRDefault="000F3EF7">
      <w:pPr>
        <w:widowControl w:val="0"/>
        <w:numPr>
          <w:ilvl w:val="0"/>
          <w:numId w:val="1"/>
        </w:numPr>
        <w:ind w:left="1440"/>
        <w:rPr>
          <w:rFonts w:ascii="Arial" w:eastAsia="Arial" w:hAnsi="Arial" w:cs="Arial"/>
        </w:rPr>
      </w:pPr>
      <w:r w:rsidRPr="00F05BE4">
        <w:rPr>
          <w:rFonts w:ascii="Arial" w:eastAsia="Arial" w:hAnsi="Arial" w:cs="Arial"/>
        </w:rPr>
        <w:t>Subpart 570.1</w:t>
      </w:r>
    </w:p>
    <w:p w14:paraId="00000017" w14:textId="77777777" w:rsidR="00771DA8" w:rsidRPr="00F05BE4" w:rsidRDefault="000F3EF7">
      <w:pPr>
        <w:widowControl w:val="0"/>
        <w:numPr>
          <w:ilvl w:val="0"/>
          <w:numId w:val="1"/>
        </w:numPr>
        <w:ind w:left="1440"/>
        <w:rPr>
          <w:rFonts w:ascii="Arial" w:eastAsia="Arial" w:hAnsi="Arial" w:cs="Arial"/>
        </w:rPr>
      </w:pPr>
      <w:r w:rsidRPr="00F05BE4">
        <w:rPr>
          <w:rFonts w:ascii="Arial" w:eastAsia="Arial" w:hAnsi="Arial" w:cs="Arial"/>
        </w:rPr>
        <w:t>Subpart 570.3</w:t>
      </w:r>
    </w:p>
    <w:p w14:paraId="0000001A" w14:textId="77777777" w:rsidR="00771DA8" w:rsidRPr="00F05BE4" w:rsidRDefault="00771DA8">
      <w:pPr>
        <w:ind w:left="360"/>
        <w:rPr>
          <w:rFonts w:ascii="Arial" w:eastAsia="Arial" w:hAnsi="Arial" w:cs="Arial"/>
          <w:b/>
        </w:rPr>
      </w:pPr>
    </w:p>
    <w:p w14:paraId="0000001B" w14:textId="77777777" w:rsidR="00771DA8" w:rsidRPr="00F05BE4" w:rsidRDefault="000F3EF7">
      <w:pPr>
        <w:ind w:left="360"/>
        <w:rPr>
          <w:rFonts w:ascii="Arial" w:eastAsia="Arial" w:hAnsi="Arial" w:cs="Arial"/>
          <w:b/>
        </w:rPr>
      </w:pPr>
      <w:r w:rsidRPr="00F05BE4">
        <w:rPr>
          <w:rFonts w:ascii="Arial" w:eastAsia="Arial" w:hAnsi="Arial" w:cs="Arial"/>
        </w:rPr>
        <w:t>This amendment revises the non-regulatory language of each of the below GSAM subparts in order to update URLs and, if applicable, make corresponding editorial changes as well</w:t>
      </w:r>
      <w:r w:rsidRPr="00F05BE4">
        <w:rPr>
          <w:rFonts w:ascii="Arial" w:eastAsia="Arial" w:hAnsi="Arial" w:cs="Arial"/>
          <w:b/>
        </w:rPr>
        <w:t>.</w:t>
      </w:r>
    </w:p>
    <w:p w14:paraId="0000001C" w14:textId="77777777" w:rsidR="00771DA8" w:rsidRPr="00F05BE4" w:rsidRDefault="00771DA8">
      <w:pPr>
        <w:ind w:left="360"/>
        <w:rPr>
          <w:rFonts w:ascii="Arial" w:eastAsia="Arial" w:hAnsi="Arial" w:cs="Arial"/>
        </w:rPr>
      </w:pPr>
    </w:p>
    <w:p w14:paraId="0000001D" w14:textId="77777777" w:rsidR="00771DA8" w:rsidRPr="00F05BE4" w:rsidRDefault="000F3EF7">
      <w:pPr>
        <w:widowControl w:val="0"/>
        <w:numPr>
          <w:ilvl w:val="0"/>
          <w:numId w:val="1"/>
        </w:numPr>
        <w:rPr>
          <w:rFonts w:ascii="Arial" w:eastAsia="Arial" w:hAnsi="Arial" w:cs="Arial"/>
          <w:b/>
        </w:rPr>
      </w:pPr>
      <w:r w:rsidRPr="00F05BE4">
        <w:rPr>
          <w:rFonts w:ascii="Arial" w:eastAsia="Arial" w:hAnsi="Arial" w:cs="Arial"/>
        </w:rPr>
        <w:t xml:space="preserve">Subpart 501.6  </w:t>
      </w:r>
    </w:p>
    <w:p w14:paraId="0000001E"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502.1</w:t>
      </w:r>
    </w:p>
    <w:p w14:paraId="0000001F"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504.4</w:t>
      </w:r>
    </w:p>
    <w:p w14:paraId="00000020"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504.6</w:t>
      </w:r>
    </w:p>
    <w:p w14:paraId="00000021"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504.13</w:t>
      </w:r>
    </w:p>
    <w:p w14:paraId="00000022"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505.3</w:t>
      </w:r>
    </w:p>
    <w:p w14:paraId="00000023"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507.1</w:t>
      </w:r>
    </w:p>
    <w:p w14:paraId="00000024"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lastRenderedPageBreak/>
        <w:t>Subpart 507.70</w:t>
      </w:r>
    </w:p>
    <w:p w14:paraId="00000025"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511.1</w:t>
      </w:r>
    </w:p>
    <w:p w14:paraId="00000026"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512.2</w:t>
      </w:r>
    </w:p>
    <w:p w14:paraId="00000027"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515.2</w:t>
      </w:r>
    </w:p>
    <w:p w14:paraId="00000028"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516.5</w:t>
      </w:r>
    </w:p>
    <w:p w14:paraId="00000029"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519.7</w:t>
      </w:r>
    </w:p>
    <w:p w14:paraId="0000002A"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519.8</w:t>
      </w:r>
    </w:p>
    <w:p w14:paraId="0000002B"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523.1</w:t>
      </w:r>
    </w:p>
    <w:p w14:paraId="0000002C"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533.2</w:t>
      </w:r>
    </w:p>
    <w:p w14:paraId="0000002D"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534.2</w:t>
      </w:r>
    </w:p>
    <w:p w14:paraId="0000002E"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537.6</w:t>
      </w:r>
    </w:p>
    <w:p w14:paraId="0000002F"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539.1</w:t>
      </w:r>
    </w:p>
    <w:p w14:paraId="00000030"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541.2</w:t>
      </w:r>
    </w:p>
    <w:p w14:paraId="00000031"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553.3</w:t>
      </w:r>
    </w:p>
    <w:p w14:paraId="00000032" w14:textId="77777777" w:rsidR="00771DA8" w:rsidRPr="00F05BE4" w:rsidRDefault="000F3EF7">
      <w:pPr>
        <w:widowControl w:val="0"/>
        <w:numPr>
          <w:ilvl w:val="0"/>
          <w:numId w:val="1"/>
        </w:numPr>
        <w:rPr>
          <w:rFonts w:ascii="Arial" w:eastAsia="Arial" w:hAnsi="Arial" w:cs="Arial"/>
        </w:rPr>
      </w:pPr>
      <w:r w:rsidRPr="00F05BE4">
        <w:rPr>
          <w:rFonts w:ascii="Arial" w:eastAsia="Arial" w:hAnsi="Arial" w:cs="Arial"/>
        </w:rPr>
        <w:t>Subpart 570.1</w:t>
      </w:r>
    </w:p>
    <w:p w14:paraId="00000033" w14:textId="77777777" w:rsidR="00771DA8" w:rsidRPr="00F05BE4" w:rsidRDefault="00771DA8">
      <w:pPr>
        <w:widowControl w:val="0"/>
        <w:ind w:left="1488"/>
        <w:rPr>
          <w:rFonts w:ascii="Arial" w:eastAsia="Arial" w:hAnsi="Arial" w:cs="Arial"/>
        </w:rPr>
      </w:pPr>
    </w:p>
    <w:p w14:paraId="00000034" w14:textId="77777777" w:rsidR="00771DA8" w:rsidRPr="00F05BE4" w:rsidRDefault="000F3EF7">
      <w:pPr>
        <w:numPr>
          <w:ilvl w:val="0"/>
          <w:numId w:val="2"/>
        </w:numPr>
        <w:rPr>
          <w:rFonts w:ascii="Arial" w:eastAsia="Arial" w:hAnsi="Arial" w:cs="Arial"/>
        </w:rPr>
      </w:pPr>
      <w:r w:rsidRPr="00F05BE4">
        <w:rPr>
          <w:rFonts w:ascii="Arial" w:eastAsia="Arial" w:hAnsi="Arial" w:cs="Arial"/>
          <w:u w:val="single"/>
        </w:rPr>
        <w:t>Cancellations</w:t>
      </w:r>
      <w:r w:rsidRPr="00F05BE4">
        <w:rPr>
          <w:rFonts w:ascii="Arial" w:eastAsia="Arial" w:hAnsi="Arial" w:cs="Arial"/>
        </w:rPr>
        <w:t>.  Not applicable.</w:t>
      </w:r>
    </w:p>
    <w:p w14:paraId="00000035" w14:textId="77777777" w:rsidR="00771DA8" w:rsidRPr="00F05BE4" w:rsidRDefault="00771DA8">
      <w:pPr>
        <w:ind w:left="390"/>
        <w:rPr>
          <w:rFonts w:ascii="Arial" w:eastAsia="Arial" w:hAnsi="Arial" w:cs="Arial"/>
        </w:rPr>
      </w:pPr>
    </w:p>
    <w:p w14:paraId="00000036" w14:textId="77777777" w:rsidR="00771DA8" w:rsidRPr="00F05BE4" w:rsidRDefault="000F3EF7">
      <w:pPr>
        <w:numPr>
          <w:ilvl w:val="0"/>
          <w:numId w:val="2"/>
        </w:numPr>
        <w:rPr>
          <w:rFonts w:ascii="Arial" w:eastAsia="Arial" w:hAnsi="Arial" w:cs="Arial"/>
        </w:rPr>
      </w:pPr>
      <w:r w:rsidRPr="00F05BE4">
        <w:rPr>
          <w:rFonts w:ascii="Arial" w:eastAsia="Arial" w:hAnsi="Arial" w:cs="Arial"/>
          <w:u w:val="single"/>
        </w:rPr>
        <w:t>Point of contact</w:t>
      </w:r>
      <w:r w:rsidRPr="00F05BE4">
        <w:rPr>
          <w:rFonts w:ascii="Arial" w:eastAsia="Arial" w:hAnsi="Arial" w:cs="Arial"/>
        </w:rPr>
        <w:t xml:space="preserve">.  For clarification of content, contact the GSA Acquisition Policy Division at </w:t>
      </w:r>
      <w:hyperlink r:id="rId8">
        <w:r w:rsidRPr="00F05BE4">
          <w:rPr>
            <w:rFonts w:ascii="Arial" w:eastAsia="Arial" w:hAnsi="Arial" w:cs="Arial"/>
            <w:color w:val="1155CC"/>
            <w:u w:val="single"/>
          </w:rPr>
          <w:t>gsarpolicy@gsa.gov</w:t>
        </w:r>
      </w:hyperlink>
      <w:r w:rsidRPr="00F05BE4">
        <w:rPr>
          <w:rFonts w:ascii="Arial" w:eastAsia="Arial" w:hAnsi="Arial" w:cs="Arial"/>
        </w:rPr>
        <w:t xml:space="preserve">. </w:t>
      </w:r>
    </w:p>
    <w:p w14:paraId="00000038" w14:textId="77777777" w:rsidR="00771DA8" w:rsidRPr="00F05BE4" w:rsidRDefault="00771DA8">
      <w:pPr>
        <w:widowControl w:val="0"/>
        <w:rPr>
          <w:rFonts w:ascii="Arial" w:eastAsia="Arial" w:hAnsi="Arial" w:cs="Arial"/>
          <w:highlight w:val="black"/>
          <w:u w:val="single"/>
        </w:rPr>
      </w:pPr>
    </w:p>
    <w:p w14:paraId="45C63F13" w14:textId="77777777" w:rsidR="00F05BE4" w:rsidRPr="00F05BE4" w:rsidRDefault="00F05BE4">
      <w:pPr>
        <w:widowControl w:val="0"/>
        <w:rPr>
          <w:rFonts w:ascii="Arial" w:eastAsia="Arial" w:hAnsi="Arial" w:cs="Arial"/>
          <w:highlight w:val="black"/>
          <w:u w:val="single"/>
        </w:rPr>
      </w:pPr>
    </w:p>
    <w:p w14:paraId="00000039" w14:textId="77777777" w:rsidR="00771DA8" w:rsidRPr="00F05BE4" w:rsidRDefault="00771DA8">
      <w:pPr>
        <w:pBdr>
          <w:top w:val="nil"/>
          <w:left w:val="nil"/>
          <w:bottom w:val="nil"/>
          <w:right w:val="nil"/>
          <w:between w:val="nil"/>
        </w:pBdr>
        <w:rPr>
          <w:rFonts w:ascii="Arial" w:eastAsia="Arial" w:hAnsi="Arial" w:cs="Arial"/>
          <w:highlight w:val="black"/>
        </w:rPr>
      </w:pPr>
    </w:p>
    <w:p w14:paraId="0000003A" w14:textId="77777777" w:rsidR="00771DA8" w:rsidRPr="00F05BE4" w:rsidRDefault="00771DA8">
      <w:pPr>
        <w:pBdr>
          <w:top w:val="nil"/>
          <w:left w:val="nil"/>
          <w:bottom w:val="nil"/>
          <w:right w:val="nil"/>
          <w:between w:val="nil"/>
        </w:pBdr>
        <w:rPr>
          <w:rFonts w:ascii="Arial" w:eastAsia="Arial" w:hAnsi="Arial" w:cs="Arial"/>
          <w:highlight w:val="black"/>
        </w:rPr>
      </w:pPr>
    </w:p>
    <w:p w14:paraId="0000003B" w14:textId="77777777" w:rsidR="00771DA8" w:rsidRPr="00F05BE4" w:rsidRDefault="000F3EF7">
      <w:pPr>
        <w:pBdr>
          <w:top w:val="nil"/>
          <w:left w:val="nil"/>
          <w:bottom w:val="nil"/>
          <w:right w:val="nil"/>
          <w:between w:val="nil"/>
        </w:pBdr>
        <w:rPr>
          <w:rFonts w:ascii="Arial" w:eastAsia="Arial" w:hAnsi="Arial" w:cs="Arial"/>
        </w:rPr>
      </w:pPr>
      <w:r w:rsidRPr="00F05BE4">
        <w:rPr>
          <w:rFonts w:ascii="Arial" w:eastAsia="Arial" w:hAnsi="Arial" w:cs="Arial"/>
        </w:rPr>
        <w:t xml:space="preserve">Jeffrey A. </w:t>
      </w:r>
      <w:proofErr w:type="spellStart"/>
      <w:r w:rsidRPr="00F05BE4">
        <w:rPr>
          <w:rFonts w:ascii="Arial" w:eastAsia="Arial" w:hAnsi="Arial" w:cs="Arial"/>
        </w:rPr>
        <w:t>Koses</w:t>
      </w:r>
      <w:proofErr w:type="spellEnd"/>
    </w:p>
    <w:p w14:paraId="0000003C" w14:textId="77777777" w:rsidR="00771DA8" w:rsidRPr="00F05BE4" w:rsidRDefault="000F3EF7">
      <w:pPr>
        <w:pBdr>
          <w:top w:val="nil"/>
          <w:left w:val="nil"/>
          <w:bottom w:val="nil"/>
          <w:right w:val="nil"/>
          <w:between w:val="nil"/>
        </w:pBdr>
        <w:rPr>
          <w:rFonts w:ascii="Arial" w:eastAsia="Arial" w:hAnsi="Arial" w:cs="Arial"/>
        </w:rPr>
      </w:pPr>
      <w:r w:rsidRPr="00F05BE4">
        <w:rPr>
          <w:rFonts w:ascii="Arial" w:eastAsia="Arial" w:hAnsi="Arial" w:cs="Arial"/>
          <w:color w:val="000000"/>
        </w:rPr>
        <w:t>Senior Procurement Executive</w:t>
      </w:r>
    </w:p>
    <w:p w14:paraId="0000003D" w14:textId="77777777" w:rsidR="00771DA8" w:rsidRPr="00F05BE4" w:rsidRDefault="000F3EF7">
      <w:pPr>
        <w:pBdr>
          <w:top w:val="nil"/>
          <w:left w:val="nil"/>
          <w:bottom w:val="nil"/>
          <w:right w:val="nil"/>
          <w:between w:val="nil"/>
        </w:pBdr>
        <w:rPr>
          <w:rFonts w:ascii="Arial" w:eastAsia="Arial" w:hAnsi="Arial" w:cs="Arial"/>
        </w:rPr>
      </w:pPr>
      <w:r w:rsidRPr="00F05BE4">
        <w:rPr>
          <w:rFonts w:ascii="Arial" w:eastAsia="Arial" w:hAnsi="Arial" w:cs="Arial"/>
        </w:rPr>
        <w:t>Office of Acquisition Policy</w:t>
      </w:r>
    </w:p>
    <w:p w14:paraId="0000003E" w14:textId="10B4CDD5" w:rsidR="00F05BE4" w:rsidRPr="00F05BE4" w:rsidRDefault="000F3EF7">
      <w:pPr>
        <w:pBdr>
          <w:top w:val="nil"/>
          <w:left w:val="nil"/>
          <w:bottom w:val="nil"/>
          <w:right w:val="nil"/>
          <w:between w:val="nil"/>
        </w:pBdr>
        <w:rPr>
          <w:rFonts w:ascii="Arial" w:eastAsia="Arial" w:hAnsi="Arial" w:cs="Arial"/>
        </w:rPr>
      </w:pPr>
      <w:r w:rsidRPr="00F05BE4">
        <w:rPr>
          <w:rFonts w:ascii="Arial" w:eastAsia="Arial" w:hAnsi="Arial" w:cs="Arial"/>
        </w:rPr>
        <w:t xml:space="preserve">Office of Government-wide Policy </w:t>
      </w:r>
    </w:p>
    <w:p w14:paraId="034911CA" w14:textId="77777777" w:rsidR="00F05BE4" w:rsidRPr="00F05BE4" w:rsidRDefault="00F05BE4">
      <w:pPr>
        <w:rPr>
          <w:rFonts w:ascii="Arial" w:eastAsia="Arial" w:hAnsi="Arial" w:cs="Arial"/>
        </w:rPr>
      </w:pPr>
      <w:r w:rsidRPr="00F05BE4">
        <w:rPr>
          <w:rFonts w:ascii="Arial" w:eastAsia="Arial" w:hAnsi="Arial" w:cs="Arial"/>
        </w:rPr>
        <w:br w:type="page"/>
      </w:r>
    </w:p>
    <w:p w14:paraId="5ED25E4C" w14:textId="77777777" w:rsidR="00F05BE4" w:rsidRPr="00F05BE4" w:rsidRDefault="00F05BE4" w:rsidP="00F05BE4">
      <w:pPr>
        <w:jc w:val="center"/>
        <w:rPr>
          <w:rFonts w:ascii="Arial" w:hAnsi="Arial" w:cs="Arial"/>
          <w:b/>
        </w:rPr>
      </w:pPr>
      <w:r w:rsidRPr="00F05BE4">
        <w:rPr>
          <w:rFonts w:ascii="Arial" w:hAnsi="Arial" w:cs="Arial"/>
          <w:b/>
        </w:rPr>
        <w:lastRenderedPageBreak/>
        <w:t>TAB AA – GSAM Text, Line-In/Line-Out</w:t>
      </w:r>
    </w:p>
    <w:p w14:paraId="47786146" w14:textId="77777777" w:rsidR="00F05BE4" w:rsidRPr="00F05BE4" w:rsidRDefault="00F05BE4" w:rsidP="00F05BE4">
      <w:pPr>
        <w:rPr>
          <w:rFonts w:ascii="Arial" w:hAnsi="Arial" w:cs="Arial"/>
          <w:b/>
        </w:rPr>
      </w:pPr>
    </w:p>
    <w:p w14:paraId="7038A832" w14:textId="77777777" w:rsidR="00F05BE4" w:rsidRPr="00F05BE4" w:rsidRDefault="00F05BE4" w:rsidP="00F05BE4">
      <w:pPr>
        <w:rPr>
          <w:rFonts w:ascii="Arial" w:hAnsi="Arial" w:cs="Arial"/>
          <w:b/>
        </w:rPr>
      </w:pPr>
      <w:r w:rsidRPr="00F05BE4">
        <w:rPr>
          <w:rFonts w:ascii="Arial" w:hAnsi="Arial" w:cs="Arial"/>
          <w:b/>
        </w:rPr>
        <w:t>GSAM Baseline: Change 108 effective 04/30/2020</w:t>
      </w:r>
    </w:p>
    <w:p w14:paraId="48998A56" w14:textId="77777777" w:rsidR="00F05BE4" w:rsidRPr="00F05BE4" w:rsidRDefault="00F05BE4" w:rsidP="00F05BE4">
      <w:pPr>
        <w:rPr>
          <w:rFonts w:ascii="Arial" w:hAnsi="Arial" w:cs="Arial"/>
          <w:b/>
        </w:rPr>
      </w:pPr>
      <w:r w:rsidRPr="00F05BE4">
        <w:rPr>
          <w:rFonts w:ascii="Arial" w:hAnsi="Arial" w:cs="Arial"/>
          <w:b/>
        </w:rPr>
        <w:t>• Additions to baseline made by rule are indicated by [bold text in brackets]</w:t>
      </w:r>
    </w:p>
    <w:p w14:paraId="455CEEF7" w14:textId="77777777" w:rsidR="00F05BE4" w:rsidRPr="00F05BE4" w:rsidRDefault="00F05BE4" w:rsidP="00F05BE4">
      <w:pPr>
        <w:rPr>
          <w:rFonts w:ascii="Arial" w:hAnsi="Arial" w:cs="Arial"/>
          <w:b/>
          <w:strike/>
        </w:rPr>
      </w:pPr>
      <w:r w:rsidRPr="00F05BE4">
        <w:rPr>
          <w:rFonts w:ascii="Arial" w:hAnsi="Arial" w:cs="Arial"/>
          <w:b/>
        </w:rPr>
        <w:t xml:space="preserve">• Deletions to baseline made by rule are indicated by </w:t>
      </w:r>
      <w:r w:rsidRPr="00F05BE4">
        <w:rPr>
          <w:rFonts w:ascii="Arial" w:hAnsi="Arial" w:cs="Arial"/>
          <w:b/>
          <w:strike/>
        </w:rPr>
        <w:t>strikethroughs</w:t>
      </w:r>
    </w:p>
    <w:p w14:paraId="19485EE3" w14:textId="77777777" w:rsidR="00F05BE4" w:rsidRPr="00F05BE4" w:rsidRDefault="00F05BE4" w:rsidP="00F05BE4">
      <w:pPr>
        <w:rPr>
          <w:rFonts w:ascii="Arial" w:hAnsi="Arial" w:cs="Arial"/>
          <w:b/>
        </w:rPr>
      </w:pPr>
      <w:r w:rsidRPr="00F05BE4">
        <w:rPr>
          <w:rFonts w:ascii="Arial" w:hAnsi="Arial" w:cs="Arial"/>
          <w:b/>
        </w:rPr>
        <w:t>• Five asterisks (* * * * *) indicate that there are no revisions between the preceding and following sections</w:t>
      </w:r>
    </w:p>
    <w:p w14:paraId="086CE630" w14:textId="77777777" w:rsidR="00F05BE4" w:rsidRPr="00F05BE4" w:rsidRDefault="00F05BE4" w:rsidP="00F05BE4">
      <w:pPr>
        <w:rPr>
          <w:rFonts w:ascii="Arial" w:hAnsi="Arial" w:cs="Arial"/>
          <w:b/>
        </w:rPr>
      </w:pPr>
      <w:r w:rsidRPr="00F05BE4">
        <w:rPr>
          <w:rFonts w:ascii="Arial" w:hAnsi="Arial" w:cs="Arial"/>
          <w:b/>
        </w:rPr>
        <w:t>• Three asterisks (* * *) indicate that there are no revisions between the material shown within a subsection</w:t>
      </w:r>
    </w:p>
    <w:p w14:paraId="54C769FF" w14:textId="77777777" w:rsidR="00F05BE4" w:rsidRPr="00F05BE4" w:rsidRDefault="00F05BE4" w:rsidP="00F05BE4">
      <w:pPr>
        <w:pBdr>
          <w:top w:val="nil"/>
          <w:left w:val="nil"/>
          <w:bottom w:val="nil"/>
          <w:right w:val="nil"/>
          <w:between w:val="nil"/>
        </w:pBdr>
        <w:rPr>
          <w:rFonts w:ascii="Arial" w:hAnsi="Arial" w:cs="Arial"/>
        </w:rPr>
      </w:pPr>
    </w:p>
    <w:p w14:paraId="013A3C1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321F4F9D" w14:textId="77777777" w:rsidR="00F05BE4" w:rsidRPr="00F05BE4" w:rsidRDefault="00F05BE4" w:rsidP="00F05BE4">
      <w:pPr>
        <w:pStyle w:val="Heading2"/>
        <w:keepNext w:val="0"/>
        <w:keepLines w:val="0"/>
        <w:pBdr>
          <w:top w:val="nil"/>
          <w:left w:val="nil"/>
          <w:bottom w:val="nil"/>
          <w:right w:val="nil"/>
          <w:between w:val="nil"/>
        </w:pBdr>
        <w:rPr>
          <w:rFonts w:ascii="Arial" w:hAnsi="Arial" w:cs="Arial"/>
          <w:sz w:val="24"/>
          <w:szCs w:val="24"/>
        </w:rPr>
      </w:pPr>
      <w:r w:rsidRPr="00F05BE4">
        <w:rPr>
          <w:rFonts w:ascii="Arial" w:hAnsi="Arial" w:cs="Arial"/>
          <w:sz w:val="24"/>
          <w:szCs w:val="24"/>
        </w:rPr>
        <w:t>PART 501— GENERAL SERVICES ADMINISTRATION ACQUISITION REGULATION SYSTEM</w:t>
      </w:r>
    </w:p>
    <w:p w14:paraId="763E020A" w14:textId="77777777" w:rsidR="00F05BE4" w:rsidRPr="00F05BE4" w:rsidRDefault="00F05BE4" w:rsidP="00F05BE4">
      <w:pPr>
        <w:pBdr>
          <w:top w:val="nil"/>
          <w:left w:val="nil"/>
          <w:bottom w:val="nil"/>
          <w:right w:val="nil"/>
          <w:between w:val="nil"/>
        </w:pBdr>
        <w:rPr>
          <w:rFonts w:ascii="Arial" w:hAnsi="Arial" w:cs="Arial"/>
        </w:rPr>
      </w:pPr>
      <w:bookmarkStart w:id="1" w:name="_30j0zll" w:colFirst="0" w:colLast="0"/>
      <w:bookmarkEnd w:id="1"/>
    </w:p>
    <w:p w14:paraId="43E1345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31A151F5" w14:textId="77777777" w:rsidR="00F05BE4" w:rsidRPr="00F05BE4" w:rsidRDefault="00F05BE4" w:rsidP="00F05BE4">
      <w:pPr>
        <w:pBdr>
          <w:top w:val="nil"/>
          <w:left w:val="nil"/>
          <w:bottom w:val="nil"/>
          <w:right w:val="nil"/>
          <w:between w:val="nil"/>
        </w:pBdr>
        <w:rPr>
          <w:rFonts w:ascii="Arial" w:hAnsi="Arial" w:cs="Arial"/>
        </w:rPr>
      </w:pPr>
    </w:p>
    <w:p w14:paraId="14D1FCDF" w14:textId="77777777" w:rsidR="00F05BE4" w:rsidRPr="000C78A6" w:rsidRDefault="00F05BE4" w:rsidP="00F05BE4">
      <w:pPr>
        <w:pBdr>
          <w:top w:val="nil"/>
          <w:left w:val="nil"/>
          <w:bottom w:val="nil"/>
          <w:right w:val="nil"/>
          <w:between w:val="nil"/>
        </w:pBdr>
        <w:rPr>
          <w:rFonts w:ascii="Arial" w:hAnsi="Arial" w:cs="Arial"/>
          <w:b/>
        </w:rPr>
      </w:pPr>
      <w:r w:rsidRPr="000C78A6">
        <w:rPr>
          <w:rFonts w:ascii="Arial" w:hAnsi="Arial" w:cs="Arial"/>
          <w:b/>
        </w:rPr>
        <w:t>Subpart 501.6 - Career Development, Contracting Authority, and Responsibilities</w:t>
      </w:r>
    </w:p>
    <w:p w14:paraId="56DEBAD2" w14:textId="77777777" w:rsidR="00F05BE4" w:rsidRPr="00F05BE4" w:rsidRDefault="00F05BE4" w:rsidP="00F05BE4">
      <w:pPr>
        <w:pBdr>
          <w:top w:val="nil"/>
          <w:left w:val="nil"/>
          <w:bottom w:val="nil"/>
          <w:right w:val="nil"/>
          <w:between w:val="nil"/>
        </w:pBdr>
        <w:rPr>
          <w:rFonts w:ascii="Arial" w:hAnsi="Arial" w:cs="Arial"/>
        </w:rPr>
      </w:pPr>
    </w:p>
    <w:p w14:paraId="39B1F2E4" w14:textId="77777777" w:rsidR="00F05BE4" w:rsidRPr="000C78A6" w:rsidRDefault="00F05BE4" w:rsidP="00F05BE4">
      <w:pPr>
        <w:pBdr>
          <w:top w:val="nil"/>
          <w:left w:val="nil"/>
          <w:bottom w:val="nil"/>
          <w:right w:val="nil"/>
          <w:between w:val="nil"/>
        </w:pBdr>
        <w:rPr>
          <w:rFonts w:ascii="Arial" w:hAnsi="Arial" w:cs="Arial"/>
          <w:b/>
        </w:rPr>
      </w:pPr>
      <w:r w:rsidRPr="000C78A6">
        <w:rPr>
          <w:rFonts w:ascii="Arial" w:hAnsi="Arial" w:cs="Arial"/>
          <w:b/>
        </w:rPr>
        <w:t>501.601 General.</w:t>
      </w:r>
    </w:p>
    <w:p w14:paraId="7ABFDE2E" w14:textId="77777777" w:rsidR="00F05BE4" w:rsidRPr="00F05BE4" w:rsidRDefault="00F05BE4" w:rsidP="00F05BE4">
      <w:pPr>
        <w:pBdr>
          <w:top w:val="nil"/>
          <w:left w:val="nil"/>
          <w:bottom w:val="nil"/>
          <w:right w:val="nil"/>
          <w:between w:val="nil"/>
        </w:pBdr>
        <w:rPr>
          <w:rFonts w:ascii="Arial" w:hAnsi="Arial" w:cs="Arial"/>
        </w:rPr>
      </w:pPr>
    </w:p>
    <w:p w14:paraId="2DBB843F"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(a) * * *  </w:t>
      </w:r>
    </w:p>
    <w:p w14:paraId="0DCD3031" w14:textId="77777777" w:rsidR="00F05BE4" w:rsidRPr="00F05BE4" w:rsidRDefault="00F05BE4" w:rsidP="00F05BE4">
      <w:pPr>
        <w:pBdr>
          <w:top w:val="nil"/>
          <w:left w:val="nil"/>
          <w:bottom w:val="nil"/>
          <w:right w:val="nil"/>
          <w:between w:val="nil"/>
        </w:pBdr>
        <w:rPr>
          <w:rFonts w:ascii="Arial" w:hAnsi="Arial" w:cs="Arial"/>
        </w:rPr>
      </w:pPr>
    </w:p>
    <w:p w14:paraId="13BE9056"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“Category Manager” means the individual(s) and/or agency(</w:t>
      </w:r>
      <w:proofErr w:type="spellStart"/>
      <w:r w:rsidRPr="00F05BE4">
        <w:rPr>
          <w:rFonts w:ascii="Arial" w:hAnsi="Arial" w:cs="Arial"/>
        </w:rPr>
        <w:t>ies</w:t>
      </w:r>
      <w:proofErr w:type="spellEnd"/>
      <w:r w:rsidRPr="00F05BE4">
        <w:rPr>
          <w:rFonts w:ascii="Arial" w:hAnsi="Arial" w:cs="Arial"/>
        </w:rPr>
        <w:t xml:space="preserve">) responsible for areas of </w:t>
      </w:r>
      <w:proofErr w:type="spellStart"/>
      <w:r w:rsidRPr="00F05BE4">
        <w:rPr>
          <w:rFonts w:ascii="Arial" w:hAnsi="Arial" w:cs="Arial"/>
        </w:rPr>
        <w:t>Governmentwide</w:t>
      </w:r>
      <w:proofErr w:type="spellEnd"/>
      <w:r w:rsidRPr="00F05BE4">
        <w:rPr>
          <w:rFonts w:ascii="Arial" w:hAnsi="Arial" w:cs="Arial"/>
        </w:rPr>
        <w:t xml:space="preserve"> spend as described in OMB Memorandum Transforming the Marketplace: Simplifying Federal Procurement to Improve Performance, Drive Innovation, and Increase Savings dated December 4, 2014 which can be found at </w:t>
      </w:r>
      <w:hyperlink r:id="rId9">
        <w:r w:rsidRPr="00F05BE4">
          <w:rPr>
            <w:rFonts w:ascii="Arial" w:hAnsi="Arial" w:cs="Arial"/>
            <w:strike/>
            <w:u w:val="single"/>
          </w:rPr>
          <w:t>https://www.whitehouse.gov/sites/default/files/omb/procurement/memo/simplifying-federal-procurement-to-improve-performance-drive-innovation-increase-savings.pdf</w:t>
        </w:r>
      </w:hyperlink>
      <w:r w:rsidRPr="00F05BE4">
        <w:rPr>
          <w:rFonts w:ascii="Arial" w:hAnsi="Arial" w:cs="Arial"/>
        </w:rPr>
        <w:t xml:space="preserve"> </w:t>
      </w:r>
      <w:r w:rsidRPr="00F05BE4">
        <w:rPr>
          <w:rFonts w:ascii="Arial" w:hAnsi="Arial" w:cs="Arial"/>
          <w:b/>
        </w:rPr>
        <w:t>[</w:t>
      </w:r>
      <w:hyperlink r:id="rId10">
        <w:r w:rsidRPr="00F05BE4">
          <w:rPr>
            <w:rFonts w:ascii="Arial" w:hAnsi="Arial" w:cs="Arial"/>
            <w:b/>
            <w:u w:val="single"/>
          </w:rPr>
          <w:t>https://www.whitehouse.gov/omb/management/office-federal-procurement-policy</w:t>
        </w:r>
      </w:hyperlink>
      <w:r w:rsidRPr="00F05BE4">
        <w:rPr>
          <w:rFonts w:ascii="Arial" w:hAnsi="Arial" w:cs="Arial"/>
          <w:b/>
        </w:rPr>
        <w:t>]</w:t>
      </w:r>
      <w:r w:rsidRPr="00F05BE4">
        <w:rPr>
          <w:rFonts w:ascii="Arial" w:hAnsi="Arial" w:cs="Arial"/>
        </w:rPr>
        <w:t>.</w:t>
      </w:r>
    </w:p>
    <w:p w14:paraId="10B3E021" w14:textId="77777777" w:rsidR="00F05BE4" w:rsidRPr="00F05BE4" w:rsidRDefault="00F05BE4" w:rsidP="00F05BE4">
      <w:pPr>
        <w:pBdr>
          <w:top w:val="nil"/>
          <w:left w:val="nil"/>
          <w:bottom w:val="nil"/>
          <w:right w:val="nil"/>
          <w:between w:val="nil"/>
        </w:pBdr>
        <w:rPr>
          <w:rFonts w:ascii="Arial" w:hAnsi="Arial" w:cs="Arial"/>
        </w:rPr>
      </w:pPr>
    </w:p>
    <w:p w14:paraId="5FA9FDE5" w14:textId="77777777" w:rsidR="00F05BE4" w:rsidRPr="00F05BE4" w:rsidRDefault="00F05BE4" w:rsidP="00F05BE4">
      <w:pPr>
        <w:pBdr>
          <w:top w:val="nil"/>
          <w:left w:val="nil"/>
          <w:bottom w:val="nil"/>
          <w:right w:val="nil"/>
          <w:between w:val="nil"/>
        </w:pBdr>
        <w:rPr>
          <w:rFonts w:ascii="Arial" w:hAnsi="Arial" w:cs="Arial"/>
        </w:rPr>
      </w:pPr>
      <w:bookmarkStart w:id="2" w:name="_tu5zyaj0hk7v" w:colFirst="0" w:colLast="0"/>
      <w:bookmarkEnd w:id="2"/>
    </w:p>
    <w:p w14:paraId="177E24F8" w14:textId="77777777" w:rsidR="00F05BE4" w:rsidRPr="00F05BE4" w:rsidRDefault="00F05BE4" w:rsidP="00F05BE4">
      <w:pPr>
        <w:pBdr>
          <w:top w:val="nil"/>
          <w:left w:val="nil"/>
          <w:bottom w:val="nil"/>
          <w:right w:val="nil"/>
          <w:between w:val="nil"/>
        </w:pBdr>
        <w:rPr>
          <w:rFonts w:ascii="Arial" w:hAnsi="Arial" w:cs="Arial"/>
        </w:rPr>
      </w:pPr>
      <w:bookmarkStart w:id="3" w:name="_hqjjmhwgzn1v" w:colFirst="0" w:colLast="0"/>
      <w:bookmarkEnd w:id="3"/>
      <w:r w:rsidRPr="00F05BE4">
        <w:rPr>
          <w:rFonts w:ascii="Arial" w:hAnsi="Arial" w:cs="Arial"/>
        </w:rPr>
        <w:t xml:space="preserve">* * * </w:t>
      </w:r>
    </w:p>
    <w:p w14:paraId="5D5CEB59" w14:textId="77777777" w:rsidR="00F05BE4" w:rsidRPr="00F05BE4" w:rsidRDefault="00F05BE4" w:rsidP="00F05BE4">
      <w:pPr>
        <w:pBdr>
          <w:top w:val="nil"/>
          <w:left w:val="nil"/>
          <w:bottom w:val="nil"/>
          <w:right w:val="nil"/>
          <w:between w:val="nil"/>
        </w:pBdr>
        <w:rPr>
          <w:rFonts w:ascii="Arial" w:hAnsi="Arial" w:cs="Arial"/>
        </w:rPr>
      </w:pPr>
      <w:bookmarkStart w:id="4" w:name="_3znysh7" w:colFirst="0" w:colLast="0"/>
      <w:bookmarkEnd w:id="4"/>
    </w:p>
    <w:p w14:paraId="50BDAA72"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(e) </w:t>
      </w:r>
      <w:r w:rsidRPr="00F05BE4">
        <w:rPr>
          <w:rFonts w:ascii="Arial" w:hAnsi="Arial" w:cs="Arial"/>
          <w:i/>
        </w:rPr>
        <w:t>Maintaining FAC and contracting officer warrants</w:t>
      </w:r>
      <w:r w:rsidRPr="00F05BE4">
        <w:rPr>
          <w:rFonts w:ascii="Arial" w:hAnsi="Arial" w:cs="Arial"/>
        </w:rPr>
        <w:t xml:space="preserve">.  All FAC certified members of the GSA acquisition workforce and those appointed as contracting officers are required to earn Continuous Learning Points (CLPs) every two years from the date of issuance of the certification and/or warrant.  The requirements for CLP achievement can be found </w:t>
      </w:r>
      <w:proofErr w:type="gramStart"/>
      <w:r w:rsidRPr="00F05BE4">
        <w:rPr>
          <w:rFonts w:ascii="Arial" w:hAnsi="Arial" w:cs="Arial"/>
          <w:strike/>
        </w:rPr>
        <w:t>under</w:t>
      </w:r>
      <w:r w:rsidRPr="00F05BE4">
        <w:rPr>
          <w:rFonts w:ascii="Arial" w:hAnsi="Arial" w:cs="Arial"/>
          <w:b/>
        </w:rPr>
        <w:t>[</w:t>
      </w:r>
      <w:proofErr w:type="gramEnd"/>
      <w:r w:rsidRPr="00F05BE4">
        <w:rPr>
          <w:rFonts w:ascii="Arial" w:hAnsi="Arial" w:cs="Arial"/>
          <w:b/>
        </w:rPr>
        <w:t>on]</w:t>
      </w:r>
      <w:r w:rsidRPr="00F05BE4">
        <w:rPr>
          <w:rFonts w:ascii="Arial" w:hAnsi="Arial" w:cs="Arial"/>
        </w:rPr>
        <w:t xml:space="preserve"> </w:t>
      </w:r>
      <w:r w:rsidRPr="00F05BE4">
        <w:rPr>
          <w:rFonts w:ascii="Arial" w:hAnsi="Arial" w:cs="Arial"/>
          <w:strike/>
        </w:rPr>
        <w:t xml:space="preserve">the Career Management tab of </w:t>
      </w:r>
      <w:r w:rsidRPr="00F05BE4">
        <w:rPr>
          <w:rFonts w:ascii="Arial" w:hAnsi="Arial" w:cs="Arial"/>
        </w:rPr>
        <w:t xml:space="preserve">GSA’s Acquisition Portal </w:t>
      </w:r>
      <w:r w:rsidRPr="00F05BE4">
        <w:rPr>
          <w:rFonts w:ascii="Arial" w:hAnsi="Arial" w:cs="Arial"/>
          <w:strike/>
        </w:rPr>
        <w:t>(https://insite.gsa.gov/portal/category/534186)</w:t>
      </w:r>
      <w:r w:rsidRPr="00F05BE4">
        <w:rPr>
          <w:rFonts w:ascii="Arial" w:hAnsi="Arial" w:cs="Arial"/>
          <w:b/>
        </w:rPr>
        <w:t xml:space="preserve">[at </w:t>
      </w:r>
      <w:hyperlink r:id="rId11">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w:t>
      </w:r>
    </w:p>
    <w:p w14:paraId="1740AD96" w14:textId="77777777" w:rsidR="00F05BE4" w:rsidRPr="00F05BE4" w:rsidRDefault="00F05BE4" w:rsidP="00F05BE4">
      <w:pPr>
        <w:pBdr>
          <w:top w:val="nil"/>
          <w:left w:val="nil"/>
          <w:bottom w:val="nil"/>
          <w:right w:val="nil"/>
          <w:between w:val="nil"/>
        </w:pBdr>
        <w:rPr>
          <w:rFonts w:ascii="Arial" w:hAnsi="Arial" w:cs="Arial"/>
        </w:rPr>
      </w:pPr>
    </w:p>
    <w:p w14:paraId="275002A0"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p>
    <w:p w14:paraId="43817144" w14:textId="77777777" w:rsidR="00F05BE4" w:rsidRPr="00F05BE4" w:rsidRDefault="00F05BE4" w:rsidP="00F05BE4">
      <w:pPr>
        <w:pBdr>
          <w:top w:val="nil"/>
          <w:left w:val="nil"/>
          <w:bottom w:val="nil"/>
          <w:right w:val="nil"/>
          <w:between w:val="nil"/>
        </w:pBdr>
        <w:rPr>
          <w:rFonts w:ascii="Arial" w:hAnsi="Arial" w:cs="Arial"/>
        </w:rPr>
      </w:pPr>
    </w:p>
    <w:p w14:paraId="57E31FEF" w14:textId="77777777" w:rsidR="00F05BE4" w:rsidRPr="000C78A6" w:rsidRDefault="00F05BE4" w:rsidP="00F05BE4">
      <w:pPr>
        <w:pBdr>
          <w:top w:val="nil"/>
          <w:left w:val="nil"/>
          <w:bottom w:val="nil"/>
          <w:right w:val="nil"/>
          <w:between w:val="nil"/>
        </w:pBdr>
        <w:rPr>
          <w:rFonts w:ascii="Arial" w:hAnsi="Arial" w:cs="Arial"/>
          <w:b/>
        </w:rPr>
      </w:pPr>
      <w:r w:rsidRPr="000C78A6">
        <w:rPr>
          <w:rFonts w:ascii="Arial" w:hAnsi="Arial" w:cs="Arial"/>
          <w:b/>
        </w:rPr>
        <w:lastRenderedPageBreak/>
        <w:t>501.603 Selection, appointment, and termination of appointment for contracting officers.</w:t>
      </w:r>
    </w:p>
    <w:p w14:paraId="3F4CF2AF" w14:textId="77777777" w:rsidR="00F05BE4" w:rsidRPr="00F05BE4" w:rsidRDefault="00F05BE4" w:rsidP="00F05BE4">
      <w:pPr>
        <w:pBdr>
          <w:top w:val="nil"/>
          <w:left w:val="nil"/>
          <w:bottom w:val="nil"/>
          <w:right w:val="nil"/>
          <w:between w:val="nil"/>
        </w:pBdr>
        <w:rPr>
          <w:rFonts w:ascii="Arial" w:hAnsi="Arial" w:cs="Arial"/>
        </w:rPr>
      </w:pPr>
    </w:p>
    <w:p w14:paraId="0606FBC5" w14:textId="77777777" w:rsidR="00F05BE4" w:rsidRPr="000C78A6" w:rsidRDefault="00F05BE4" w:rsidP="00F05BE4">
      <w:pPr>
        <w:pBdr>
          <w:top w:val="nil"/>
          <w:left w:val="nil"/>
          <w:bottom w:val="nil"/>
          <w:right w:val="nil"/>
          <w:between w:val="nil"/>
        </w:pBdr>
        <w:rPr>
          <w:rFonts w:ascii="Arial" w:hAnsi="Arial" w:cs="Arial"/>
          <w:b/>
        </w:rPr>
      </w:pPr>
      <w:proofErr w:type="gramStart"/>
      <w:r w:rsidRPr="000C78A6">
        <w:rPr>
          <w:rFonts w:ascii="Arial" w:hAnsi="Arial" w:cs="Arial"/>
          <w:b/>
        </w:rPr>
        <w:t>501.603-1 General.</w:t>
      </w:r>
      <w:proofErr w:type="gramEnd"/>
      <w:r w:rsidRPr="000C78A6">
        <w:rPr>
          <w:rFonts w:ascii="Arial" w:hAnsi="Arial" w:cs="Arial"/>
          <w:b/>
        </w:rPr>
        <w:t xml:space="preserve"> </w:t>
      </w:r>
    </w:p>
    <w:p w14:paraId="54F56006" w14:textId="77777777" w:rsidR="00F05BE4" w:rsidRPr="00F05BE4" w:rsidRDefault="00F05BE4" w:rsidP="00F05BE4">
      <w:pPr>
        <w:pBdr>
          <w:top w:val="nil"/>
          <w:left w:val="nil"/>
          <w:bottom w:val="nil"/>
          <w:right w:val="nil"/>
          <w:between w:val="nil"/>
        </w:pBdr>
        <w:rPr>
          <w:rFonts w:ascii="Arial" w:hAnsi="Arial" w:cs="Arial"/>
        </w:rPr>
      </w:pPr>
    </w:p>
    <w:p w14:paraId="6471AD81"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p>
    <w:p w14:paraId="781A1A35" w14:textId="77777777" w:rsidR="00F05BE4" w:rsidRPr="00F05BE4" w:rsidRDefault="00F05BE4" w:rsidP="00F05BE4">
      <w:pPr>
        <w:pBdr>
          <w:top w:val="nil"/>
          <w:left w:val="nil"/>
          <w:bottom w:val="nil"/>
          <w:right w:val="nil"/>
          <w:between w:val="nil"/>
        </w:pBdr>
        <w:ind w:firstLine="360"/>
        <w:rPr>
          <w:rFonts w:ascii="Arial" w:hAnsi="Arial" w:cs="Arial"/>
        </w:rPr>
      </w:pPr>
    </w:p>
    <w:p w14:paraId="1C6C561F" w14:textId="77777777" w:rsid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F05BE4">
        <w:rPr>
          <w:rFonts w:ascii="Arial" w:hAnsi="Arial" w:cs="Arial"/>
          <w:i/>
        </w:rPr>
        <w:t>Federal Acquisition Certification in Contracting (FAC-C)</w:t>
      </w:r>
      <w:r w:rsidRPr="00F05BE4">
        <w:rPr>
          <w:rFonts w:ascii="Arial" w:hAnsi="Arial" w:cs="Arial"/>
        </w:rP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w:t>
      </w:r>
      <w:r w:rsidRPr="00F05BE4">
        <w:rPr>
          <w:rFonts w:ascii="Arial" w:hAnsi="Arial" w:cs="Arial"/>
          <w:strike/>
        </w:rPr>
        <w:t>(Refer to the Acquisition Workforce Community of Practice accessible through GSA’s Acquisition Portal (https://insite.gsa.gov/portal/category/534186).)</w:t>
      </w:r>
      <w:r w:rsidRPr="00F05BE4">
        <w:rPr>
          <w:rFonts w:ascii="Arial" w:hAnsi="Arial" w:cs="Arial"/>
          <w:b/>
        </w:rPr>
        <w:t xml:space="preserve">[See GSA’s Acquisition Portal at </w:t>
      </w:r>
      <w:hyperlink r:id="rId12">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w:t>
      </w:r>
    </w:p>
    <w:p w14:paraId="39F0F20E" w14:textId="77777777" w:rsidR="000C78A6" w:rsidRPr="00F05BE4" w:rsidRDefault="000C78A6" w:rsidP="00F05BE4">
      <w:pPr>
        <w:pBdr>
          <w:top w:val="nil"/>
          <w:left w:val="nil"/>
          <w:bottom w:val="nil"/>
          <w:right w:val="nil"/>
          <w:between w:val="nil"/>
        </w:pBdr>
        <w:ind w:firstLine="360"/>
        <w:rPr>
          <w:rFonts w:ascii="Arial" w:hAnsi="Arial" w:cs="Arial"/>
        </w:rPr>
      </w:pPr>
    </w:p>
    <w:p w14:paraId="0330A846" w14:textId="77777777" w:rsidR="00F05BE4" w:rsidRPr="00F05BE4" w:rsidRDefault="00F05BE4" w:rsidP="00F05BE4">
      <w:pPr>
        <w:numPr>
          <w:ilvl w:val="0"/>
          <w:numId w:val="3"/>
        </w:numPr>
        <w:pBdr>
          <w:top w:val="nil"/>
          <w:left w:val="nil"/>
          <w:bottom w:val="nil"/>
          <w:right w:val="nil"/>
          <w:between w:val="nil"/>
        </w:pBdr>
        <w:tabs>
          <w:tab w:val="left" w:pos="1080"/>
        </w:tabs>
        <w:ind w:left="0" w:firstLine="720"/>
        <w:rPr>
          <w:rFonts w:ascii="Arial" w:hAnsi="Arial" w:cs="Arial"/>
        </w:rPr>
      </w:pPr>
      <w:r w:rsidRPr="00F05BE4">
        <w:rPr>
          <w:rFonts w:ascii="Arial" w:hAnsi="Arial" w:cs="Arial"/>
          <w:i/>
        </w:rPr>
        <w:t>FAC-C Application Process</w:t>
      </w:r>
      <w:r w:rsidRPr="00F05BE4">
        <w:rPr>
          <w:rFonts w:ascii="Arial" w:hAnsi="Arial" w:cs="Arial"/>
        </w:rPr>
        <w:t>:</w:t>
      </w:r>
    </w:p>
    <w:p w14:paraId="7CB44411" w14:textId="77777777" w:rsidR="00F05BE4" w:rsidRPr="00F05BE4" w:rsidRDefault="00F05BE4" w:rsidP="00F05BE4">
      <w:pPr>
        <w:numPr>
          <w:ilvl w:val="0"/>
          <w:numId w:val="4"/>
        </w:numPr>
        <w:pBdr>
          <w:top w:val="nil"/>
          <w:left w:val="nil"/>
          <w:bottom w:val="nil"/>
          <w:right w:val="nil"/>
          <w:between w:val="nil"/>
        </w:pBdr>
        <w:ind w:left="0" w:firstLine="1080"/>
        <w:rPr>
          <w:rFonts w:ascii="Arial" w:hAnsi="Arial" w:cs="Arial"/>
        </w:rPr>
      </w:pPr>
      <w:r w:rsidRPr="00F05BE4">
        <w:rPr>
          <w:rFonts w:ascii="Arial" w:hAnsi="Arial" w:cs="Arial"/>
        </w:rPr>
        <w:t xml:space="preserve">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r w:rsidRPr="00F05BE4">
        <w:rPr>
          <w:rFonts w:ascii="Arial" w:hAnsi="Arial" w:cs="Arial"/>
          <w:strike/>
        </w:rPr>
        <w:t>(Refer to the Acquisition Workforce Community of Practice accessible through GSA's Acquisition Portal (https://insite.gsa.gov/portal/category/534186).)</w:t>
      </w:r>
    </w:p>
    <w:p w14:paraId="2AA43AB0" w14:textId="77777777" w:rsidR="00F05BE4" w:rsidRPr="00F05BE4" w:rsidRDefault="00F05BE4" w:rsidP="00F05BE4">
      <w:pPr>
        <w:pBdr>
          <w:top w:val="nil"/>
          <w:left w:val="nil"/>
          <w:bottom w:val="nil"/>
          <w:right w:val="nil"/>
          <w:between w:val="nil"/>
        </w:pBdr>
        <w:rPr>
          <w:rFonts w:ascii="Arial" w:hAnsi="Arial" w:cs="Arial"/>
        </w:rPr>
      </w:pPr>
    </w:p>
    <w:p w14:paraId="796C3BB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83CBEA4" w14:textId="77777777" w:rsidR="00F05BE4" w:rsidRPr="00F05BE4" w:rsidRDefault="00F05BE4" w:rsidP="00F05BE4">
      <w:pPr>
        <w:pBdr>
          <w:top w:val="nil"/>
          <w:left w:val="nil"/>
          <w:bottom w:val="nil"/>
          <w:right w:val="nil"/>
          <w:between w:val="nil"/>
        </w:pBdr>
        <w:rPr>
          <w:rFonts w:ascii="Arial" w:hAnsi="Arial" w:cs="Arial"/>
          <w:b/>
        </w:rPr>
      </w:pPr>
    </w:p>
    <w:p w14:paraId="5D6A7284" w14:textId="77777777" w:rsidR="00F05BE4" w:rsidRPr="007C6865" w:rsidRDefault="00F05BE4" w:rsidP="00F05BE4">
      <w:pPr>
        <w:pBdr>
          <w:top w:val="nil"/>
          <w:left w:val="nil"/>
          <w:bottom w:val="nil"/>
          <w:right w:val="nil"/>
          <w:between w:val="nil"/>
        </w:pBdr>
        <w:rPr>
          <w:rFonts w:ascii="Arial" w:hAnsi="Arial" w:cs="Arial"/>
          <w:b/>
        </w:rPr>
      </w:pPr>
      <w:proofErr w:type="gramStart"/>
      <w:r w:rsidRPr="007C6865">
        <w:rPr>
          <w:rFonts w:ascii="Arial" w:hAnsi="Arial" w:cs="Arial"/>
          <w:b/>
        </w:rPr>
        <w:t>501.603-2 Selection.</w:t>
      </w:r>
      <w:proofErr w:type="gramEnd"/>
    </w:p>
    <w:p w14:paraId="57B82318" w14:textId="77777777" w:rsidR="00F05BE4" w:rsidRPr="00F05BE4" w:rsidRDefault="00F05BE4" w:rsidP="00F05BE4">
      <w:pPr>
        <w:pBdr>
          <w:top w:val="nil"/>
          <w:left w:val="nil"/>
          <w:bottom w:val="nil"/>
          <w:right w:val="nil"/>
          <w:between w:val="nil"/>
        </w:pBdr>
        <w:rPr>
          <w:rFonts w:ascii="Arial" w:hAnsi="Arial" w:cs="Arial"/>
        </w:rPr>
      </w:pPr>
    </w:p>
    <w:p w14:paraId="4E27343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510A5242" w14:textId="77777777" w:rsidR="00F05BE4" w:rsidRPr="00F05BE4" w:rsidRDefault="00F05BE4" w:rsidP="00F05BE4">
      <w:pPr>
        <w:pBdr>
          <w:top w:val="nil"/>
          <w:left w:val="nil"/>
          <w:bottom w:val="nil"/>
          <w:right w:val="nil"/>
          <w:between w:val="nil"/>
        </w:pBdr>
        <w:rPr>
          <w:rFonts w:ascii="Arial" w:hAnsi="Arial" w:cs="Arial"/>
        </w:rPr>
      </w:pPr>
    </w:p>
    <w:p w14:paraId="14027DA1"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(c) </w:t>
      </w:r>
      <w:r w:rsidRPr="00F05BE4">
        <w:rPr>
          <w:rFonts w:ascii="Arial" w:hAnsi="Arial" w:cs="Arial"/>
          <w:i/>
        </w:rPr>
        <w:t>Evaluation of candidates for contracting officer warrants</w:t>
      </w:r>
      <w:r w:rsidRPr="00F05BE4">
        <w:rPr>
          <w:rFonts w:ascii="Arial" w:hAnsi="Arial" w:cs="Arial"/>
        </w:rPr>
        <w:t>.</w:t>
      </w:r>
    </w:p>
    <w:p w14:paraId="3E9A4030" w14:textId="77777777" w:rsidR="00F05BE4" w:rsidRPr="00F05BE4" w:rsidRDefault="00F05BE4" w:rsidP="00F05BE4">
      <w:pPr>
        <w:pBdr>
          <w:top w:val="nil"/>
          <w:left w:val="nil"/>
          <w:bottom w:val="nil"/>
          <w:right w:val="nil"/>
          <w:between w:val="nil"/>
        </w:pBdr>
        <w:rPr>
          <w:rFonts w:ascii="Arial" w:hAnsi="Arial" w:cs="Arial"/>
        </w:rPr>
      </w:pPr>
    </w:p>
    <w:p w14:paraId="3E9D3BD7"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10D8F1B" w14:textId="77777777" w:rsidR="00F05BE4" w:rsidRPr="00F05BE4" w:rsidRDefault="00F05BE4" w:rsidP="00F05BE4">
      <w:pPr>
        <w:pBdr>
          <w:top w:val="nil"/>
          <w:left w:val="nil"/>
          <w:bottom w:val="nil"/>
          <w:right w:val="nil"/>
          <w:between w:val="nil"/>
        </w:pBdr>
        <w:ind w:firstLine="360"/>
        <w:rPr>
          <w:rFonts w:ascii="Arial" w:hAnsi="Arial" w:cs="Arial"/>
        </w:rPr>
      </w:pPr>
    </w:p>
    <w:p w14:paraId="7037DD24"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(2) </w:t>
      </w:r>
      <w:r w:rsidRPr="007C6865">
        <w:rPr>
          <w:rFonts w:ascii="Arial" w:hAnsi="Arial" w:cs="Arial"/>
        </w:rPr>
        <w:t>Training requirements</w:t>
      </w:r>
      <w:r w:rsidRPr="00F05BE4">
        <w:rPr>
          <w:rFonts w:ascii="Arial" w:hAnsi="Arial" w:cs="Arial"/>
        </w:rPr>
        <w:t>.</w:t>
      </w:r>
    </w:p>
    <w:p w14:paraId="2A2BA238" w14:textId="77777777" w:rsidR="00F05BE4" w:rsidRPr="00F05BE4" w:rsidRDefault="00F05BE4" w:rsidP="00F05BE4">
      <w:pPr>
        <w:pBdr>
          <w:top w:val="nil"/>
          <w:left w:val="nil"/>
          <w:bottom w:val="nil"/>
          <w:right w:val="nil"/>
          <w:between w:val="nil"/>
        </w:pBdr>
        <w:rPr>
          <w:rFonts w:ascii="Arial" w:hAnsi="Arial" w:cs="Arial"/>
        </w:rPr>
      </w:pPr>
    </w:p>
    <w:p w14:paraId="66FB06A6"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73AF302" w14:textId="77777777" w:rsidR="00F05BE4" w:rsidRPr="00F05BE4" w:rsidRDefault="00F05BE4" w:rsidP="00F05BE4">
      <w:pPr>
        <w:pBdr>
          <w:top w:val="nil"/>
          <w:left w:val="nil"/>
          <w:bottom w:val="nil"/>
          <w:right w:val="nil"/>
          <w:between w:val="nil"/>
        </w:pBdr>
        <w:rPr>
          <w:rFonts w:ascii="Arial" w:hAnsi="Arial" w:cs="Arial"/>
        </w:rPr>
      </w:pPr>
    </w:p>
    <w:p w14:paraId="3B89725D"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 (iii) Refer to the </w:t>
      </w:r>
      <w:r w:rsidRPr="00F05BE4">
        <w:rPr>
          <w:rFonts w:ascii="Arial" w:hAnsi="Arial" w:cs="Arial"/>
          <w:strike/>
        </w:rPr>
        <w:t>Acquisition Workforce Community of Practice accessible through GSA's Acquisition Portal (https://insite.gsa.gov/portal/category/534186)</w:t>
      </w:r>
      <w:r w:rsidRPr="00F05BE4">
        <w:rPr>
          <w:rFonts w:ascii="Arial" w:hAnsi="Arial" w:cs="Arial"/>
          <w:b/>
        </w:rPr>
        <w:t xml:space="preserve">[GSA’s Acquisition Portal at </w:t>
      </w:r>
      <w:hyperlink r:id="rId13">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 xml:space="preserve"> for the minimum training requirements for warrants.</w:t>
      </w:r>
    </w:p>
    <w:p w14:paraId="22F51D13" w14:textId="77777777" w:rsidR="00F05BE4" w:rsidRPr="00F05BE4" w:rsidRDefault="00F05BE4" w:rsidP="00F05BE4">
      <w:pPr>
        <w:pBdr>
          <w:top w:val="nil"/>
          <w:left w:val="nil"/>
          <w:bottom w:val="nil"/>
          <w:right w:val="nil"/>
          <w:between w:val="nil"/>
        </w:pBdr>
        <w:rPr>
          <w:rFonts w:ascii="Arial" w:hAnsi="Arial" w:cs="Arial"/>
        </w:rPr>
      </w:pPr>
    </w:p>
    <w:p w14:paraId="306919B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B0CB469" w14:textId="77777777" w:rsidR="00F05BE4" w:rsidRPr="00F05BE4" w:rsidRDefault="00F05BE4" w:rsidP="00F05BE4">
      <w:pPr>
        <w:pBdr>
          <w:top w:val="nil"/>
          <w:left w:val="nil"/>
          <w:bottom w:val="nil"/>
          <w:right w:val="nil"/>
          <w:between w:val="nil"/>
        </w:pBdr>
        <w:rPr>
          <w:rFonts w:ascii="Arial" w:hAnsi="Arial" w:cs="Arial"/>
        </w:rPr>
      </w:pPr>
    </w:p>
    <w:p w14:paraId="4171F0B1" w14:textId="77777777" w:rsidR="00F05BE4" w:rsidRPr="007C6865" w:rsidRDefault="00F05BE4" w:rsidP="00F05BE4">
      <w:pPr>
        <w:pBdr>
          <w:top w:val="nil"/>
          <w:left w:val="nil"/>
          <w:bottom w:val="nil"/>
          <w:right w:val="nil"/>
          <w:between w:val="nil"/>
        </w:pBdr>
        <w:rPr>
          <w:rFonts w:ascii="Arial" w:hAnsi="Arial" w:cs="Arial"/>
          <w:b/>
        </w:rPr>
      </w:pPr>
      <w:proofErr w:type="gramStart"/>
      <w:r w:rsidRPr="007C6865">
        <w:rPr>
          <w:rFonts w:ascii="Arial" w:hAnsi="Arial" w:cs="Arial"/>
          <w:b/>
        </w:rPr>
        <w:lastRenderedPageBreak/>
        <w:t>501.603-3 Appointment.</w:t>
      </w:r>
      <w:proofErr w:type="gramEnd"/>
    </w:p>
    <w:p w14:paraId="4B2B9A41" w14:textId="77777777" w:rsidR="00F05BE4" w:rsidRPr="00F05BE4" w:rsidRDefault="00F05BE4" w:rsidP="00F05BE4">
      <w:pPr>
        <w:pBdr>
          <w:top w:val="nil"/>
          <w:left w:val="nil"/>
          <w:bottom w:val="nil"/>
          <w:right w:val="nil"/>
          <w:between w:val="nil"/>
        </w:pBdr>
        <w:rPr>
          <w:rFonts w:ascii="Arial" w:hAnsi="Arial" w:cs="Arial"/>
        </w:rPr>
      </w:pPr>
    </w:p>
    <w:p w14:paraId="62C9954A"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F05BE4">
        <w:rPr>
          <w:rFonts w:ascii="Arial" w:hAnsi="Arial" w:cs="Arial"/>
          <w:i/>
        </w:rPr>
        <w:t>Certificate of Appointment</w:t>
      </w:r>
      <w:r w:rsidRPr="00F05BE4">
        <w:rPr>
          <w:rFonts w:ascii="Arial" w:hAnsi="Arial" w:cs="Arial"/>
        </w:rPr>
        <w:t>.</w:t>
      </w:r>
    </w:p>
    <w:p w14:paraId="6A712460" w14:textId="77777777" w:rsidR="00F05BE4" w:rsidRPr="00F05BE4" w:rsidRDefault="00F05BE4" w:rsidP="00F05BE4">
      <w:pPr>
        <w:pBdr>
          <w:top w:val="nil"/>
          <w:left w:val="nil"/>
          <w:bottom w:val="nil"/>
          <w:right w:val="nil"/>
          <w:between w:val="nil"/>
        </w:pBdr>
        <w:rPr>
          <w:rFonts w:ascii="Arial" w:hAnsi="Arial" w:cs="Arial"/>
        </w:rPr>
      </w:pPr>
    </w:p>
    <w:p w14:paraId="118D77A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7B350AE6" w14:textId="77777777" w:rsidR="00F05BE4" w:rsidRPr="00F05BE4" w:rsidRDefault="00F05BE4" w:rsidP="00F05BE4">
      <w:pPr>
        <w:pBdr>
          <w:top w:val="nil"/>
          <w:left w:val="nil"/>
          <w:bottom w:val="nil"/>
          <w:right w:val="nil"/>
          <w:between w:val="nil"/>
        </w:pBdr>
        <w:ind w:firstLine="720"/>
        <w:rPr>
          <w:rFonts w:ascii="Arial" w:hAnsi="Arial" w:cs="Arial"/>
        </w:rPr>
      </w:pPr>
    </w:p>
    <w:p w14:paraId="3CF01EB4"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(3) Suggested language for the Certificate of Appointment may be found on the </w:t>
      </w:r>
      <w:r w:rsidRPr="00F05BE4">
        <w:rPr>
          <w:rFonts w:ascii="Arial" w:hAnsi="Arial" w:cs="Arial"/>
          <w:strike/>
        </w:rPr>
        <w:t>Acquisition Workforce Community of Practice accessible through GSA’s Acquisition Portal at.https://insite.gsa.gov/topics/acquisition-purchases-and-payments/acquisition-portal/acquisition-career-management/gsa-warrant-program/contracting-officer-warrant-program?term=suggested language for certificate of appointment</w:t>
      </w:r>
      <w:r w:rsidRPr="00F05BE4">
        <w:rPr>
          <w:rFonts w:ascii="Arial" w:hAnsi="Arial" w:cs="Arial"/>
          <w:b/>
        </w:rPr>
        <w:t xml:space="preserve">[GSA’s Acquisition Portal at </w:t>
      </w:r>
      <w:hyperlink r:id="rId14">
        <w:r w:rsidRPr="00F05BE4">
          <w:rPr>
            <w:rFonts w:ascii="Arial" w:hAnsi="Arial" w:cs="Arial"/>
            <w:b/>
            <w:u w:val="single"/>
          </w:rPr>
          <w:t>https://insite.gsa.gov/acquisitionportal</w:t>
        </w:r>
      </w:hyperlink>
      <w:r w:rsidRPr="00F05BE4">
        <w:rPr>
          <w:rFonts w:ascii="Arial" w:hAnsi="Arial" w:cs="Arial"/>
          <w:b/>
        </w:rPr>
        <w:t>.]</w:t>
      </w:r>
    </w:p>
    <w:p w14:paraId="62D6B0B0" w14:textId="77777777" w:rsidR="00F05BE4" w:rsidRPr="00F05BE4" w:rsidRDefault="00F05BE4" w:rsidP="00F05BE4">
      <w:pPr>
        <w:pBdr>
          <w:top w:val="nil"/>
          <w:left w:val="nil"/>
          <w:bottom w:val="nil"/>
          <w:right w:val="nil"/>
          <w:between w:val="nil"/>
        </w:pBdr>
        <w:rPr>
          <w:rFonts w:ascii="Arial" w:hAnsi="Arial" w:cs="Arial"/>
        </w:rPr>
      </w:pPr>
    </w:p>
    <w:p w14:paraId="61452CD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5D663AA" w14:textId="77777777" w:rsidR="00F05BE4" w:rsidRPr="00F05BE4" w:rsidRDefault="00F05BE4" w:rsidP="00F05BE4">
      <w:pPr>
        <w:pBdr>
          <w:top w:val="nil"/>
          <w:left w:val="nil"/>
          <w:bottom w:val="nil"/>
          <w:right w:val="nil"/>
          <w:between w:val="nil"/>
        </w:pBdr>
        <w:rPr>
          <w:rFonts w:ascii="Arial" w:hAnsi="Arial" w:cs="Arial"/>
        </w:rPr>
      </w:pPr>
    </w:p>
    <w:p w14:paraId="7CBA3AA2" w14:textId="77777777" w:rsidR="00F05BE4" w:rsidRPr="00F05BE4" w:rsidRDefault="00F05BE4" w:rsidP="00F05BE4">
      <w:pPr>
        <w:pBdr>
          <w:top w:val="nil"/>
          <w:left w:val="nil"/>
          <w:bottom w:val="nil"/>
          <w:right w:val="nil"/>
          <w:between w:val="nil"/>
        </w:pBdr>
        <w:ind w:firstLine="360"/>
        <w:rPr>
          <w:rFonts w:ascii="Arial" w:hAnsi="Arial" w:cs="Arial"/>
          <w:i/>
        </w:rPr>
      </w:pPr>
      <w:r w:rsidRPr="00F05BE4">
        <w:rPr>
          <w:rFonts w:ascii="Arial" w:hAnsi="Arial" w:cs="Arial"/>
        </w:rPr>
        <w:t xml:space="preserve">(d) </w:t>
      </w:r>
      <w:r w:rsidRPr="00F05BE4">
        <w:rPr>
          <w:rFonts w:ascii="Arial" w:hAnsi="Arial" w:cs="Arial"/>
          <w:i/>
        </w:rPr>
        <w:t>Authority to make purchases for domestic and national security emergencies.</w:t>
      </w:r>
    </w:p>
    <w:p w14:paraId="0F685CCE" w14:textId="77777777" w:rsidR="00F05BE4" w:rsidRPr="00F05BE4" w:rsidRDefault="00F05BE4" w:rsidP="00F05BE4">
      <w:pPr>
        <w:pBdr>
          <w:top w:val="nil"/>
          <w:left w:val="nil"/>
          <w:bottom w:val="nil"/>
          <w:right w:val="nil"/>
          <w:between w:val="nil"/>
        </w:pBdr>
        <w:rPr>
          <w:rFonts w:ascii="Arial" w:hAnsi="Arial" w:cs="Arial"/>
        </w:rPr>
      </w:pPr>
    </w:p>
    <w:p w14:paraId="31BCF95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9B75D45" w14:textId="77777777" w:rsidR="00F05BE4" w:rsidRPr="00F05BE4" w:rsidRDefault="00F05BE4" w:rsidP="00F05BE4">
      <w:pPr>
        <w:ind w:firstLine="720"/>
        <w:rPr>
          <w:rFonts w:ascii="Arial" w:hAnsi="Arial" w:cs="Arial"/>
        </w:rPr>
      </w:pPr>
      <w:r w:rsidRPr="00F05BE4">
        <w:rPr>
          <w:rFonts w:ascii="Arial" w:hAnsi="Arial" w:cs="Arial"/>
        </w:rPr>
        <w:t>(2) The Office of the Chief Acquisition Officer (OCAO) or HCA may grant higher contracting authority during emergencies for Basic, Simplified and Intermediate warrants</w:t>
      </w:r>
      <w:r w:rsidRPr="00F05BE4">
        <w:rPr>
          <w:rFonts w:ascii="Arial" w:hAnsi="Arial" w:cs="Arial"/>
          <w:strike/>
        </w:rPr>
        <w:t xml:space="preserve"> (See Office of Federal Procurement Policy Memorandum, Emergency Acquisition Guide, dated January 14, 2011 </w:t>
      </w:r>
      <w:hyperlink r:id="rId15">
        <w:r w:rsidRPr="00F05BE4">
          <w:rPr>
            <w:rFonts w:ascii="Arial" w:hAnsi="Arial" w:cs="Arial"/>
            <w:strike/>
            <w:u w:val="single"/>
          </w:rPr>
          <w:t>http://www.whitehouse.gov/sites/default/files/omb/assets/procurement_guides/emergency_acquisitions_guide.pdf</w:t>
        </w:r>
      </w:hyperlink>
      <w:r w:rsidRPr="00F05BE4">
        <w:rPr>
          <w:rFonts w:ascii="Arial" w:hAnsi="Arial" w:cs="Arial"/>
        </w:rPr>
        <w:t>.</w:t>
      </w:r>
    </w:p>
    <w:p w14:paraId="4A81FCE7" w14:textId="77777777" w:rsidR="00F05BE4" w:rsidRPr="00F05BE4" w:rsidRDefault="00F05BE4" w:rsidP="00F05BE4">
      <w:pPr>
        <w:pBdr>
          <w:top w:val="nil"/>
          <w:left w:val="nil"/>
          <w:bottom w:val="nil"/>
          <w:right w:val="nil"/>
          <w:between w:val="nil"/>
        </w:pBdr>
        <w:rPr>
          <w:rFonts w:ascii="Arial" w:hAnsi="Arial" w:cs="Arial"/>
        </w:rPr>
      </w:pPr>
    </w:p>
    <w:p w14:paraId="77D005C7"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027A97A9" w14:textId="77777777" w:rsidR="00F05BE4" w:rsidRPr="00F05BE4" w:rsidRDefault="00F05BE4" w:rsidP="00F05BE4">
      <w:pPr>
        <w:pBdr>
          <w:top w:val="nil"/>
          <w:left w:val="nil"/>
          <w:bottom w:val="nil"/>
          <w:right w:val="nil"/>
          <w:between w:val="nil"/>
        </w:pBdr>
        <w:rPr>
          <w:rFonts w:ascii="Arial" w:hAnsi="Arial" w:cs="Arial"/>
        </w:rPr>
      </w:pPr>
    </w:p>
    <w:p w14:paraId="3418E551" w14:textId="77777777" w:rsidR="00F05BE4" w:rsidRPr="00F05BE4" w:rsidRDefault="00F05BE4" w:rsidP="00F05BE4">
      <w:pPr>
        <w:pBdr>
          <w:top w:val="nil"/>
          <w:left w:val="nil"/>
          <w:bottom w:val="nil"/>
          <w:right w:val="nil"/>
          <w:between w:val="nil"/>
        </w:pBdr>
        <w:rPr>
          <w:rFonts w:ascii="Arial" w:hAnsi="Arial" w:cs="Arial"/>
          <w:b/>
          <w:strike/>
        </w:rPr>
      </w:pPr>
      <w:proofErr w:type="gramStart"/>
      <w:r w:rsidRPr="00F05BE4">
        <w:rPr>
          <w:rFonts w:ascii="Arial" w:hAnsi="Arial" w:cs="Arial"/>
          <w:b/>
          <w:strike/>
        </w:rPr>
        <w:t>501.603-70 Fulfillment of required FAC-C training.</w:t>
      </w:r>
      <w:proofErr w:type="gramEnd"/>
    </w:p>
    <w:p w14:paraId="3A2233BD" w14:textId="77777777" w:rsidR="00F05BE4" w:rsidRPr="00F05BE4" w:rsidRDefault="00F05BE4" w:rsidP="00F05BE4">
      <w:pPr>
        <w:pBdr>
          <w:top w:val="nil"/>
          <w:left w:val="nil"/>
          <w:bottom w:val="nil"/>
          <w:right w:val="nil"/>
          <w:between w:val="nil"/>
        </w:pBdr>
        <w:ind w:firstLine="360"/>
        <w:rPr>
          <w:rFonts w:ascii="Arial" w:hAnsi="Arial" w:cs="Arial"/>
          <w:strike/>
        </w:rPr>
      </w:pPr>
      <w:r w:rsidRPr="00F05BE4">
        <w:rPr>
          <w:rFonts w:ascii="Arial" w:hAnsi="Arial" w:cs="Arial"/>
          <w:strike/>
        </w:rPr>
        <w:t>Information on fulfillment and equivalencies for required FAC-C training can be found at https://insite.gsa.gov/portal/category/534186.</w:t>
      </w:r>
    </w:p>
    <w:p w14:paraId="4D27A5F0" w14:textId="77777777" w:rsidR="00F05BE4" w:rsidRPr="00F05BE4" w:rsidRDefault="00F05BE4" w:rsidP="00F05BE4">
      <w:pPr>
        <w:pBdr>
          <w:top w:val="nil"/>
          <w:left w:val="nil"/>
          <w:bottom w:val="nil"/>
          <w:right w:val="nil"/>
          <w:between w:val="nil"/>
        </w:pBdr>
        <w:rPr>
          <w:rFonts w:ascii="Arial" w:hAnsi="Arial" w:cs="Arial"/>
        </w:rPr>
      </w:pPr>
    </w:p>
    <w:p w14:paraId="0515BE95" w14:textId="77777777" w:rsidR="00F05BE4" w:rsidRDefault="00F05BE4" w:rsidP="00F05BE4">
      <w:pPr>
        <w:pBdr>
          <w:top w:val="nil"/>
          <w:left w:val="nil"/>
          <w:bottom w:val="nil"/>
          <w:right w:val="nil"/>
          <w:between w:val="nil"/>
        </w:pBdr>
        <w:rPr>
          <w:rFonts w:ascii="Arial" w:hAnsi="Arial" w:cs="Arial"/>
          <w:b/>
        </w:rPr>
      </w:pPr>
      <w:r w:rsidRPr="007C6865">
        <w:rPr>
          <w:rFonts w:ascii="Arial" w:hAnsi="Arial" w:cs="Arial"/>
          <w:b/>
        </w:rPr>
        <w:t>501.604 Contracting Officer's Representative (COR).</w:t>
      </w:r>
    </w:p>
    <w:p w14:paraId="37D980E2" w14:textId="77777777" w:rsidR="007C6865" w:rsidRPr="007C6865" w:rsidRDefault="007C6865" w:rsidP="00F05BE4">
      <w:pPr>
        <w:pBdr>
          <w:top w:val="nil"/>
          <w:left w:val="nil"/>
          <w:bottom w:val="nil"/>
          <w:right w:val="nil"/>
          <w:between w:val="nil"/>
        </w:pBdr>
        <w:rPr>
          <w:rFonts w:ascii="Arial" w:hAnsi="Arial" w:cs="Arial"/>
        </w:rPr>
      </w:pPr>
    </w:p>
    <w:p w14:paraId="2E3D1E2A"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The FAC-COR's role is to develop proper requirements and ensure during contract administration the contractors meet the commitments of their contracts, including the timeliness and delivery of quality goods and services as required by the contract. </w:t>
      </w:r>
      <w:proofErr w:type="gramStart"/>
      <w:r w:rsidRPr="00F05BE4">
        <w:rPr>
          <w:rFonts w:ascii="Arial" w:hAnsi="Arial" w:cs="Arial"/>
        </w:rPr>
        <w:t xml:space="preserve">Information on </w:t>
      </w:r>
      <w:r w:rsidRPr="00F05BE4">
        <w:rPr>
          <w:rFonts w:ascii="Arial" w:hAnsi="Arial" w:cs="Arial"/>
          <w:strike/>
        </w:rPr>
        <w:t>the</w:t>
      </w:r>
      <w:r w:rsidRPr="00F05BE4">
        <w:rPr>
          <w:rFonts w:ascii="Arial" w:hAnsi="Arial" w:cs="Arial"/>
        </w:rPr>
        <w:t xml:space="preserve"> FAC-COR certification </w:t>
      </w:r>
      <w:r w:rsidRPr="00F05BE4">
        <w:rPr>
          <w:rFonts w:ascii="Arial" w:hAnsi="Arial" w:cs="Arial"/>
          <w:strike/>
        </w:rPr>
        <w:t>requirements can be found</w:t>
      </w:r>
      <w:r w:rsidRPr="00F05BE4">
        <w:rPr>
          <w:rFonts w:ascii="Arial" w:hAnsi="Arial" w:cs="Arial"/>
        </w:rPr>
        <w:t xml:space="preserve"> </w:t>
      </w:r>
      <w:r w:rsidRPr="00F05BE4">
        <w:rPr>
          <w:rFonts w:ascii="Arial" w:hAnsi="Arial" w:cs="Arial"/>
          <w:b/>
        </w:rPr>
        <w:t xml:space="preserve">[is available] </w:t>
      </w:r>
      <w:r w:rsidRPr="00F05BE4">
        <w:rPr>
          <w:rFonts w:ascii="Arial" w:hAnsi="Arial" w:cs="Arial"/>
        </w:rPr>
        <w:t xml:space="preserve">at </w:t>
      </w:r>
      <w:r w:rsidRPr="00F05BE4">
        <w:rPr>
          <w:rFonts w:ascii="Arial" w:hAnsi="Arial" w:cs="Arial"/>
          <w:strike/>
        </w:rPr>
        <w:t>http://fai.gov/drupal/certification/fac</w:t>
      </w:r>
      <w:r w:rsidRPr="00F05BE4">
        <w:rPr>
          <w:rFonts w:ascii="Arial" w:hAnsi="Arial" w:cs="Arial"/>
        </w:rPr>
        <w:t xml:space="preserve"> </w:t>
      </w:r>
      <w:hyperlink r:id="rId16">
        <w:r w:rsidRPr="00F05BE4">
          <w:rPr>
            <w:rFonts w:ascii="Arial" w:hAnsi="Arial" w:cs="Arial"/>
            <w:b/>
          </w:rPr>
          <w:t>[</w:t>
        </w:r>
      </w:hyperlink>
      <w:hyperlink r:id="rId17">
        <w:r w:rsidRPr="00F05BE4">
          <w:rPr>
            <w:rFonts w:ascii="Arial" w:hAnsi="Arial" w:cs="Arial"/>
            <w:b/>
            <w:u w:val="single"/>
          </w:rPr>
          <w:t>https://www.fai.gov/</w:t>
        </w:r>
      </w:hyperlink>
      <w:r w:rsidRPr="00F05BE4">
        <w:rPr>
          <w:rFonts w:ascii="Arial" w:hAnsi="Arial" w:cs="Arial"/>
          <w:b/>
        </w:rPr>
        <w:t>]</w:t>
      </w:r>
      <w:r w:rsidRPr="00F05BE4">
        <w:rPr>
          <w:rFonts w:ascii="Arial" w:hAnsi="Arial" w:cs="Arial"/>
        </w:rPr>
        <w:t>.</w:t>
      </w:r>
      <w:proofErr w:type="gramEnd"/>
    </w:p>
    <w:p w14:paraId="79BB0865" w14:textId="77777777" w:rsidR="00F05BE4" w:rsidRPr="00F05BE4" w:rsidRDefault="00F05BE4" w:rsidP="00F05BE4">
      <w:pPr>
        <w:pBdr>
          <w:top w:val="nil"/>
          <w:left w:val="nil"/>
          <w:bottom w:val="nil"/>
          <w:right w:val="nil"/>
          <w:between w:val="nil"/>
        </w:pBdr>
        <w:rPr>
          <w:rFonts w:ascii="Arial" w:hAnsi="Arial" w:cs="Arial"/>
        </w:rPr>
      </w:pPr>
    </w:p>
    <w:p w14:paraId="173E146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3A1D470" w14:textId="77777777" w:rsidR="00F05BE4" w:rsidRPr="00F05BE4" w:rsidRDefault="00F05BE4" w:rsidP="00F05BE4">
      <w:pPr>
        <w:pBdr>
          <w:top w:val="nil"/>
          <w:left w:val="nil"/>
          <w:bottom w:val="nil"/>
          <w:right w:val="nil"/>
          <w:between w:val="nil"/>
        </w:pBdr>
        <w:rPr>
          <w:rFonts w:ascii="Arial" w:hAnsi="Arial" w:cs="Arial"/>
        </w:rPr>
      </w:pPr>
    </w:p>
    <w:p w14:paraId="325FB3CA"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(c) </w:t>
      </w:r>
      <w:r w:rsidRPr="00F05BE4">
        <w:rPr>
          <w:rFonts w:ascii="Arial" w:hAnsi="Arial" w:cs="Arial"/>
          <w:i/>
        </w:rPr>
        <w:t>Reciprocity of certifications</w:t>
      </w:r>
      <w:r w:rsidRPr="00F05BE4">
        <w:rPr>
          <w:rFonts w:ascii="Arial" w:hAnsi="Arial" w:cs="Arial"/>
        </w:rPr>
        <w:t>.</w:t>
      </w:r>
      <w:r w:rsidRPr="00F05BE4">
        <w:rPr>
          <w:rFonts w:ascii="Arial" w:hAnsi="Arial" w:cs="Arial"/>
          <w:i/>
        </w:rPr>
        <w:t xml:space="preserve"> </w:t>
      </w:r>
      <w:r w:rsidRPr="00F05BE4">
        <w:rPr>
          <w:rFonts w:ascii="Arial" w:hAnsi="Arial" w:cs="Arial"/>
        </w:rPr>
        <w:t xml:space="preserve">As described in OMB memorandum, “Revisions to the Federal Acquisition Certification for Contracting Officers' Representatives,” of September 6, 2011, </w:t>
      </w:r>
      <w:r w:rsidRPr="00F05BE4">
        <w:rPr>
          <w:rFonts w:ascii="Arial" w:hAnsi="Arial" w:cs="Arial"/>
          <w:strike/>
        </w:rPr>
        <w:t xml:space="preserve">(http://www.fai.gov), </w:t>
      </w:r>
      <w:r w:rsidRPr="00F05BE4">
        <w:rPr>
          <w:rFonts w:ascii="Arial" w:hAnsi="Arial" w:cs="Arial"/>
        </w:rPr>
        <w:t xml:space="preserve">individuals certified as Federal Acquisition Certification in Contracting (FAC-C) Levels I or II or Federal Acquisition Certification for Program and Project Managers (FAC-P/PM) Mid-Level/Journeyman are considered to </w:t>
      </w:r>
      <w:r w:rsidRPr="00F05BE4">
        <w:rPr>
          <w:rFonts w:ascii="Arial" w:hAnsi="Arial" w:cs="Arial"/>
        </w:rPr>
        <w:lastRenderedPageBreak/>
        <w:t xml:space="preserve">have met the FAC-COR requirements for Level II. Individuals certified as FAC-C Level III or FAC-P/PM Senior/Expert </w:t>
      </w:r>
      <w:proofErr w:type="gramStart"/>
      <w:r w:rsidRPr="00F05BE4">
        <w:rPr>
          <w:rFonts w:ascii="Arial" w:hAnsi="Arial" w:cs="Arial"/>
        </w:rPr>
        <w:t>are</w:t>
      </w:r>
      <w:proofErr w:type="gramEnd"/>
      <w:r w:rsidRPr="00F05BE4">
        <w:rPr>
          <w:rFonts w:ascii="Arial" w:hAnsi="Arial" w:cs="Arial"/>
        </w:rPr>
        <w:t xml:space="preserve"> considered to have met the FAC-COR requirements for Level III. These individuals must submit their FAC certificates and continuous learning documents to their BCMs for FAC-COR certification in accordance with the </w:t>
      </w:r>
      <w:r w:rsidRPr="00F05BE4">
        <w:rPr>
          <w:rFonts w:ascii="Arial" w:hAnsi="Arial" w:cs="Arial"/>
          <w:strike/>
        </w:rPr>
        <w:t>procedures shown</w:t>
      </w:r>
      <w:r w:rsidRPr="00F05BE4">
        <w:rPr>
          <w:rFonts w:ascii="Arial" w:hAnsi="Arial" w:cs="Arial"/>
        </w:rPr>
        <w:t xml:space="preserve"> </w:t>
      </w:r>
      <w:r w:rsidRPr="00F05BE4">
        <w:rPr>
          <w:rFonts w:ascii="Arial" w:hAnsi="Arial" w:cs="Arial"/>
          <w:b/>
        </w:rPr>
        <w:t>[process that can be found on]</w:t>
      </w:r>
      <w:r w:rsidRPr="00F05BE4">
        <w:rPr>
          <w:rFonts w:ascii="Arial" w:hAnsi="Arial" w:cs="Arial"/>
        </w:rPr>
        <w:t xml:space="preserve"> </w:t>
      </w:r>
      <w:r w:rsidRPr="00F05BE4">
        <w:rPr>
          <w:rFonts w:ascii="Arial" w:hAnsi="Arial" w:cs="Arial"/>
          <w:strike/>
        </w:rPr>
        <w:t>in the Acquisition Workforce Community of Practice accessible through GSA's Acquisition Portal (https://insite.gsa.gov/portal/category/534186)</w:t>
      </w:r>
      <w:r w:rsidRPr="00F05BE4">
        <w:rPr>
          <w:rFonts w:ascii="Arial" w:hAnsi="Arial" w:cs="Arial"/>
          <w:b/>
        </w:rPr>
        <w:t xml:space="preserve">[GSA’s Acquisition Portal at </w:t>
      </w:r>
      <w:hyperlink r:id="rId18">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w:t>
      </w:r>
    </w:p>
    <w:p w14:paraId="1C8123D4" w14:textId="77777777" w:rsidR="00F05BE4" w:rsidRPr="00F05BE4" w:rsidRDefault="00F05BE4" w:rsidP="00F05BE4">
      <w:pPr>
        <w:pBdr>
          <w:top w:val="nil"/>
          <w:left w:val="nil"/>
          <w:bottom w:val="nil"/>
          <w:right w:val="nil"/>
          <w:between w:val="nil"/>
        </w:pBdr>
        <w:rPr>
          <w:rFonts w:ascii="Arial" w:hAnsi="Arial" w:cs="Arial"/>
        </w:rPr>
      </w:pPr>
    </w:p>
    <w:p w14:paraId="21482E85"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692D6820" w14:textId="77777777" w:rsidR="00F05BE4" w:rsidRPr="00F05BE4" w:rsidRDefault="00F05BE4" w:rsidP="00F05BE4">
      <w:pPr>
        <w:pBdr>
          <w:top w:val="nil"/>
          <w:left w:val="nil"/>
          <w:bottom w:val="nil"/>
          <w:right w:val="nil"/>
          <w:between w:val="nil"/>
        </w:pBdr>
        <w:rPr>
          <w:rFonts w:ascii="Arial" w:hAnsi="Arial" w:cs="Arial"/>
        </w:rPr>
      </w:pPr>
    </w:p>
    <w:p w14:paraId="0E007C3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3AA866D" w14:textId="77777777" w:rsidR="00F05BE4" w:rsidRPr="00F05BE4" w:rsidRDefault="00F05BE4" w:rsidP="00F05BE4">
      <w:pPr>
        <w:pBdr>
          <w:top w:val="nil"/>
          <w:left w:val="nil"/>
          <w:bottom w:val="nil"/>
          <w:right w:val="nil"/>
          <w:between w:val="nil"/>
        </w:pBdr>
        <w:rPr>
          <w:rFonts w:ascii="Arial" w:hAnsi="Arial" w:cs="Arial"/>
        </w:rPr>
      </w:pPr>
    </w:p>
    <w:p w14:paraId="7FF3D6C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8830EDF" w14:textId="77777777" w:rsidR="00F05BE4" w:rsidRPr="00F05BE4" w:rsidRDefault="00F05BE4" w:rsidP="00F05BE4">
      <w:pPr>
        <w:pBdr>
          <w:top w:val="nil"/>
          <w:left w:val="nil"/>
          <w:bottom w:val="nil"/>
          <w:right w:val="nil"/>
          <w:between w:val="nil"/>
        </w:pBdr>
        <w:rPr>
          <w:rFonts w:ascii="Arial" w:hAnsi="Arial" w:cs="Arial"/>
        </w:rPr>
      </w:pPr>
    </w:p>
    <w:p w14:paraId="66DE499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78BB0C9C" w14:textId="77777777" w:rsidR="00F05BE4" w:rsidRPr="00F05BE4" w:rsidRDefault="00F05BE4" w:rsidP="00F05BE4">
      <w:pPr>
        <w:pBdr>
          <w:top w:val="nil"/>
          <w:left w:val="nil"/>
          <w:bottom w:val="nil"/>
          <w:right w:val="nil"/>
          <w:between w:val="nil"/>
        </w:pBdr>
        <w:rPr>
          <w:rFonts w:ascii="Arial" w:hAnsi="Arial" w:cs="Arial"/>
        </w:rPr>
      </w:pPr>
    </w:p>
    <w:p w14:paraId="3ADFB130" w14:textId="77777777" w:rsidR="00F05BE4" w:rsidRPr="007C6865" w:rsidRDefault="00F05BE4" w:rsidP="00F05BE4">
      <w:pPr>
        <w:pBdr>
          <w:top w:val="nil"/>
          <w:left w:val="nil"/>
          <w:bottom w:val="nil"/>
          <w:right w:val="nil"/>
          <w:between w:val="nil"/>
        </w:pBdr>
        <w:rPr>
          <w:rFonts w:ascii="Arial" w:hAnsi="Arial" w:cs="Arial"/>
          <w:b/>
        </w:rPr>
      </w:pPr>
      <w:r w:rsidRPr="007C6865">
        <w:rPr>
          <w:rFonts w:ascii="Arial" w:hAnsi="Arial" w:cs="Arial"/>
          <w:b/>
        </w:rPr>
        <w:t>PART 502—DEFINITIONS OF WORDS AND TERMS</w:t>
      </w:r>
    </w:p>
    <w:p w14:paraId="329D434C" w14:textId="77777777" w:rsidR="00F05BE4" w:rsidRPr="00F05BE4" w:rsidRDefault="00F05BE4" w:rsidP="00F05BE4">
      <w:pPr>
        <w:pBdr>
          <w:top w:val="nil"/>
          <w:left w:val="nil"/>
          <w:bottom w:val="nil"/>
          <w:right w:val="nil"/>
          <w:between w:val="nil"/>
        </w:pBdr>
        <w:rPr>
          <w:rFonts w:ascii="Arial" w:hAnsi="Arial" w:cs="Arial"/>
        </w:rPr>
      </w:pPr>
    </w:p>
    <w:p w14:paraId="562B91AD" w14:textId="77777777" w:rsidR="00F05BE4" w:rsidRPr="007C6865" w:rsidRDefault="00F05BE4" w:rsidP="00F05BE4">
      <w:pPr>
        <w:pBdr>
          <w:top w:val="nil"/>
          <w:left w:val="nil"/>
          <w:bottom w:val="nil"/>
          <w:right w:val="nil"/>
          <w:between w:val="nil"/>
        </w:pBdr>
        <w:rPr>
          <w:rFonts w:ascii="Arial" w:hAnsi="Arial" w:cs="Arial"/>
          <w:b/>
        </w:rPr>
      </w:pPr>
      <w:r w:rsidRPr="007C6865">
        <w:rPr>
          <w:rFonts w:ascii="Arial" w:hAnsi="Arial" w:cs="Arial"/>
          <w:b/>
        </w:rPr>
        <w:t xml:space="preserve">Subpart 502.1—Definitions </w:t>
      </w:r>
    </w:p>
    <w:p w14:paraId="6080763C" w14:textId="77777777" w:rsidR="00F05BE4" w:rsidRPr="00F05BE4" w:rsidRDefault="00F05BE4" w:rsidP="00F05BE4">
      <w:pPr>
        <w:pBdr>
          <w:top w:val="nil"/>
          <w:left w:val="nil"/>
          <w:bottom w:val="nil"/>
          <w:right w:val="nil"/>
          <w:between w:val="nil"/>
        </w:pBdr>
        <w:rPr>
          <w:rFonts w:ascii="Arial" w:hAnsi="Arial" w:cs="Arial"/>
        </w:rPr>
      </w:pPr>
    </w:p>
    <w:p w14:paraId="3B44B436" w14:textId="77777777" w:rsidR="00F05BE4" w:rsidRPr="007C6865" w:rsidRDefault="00F05BE4" w:rsidP="00F05BE4">
      <w:pPr>
        <w:pBdr>
          <w:top w:val="nil"/>
          <w:left w:val="nil"/>
          <w:bottom w:val="nil"/>
          <w:right w:val="nil"/>
          <w:between w:val="nil"/>
        </w:pBdr>
        <w:rPr>
          <w:rFonts w:ascii="Arial" w:hAnsi="Arial" w:cs="Arial"/>
          <w:b/>
        </w:rPr>
      </w:pPr>
      <w:r w:rsidRPr="007C6865">
        <w:rPr>
          <w:rFonts w:ascii="Arial" w:hAnsi="Arial" w:cs="Arial"/>
          <w:b/>
        </w:rPr>
        <w:t xml:space="preserve">502.101 Definitions </w:t>
      </w:r>
    </w:p>
    <w:p w14:paraId="55C26258" w14:textId="77777777" w:rsidR="00F05BE4" w:rsidRPr="00F05BE4" w:rsidRDefault="00F05BE4" w:rsidP="00F05BE4">
      <w:pPr>
        <w:pBdr>
          <w:top w:val="nil"/>
          <w:left w:val="nil"/>
          <w:bottom w:val="nil"/>
          <w:right w:val="nil"/>
          <w:between w:val="nil"/>
        </w:pBdr>
        <w:rPr>
          <w:rFonts w:ascii="Arial" w:hAnsi="Arial" w:cs="Arial"/>
        </w:rPr>
      </w:pPr>
    </w:p>
    <w:p w14:paraId="1D43A4EF"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71B2BEE" w14:textId="77777777" w:rsidR="00F05BE4" w:rsidRPr="00F05BE4" w:rsidRDefault="00F05BE4" w:rsidP="00F05BE4">
      <w:pPr>
        <w:pBdr>
          <w:top w:val="nil"/>
          <w:left w:val="nil"/>
          <w:bottom w:val="nil"/>
          <w:right w:val="nil"/>
          <w:between w:val="nil"/>
        </w:pBdr>
        <w:rPr>
          <w:rFonts w:ascii="Arial" w:hAnsi="Arial" w:cs="Arial"/>
        </w:rPr>
      </w:pPr>
    </w:p>
    <w:p w14:paraId="787131C2"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“Debarring official” or “suspending official” means </w:t>
      </w:r>
      <w:r w:rsidRPr="00F05BE4">
        <w:rPr>
          <w:rFonts w:ascii="Arial" w:hAnsi="Arial" w:cs="Arial"/>
          <w:b/>
        </w:rPr>
        <w:t>[the individual designated as]</w:t>
      </w:r>
      <w:r w:rsidRPr="00F05BE4">
        <w:rPr>
          <w:rFonts w:ascii="Arial" w:hAnsi="Arial" w:cs="Arial"/>
        </w:rPr>
        <w:t xml:space="preserve"> GSA’s Suspension &amp; Debarment Official</w:t>
      </w:r>
      <w:r w:rsidRPr="00F05BE4">
        <w:rPr>
          <w:rFonts w:ascii="Arial" w:hAnsi="Arial" w:cs="Arial"/>
          <w:strike/>
        </w:rPr>
        <w:t xml:space="preserve"> at https://insite.gsa.gov/portal/category/534198</w:t>
      </w:r>
      <w:r w:rsidRPr="00F05BE4">
        <w:rPr>
          <w:rFonts w:ascii="Arial" w:hAnsi="Arial" w:cs="Arial"/>
        </w:rPr>
        <w:t xml:space="preserve">. </w:t>
      </w:r>
    </w:p>
    <w:p w14:paraId="298ED9B0" w14:textId="77777777" w:rsidR="00F05BE4" w:rsidRPr="00F05BE4" w:rsidRDefault="00F05BE4" w:rsidP="00F05BE4">
      <w:pPr>
        <w:pBdr>
          <w:top w:val="nil"/>
          <w:left w:val="nil"/>
          <w:bottom w:val="nil"/>
          <w:right w:val="nil"/>
          <w:between w:val="nil"/>
        </w:pBdr>
        <w:rPr>
          <w:rFonts w:ascii="Arial" w:hAnsi="Arial" w:cs="Arial"/>
        </w:rPr>
      </w:pPr>
    </w:p>
    <w:p w14:paraId="6841F24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4F96B1C" w14:textId="77777777" w:rsidR="00F05BE4" w:rsidRPr="00F05BE4" w:rsidRDefault="00F05BE4" w:rsidP="00F05BE4">
      <w:pPr>
        <w:pBdr>
          <w:top w:val="nil"/>
          <w:left w:val="nil"/>
          <w:bottom w:val="nil"/>
          <w:right w:val="nil"/>
          <w:between w:val="nil"/>
        </w:pBdr>
        <w:rPr>
          <w:rFonts w:ascii="Arial" w:hAnsi="Arial" w:cs="Arial"/>
        </w:rPr>
      </w:pPr>
    </w:p>
    <w:p w14:paraId="2F8EE3AB"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w:t>
      </w:r>
      <w:r w:rsidRPr="00F05BE4">
        <w:rPr>
          <w:rFonts w:ascii="Arial" w:hAnsi="Arial" w:cs="Arial"/>
          <w:strike/>
        </w:rPr>
        <w:t>The</w:t>
      </w:r>
      <w:r w:rsidRPr="00F05BE4">
        <w:rPr>
          <w:rFonts w:ascii="Arial" w:hAnsi="Arial" w:cs="Arial"/>
        </w:rPr>
        <w:t xml:space="preserve"> </w:t>
      </w:r>
      <w:r w:rsidRPr="00F05BE4">
        <w:rPr>
          <w:rFonts w:ascii="Arial" w:hAnsi="Arial" w:cs="Arial"/>
          <w:b/>
        </w:rPr>
        <w:t>[Information on]</w:t>
      </w:r>
      <w:r w:rsidRPr="00F05BE4">
        <w:rPr>
          <w:rFonts w:ascii="Arial" w:hAnsi="Arial" w:cs="Arial"/>
        </w:rPr>
        <w:t xml:space="preserve"> HCA delegations may be found on </w:t>
      </w:r>
      <w:r w:rsidRPr="00F05BE4">
        <w:rPr>
          <w:rFonts w:ascii="Arial" w:hAnsi="Arial" w:cs="Arial"/>
          <w:b/>
        </w:rPr>
        <w:t xml:space="preserve">GSA’s Acquisition Portal at </w:t>
      </w:r>
      <w:hyperlink r:id="rId19">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strike/>
        </w:rPr>
        <w:t>GSA’s Acquisition Portal (https://insite.gsa.gov/portal/content/638514)</w:t>
      </w:r>
      <w:r w:rsidRPr="00F05BE4">
        <w:rPr>
          <w:rFonts w:ascii="Arial" w:hAnsi="Arial" w:cs="Arial"/>
        </w:rPr>
        <w:t>.</w:t>
      </w:r>
    </w:p>
    <w:p w14:paraId="17C0F070" w14:textId="77777777" w:rsidR="00F05BE4" w:rsidRPr="00F05BE4" w:rsidRDefault="00F05BE4" w:rsidP="00F05BE4">
      <w:pPr>
        <w:pBdr>
          <w:top w:val="nil"/>
          <w:left w:val="nil"/>
          <w:bottom w:val="nil"/>
          <w:right w:val="nil"/>
          <w:between w:val="nil"/>
        </w:pBdr>
        <w:rPr>
          <w:rFonts w:ascii="Arial" w:hAnsi="Arial" w:cs="Arial"/>
        </w:rPr>
      </w:pPr>
    </w:p>
    <w:p w14:paraId="14DDEEF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21261E07" w14:textId="77777777" w:rsidR="00F05BE4" w:rsidRPr="00F05BE4" w:rsidRDefault="00F05BE4" w:rsidP="00F05BE4">
      <w:pPr>
        <w:pBdr>
          <w:top w:val="nil"/>
          <w:left w:val="nil"/>
          <w:bottom w:val="nil"/>
          <w:right w:val="nil"/>
          <w:between w:val="nil"/>
        </w:pBdr>
        <w:rPr>
          <w:rFonts w:ascii="Arial" w:hAnsi="Arial" w:cs="Arial"/>
        </w:rPr>
      </w:pPr>
    </w:p>
    <w:p w14:paraId="4E5ABC46" w14:textId="77777777" w:rsidR="00F05BE4" w:rsidRPr="007C6865" w:rsidRDefault="00F05BE4" w:rsidP="00F05BE4">
      <w:pPr>
        <w:pBdr>
          <w:top w:val="nil"/>
          <w:left w:val="nil"/>
          <w:bottom w:val="nil"/>
          <w:right w:val="nil"/>
          <w:between w:val="nil"/>
        </w:pBdr>
        <w:rPr>
          <w:rFonts w:ascii="Arial" w:hAnsi="Arial" w:cs="Arial"/>
          <w:b/>
        </w:rPr>
      </w:pPr>
      <w:r w:rsidRPr="007C6865">
        <w:rPr>
          <w:rFonts w:ascii="Arial" w:hAnsi="Arial" w:cs="Arial"/>
          <w:b/>
        </w:rPr>
        <w:t>PART 504—ADMINISTRATIVE MATTERS</w:t>
      </w:r>
    </w:p>
    <w:p w14:paraId="09F59915" w14:textId="77777777" w:rsidR="00F05BE4" w:rsidRPr="00F05BE4" w:rsidRDefault="00F05BE4" w:rsidP="00F05BE4">
      <w:pPr>
        <w:pBdr>
          <w:top w:val="nil"/>
          <w:left w:val="nil"/>
          <w:bottom w:val="nil"/>
          <w:right w:val="nil"/>
          <w:between w:val="nil"/>
        </w:pBdr>
        <w:rPr>
          <w:rFonts w:ascii="Arial" w:hAnsi="Arial" w:cs="Arial"/>
        </w:rPr>
      </w:pPr>
    </w:p>
    <w:p w14:paraId="2DFE7154" w14:textId="77777777" w:rsidR="00F05BE4" w:rsidRPr="007C6865" w:rsidRDefault="00F05BE4" w:rsidP="00F05BE4">
      <w:pPr>
        <w:rPr>
          <w:rFonts w:ascii="Arial" w:hAnsi="Arial" w:cs="Arial"/>
          <w:b/>
        </w:rPr>
      </w:pPr>
      <w:r w:rsidRPr="007C6865">
        <w:rPr>
          <w:rFonts w:ascii="Arial" w:hAnsi="Arial" w:cs="Arial"/>
          <w:b/>
        </w:rPr>
        <w:t xml:space="preserve">Subpart 504.4—Safeguarding Classified Information </w:t>
      </w:r>
      <w:proofErr w:type="gramStart"/>
      <w:r w:rsidRPr="007C6865">
        <w:rPr>
          <w:rFonts w:ascii="Arial" w:hAnsi="Arial" w:cs="Arial"/>
          <w:b/>
        </w:rPr>
        <w:t>Within</w:t>
      </w:r>
      <w:proofErr w:type="gramEnd"/>
      <w:r w:rsidRPr="007C6865">
        <w:rPr>
          <w:rFonts w:ascii="Arial" w:hAnsi="Arial" w:cs="Arial"/>
          <w:b/>
        </w:rPr>
        <w:t xml:space="preserve"> Industry</w:t>
      </w:r>
    </w:p>
    <w:p w14:paraId="154E6DEC" w14:textId="77777777" w:rsidR="00F05BE4" w:rsidRPr="00F05BE4" w:rsidRDefault="00F05BE4" w:rsidP="00F05BE4">
      <w:pPr>
        <w:rPr>
          <w:rFonts w:ascii="Arial" w:hAnsi="Arial" w:cs="Arial"/>
        </w:rPr>
      </w:pPr>
    </w:p>
    <w:p w14:paraId="7CDBB85E" w14:textId="77777777" w:rsidR="00F05BE4" w:rsidRPr="00F05BE4" w:rsidRDefault="00F05BE4" w:rsidP="00F05BE4">
      <w:pPr>
        <w:rPr>
          <w:rFonts w:ascii="Arial" w:hAnsi="Arial" w:cs="Arial"/>
        </w:rPr>
      </w:pPr>
      <w:r w:rsidRPr="00F05BE4">
        <w:rPr>
          <w:rFonts w:ascii="Arial" w:hAnsi="Arial" w:cs="Arial"/>
        </w:rPr>
        <w:lastRenderedPageBreak/>
        <w:t xml:space="preserve">* * * </w:t>
      </w:r>
    </w:p>
    <w:p w14:paraId="143CF2D9" w14:textId="77777777" w:rsidR="00F05BE4" w:rsidRPr="00F05BE4" w:rsidRDefault="00F05BE4" w:rsidP="00F05BE4">
      <w:pPr>
        <w:rPr>
          <w:rFonts w:ascii="Arial" w:hAnsi="Arial" w:cs="Arial"/>
        </w:rPr>
      </w:pPr>
    </w:p>
    <w:p w14:paraId="013D3CB0" w14:textId="77777777" w:rsidR="00F05BE4" w:rsidRPr="007C6865" w:rsidRDefault="00F05BE4" w:rsidP="00F05BE4">
      <w:pPr>
        <w:rPr>
          <w:rFonts w:ascii="Arial" w:hAnsi="Arial" w:cs="Arial"/>
          <w:b/>
        </w:rPr>
      </w:pPr>
      <w:r w:rsidRPr="007C6865">
        <w:rPr>
          <w:rFonts w:ascii="Arial" w:hAnsi="Arial" w:cs="Arial"/>
          <w:b/>
        </w:rPr>
        <w:t>504.475   Return of classified information.</w:t>
      </w:r>
    </w:p>
    <w:p w14:paraId="254DD4DA" w14:textId="77777777" w:rsidR="00F05BE4" w:rsidRPr="00F05BE4" w:rsidRDefault="00F05BE4" w:rsidP="00F05BE4">
      <w:pPr>
        <w:ind w:firstLine="360"/>
        <w:rPr>
          <w:rFonts w:ascii="Arial" w:hAnsi="Arial" w:cs="Arial"/>
        </w:rPr>
      </w:pPr>
      <w:r w:rsidRPr="00F05BE4">
        <w:rPr>
          <w:rFonts w:ascii="Arial" w:hAnsi="Arial" w:cs="Arial"/>
        </w:rPr>
        <w:t xml:space="preserve">(a) Contracting officers must recover classified information, unless it has been destroyed as provided in Section 7 of Chapter 5 of the National Industrial Security Program Operating Manual (NISPOM). Information on NISPOM can be found at </w:t>
      </w:r>
      <w:r w:rsidRPr="00F05BE4">
        <w:rPr>
          <w:rFonts w:ascii="Arial" w:hAnsi="Arial" w:cs="Arial"/>
          <w:strike/>
        </w:rPr>
        <w:t>http://www.fas.org/sgp/library/</w:t>
      </w:r>
      <w:proofErr w:type="gramStart"/>
      <w:r w:rsidRPr="00F05BE4">
        <w:rPr>
          <w:rFonts w:ascii="Arial" w:hAnsi="Arial" w:cs="Arial"/>
          <w:strike/>
        </w:rPr>
        <w:t>nispom.htm</w:t>
      </w:r>
      <w:r w:rsidRPr="00F05BE4">
        <w:rPr>
          <w:rFonts w:ascii="Arial" w:hAnsi="Arial" w:cs="Arial"/>
          <w:b/>
        </w:rPr>
        <w:t>[</w:t>
      </w:r>
      <w:proofErr w:type="gramEnd"/>
      <w:r w:rsidR="00B21419">
        <w:fldChar w:fldCharType="begin"/>
      </w:r>
      <w:r w:rsidR="00B21419">
        <w:instrText xml:space="preserve"> HYPERLINK "https://fas.org/sgp/index.html" \h </w:instrText>
      </w:r>
      <w:r w:rsidR="00B21419">
        <w:fldChar w:fldCharType="separate"/>
      </w:r>
      <w:r w:rsidRPr="00F05BE4">
        <w:rPr>
          <w:rFonts w:ascii="Arial" w:hAnsi="Arial" w:cs="Arial"/>
          <w:b/>
          <w:u w:val="single"/>
        </w:rPr>
        <w:t>https://fas.org/sgp/index.html</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35EB696B" w14:textId="77777777" w:rsidR="00F05BE4" w:rsidRPr="00F05BE4" w:rsidRDefault="00F05BE4" w:rsidP="00F05BE4">
      <w:pPr>
        <w:ind w:firstLine="360"/>
        <w:rPr>
          <w:rFonts w:ascii="Arial" w:hAnsi="Arial" w:cs="Arial"/>
        </w:rPr>
      </w:pPr>
    </w:p>
    <w:p w14:paraId="2337F205" w14:textId="77777777" w:rsidR="00F05BE4" w:rsidRPr="00F05BE4" w:rsidRDefault="00F05BE4" w:rsidP="00F05BE4">
      <w:pPr>
        <w:rPr>
          <w:rFonts w:ascii="Arial" w:hAnsi="Arial" w:cs="Arial"/>
        </w:rPr>
      </w:pPr>
      <w:r w:rsidRPr="00F05BE4">
        <w:rPr>
          <w:rFonts w:ascii="Arial" w:hAnsi="Arial" w:cs="Arial"/>
        </w:rPr>
        <w:t>* * *</w:t>
      </w:r>
    </w:p>
    <w:p w14:paraId="344C7844" w14:textId="77777777" w:rsidR="00F05BE4" w:rsidRPr="00F05BE4" w:rsidRDefault="00F05BE4" w:rsidP="00F05BE4">
      <w:pPr>
        <w:pBdr>
          <w:top w:val="nil"/>
          <w:left w:val="nil"/>
          <w:bottom w:val="nil"/>
          <w:right w:val="nil"/>
          <w:between w:val="nil"/>
        </w:pBdr>
        <w:rPr>
          <w:rFonts w:ascii="Arial" w:hAnsi="Arial" w:cs="Arial"/>
        </w:rPr>
      </w:pPr>
    </w:p>
    <w:p w14:paraId="74AEA95C"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Subpart 504.6—Contract Reporting</w:t>
      </w:r>
    </w:p>
    <w:p w14:paraId="6BA41466" w14:textId="77777777" w:rsidR="00F05BE4" w:rsidRPr="00F05BE4" w:rsidRDefault="00F05BE4" w:rsidP="00F05BE4">
      <w:pPr>
        <w:pBdr>
          <w:top w:val="nil"/>
          <w:left w:val="nil"/>
          <w:bottom w:val="nil"/>
          <w:right w:val="nil"/>
          <w:between w:val="nil"/>
        </w:pBdr>
        <w:rPr>
          <w:rFonts w:ascii="Arial" w:hAnsi="Arial" w:cs="Arial"/>
        </w:rPr>
      </w:pPr>
    </w:p>
    <w:p w14:paraId="10AF6F24"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504.604 Responsibilities.</w:t>
      </w:r>
    </w:p>
    <w:p w14:paraId="354762B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In accordance with FAR 4.604, the Senior Procurement Executive (SPE) has implemented the following policies to monitor and ensure the accurate and timely input of data into FPDS. Additional guidance is available on </w:t>
      </w:r>
      <w:r w:rsidRPr="00F05BE4">
        <w:rPr>
          <w:rFonts w:ascii="Arial" w:hAnsi="Arial" w:cs="Arial"/>
          <w:strike/>
        </w:rPr>
        <w:t xml:space="preserve">the </w:t>
      </w:r>
      <w:proofErr w:type="gramStart"/>
      <w:r w:rsidRPr="00F05BE4">
        <w:rPr>
          <w:rFonts w:ascii="Arial" w:hAnsi="Arial" w:cs="Arial"/>
        </w:rPr>
        <w:t>GSA</w:t>
      </w:r>
      <w:r w:rsidRPr="00F05BE4">
        <w:rPr>
          <w:rFonts w:ascii="Arial" w:hAnsi="Arial" w:cs="Arial"/>
          <w:b/>
        </w:rPr>
        <w:t>[</w:t>
      </w:r>
      <w:proofErr w:type="gramEnd"/>
      <w:r w:rsidRPr="00F05BE4">
        <w:rPr>
          <w:rFonts w:ascii="Arial" w:hAnsi="Arial" w:cs="Arial"/>
          <w:b/>
        </w:rPr>
        <w:t>‘s]</w:t>
      </w:r>
      <w:r w:rsidRPr="00F05BE4">
        <w:rPr>
          <w:rFonts w:ascii="Arial" w:hAnsi="Arial" w:cs="Arial"/>
        </w:rPr>
        <w:t xml:space="preserve"> Acquisition Portal [</w:t>
      </w:r>
      <w:r w:rsidRPr="00F05BE4">
        <w:rPr>
          <w:rFonts w:ascii="Arial" w:hAnsi="Arial" w:cs="Arial"/>
          <w:b/>
        </w:rPr>
        <w:t>at https://insite.gsa.gov/acquisitionportal]</w:t>
      </w:r>
      <w:r w:rsidRPr="00F05BE4">
        <w:rPr>
          <w:rFonts w:ascii="Arial" w:hAnsi="Arial" w:cs="Arial"/>
          <w:strike/>
        </w:rPr>
        <w:t>(https://insite.gsa.gov/fpdsvandv)</w:t>
      </w:r>
      <w:r w:rsidRPr="00F05BE4">
        <w:rPr>
          <w:rFonts w:ascii="Arial" w:hAnsi="Arial" w:cs="Arial"/>
        </w:rPr>
        <w:t>.</w:t>
      </w:r>
    </w:p>
    <w:p w14:paraId="0EA2C786" w14:textId="77777777" w:rsidR="00F05BE4" w:rsidRPr="00F05BE4" w:rsidRDefault="00F05BE4" w:rsidP="00F05BE4">
      <w:pPr>
        <w:pBdr>
          <w:top w:val="nil"/>
          <w:left w:val="nil"/>
          <w:bottom w:val="nil"/>
          <w:right w:val="nil"/>
          <w:between w:val="nil"/>
        </w:pBdr>
        <w:rPr>
          <w:rFonts w:ascii="Arial" w:hAnsi="Arial" w:cs="Arial"/>
        </w:rPr>
      </w:pPr>
    </w:p>
    <w:p w14:paraId="15CD0645"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75764D72" w14:textId="77777777" w:rsidR="00F05BE4" w:rsidRPr="00F05BE4" w:rsidRDefault="00F05BE4" w:rsidP="00F05BE4">
      <w:pPr>
        <w:pBdr>
          <w:top w:val="nil"/>
          <w:left w:val="nil"/>
          <w:bottom w:val="nil"/>
          <w:right w:val="nil"/>
          <w:between w:val="nil"/>
        </w:pBdr>
        <w:rPr>
          <w:rFonts w:ascii="Arial" w:hAnsi="Arial" w:cs="Arial"/>
        </w:rPr>
      </w:pPr>
    </w:p>
    <w:p w14:paraId="5685FA16"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504.605 Procedures.</w:t>
      </w:r>
    </w:p>
    <w:p w14:paraId="6CD7F894" w14:textId="77777777" w:rsidR="00F05BE4" w:rsidRPr="00F05BE4" w:rsidRDefault="00F05BE4" w:rsidP="00F05BE4">
      <w:pPr>
        <w:rPr>
          <w:rFonts w:ascii="Arial" w:hAnsi="Arial" w:cs="Arial"/>
        </w:rPr>
      </w:pPr>
    </w:p>
    <w:p w14:paraId="346836C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1D098705" w14:textId="77777777" w:rsidR="00F05BE4" w:rsidRPr="00F05BE4" w:rsidRDefault="00F05BE4" w:rsidP="00F05BE4">
      <w:pPr>
        <w:pBdr>
          <w:top w:val="nil"/>
          <w:left w:val="nil"/>
          <w:bottom w:val="nil"/>
          <w:right w:val="nil"/>
          <w:between w:val="nil"/>
        </w:pBdr>
        <w:rPr>
          <w:rFonts w:ascii="Arial" w:hAnsi="Arial" w:cs="Arial"/>
        </w:rPr>
      </w:pPr>
    </w:p>
    <w:p w14:paraId="118D9CCB"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 </w:t>
      </w:r>
    </w:p>
    <w:p w14:paraId="00C4C049" w14:textId="77777777" w:rsidR="00F05BE4" w:rsidRPr="00F05BE4" w:rsidRDefault="00F05BE4" w:rsidP="00F05BE4">
      <w:pPr>
        <w:pBdr>
          <w:top w:val="nil"/>
          <w:left w:val="nil"/>
          <w:bottom w:val="nil"/>
          <w:right w:val="nil"/>
          <w:between w:val="nil"/>
        </w:pBdr>
        <w:rPr>
          <w:rFonts w:ascii="Arial" w:hAnsi="Arial" w:cs="Arial"/>
        </w:rPr>
      </w:pPr>
    </w:p>
    <w:p w14:paraId="17116E4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12BFCD98" w14:textId="77777777" w:rsidR="00F05BE4" w:rsidRPr="00F05BE4" w:rsidRDefault="00F05BE4" w:rsidP="00F05BE4">
      <w:pPr>
        <w:pBdr>
          <w:top w:val="nil"/>
          <w:left w:val="nil"/>
          <w:bottom w:val="nil"/>
          <w:right w:val="nil"/>
          <w:between w:val="nil"/>
        </w:pBdr>
        <w:rPr>
          <w:rFonts w:ascii="Arial" w:hAnsi="Arial" w:cs="Arial"/>
        </w:rPr>
      </w:pPr>
    </w:p>
    <w:p w14:paraId="633F099C" w14:textId="77777777" w:rsid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(iii) The remaining characters are determined by each service organization, and can be found </w:t>
      </w:r>
      <w:r w:rsidRPr="00F05BE4">
        <w:rPr>
          <w:rFonts w:ascii="Arial" w:hAnsi="Arial" w:cs="Arial"/>
          <w:strike/>
        </w:rPr>
        <w:t>at</w:t>
      </w:r>
      <w:r w:rsidRPr="00F05BE4">
        <w:rPr>
          <w:rFonts w:ascii="Arial" w:hAnsi="Arial" w:cs="Arial"/>
        </w:rPr>
        <w:t xml:space="preserve"> </w:t>
      </w:r>
      <w:r w:rsidRPr="00F05BE4">
        <w:rPr>
          <w:rFonts w:ascii="Arial" w:hAnsi="Arial" w:cs="Arial"/>
          <w:strike/>
        </w:rPr>
        <w:t>https://insite.gsa.gov/aac</w:t>
      </w:r>
      <w:r w:rsidRPr="00F05BE4">
        <w:rPr>
          <w:rFonts w:ascii="Arial" w:hAnsi="Arial" w:cs="Arial"/>
        </w:rPr>
        <w:t xml:space="preserve"> </w:t>
      </w:r>
      <w:r w:rsidRPr="00F05BE4">
        <w:rPr>
          <w:rFonts w:ascii="Arial" w:hAnsi="Arial" w:cs="Arial"/>
          <w:b/>
        </w:rPr>
        <w:t xml:space="preserve">[on GSA’s Acquisition Portal at </w:t>
      </w:r>
      <w:hyperlink r:id="rId20">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w:t>
      </w:r>
    </w:p>
    <w:p w14:paraId="00878927" w14:textId="77777777" w:rsidR="00C4334E" w:rsidRPr="00F05BE4" w:rsidRDefault="00C4334E" w:rsidP="00F05BE4">
      <w:pPr>
        <w:pBdr>
          <w:top w:val="nil"/>
          <w:left w:val="nil"/>
          <w:bottom w:val="nil"/>
          <w:right w:val="nil"/>
          <w:between w:val="nil"/>
        </w:pBdr>
        <w:ind w:firstLine="1080"/>
        <w:rPr>
          <w:rFonts w:ascii="Arial" w:hAnsi="Arial" w:cs="Arial"/>
        </w:rPr>
      </w:pPr>
    </w:p>
    <w:p w14:paraId="04608F83"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(2) Central Service Point (CSP) individuals are responsible for establishing and updating AAC assignments in the Department of Defense Activity Address Directory (</w:t>
      </w:r>
      <w:proofErr w:type="spellStart"/>
      <w:r w:rsidRPr="00F05BE4">
        <w:rPr>
          <w:rFonts w:ascii="Arial" w:hAnsi="Arial" w:cs="Arial"/>
        </w:rPr>
        <w:t>DoDAAD</w:t>
      </w:r>
      <w:proofErr w:type="spellEnd"/>
      <w:r w:rsidRPr="00F05BE4">
        <w:rPr>
          <w:rFonts w:ascii="Arial" w:hAnsi="Arial" w:cs="Arial"/>
        </w:rPr>
        <w:t xml:space="preserve">). Additional guidance on AAC assignments and updates can be found </w:t>
      </w:r>
      <w:r w:rsidRPr="00F05BE4">
        <w:rPr>
          <w:rFonts w:ascii="Arial" w:hAnsi="Arial" w:cs="Arial"/>
          <w:strike/>
        </w:rPr>
        <w:t>at https://insite.gsa.gov/aac</w:t>
      </w:r>
      <w:r w:rsidRPr="00F05BE4">
        <w:rPr>
          <w:rFonts w:ascii="Arial" w:hAnsi="Arial" w:cs="Arial"/>
          <w:b/>
        </w:rPr>
        <w:t xml:space="preserve">[on GSA’s Acquisition Portal at </w:t>
      </w:r>
      <w:hyperlink r:id="rId21">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w:t>
      </w:r>
    </w:p>
    <w:p w14:paraId="076E4AB1" w14:textId="77777777" w:rsidR="00F05BE4" w:rsidRPr="00F05BE4" w:rsidRDefault="00F05BE4" w:rsidP="00F05BE4">
      <w:pPr>
        <w:pBdr>
          <w:top w:val="nil"/>
          <w:left w:val="nil"/>
          <w:bottom w:val="nil"/>
          <w:right w:val="nil"/>
          <w:between w:val="nil"/>
        </w:pBdr>
        <w:rPr>
          <w:rFonts w:ascii="Arial" w:hAnsi="Arial" w:cs="Arial"/>
        </w:rPr>
      </w:pPr>
    </w:p>
    <w:p w14:paraId="2D34215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3EF2965" w14:textId="77777777" w:rsidR="00F05BE4" w:rsidRPr="00F05BE4" w:rsidRDefault="00F05BE4" w:rsidP="00F05BE4">
      <w:pPr>
        <w:pBdr>
          <w:top w:val="nil"/>
          <w:left w:val="nil"/>
          <w:bottom w:val="nil"/>
          <w:right w:val="nil"/>
          <w:between w:val="nil"/>
        </w:pBdr>
        <w:rPr>
          <w:rFonts w:ascii="Arial" w:hAnsi="Arial" w:cs="Arial"/>
        </w:rPr>
      </w:pPr>
    </w:p>
    <w:p w14:paraId="4913E307"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504.606 Reporting Data.</w:t>
      </w:r>
    </w:p>
    <w:p w14:paraId="1AF96D7F" w14:textId="77777777" w:rsid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F05BE4">
        <w:rPr>
          <w:rFonts w:ascii="Arial" w:hAnsi="Arial" w:cs="Arial"/>
          <w:i/>
        </w:rPr>
        <w:t>Reporting requirements</w:t>
      </w:r>
      <w:r w:rsidRPr="00F05BE4">
        <w:rPr>
          <w:rFonts w:ascii="Arial" w:hAnsi="Arial" w:cs="Arial"/>
        </w:rPr>
        <w:t xml:space="preserve">. Detailed specification of FPDS data reporting requirements is contained in the FPDS-NG FAQs document </w:t>
      </w:r>
      <w:r w:rsidRPr="00F05BE4">
        <w:rPr>
          <w:rFonts w:ascii="Arial" w:hAnsi="Arial" w:cs="Arial"/>
          <w:strike/>
        </w:rPr>
        <w:t>(</w:t>
      </w:r>
      <w:r w:rsidRPr="00F05BE4">
        <w:rPr>
          <w:rFonts w:ascii="Arial" w:hAnsi="Arial" w:cs="Arial"/>
        </w:rPr>
        <w:t xml:space="preserve">available at </w:t>
      </w:r>
      <w:r w:rsidRPr="00F05BE4">
        <w:rPr>
          <w:rFonts w:ascii="Arial" w:hAnsi="Arial" w:cs="Arial"/>
          <w:strike/>
        </w:rPr>
        <w:t>https://www.fpds.gov/wiki/index2.php/FPDS-NG_FAQ</w:t>
      </w:r>
      <w:proofErr w:type="gramStart"/>
      <w:r w:rsidRPr="00F05BE4">
        <w:rPr>
          <w:rFonts w:ascii="Arial" w:hAnsi="Arial" w:cs="Arial"/>
          <w:strike/>
        </w:rPr>
        <w:t>)</w:t>
      </w:r>
      <w:r w:rsidRPr="00F05BE4">
        <w:rPr>
          <w:rFonts w:ascii="Arial" w:hAnsi="Arial" w:cs="Arial"/>
          <w:b/>
        </w:rPr>
        <w:t>[</w:t>
      </w:r>
      <w:proofErr w:type="gramEnd"/>
      <w:r w:rsidR="00B21419">
        <w:fldChar w:fldCharType="begin"/>
      </w:r>
      <w:r w:rsidR="00B21419">
        <w:instrText xml:space="preserve"> HYPERLINK "https://www.fpds.gov/" \h </w:instrText>
      </w:r>
      <w:r w:rsidR="00B21419">
        <w:fldChar w:fldCharType="separate"/>
      </w:r>
      <w:r w:rsidRPr="00F05BE4">
        <w:rPr>
          <w:rFonts w:ascii="Arial" w:hAnsi="Arial" w:cs="Arial"/>
          <w:b/>
          <w:u w:val="single"/>
        </w:rPr>
        <w:t>https://www.fpds.gov/</w:t>
      </w:r>
      <w:r w:rsidR="00B21419">
        <w:rPr>
          <w:rFonts w:ascii="Arial" w:hAnsi="Arial" w:cs="Arial"/>
          <w:b/>
          <w:u w:val="single"/>
        </w:rPr>
        <w:fldChar w:fldCharType="end"/>
      </w:r>
      <w:r w:rsidRPr="00F05BE4">
        <w:rPr>
          <w:rFonts w:ascii="Arial" w:hAnsi="Arial" w:cs="Arial"/>
          <w:b/>
        </w:rPr>
        <w:t>]</w:t>
      </w:r>
      <w:r w:rsidRPr="00F05BE4">
        <w:rPr>
          <w:rFonts w:ascii="Arial" w:hAnsi="Arial" w:cs="Arial"/>
        </w:rPr>
        <w:t xml:space="preserve">. Reporting offices are encouraged to use automated information systems for FPDS data reporting, provided that the systems contain all required FPDS data elements via the </w:t>
      </w:r>
      <w:r w:rsidRPr="00F05BE4">
        <w:rPr>
          <w:rFonts w:ascii="Arial" w:hAnsi="Arial" w:cs="Arial"/>
        </w:rPr>
        <w:lastRenderedPageBreak/>
        <w:t>machine-to-machine process and the automated acquisition system has received the proper certification from the FPDS system manager.</w:t>
      </w:r>
    </w:p>
    <w:p w14:paraId="7AC6D011" w14:textId="77777777" w:rsidR="00C4334E" w:rsidRPr="00F05BE4" w:rsidRDefault="00C4334E" w:rsidP="00F05BE4">
      <w:pPr>
        <w:pBdr>
          <w:top w:val="nil"/>
          <w:left w:val="nil"/>
          <w:bottom w:val="nil"/>
          <w:right w:val="nil"/>
          <w:between w:val="nil"/>
        </w:pBdr>
        <w:ind w:firstLine="360"/>
        <w:rPr>
          <w:rFonts w:ascii="Arial" w:hAnsi="Arial" w:cs="Arial"/>
        </w:rPr>
      </w:pPr>
    </w:p>
    <w:p w14:paraId="6DEA4E7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The GSA FPDS Sustainability Coding Guidelines </w:t>
      </w:r>
      <w:r w:rsidRPr="00F05BE4">
        <w:rPr>
          <w:rFonts w:ascii="Arial" w:hAnsi="Arial" w:cs="Arial"/>
          <w:strike/>
        </w:rPr>
        <w:t>at</w:t>
      </w:r>
      <w:r w:rsidRPr="00F05BE4">
        <w:rPr>
          <w:rFonts w:ascii="Arial" w:hAnsi="Arial" w:cs="Arial"/>
        </w:rPr>
        <w:t xml:space="preserve"> </w:t>
      </w:r>
      <w:r w:rsidRPr="00F05BE4">
        <w:rPr>
          <w:rFonts w:ascii="Arial" w:hAnsi="Arial" w:cs="Arial"/>
          <w:strike/>
        </w:rPr>
        <w:t>http://insite.gsa.gov/sustainableacquisition</w:t>
      </w:r>
      <w:r w:rsidRPr="00F05BE4">
        <w:rPr>
          <w:rFonts w:ascii="Arial" w:hAnsi="Arial" w:cs="Arial"/>
          <w:b/>
        </w:rPr>
        <w:t>[found</w:t>
      </w:r>
      <w:r w:rsidRPr="00F05BE4">
        <w:rPr>
          <w:rFonts w:ascii="Arial" w:hAnsi="Arial" w:cs="Arial"/>
        </w:rPr>
        <w:t xml:space="preserve"> </w:t>
      </w:r>
      <w:r w:rsidRPr="00F05BE4">
        <w:rPr>
          <w:rFonts w:ascii="Arial" w:hAnsi="Arial" w:cs="Arial"/>
          <w:b/>
        </w:rPr>
        <w:t xml:space="preserve">on GSA’s Acquisition Portal at </w:t>
      </w:r>
      <w:hyperlink r:id="rId22">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 xml:space="preserve"> must be followed when selecting codes for the following sustainability data elements:</w:t>
      </w:r>
    </w:p>
    <w:p w14:paraId="50D12750" w14:textId="77777777" w:rsidR="00F05BE4" w:rsidRPr="00F05BE4" w:rsidRDefault="00F05BE4" w:rsidP="00F05BE4">
      <w:pPr>
        <w:pBdr>
          <w:top w:val="nil"/>
          <w:left w:val="nil"/>
          <w:bottom w:val="nil"/>
          <w:right w:val="nil"/>
          <w:between w:val="nil"/>
        </w:pBdr>
        <w:rPr>
          <w:rFonts w:ascii="Arial" w:hAnsi="Arial" w:cs="Arial"/>
        </w:rPr>
      </w:pPr>
    </w:p>
    <w:p w14:paraId="02DDFA1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18D0DA0B" w14:textId="77777777" w:rsidR="00F05BE4" w:rsidRPr="00F05BE4" w:rsidRDefault="00F05BE4" w:rsidP="00F05BE4">
      <w:pPr>
        <w:pBdr>
          <w:top w:val="nil"/>
          <w:left w:val="nil"/>
          <w:bottom w:val="nil"/>
          <w:right w:val="nil"/>
          <w:between w:val="nil"/>
        </w:pBdr>
        <w:rPr>
          <w:rFonts w:ascii="Arial" w:hAnsi="Arial" w:cs="Arial"/>
        </w:rPr>
      </w:pPr>
    </w:p>
    <w:p w14:paraId="1F49919F" w14:textId="77777777" w:rsidR="00F05BE4" w:rsidRPr="00F05BE4" w:rsidRDefault="00F05BE4" w:rsidP="00F05BE4">
      <w:pPr>
        <w:rPr>
          <w:rFonts w:ascii="Arial" w:hAnsi="Arial" w:cs="Arial"/>
        </w:rPr>
      </w:pPr>
      <w:r w:rsidRPr="00F05BE4">
        <w:rPr>
          <w:rFonts w:ascii="Arial" w:hAnsi="Arial" w:cs="Arial"/>
        </w:rPr>
        <w:t>* * * * *</w:t>
      </w:r>
    </w:p>
    <w:p w14:paraId="64643F06" w14:textId="77777777" w:rsidR="00F05BE4" w:rsidRPr="00F05BE4" w:rsidRDefault="00F05BE4" w:rsidP="00F05BE4">
      <w:pPr>
        <w:pBdr>
          <w:top w:val="nil"/>
          <w:left w:val="nil"/>
          <w:bottom w:val="nil"/>
          <w:right w:val="nil"/>
          <w:between w:val="nil"/>
        </w:pBdr>
        <w:rPr>
          <w:rFonts w:ascii="Arial" w:hAnsi="Arial" w:cs="Arial"/>
        </w:rPr>
      </w:pPr>
    </w:p>
    <w:p w14:paraId="74D2C735"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 xml:space="preserve">Subpart 504.13—Personal Identity Verification of Contractor Personnel </w:t>
      </w:r>
    </w:p>
    <w:p w14:paraId="55312A06" w14:textId="77777777" w:rsidR="00F05BE4" w:rsidRPr="00F05BE4" w:rsidRDefault="00F05BE4" w:rsidP="00F05BE4">
      <w:pPr>
        <w:pBdr>
          <w:top w:val="nil"/>
          <w:left w:val="nil"/>
          <w:bottom w:val="nil"/>
          <w:right w:val="nil"/>
          <w:between w:val="nil"/>
        </w:pBdr>
        <w:rPr>
          <w:rFonts w:ascii="Arial" w:hAnsi="Arial" w:cs="Arial"/>
        </w:rPr>
      </w:pPr>
    </w:p>
    <w:p w14:paraId="5A260610"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 xml:space="preserve">504.1370 Credentials and Access Management. </w:t>
      </w:r>
    </w:p>
    <w:p w14:paraId="38290A2C" w14:textId="77777777" w:rsidR="00C4334E" w:rsidRDefault="00C4334E" w:rsidP="00F05BE4">
      <w:pPr>
        <w:pBdr>
          <w:top w:val="nil"/>
          <w:left w:val="nil"/>
          <w:bottom w:val="nil"/>
          <w:right w:val="nil"/>
          <w:between w:val="nil"/>
        </w:pBdr>
        <w:ind w:firstLine="360"/>
        <w:rPr>
          <w:rFonts w:ascii="Arial" w:hAnsi="Arial" w:cs="Arial"/>
        </w:rPr>
      </w:pPr>
    </w:p>
    <w:p w14:paraId="7FC38480"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C4334E">
        <w:rPr>
          <w:rFonts w:ascii="Arial" w:hAnsi="Arial" w:cs="Arial"/>
        </w:rPr>
        <w:t>Procedures</w:t>
      </w:r>
      <w:r w:rsidRPr="00F05BE4">
        <w:rPr>
          <w:rFonts w:ascii="Arial" w:hAnsi="Arial" w:cs="Arial"/>
        </w:rPr>
        <w:t>.</w:t>
      </w:r>
    </w:p>
    <w:p w14:paraId="0ABF29E6" w14:textId="77777777" w:rsidR="00F05BE4" w:rsidRPr="00F05BE4" w:rsidRDefault="00F05BE4" w:rsidP="00F05BE4">
      <w:pPr>
        <w:pBdr>
          <w:top w:val="nil"/>
          <w:left w:val="nil"/>
          <w:bottom w:val="nil"/>
          <w:right w:val="nil"/>
          <w:between w:val="nil"/>
        </w:pBdr>
        <w:rPr>
          <w:rFonts w:ascii="Arial" w:hAnsi="Arial" w:cs="Arial"/>
        </w:rPr>
      </w:pPr>
    </w:p>
    <w:p w14:paraId="62B718B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253C4594" w14:textId="77777777" w:rsidR="00F05BE4" w:rsidRPr="00F05BE4" w:rsidRDefault="00F05BE4" w:rsidP="00F05BE4">
      <w:pPr>
        <w:pBdr>
          <w:top w:val="nil"/>
          <w:left w:val="nil"/>
          <w:bottom w:val="nil"/>
          <w:right w:val="nil"/>
          <w:between w:val="nil"/>
        </w:pBdr>
        <w:rPr>
          <w:rFonts w:ascii="Arial" w:hAnsi="Arial" w:cs="Arial"/>
        </w:rPr>
      </w:pPr>
    </w:p>
    <w:p w14:paraId="1446067A" w14:textId="77777777" w:rsid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(3) The CIO P 2181.1 - GSA HSPD-12 Personal Identity Verification and Credentialing Handbook, as well as additional resources for implementing the credentials and access management requirements, can be found on </w:t>
      </w:r>
      <w:r w:rsidRPr="00F05BE4">
        <w:rPr>
          <w:rFonts w:ascii="Arial" w:hAnsi="Arial" w:cs="Arial"/>
          <w:strike/>
        </w:rPr>
        <w:t xml:space="preserve">the </w:t>
      </w:r>
      <w:r w:rsidRPr="00F05BE4">
        <w:rPr>
          <w:rFonts w:ascii="Arial" w:hAnsi="Arial" w:cs="Arial"/>
          <w:b/>
        </w:rPr>
        <w:t>[GSA’s]</w:t>
      </w:r>
      <w:r w:rsidRPr="00F05BE4">
        <w:rPr>
          <w:rFonts w:ascii="Arial" w:hAnsi="Arial" w:cs="Arial"/>
        </w:rPr>
        <w:t xml:space="preserve"> Acquisition Portal at</w:t>
      </w:r>
      <w:r w:rsidRPr="00F05BE4">
        <w:rPr>
          <w:rFonts w:ascii="Arial" w:hAnsi="Arial" w:cs="Arial"/>
          <w:strike/>
        </w:rPr>
        <w:t>:</w:t>
      </w:r>
      <w:r w:rsidRPr="00F05BE4">
        <w:rPr>
          <w:rFonts w:ascii="Arial" w:hAnsi="Arial" w:cs="Arial"/>
        </w:rPr>
        <w:t xml:space="preserve"> </w:t>
      </w:r>
      <w:r w:rsidRPr="00F05BE4">
        <w:rPr>
          <w:rFonts w:ascii="Arial" w:hAnsi="Arial" w:cs="Arial"/>
          <w:strike/>
        </w:rPr>
        <w:t>https://insite.gsa.gov/</w:t>
      </w:r>
      <w:proofErr w:type="gramStart"/>
      <w:r w:rsidRPr="00F05BE4">
        <w:rPr>
          <w:rFonts w:ascii="Arial" w:hAnsi="Arial" w:cs="Arial"/>
          <w:strike/>
        </w:rPr>
        <w:t>hspd12inprocurement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19780657" w14:textId="77777777" w:rsidR="00C4334E" w:rsidRPr="00F05BE4" w:rsidRDefault="00C4334E" w:rsidP="00F05BE4">
      <w:pPr>
        <w:pBdr>
          <w:top w:val="nil"/>
          <w:left w:val="nil"/>
          <w:bottom w:val="nil"/>
          <w:right w:val="nil"/>
          <w:between w:val="nil"/>
        </w:pBdr>
        <w:ind w:firstLine="720"/>
        <w:rPr>
          <w:rFonts w:ascii="Arial" w:hAnsi="Arial" w:cs="Arial"/>
        </w:rPr>
      </w:pPr>
    </w:p>
    <w:p w14:paraId="5D73234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C4334E">
        <w:rPr>
          <w:rFonts w:ascii="Arial" w:hAnsi="Arial" w:cs="Arial"/>
        </w:rPr>
        <w:t>Delegating Responsibilities</w:t>
      </w:r>
      <w:r w:rsidRPr="00F05BE4">
        <w:rPr>
          <w:rFonts w:ascii="Arial" w:hAnsi="Arial" w:cs="Arial"/>
        </w:rPr>
        <w:t xml:space="preserve">. Contracting officers must ensure any contracting officer’s representative delegation letter includes language for credentials and access management responsibilities. Standard delegation language can be found on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Acquisition Portal at</w:t>
      </w:r>
      <w:r w:rsidRPr="00F05BE4">
        <w:rPr>
          <w:rFonts w:ascii="Arial" w:hAnsi="Arial" w:cs="Arial"/>
          <w:strike/>
        </w:rPr>
        <w:t>: https://insite.gsa.gov/</w:t>
      </w:r>
      <w:proofErr w:type="gramStart"/>
      <w:r w:rsidRPr="00F05BE4">
        <w:rPr>
          <w:rFonts w:ascii="Arial" w:hAnsi="Arial" w:cs="Arial"/>
          <w:strike/>
        </w:rPr>
        <w:t>hspd12inprocurement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 xml:space="preserve">. </w:t>
      </w:r>
    </w:p>
    <w:p w14:paraId="251D3409" w14:textId="77777777" w:rsidR="00F05BE4" w:rsidRPr="00F05BE4" w:rsidRDefault="00F05BE4" w:rsidP="00F05BE4">
      <w:pPr>
        <w:pBdr>
          <w:top w:val="nil"/>
          <w:left w:val="nil"/>
          <w:bottom w:val="nil"/>
          <w:right w:val="nil"/>
          <w:between w:val="nil"/>
        </w:pBdr>
        <w:rPr>
          <w:rFonts w:ascii="Arial" w:hAnsi="Arial" w:cs="Arial"/>
        </w:rPr>
      </w:pPr>
    </w:p>
    <w:p w14:paraId="6C61FD8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06492AF3" w14:textId="77777777" w:rsidR="00F05BE4" w:rsidRPr="00F05BE4" w:rsidRDefault="00F05BE4" w:rsidP="00F05BE4">
      <w:pPr>
        <w:pBdr>
          <w:top w:val="nil"/>
          <w:left w:val="nil"/>
          <w:bottom w:val="nil"/>
          <w:right w:val="nil"/>
          <w:between w:val="nil"/>
        </w:pBdr>
        <w:rPr>
          <w:rFonts w:ascii="Arial" w:hAnsi="Arial" w:cs="Arial"/>
        </w:rPr>
      </w:pPr>
    </w:p>
    <w:p w14:paraId="4001513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0D9599E1" w14:textId="77777777" w:rsidR="00F05BE4" w:rsidRPr="00F05BE4" w:rsidRDefault="00F05BE4" w:rsidP="00F05BE4">
      <w:pPr>
        <w:pBdr>
          <w:top w:val="nil"/>
          <w:left w:val="nil"/>
          <w:bottom w:val="nil"/>
          <w:right w:val="nil"/>
          <w:between w:val="nil"/>
        </w:pBdr>
        <w:rPr>
          <w:rFonts w:ascii="Arial" w:hAnsi="Arial" w:cs="Arial"/>
        </w:rPr>
      </w:pPr>
    </w:p>
    <w:p w14:paraId="3F3CF99F"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PART 505—PUBLICIZING CONTRACT ACTIONS</w:t>
      </w:r>
    </w:p>
    <w:p w14:paraId="21411B09" w14:textId="77777777" w:rsidR="00F05BE4" w:rsidRPr="00F05BE4" w:rsidRDefault="00F05BE4" w:rsidP="00F05BE4">
      <w:pPr>
        <w:pBdr>
          <w:top w:val="nil"/>
          <w:left w:val="nil"/>
          <w:bottom w:val="nil"/>
          <w:right w:val="nil"/>
          <w:between w:val="nil"/>
        </w:pBdr>
        <w:rPr>
          <w:rFonts w:ascii="Arial" w:hAnsi="Arial" w:cs="Arial"/>
        </w:rPr>
      </w:pPr>
    </w:p>
    <w:p w14:paraId="59B6ECA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59A2A2D4" w14:textId="77777777" w:rsidR="00F05BE4" w:rsidRPr="00F05BE4" w:rsidRDefault="00F05BE4" w:rsidP="00F05BE4">
      <w:pPr>
        <w:pBdr>
          <w:top w:val="nil"/>
          <w:left w:val="nil"/>
          <w:bottom w:val="nil"/>
          <w:right w:val="nil"/>
          <w:between w:val="nil"/>
        </w:pBdr>
        <w:rPr>
          <w:rFonts w:ascii="Arial" w:hAnsi="Arial" w:cs="Arial"/>
        </w:rPr>
      </w:pPr>
    </w:p>
    <w:p w14:paraId="4F4D9421"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Subpart 505.3 - Synopses of Contract Awards</w:t>
      </w:r>
    </w:p>
    <w:p w14:paraId="6E388C27" w14:textId="77777777" w:rsidR="00F05BE4" w:rsidRPr="00F05BE4" w:rsidRDefault="00F05BE4" w:rsidP="00F05BE4">
      <w:pPr>
        <w:pBdr>
          <w:top w:val="nil"/>
          <w:left w:val="nil"/>
          <w:bottom w:val="nil"/>
          <w:right w:val="nil"/>
          <w:between w:val="nil"/>
        </w:pBdr>
        <w:rPr>
          <w:rFonts w:ascii="Arial" w:hAnsi="Arial" w:cs="Arial"/>
        </w:rPr>
      </w:pPr>
    </w:p>
    <w:p w14:paraId="0A65B007" w14:textId="77777777" w:rsidR="00F05BE4" w:rsidRPr="00C4334E" w:rsidRDefault="00F05BE4" w:rsidP="00F05BE4">
      <w:pPr>
        <w:pBdr>
          <w:top w:val="nil"/>
          <w:left w:val="nil"/>
          <w:bottom w:val="nil"/>
          <w:right w:val="nil"/>
          <w:between w:val="nil"/>
        </w:pBdr>
        <w:rPr>
          <w:rFonts w:ascii="Arial" w:hAnsi="Arial" w:cs="Arial"/>
          <w:b/>
        </w:rPr>
      </w:pPr>
      <w:proofErr w:type="gramStart"/>
      <w:r w:rsidRPr="00C4334E">
        <w:rPr>
          <w:rFonts w:ascii="Arial" w:hAnsi="Arial" w:cs="Arial"/>
          <w:b/>
        </w:rPr>
        <w:t>505.303-70 Notification of proposed substantial awards and awards involving congressional interest.</w:t>
      </w:r>
      <w:proofErr w:type="gramEnd"/>
      <w:r w:rsidRPr="00C4334E">
        <w:rPr>
          <w:rFonts w:ascii="Arial" w:hAnsi="Arial" w:cs="Arial"/>
          <w:b/>
        </w:rPr>
        <w:t xml:space="preserve"> </w:t>
      </w:r>
    </w:p>
    <w:p w14:paraId="7A1EB9C2" w14:textId="77777777" w:rsidR="00F05BE4" w:rsidRPr="00F05BE4" w:rsidRDefault="00F05BE4" w:rsidP="00F05BE4">
      <w:pPr>
        <w:pBdr>
          <w:top w:val="nil"/>
          <w:left w:val="nil"/>
          <w:bottom w:val="nil"/>
          <w:right w:val="nil"/>
          <w:between w:val="nil"/>
        </w:pBdr>
        <w:rPr>
          <w:rFonts w:ascii="Arial" w:hAnsi="Arial" w:cs="Arial"/>
        </w:rPr>
      </w:pPr>
    </w:p>
    <w:p w14:paraId="07C930A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C5D3796" w14:textId="77777777" w:rsidR="00F05BE4" w:rsidRPr="00F05BE4" w:rsidRDefault="00F05BE4" w:rsidP="00F05BE4">
      <w:pPr>
        <w:pBdr>
          <w:top w:val="nil"/>
          <w:left w:val="nil"/>
          <w:bottom w:val="nil"/>
          <w:right w:val="nil"/>
          <w:between w:val="nil"/>
        </w:pBdr>
        <w:rPr>
          <w:rFonts w:ascii="Arial" w:hAnsi="Arial" w:cs="Arial"/>
        </w:rPr>
      </w:pPr>
    </w:p>
    <w:p w14:paraId="2F2A4E0F"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(c) </w:t>
      </w:r>
      <w:r w:rsidRPr="00F05BE4">
        <w:rPr>
          <w:rFonts w:ascii="Arial" w:hAnsi="Arial" w:cs="Arial"/>
          <w:i/>
        </w:rPr>
        <w:t>Contents of notice</w:t>
      </w:r>
      <w:r w:rsidRPr="00F05BE4">
        <w:rPr>
          <w:rFonts w:ascii="Arial" w:hAnsi="Arial" w:cs="Arial"/>
        </w:rPr>
        <w:t>.</w:t>
      </w:r>
    </w:p>
    <w:p w14:paraId="050163C1"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(1) Provide the information in accordance with the format at </w:t>
      </w:r>
      <w:r w:rsidRPr="00F05BE4">
        <w:rPr>
          <w:rFonts w:ascii="Arial" w:hAnsi="Arial" w:cs="Arial"/>
          <w:strike/>
        </w:rPr>
        <w:t>http://www.gsa.gov/</w:t>
      </w:r>
      <w:proofErr w:type="gramStart"/>
      <w:r w:rsidRPr="00F05BE4">
        <w:rPr>
          <w:rFonts w:ascii="Arial" w:hAnsi="Arial" w:cs="Arial"/>
          <w:strike/>
        </w:rPr>
        <w:t>forms</w:t>
      </w:r>
      <w:r w:rsidRPr="00F05BE4">
        <w:rPr>
          <w:rFonts w:ascii="Arial" w:hAnsi="Arial" w:cs="Arial"/>
          <w:b/>
        </w:rPr>
        <w:t>[</w:t>
      </w:r>
      <w:proofErr w:type="gramEnd"/>
      <w:r w:rsidR="00B21419">
        <w:fldChar w:fldCharType="begin"/>
      </w:r>
      <w:r w:rsidR="00B21419">
        <w:instrText xml:space="preserve"> HYPERLINK "https://www.gsa.gov/reference/forms" \h </w:instrText>
      </w:r>
      <w:r w:rsidR="00B21419">
        <w:fldChar w:fldCharType="separate"/>
      </w:r>
      <w:r w:rsidRPr="00F05BE4">
        <w:rPr>
          <w:rFonts w:ascii="Arial" w:hAnsi="Arial" w:cs="Arial"/>
          <w:b/>
          <w:u w:val="single"/>
        </w:rPr>
        <w:t>https://www.gsa.gov/reference/forms</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215C8F79" w14:textId="77777777" w:rsidR="00F05BE4" w:rsidRPr="00F05BE4" w:rsidRDefault="00F05BE4" w:rsidP="00F05BE4">
      <w:pPr>
        <w:pBdr>
          <w:top w:val="nil"/>
          <w:left w:val="nil"/>
          <w:bottom w:val="nil"/>
          <w:right w:val="nil"/>
          <w:between w:val="nil"/>
        </w:pBdr>
        <w:rPr>
          <w:rFonts w:ascii="Arial" w:hAnsi="Arial" w:cs="Arial"/>
        </w:rPr>
      </w:pPr>
    </w:p>
    <w:p w14:paraId="76F8DCCF"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43BF8D2" w14:textId="77777777" w:rsidR="00F05BE4" w:rsidRPr="00F05BE4" w:rsidRDefault="00F05BE4" w:rsidP="00F05BE4">
      <w:pPr>
        <w:pBdr>
          <w:top w:val="nil"/>
          <w:left w:val="nil"/>
          <w:bottom w:val="nil"/>
          <w:right w:val="nil"/>
          <w:between w:val="nil"/>
        </w:pBdr>
        <w:rPr>
          <w:rFonts w:ascii="Arial" w:hAnsi="Arial" w:cs="Arial"/>
        </w:rPr>
      </w:pPr>
    </w:p>
    <w:p w14:paraId="4BC5614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6E3214EB" w14:textId="77777777" w:rsidR="00F05BE4" w:rsidRPr="00F05BE4" w:rsidRDefault="00F05BE4" w:rsidP="00F05BE4">
      <w:pPr>
        <w:pBdr>
          <w:top w:val="nil"/>
          <w:left w:val="nil"/>
          <w:bottom w:val="nil"/>
          <w:right w:val="nil"/>
          <w:between w:val="nil"/>
        </w:pBdr>
        <w:rPr>
          <w:rFonts w:ascii="Arial" w:hAnsi="Arial" w:cs="Arial"/>
          <w:b/>
        </w:rPr>
      </w:pPr>
    </w:p>
    <w:p w14:paraId="12596EB0"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PART 507—ACQUISITION PLANNING</w:t>
      </w:r>
    </w:p>
    <w:p w14:paraId="0BF81E66" w14:textId="77777777" w:rsidR="00F05BE4" w:rsidRPr="00F05BE4" w:rsidRDefault="00F05BE4" w:rsidP="00F05BE4">
      <w:pPr>
        <w:pBdr>
          <w:top w:val="nil"/>
          <w:left w:val="nil"/>
          <w:bottom w:val="nil"/>
          <w:right w:val="nil"/>
          <w:between w:val="nil"/>
        </w:pBdr>
        <w:rPr>
          <w:rFonts w:ascii="Arial" w:hAnsi="Arial" w:cs="Arial"/>
        </w:rPr>
      </w:pPr>
    </w:p>
    <w:p w14:paraId="48B2D4F8"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Subpart 507.1 - Acquisition Plans</w:t>
      </w:r>
    </w:p>
    <w:p w14:paraId="0FA1047D" w14:textId="77777777" w:rsidR="00F05BE4" w:rsidRPr="00F05BE4" w:rsidRDefault="00F05BE4" w:rsidP="00F05BE4">
      <w:pPr>
        <w:pBdr>
          <w:top w:val="nil"/>
          <w:left w:val="nil"/>
          <w:bottom w:val="nil"/>
          <w:right w:val="nil"/>
          <w:between w:val="nil"/>
        </w:pBdr>
        <w:rPr>
          <w:rFonts w:ascii="Arial" w:hAnsi="Arial" w:cs="Arial"/>
        </w:rPr>
      </w:pPr>
    </w:p>
    <w:p w14:paraId="2F35F37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3C9338E" w14:textId="77777777" w:rsidR="00F05BE4" w:rsidRPr="00F05BE4" w:rsidRDefault="00F05BE4" w:rsidP="00F05BE4">
      <w:pPr>
        <w:pBdr>
          <w:top w:val="nil"/>
          <w:left w:val="nil"/>
          <w:bottom w:val="nil"/>
          <w:right w:val="nil"/>
          <w:between w:val="nil"/>
        </w:pBdr>
        <w:rPr>
          <w:rFonts w:ascii="Arial" w:hAnsi="Arial" w:cs="Arial"/>
        </w:rPr>
      </w:pPr>
    </w:p>
    <w:p w14:paraId="18CBB1F2"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507.104 General procedures.</w:t>
      </w:r>
    </w:p>
    <w:p w14:paraId="59763ED8"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p>
    <w:p w14:paraId="2855CB92" w14:textId="77777777" w:rsidR="00F05BE4" w:rsidRPr="00F05BE4" w:rsidRDefault="00F05BE4" w:rsidP="00F05BE4">
      <w:pPr>
        <w:pBdr>
          <w:top w:val="nil"/>
          <w:left w:val="nil"/>
          <w:bottom w:val="nil"/>
          <w:right w:val="nil"/>
          <w:between w:val="nil"/>
        </w:pBdr>
        <w:rPr>
          <w:rFonts w:ascii="Arial" w:hAnsi="Arial" w:cs="Arial"/>
        </w:rPr>
      </w:pPr>
    </w:p>
    <w:p w14:paraId="7E6F777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1547828D" w14:textId="77777777" w:rsidR="00F05BE4" w:rsidRPr="00F05BE4" w:rsidRDefault="00F05BE4" w:rsidP="00F05BE4">
      <w:pPr>
        <w:pBdr>
          <w:top w:val="nil"/>
          <w:left w:val="nil"/>
          <w:bottom w:val="nil"/>
          <w:right w:val="nil"/>
          <w:between w:val="nil"/>
        </w:pBdr>
        <w:rPr>
          <w:rFonts w:ascii="Arial" w:hAnsi="Arial" w:cs="Arial"/>
        </w:rPr>
      </w:pPr>
    </w:p>
    <w:p w14:paraId="73681F08"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(6) Coordinate with the GSA Chief Information Officer (CIO) if the action involves GSA information technology and ensure acquisition plans are approved by the GSA CIO. Guidance for identifying the applicable GSA CIO point of contact </w:t>
      </w:r>
      <w:r w:rsidRPr="00F05BE4">
        <w:rPr>
          <w:rFonts w:ascii="Arial" w:hAnsi="Arial" w:cs="Arial"/>
          <w:strike/>
        </w:rPr>
        <w:t xml:space="preserve">is </w:t>
      </w:r>
      <w:proofErr w:type="gramStart"/>
      <w:r w:rsidRPr="00F05BE4">
        <w:rPr>
          <w:rFonts w:ascii="Arial" w:hAnsi="Arial" w:cs="Arial"/>
          <w:strike/>
        </w:rPr>
        <w:t>located</w:t>
      </w:r>
      <w:r w:rsidRPr="00F05BE4">
        <w:rPr>
          <w:rFonts w:ascii="Arial" w:hAnsi="Arial" w:cs="Arial"/>
          <w:b/>
        </w:rPr>
        <w:t>[</w:t>
      </w:r>
      <w:proofErr w:type="gramEnd"/>
      <w:r w:rsidRPr="00F05BE4">
        <w:rPr>
          <w:rFonts w:ascii="Arial" w:hAnsi="Arial" w:cs="Arial"/>
          <w:b/>
        </w:rPr>
        <w:t>can be found]</w:t>
      </w:r>
      <w:r w:rsidRPr="00F05BE4">
        <w:rPr>
          <w:rFonts w:ascii="Arial" w:hAnsi="Arial" w:cs="Arial"/>
        </w:rPr>
        <w:t xml:space="preserve"> on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 xml:space="preserve">Acquisition Portal at </w:t>
      </w:r>
      <w:r w:rsidRPr="00F05BE4">
        <w:rPr>
          <w:rFonts w:ascii="Arial" w:hAnsi="Arial" w:cs="Arial"/>
          <w:strike/>
        </w:rPr>
        <w:t>https://insite.gsa.gov/itprocurement</w:t>
      </w:r>
      <w:r w:rsidRPr="00F05BE4">
        <w:rPr>
          <w:rFonts w:ascii="Arial" w:hAnsi="Arial" w:cs="Arial"/>
          <w:b/>
        </w:rPr>
        <w:t>[</w:t>
      </w:r>
      <w:hyperlink r:id="rId23">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 For interagency acquisitions involving information technology, see subpart 517.5.</w:t>
      </w:r>
    </w:p>
    <w:p w14:paraId="7C7B5E81" w14:textId="77777777" w:rsidR="00F05BE4" w:rsidRPr="00F05BE4" w:rsidRDefault="00F05BE4" w:rsidP="00F05BE4">
      <w:pPr>
        <w:pBdr>
          <w:top w:val="nil"/>
          <w:left w:val="nil"/>
          <w:bottom w:val="nil"/>
          <w:right w:val="nil"/>
          <w:between w:val="nil"/>
        </w:pBdr>
        <w:rPr>
          <w:rFonts w:ascii="Arial" w:hAnsi="Arial" w:cs="Arial"/>
        </w:rPr>
      </w:pPr>
    </w:p>
    <w:p w14:paraId="23E56A95"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336A960" w14:textId="77777777" w:rsidR="00F05BE4" w:rsidRPr="00F05BE4" w:rsidRDefault="00F05BE4" w:rsidP="00F05BE4">
      <w:pPr>
        <w:pBdr>
          <w:top w:val="nil"/>
          <w:left w:val="nil"/>
          <w:bottom w:val="nil"/>
          <w:right w:val="nil"/>
          <w:between w:val="nil"/>
        </w:pBdr>
        <w:rPr>
          <w:rFonts w:ascii="Arial" w:hAnsi="Arial" w:cs="Arial"/>
        </w:rPr>
      </w:pPr>
    </w:p>
    <w:p w14:paraId="530C9A25"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 The planner is encouraged to use the </w:t>
      </w:r>
      <w:r w:rsidRPr="00F05BE4">
        <w:rPr>
          <w:rFonts w:ascii="Arial" w:hAnsi="Arial" w:cs="Arial"/>
          <w:strike/>
        </w:rPr>
        <w:t>Acquisition Planning Wizard (APW) (found at http://apw.gsa.gov)</w:t>
      </w:r>
      <w:r w:rsidRPr="00F05BE4">
        <w:rPr>
          <w:rFonts w:ascii="Arial" w:hAnsi="Arial" w:cs="Arial"/>
          <w:b/>
        </w:rPr>
        <w:t>[Acquisition Planning Module (APM) at</w:t>
      </w:r>
      <w:r w:rsidRPr="00F05BE4">
        <w:rPr>
          <w:rFonts w:ascii="Arial" w:hAnsi="Arial" w:cs="Arial"/>
        </w:rPr>
        <w:t xml:space="preserve"> </w:t>
      </w:r>
      <w:hyperlink r:id="rId24">
        <w:r w:rsidRPr="00F05BE4">
          <w:rPr>
            <w:rFonts w:ascii="Arial" w:hAnsi="Arial" w:cs="Arial"/>
            <w:b/>
            <w:u w:val="single"/>
          </w:rPr>
          <w:t>https://gsa.appiancloud.com/suite/tempo/</w:t>
        </w:r>
      </w:hyperlink>
      <w:r w:rsidRPr="00F05BE4">
        <w:rPr>
          <w:rFonts w:ascii="Arial" w:hAnsi="Arial" w:cs="Arial"/>
          <w:b/>
        </w:rPr>
        <w:t>]</w:t>
      </w:r>
      <w:r w:rsidRPr="00F05BE4">
        <w:rPr>
          <w:rFonts w:ascii="Arial" w:hAnsi="Arial" w:cs="Arial"/>
        </w:rPr>
        <w:t xml:space="preserve">, or any successor system, for all acquisitions exceeding the SAT. Not later than 7 calendar days after the acquisition plan is approved, if not completed in </w:t>
      </w:r>
      <w:proofErr w:type="gramStart"/>
      <w:r w:rsidRPr="00F05BE4">
        <w:rPr>
          <w:rFonts w:ascii="Arial" w:hAnsi="Arial" w:cs="Arial"/>
          <w:strike/>
        </w:rPr>
        <w:t>APW</w:t>
      </w:r>
      <w:r w:rsidRPr="00F05BE4">
        <w:rPr>
          <w:rFonts w:ascii="Arial" w:hAnsi="Arial" w:cs="Arial"/>
          <w:b/>
        </w:rPr>
        <w:t>[</w:t>
      </w:r>
      <w:proofErr w:type="gramEnd"/>
      <w:r w:rsidRPr="00F05BE4">
        <w:rPr>
          <w:rFonts w:ascii="Arial" w:hAnsi="Arial" w:cs="Arial"/>
          <w:b/>
        </w:rPr>
        <w:t>APM]</w:t>
      </w:r>
      <w:r w:rsidRPr="00F05BE4">
        <w:rPr>
          <w:rFonts w:ascii="Arial" w:hAnsi="Arial" w:cs="Arial"/>
        </w:rPr>
        <w:t>, an electronic copy shall be sent to acquisitionplans@gsa.gov.</w:t>
      </w:r>
    </w:p>
    <w:p w14:paraId="25826837" w14:textId="77777777" w:rsidR="00F05BE4" w:rsidRPr="00F05BE4" w:rsidRDefault="00F05BE4" w:rsidP="00F05BE4">
      <w:pPr>
        <w:pBdr>
          <w:top w:val="nil"/>
          <w:left w:val="nil"/>
          <w:bottom w:val="nil"/>
          <w:right w:val="nil"/>
          <w:between w:val="nil"/>
        </w:pBdr>
        <w:rPr>
          <w:rFonts w:ascii="Arial" w:hAnsi="Arial" w:cs="Arial"/>
        </w:rPr>
      </w:pPr>
    </w:p>
    <w:p w14:paraId="16E4D99A" w14:textId="77777777" w:rsidR="00F05BE4" w:rsidRPr="00F05BE4" w:rsidRDefault="00F05BE4" w:rsidP="00F05BE4">
      <w:pPr>
        <w:pBdr>
          <w:top w:val="nil"/>
          <w:left w:val="nil"/>
          <w:bottom w:val="nil"/>
          <w:right w:val="nil"/>
          <w:between w:val="nil"/>
        </w:pBdr>
        <w:rPr>
          <w:rFonts w:ascii="Arial" w:hAnsi="Arial" w:cs="Arial"/>
        </w:rPr>
      </w:pPr>
    </w:p>
    <w:p w14:paraId="647CB7B1"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507.105 Contents of acquisition plans.</w:t>
      </w:r>
    </w:p>
    <w:p w14:paraId="1F9FFDD5"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F05BE4">
        <w:rPr>
          <w:rFonts w:ascii="Arial" w:hAnsi="Arial" w:cs="Arial"/>
          <w:i/>
        </w:rPr>
        <w:t>Written</w:t>
      </w:r>
      <w:r w:rsidRPr="00F05BE4">
        <w:rPr>
          <w:rFonts w:ascii="Arial" w:hAnsi="Arial" w:cs="Arial"/>
        </w:rPr>
        <w:t xml:space="preserve">. (1) The </w:t>
      </w:r>
      <w:proofErr w:type="gramStart"/>
      <w:r w:rsidRPr="00F05BE4">
        <w:rPr>
          <w:rFonts w:ascii="Arial" w:hAnsi="Arial" w:cs="Arial"/>
          <w:strike/>
        </w:rPr>
        <w:t>APW</w:t>
      </w:r>
      <w:r w:rsidRPr="00F05BE4">
        <w:rPr>
          <w:rFonts w:ascii="Arial" w:hAnsi="Arial" w:cs="Arial"/>
          <w:b/>
        </w:rPr>
        <w:t>[</w:t>
      </w:r>
      <w:proofErr w:type="gramEnd"/>
      <w:r w:rsidRPr="00F05BE4">
        <w:rPr>
          <w:rFonts w:ascii="Arial" w:hAnsi="Arial" w:cs="Arial"/>
          <w:b/>
        </w:rPr>
        <w:t>APM]</w:t>
      </w:r>
      <w:r w:rsidRPr="00F05BE4">
        <w:rPr>
          <w:rFonts w:ascii="Arial" w:hAnsi="Arial" w:cs="Arial"/>
        </w:rPr>
        <w:t xml:space="preserve"> contains the format prescribed in FAR 7.105 and shall be used in the preparation of acquisition plans.</w:t>
      </w:r>
    </w:p>
    <w:p w14:paraId="57D9A9DF" w14:textId="77777777" w:rsidR="00F05BE4" w:rsidRPr="00F05BE4" w:rsidRDefault="00F05BE4" w:rsidP="00F05BE4">
      <w:pPr>
        <w:pBdr>
          <w:top w:val="nil"/>
          <w:left w:val="nil"/>
          <w:bottom w:val="nil"/>
          <w:right w:val="nil"/>
          <w:between w:val="nil"/>
        </w:pBdr>
        <w:rPr>
          <w:rFonts w:ascii="Arial" w:hAnsi="Arial" w:cs="Arial"/>
        </w:rPr>
      </w:pPr>
    </w:p>
    <w:p w14:paraId="5456B38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1D31B130" w14:textId="77777777" w:rsidR="00F05BE4" w:rsidRPr="00F05BE4" w:rsidRDefault="00F05BE4" w:rsidP="00F05BE4">
      <w:pPr>
        <w:pBdr>
          <w:top w:val="nil"/>
          <w:left w:val="nil"/>
          <w:bottom w:val="nil"/>
          <w:right w:val="nil"/>
          <w:between w:val="nil"/>
        </w:pBdr>
        <w:rPr>
          <w:rFonts w:ascii="Arial" w:hAnsi="Arial" w:cs="Arial"/>
        </w:rPr>
      </w:pPr>
    </w:p>
    <w:p w14:paraId="166736F0"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(3) For leasehold interests in real property, a modified version of the contents of acquisition plans for leases is provided in the </w:t>
      </w:r>
      <w:proofErr w:type="gramStart"/>
      <w:r w:rsidRPr="00F05BE4">
        <w:rPr>
          <w:rFonts w:ascii="Arial" w:hAnsi="Arial" w:cs="Arial"/>
          <w:strike/>
        </w:rPr>
        <w:t>APW</w:t>
      </w:r>
      <w:r w:rsidRPr="00F05BE4">
        <w:rPr>
          <w:rFonts w:ascii="Arial" w:hAnsi="Arial" w:cs="Arial"/>
          <w:b/>
        </w:rPr>
        <w:t>[</w:t>
      </w:r>
      <w:proofErr w:type="gramEnd"/>
      <w:r w:rsidRPr="00F05BE4">
        <w:rPr>
          <w:rFonts w:ascii="Arial" w:hAnsi="Arial" w:cs="Arial"/>
          <w:b/>
        </w:rPr>
        <w:t>APM]</w:t>
      </w:r>
      <w:r w:rsidRPr="00F05BE4">
        <w:rPr>
          <w:rFonts w:ascii="Arial" w:hAnsi="Arial" w:cs="Arial"/>
        </w:rPr>
        <w:t>.</w:t>
      </w:r>
    </w:p>
    <w:p w14:paraId="10B34705" w14:textId="77777777" w:rsidR="00F05BE4" w:rsidRPr="00F05BE4" w:rsidRDefault="00F05BE4" w:rsidP="00F05BE4">
      <w:pPr>
        <w:pBdr>
          <w:top w:val="nil"/>
          <w:left w:val="nil"/>
          <w:bottom w:val="nil"/>
          <w:right w:val="nil"/>
          <w:between w:val="nil"/>
        </w:pBdr>
        <w:rPr>
          <w:rFonts w:ascii="Arial" w:hAnsi="Arial" w:cs="Arial"/>
        </w:rPr>
      </w:pPr>
    </w:p>
    <w:p w14:paraId="48B83646"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lastRenderedPageBreak/>
        <w:t>* * *</w:t>
      </w:r>
    </w:p>
    <w:p w14:paraId="5E0702C1" w14:textId="77777777" w:rsidR="00F05BE4" w:rsidRPr="00F05BE4" w:rsidRDefault="00F05BE4" w:rsidP="00F05BE4">
      <w:pPr>
        <w:pBdr>
          <w:top w:val="nil"/>
          <w:left w:val="nil"/>
          <w:bottom w:val="nil"/>
          <w:right w:val="nil"/>
          <w:between w:val="nil"/>
        </w:pBdr>
        <w:rPr>
          <w:rFonts w:ascii="Arial" w:hAnsi="Arial" w:cs="Arial"/>
        </w:rPr>
      </w:pPr>
    </w:p>
    <w:p w14:paraId="4E019276" w14:textId="77777777" w:rsidR="00F05BE4" w:rsidRPr="00C4334E" w:rsidRDefault="00F05BE4" w:rsidP="00F05BE4">
      <w:pPr>
        <w:pBdr>
          <w:top w:val="nil"/>
          <w:left w:val="nil"/>
          <w:bottom w:val="nil"/>
          <w:right w:val="nil"/>
          <w:between w:val="nil"/>
        </w:pBdr>
        <w:rPr>
          <w:rFonts w:ascii="Arial" w:hAnsi="Arial" w:cs="Arial"/>
          <w:b/>
        </w:rPr>
      </w:pPr>
      <w:r w:rsidRPr="00C4334E">
        <w:rPr>
          <w:rFonts w:ascii="Arial" w:hAnsi="Arial" w:cs="Arial"/>
          <w:b/>
        </w:rPr>
        <w:t>507.107 Additional requirements for acquisitions involving consolidation, bundling or substantial bundling.</w:t>
      </w:r>
    </w:p>
    <w:p w14:paraId="2D5C855F" w14:textId="77777777" w:rsidR="00F05BE4" w:rsidRPr="00F05BE4" w:rsidRDefault="00F05BE4" w:rsidP="00F05BE4">
      <w:pPr>
        <w:pBdr>
          <w:top w:val="nil"/>
          <w:left w:val="nil"/>
          <w:bottom w:val="nil"/>
          <w:right w:val="nil"/>
          <w:between w:val="nil"/>
        </w:pBdr>
        <w:rPr>
          <w:rFonts w:ascii="Arial" w:hAnsi="Arial" w:cs="Arial"/>
        </w:rPr>
      </w:pPr>
    </w:p>
    <w:p w14:paraId="51755272" w14:textId="77777777" w:rsidR="00F05BE4" w:rsidRDefault="00F05BE4" w:rsidP="00F05BE4">
      <w:pPr>
        <w:pBdr>
          <w:top w:val="nil"/>
          <w:left w:val="nil"/>
          <w:bottom w:val="nil"/>
          <w:right w:val="nil"/>
          <w:between w:val="nil"/>
        </w:pBdr>
        <w:rPr>
          <w:rFonts w:ascii="Arial" w:hAnsi="Arial" w:cs="Arial"/>
          <w:b/>
        </w:rPr>
      </w:pPr>
      <w:proofErr w:type="gramStart"/>
      <w:r w:rsidRPr="00C4334E">
        <w:rPr>
          <w:rFonts w:ascii="Arial" w:hAnsi="Arial" w:cs="Arial"/>
          <w:b/>
        </w:rPr>
        <w:t>507.107-1 General.</w:t>
      </w:r>
      <w:proofErr w:type="gramEnd"/>
    </w:p>
    <w:p w14:paraId="735419A7" w14:textId="77777777" w:rsidR="00C4334E" w:rsidRPr="00C4334E" w:rsidRDefault="00C4334E" w:rsidP="00F05BE4">
      <w:pPr>
        <w:pBdr>
          <w:top w:val="nil"/>
          <w:left w:val="nil"/>
          <w:bottom w:val="nil"/>
          <w:right w:val="nil"/>
          <w:between w:val="nil"/>
        </w:pBdr>
        <w:rPr>
          <w:rFonts w:ascii="Arial" w:hAnsi="Arial" w:cs="Arial"/>
          <w:b/>
        </w:rPr>
      </w:pPr>
    </w:p>
    <w:p w14:paraId="1CE8BD74" w14:textId="77777777" w:rsidR="00F05BE4" w:rsidRPr="00F05BE4" w:rsidRDefault="00F05BE4" w:rsidP="00F05BE4">
      <w:pPr>
        <w:pBdr>
          <w:top w:val="nil"/>
          <w:left w:val="nil"/>
          <w:bottom w:val="nil"/>
          <w:right w:val="nil"/>
          <w:between w:val="nil"/>
        </w:pBdr>
        <w:ind w:firstLine="360"/>
        <w:rPr>
          <w:rFonts w:ascii="Arial" w:hAnsi="Arial" w:cs="Arial"/>
          <w:b/>
        </w:rPr>
      </w:pPr>
      <w:r w:rsidRPr="00F05BE4">
        <w:rPr>
          <w:rFonts w:ascii="Arial" w:hAnsi="Arial" w:cs="Arial"/>
          <w:b/>
        </w:rPr>
        <w:t xml:space="preserve">[Guidance on consolidation, bundling or substantial bundling can be found on </w:t>
      </w:r>
    </w:p>
    <w:p w14:paraId="27B8BD0B" w14:textId="77777777" w:rsidR="00F05BE4" w:rsidRDefault="00F05BE4" w:rsidP="00F05BE4">
      <w:pPr>
        <w:pBdr>
          <w:top w:val="nil"/>
          <w:left w:val="nil"/>
          <w:bottom w:val="nil"/>
          <w:right w:val="nil"/>
          <w:between w:val="nil"/>
        </w:pBdr>
        <w:rPr>
          <w:rFonts w:ascii="Arial" w:hAnsi="Arial" w:cs="Arial"/>
          <w:b/>
        </w:rPr>
      </w:pPr>
      <w:r w:rsidRPr="00F05BE4">
        <w:rPr>
          <w:rFonts w:ascii="Arial" w:hAnsi="Arial" w:cs="Arial"/>
          <w:b/>
        </w:rPr>
        <w:t xml:space="preserve">GSA’s Acquisition Portal at </w:t>
      </w:r>
      <w:hyperlink r:id="rId25">
        <w:r w:rsidRPr="00F05BE4">
          <w:rPr>
            <w:rFonts w:ascii="Arial" w:hAnsi="Arial" w:cs="Arial"/>
            <w:b/>
            <w:u w:val="single"/>
          </w:rPr>
          <w:t>https://insite.gsa.gov/acquisitionportal</w:t>
        </w:r>
      </w:hyperlink>
      <w:r w:rsidRPr="00F05BE4">
        <w:rPr>
          <w:rFonts w:ascii="Arial" w:hAnsi="Arial" w:cs="Arial"/>
          <w:b/>
        </w:rPr>
        <w:t>.]</w:t>
      </w:r>
    </w:p>
    <w:p w14:paraId="7C691B1E" w14:textId="77777777" w:rsidR="00C4334E" w:rsidRPr="00F05BE4" w:rsidRDefault="00C4334E" w:rsidP="00F05BE4">
      <w:pPr>
        <w:pBdr>
          <w:top w:val="nil"/>
          <w:left w:val="nil"/>
          <w:bottom w:val="nil"/>
          <w:right w:val="nil"/>
          <w:between w:val="nil"/>
        </w:pBdr>
        <w:rPr>
          <w:rFonts w:ascii="Arial" w:hAnsi="Arial" w:cs="Arial"/>
        </w:rPr>
      </w:pPr>
    </w:p>
    <w:p w14:paraId="753927C8"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F05BE4">
        <w:rPr>
          <w:rFonts w:ascii="Arial" w:hAnsi="Arial" w:cs="Arial"/>
          <w:i/>
        </w:rPr>
        <w:t>Applicability</w:t>
      </w:r>
      <w:r w:rsidRPr="00F05BE4">
        <w:rPr>
          <w:rFonts w:ascii="Arial" w:hAnsi="Arial" w:cs="Arial"/>
        </w:rPr>
        <w:t xml:space="preserve">. (1) The contracting officer must determine if the requirement is considered consolidation, bundling or substantial bundling per the definitions in FAR 2.101(b) and 7.107-4. </w:t>
      </w:r>
      <w:r w:rsidRPr="00F05BE4">
        <w:rPr>
          <w:rFonts w:ascii="Arial" w:hAnsi="Arial" w:cs="Arial"/>
          <w:strike/>
        </w:rPr>
        <w:t>Additional guidance on the definitions is available on the GSA Acquisition Portal (http://insite.gsa.gov/consolidationbundling).</w:t>
      </w:r>
    </w:p>
    <w:p w14:paraId="2CB82D3A" w14:textId="77777777" w:rsidR="00F05BE4" w:rsidRPr="00F05BE4" w:rsidRDefault="00F05BE4" w:rsidP="00F05BE4">
      <w:pPr>
        <w:pBdr>
          <w:top w:val="nil"/>
          <w:left w:val="nil"/>
          <w:bottom w:val="nil"/>
          <w:right w:val="nil"/>
          <w:between w:val="nil"/>
        </w:pBdr>
        <w:rPr>
          <w:rFonts w:ascii="Arial" w:hAnsi="Arial" w:cs="Arial"/>
        </w:rPr>
      </w:pPr>
    </w:p>
    <w:p w14:paraId="30ABD06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A67D4F1" w14:textId="77777777" w:rsidR="00F05BE4" w:rsidRPr="00F05BE4" w:rsidRDefault="00F05BE4" w:rsidP="00F05BE4">
      <w:pPr>
        <w:pBdr>
          <w:top w:val="nil"/>
          <w:left w:val="nil"/>
          <w:bottom w:val="nil"/>
          <w:right w:val="nil"/>
          <w:between w:val="nil"/>
        </w:pBdr>
        <w:rPr>
          <w:rFonts w:ascii="Arial" w:hAnsi="Arial" w:cs="Arial"/>
        </w:rPr>
      </w:pPr>
    </w:p>
    <w:p w14:paraId="0C60F83F"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F05BE4">
        <w:rPr>
          <w:rFonts w:ascii="Arial" w:hAnsi="Arial" w:cs="Arial"/>
          <w:i/>
        </w:rPr>
        <w:t>Thresholds for Written Determination</w:t>
      </w:r>
      <w:r w:rsidRPr="00F05BE4">
        <w:rPr>
          <w:rFonts w:ascii="Arial" w:hAnsi="Arial" w:cs="Arial"/>
        </w:rPr>
        <w:t>.</w:t>
      </w:r>
    </w:p>
    <w:p w14:paraId="7F20426E" w14:textId="77777777" w:rsidR="00F05BE4" w:rsidRPr="00F05BE4" w:rsidRDefault="00F05BE4" w:rsidP="00F05BE4">
      <w:pPr>
        <w:pBdr>
          <w:top w:val="nil"/>
          <w:left w:val="nil"/>
          <w:bottom w:val="nil"/>
          <w:right w:val="nil"/>
          <w:between w:val="nil"/>
        </w:pBdr>
        <w:rPr>
          <w:rFonts w:ascii="Arial" w:hAnsi="Arial" w:cs="Arial"/>
        </w:rPr>
      </w:pPr>
    </w:p>
    <w:p w14:paraId="13A162FC"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15F1C1D" w14:textId="77777777" w:rsidR="00F05BE4" w:rsidRDefault="00F05BE4" w:rsidP="00F05BE4">
      <w:pPr>
        <w:pBdr>
          <w:top w:val="nil"/>
          <w:left w:val="nil"/>
          <w:bottom w:val="nil"/>
          <w:right w:val="nil"/>
          <w:between w:val="nil"/>
        </w:pBdr>
        <w:rPr>
          <w:rFonts w:ascii="Arial" w:hAnsi="Arial" w:cs="Arial"/>
        </w:rPr>
      </w:pPr>
    </w:p>
    <w:p w14:paraId="697F37D9" w14:textId="58A939CB" w:rsidR="002C21D4" w:rsidRDefault="002C21D4" w:rsidP="002C21D4">
      <w:pPr>
        <w:pBdr>
          <w:top w:val="nil"/>
          <w:left w:val="nil"/>
          <w:bottom w:val="nil"/>
          <w:right w:val="nil"/>
          <w:between w:val="nil"/>
        </w:pBdr>
        <w:ind w:firstLine="360"/>
        <w:rPr>
          <w:rFonts w:ascii="Arial" w:hAnsi="Arial" w:cs="Arial"/>
          <w:color w:val="000000"/>
          <w:shd w:val="clear" w:color="auto" w:fill="FFFFFF"/>
        </w:rPr>
      </w:pPr>
      <w:r w:rsidRPr="002C21D4">
        <w:rPr>
          <w:rStyle w:val="ph"/>
          <w:rFonts w:ascii="Arial" w:hAnsi="Arial" w:cs="Arial"/>
          <w:color w:val="000000"/>
          <w:bdr w:val="none" w:sz="0" w:space="0" w:color="auto" w:frame="1"/>
          <w:shd w:val="clear" w:color="auto" w:fill="FFFFFF"/>
        </w:rPr>
        <w:t>(c)</w:t>
      </w:r>
      <w:r>
        <w:rPr>
          <w:rStyle w:val="ph"/>
          <w:rFonts w:ascii="Arial" w:hAnsi="Arial" w:cs="Arial"/>
          <w:color w:val="000000"/>
          <w:bdr w:val="none" w:sz="0" w:space="0" w:color="auto" w:frame="1"/>
          <w:shd w:val="clear" w:color="auto" w:fill="FFFFFF"/>
        </w:rPr>
        <w:t xml:space="preserve"> </w:t>
      </w:r>
      <w:r w:rsidRPr="002C21D4">
        <w:rPr>
          <w:rStyle w:val="Emphasis"/>
          <w:rFonts w:ascii="Arial" w:hAnsi="Arial" w:cs="Arial"/>
          <w:color w:val="000000"/>
          <w:bdr w:val="none" w:sz="0" w:space="0" w:color="auto" w:frame="1"/>
          <w:shd w:val="clear" w:color="auto" w:fill="FFFFFF"/>
        </w:rPr>
        <w:t>Approvals for Written Determination</w:t>
      </w:r>
      <w:r w:rsidRPr="002C21D4">
        <w:rPr>
          <w:rFonts w:ascii="Arial" w:hAnsi="Arial" w:cs="Arial"/>
          <w:color w:val="000000"/>
          <w:shd w:val="clear" w:color="auto" w:fill="FFFFFF"/>
        </w:rPr>
        <w:t>.</w:t>
      </w:r>
    </w:p>
    <w:p w14:paraId="304CDA9B" w14:textId="77777777" w:rsidR="002C21D4" w:rsidRPr="00F05BE4" w:rsidRDefault="002C21D4" w:rsidP="002C21D4">
      <w:pPr>
        <w:pBdr>
          <w:top w:val="nil"/>
          <w:left w:val="nil"/>
          <w:bottom w:val="nil"/>
          <w:right w:val="nil"/>
          <w:between w:val="nil"/>
        </w:pBdr>
        <w:rPr>
          <w:rFonts w:ascii="Arial" w:hAnsi="Arial" w:cs="Arial"/>
        </w:rPr>
      </w:pPr>
    </w:p>
    <w:p w14:paraId="0F6B4A1F" w14:textId="77777777" w:rsidR="002C21D4" w:rsidRPr="00F05BE4" w:rsidRDefault="002C21D4" w:rsidP="002C21D4">
      <w:pPr>
        <w:pBdr>
          <w:top w:val="nil"/>
          <w:left w:val="nil"/>
          <w:bottom w:val="nil"/>
          <w:right w:val="nil"/>
          <w:between w:val="nil"/>
        </w:pBdr>
        <w:rPr>
          <w:rFonts w:ascii="Arial" w:hAnsi="Arial" w:cs="Arial"/>
        </w:rPr>
      </w:pPr>
      <w:r w:rsidRPr="00F05BE4">
        <w:rPr>
          <w:rFonts w:ascii="Arial" w:hAnsi="Arial" w:cs="Arial"/>
        </w:rPr>
        <w:t xml:space="preserve">* * * </w:t>
      </w:r>
    </w:p>
    <w:p w14:paraId="22074AA0" w14:textId="77777777" w:rsidR="002C21D4" w:rsidRDefault="002C21D4" w:rsidP="002C21D4">
      <w:pPr>
        <w:pBdr>
          <w:top w:val="nil"/>
          <w:left w:val="nil"/>
          <w:bottom w:val="nil"/>
          <w:right w:val="nil"/>
          <w:between w:val="nil"/>
        </w:pBdr>
        <w:rPr>
          <w:rFonts w:ascii="Arial" w:hAnsi="Arial" w:cs="Arial"/>
        </w:rPr>
      </w:pPr>
    </w:p>
    <w:p w14:paraId="28C651B7" w14:textId="0CC69AEB"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strike/>
        </w:rPr>
        <w:t>(3) Review and approval guidance can be found on the GSA Acquisition Portal (http://insite.gsa.gov/consolidationbundling</w:t>
      </w:r>
      <w:r w:rsidR="002C21D4">
        <w:rPr>
          <w:rFonts w:ascii="Arial" w:hAnsi="Arial" w:cs="Arial"/>
          <w:strike/>
        </w:rPr>
        <w:t>/approvals</w:t>
      </w:r>
      <w:r w:rsidRPr="00F05BE4">
        <w:rPr>
          <w:rFonts w:ascii="Arial" w:hAnsi="Arial" w:cs="Arial"/>
          <w:strike/>
        </w:rPr>
        <w:t>)</w:t>
      </w:r>
      <w:r w:rsidRPr="00F05BE4">
        <w:rPr>
          <w:rFonts w:ascii="Arial" w:hAnsi="Arial" w:cs="Arial"/>
        </w:rPr>
        <w:t>.</w:t>
      </w:r>
    </w:p>
    <w:p w14:paraId="5B399067" w14:textId="77777777" w:rsidR="00F05BE4" w:rsidRPr="00F05BE4" w:rsidRDefault="00F05BE4" w:rsidP="00F05BE4">
      <w:pPr>
        <w:pBdr>
          <w:top w:val="nil"/>
          <w:left w:val="nil"/>
          <w:bottom w:val="nil"/>
          <w:right w:val="nil"/>
          <w:between w:val="nil"/>
        </w:pBdr>
        <w:rPr>
          <w:rFonts w:ascii="Arial" w:hAnsi="Arial" w:cs="Arial"/>
        </w:rPr>
      </w:pPr>
    </w:p>
    <w:p w14:paraId="4A659EB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7872135" w14:textId="77777777" w:rsidR="00F05BE4" w:rsidRPr="00F05BE4" w:rsidRDefault="00F05BE4" w:rsidP="00F05BE4">
      <w:pPr>
        <w:pBdr>
          <w:top w:val="nil"/>
          <w:left w:val="nil"/>
          <w:bottom w:val="nil"/>
          <w:right w:val="nil"/>
          <w:between w:val="nil"/>
        </w:pBdr>
        <w:rPr>
          <w:rFonts w:ascii="Arial" w:hAnsi="Arial" w:cs="Arial"/>
        </w:rPr>
      </w:pPr>
    </w:p>
    <w:p w14:paraId="5611CDB6"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 </w:t>
      </w:r>
      <w:r w:rsidRPr="00F05BE4">
        <w:rPr>
          <w:rFonts w:ascii="Arial" w:hAnsi="Arial" w:cs="Arial"/>
          <w:i/>
        </w:rPr>
        <w:t>Contents of Written Determination for Consolidation</w:t>
      </w:r>
      <w:r w:rsidRPr="00F05BE4">
        <w:rPr>
          <w:rFonts w:ascii="Arial" w:hAnsi="Arial" w:cs="Arial"/>
        </w:rPr>
        <w:t>.</w:t>
      </w:r>
    </w:p>
    <w:p w14:paraId="040DA8B2" w14:textId="77777777" w:rsidR="00F05BE4" w:rsidRPr="00F05BE4" w:rsidRDefault="00F05BE4" w:rsidP="00F05BE4">
      <w:pPr>
        <w:pBdr>
          <w:top w:val="nil"/>
          <w:left w:val="nil"/>
          <w:bottom w:val="nil"/>
          <w:right w:val="nil"/>
          <w:between w:val="nil"/>
        </w:pBdr>
        <w:rPr>
          <w:rFonts w:ascii="Arial" w:hAnsi="Arial" w:cs="Arial"/>
        </w:rPr>
      </w:pPr>
    </w:p>
    <w:p w14:paraId="1B0D6585"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6BFC6346" w14:textId="77777777" w:rsidR="00F05BE4" w:rsidRPr="00F05BE4" w:rsidRDefault="00F05BE4" w:rsidP="00F05BE4">
      <w:pPr>
        <w:pBdr>
          <w:top w:val="nil"/>
          <w:left w:val="nil"/>
          <w:bottom w:val="nil"/>
          <w:right w:val="nil"/>
          <w:between w:val="nil"/>
        </w:pBdr>
        <w:rPr>
          <w:rFonts w:ascii="Arial" w:hAnsi="Arial" w:cs="Arial"/>
        </w:rPr>
      </w:pPr>
    </w:p>
    <w:p w14:paraId="4C796AF7" w14:textId="77777777" w:rsidR="00F05BE4" w:rsidRPr="00F05BE4" w:rsidRDefault="00F05BE4" w:rsidP="00F05BE4">
      <w:pPr>
        <w:pBdr>
          <w:top w:val="nil"/>
          <w:left w:val="nil"/>
          <w:bottom w:val="nil"/>
          <w:right w:val="nil"/>
          <w:between w:val="nil"/>
        </w:pBdr>
        <w:ind w:firstLine="720"/>
        <w:rPr>
          <w:rFonts w:ascii="Arial" w:hAnsi="Arial" w:cs="Arial"/>
          <w:strike/>
        </w:rPr>
      </w:pPr>
      <w:r w:rsidRPr="00F05BE4">
        <w:rPr>
          <w:rFonts w:ascii="Arial" w:hAnsi="Arial" w:cs="Arial"/>
          <w:strike/>
        </w:rPr>
        <w:t>(2) Additional consolidation and bundling guidance is available on the GSA Acquisition Portal (http://insite.gsa.gov/consolidationbundling).</w:t>
      </w:r>
    </w:p>
    <w:p w14:paraId="69096D34" w14:textId="77777777" w:rsidR="00F05BE4" w:rsidRPr="00F05BE4" w:rsidRDefault="00F05BE4" w:rsidP="00F05BE4">
      <w:pPr>
        <w:pBdr>
          <w:top w:val="nil"/>
          <w:left w:val="nil"/>
          <w:bottom w:val="nil"/>
          <w:right w:val="nil"/>
          <w:between w:val="nil"/>
        </w:pBdr>
        <w:rPr>
          <w:rFonts w:ascii="Arial" w:hAnsi="Arial" w:cs="Arial"/>
        </w:rPr>
      </w:pPr>
    </w:p>
    <w:p w14:paraId="29AF5E2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7BCA89B" w14:textId="77777777" w:rsidR="00F05BE4" w:rsidRPr="00F05BE4" w:rsidRDefault="00F05BE4" w:rsidP="00F05BE4">
      <w:pPr>
        <w:pBdr>
          <w:top w:val="nil"/>
          <w:left w:val="nil"/>
          <w:bottom w:val="nil"/>
          <w:right w:val="nil"/>
          <w:between w:val="nil"/>
        </w:pBdr>
        <w:rPr>
          <w:rFonts w:ascii="Arial" w:hAnsi="Arial" w:cs="Arial"/>
        </w:rPr>
      </w:pPr>
    </w:p>
    <w:p w14:paraId="2B9D2E5B"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(g) </w:t>
      </w:r>
      <w:r w:rsidRPr="00F05BE4">
        <w:rPr>
          <w:rFonts w:ascii="Arial" w:hAnsi="Arial" w:cs="Arial"/>
          <w:i/>
        </w:rPr>
        <w:t>Substantial Benefits Reporting</w:t>
      </w:r>
      <w:r w:rsidRPr="00F05BE4">
        <w:rPr>
          <w:rFonts w:ascii="Arial" w:hAnsi="Arial" w:cs="Arial"/>
        </w:rPr>
        <w:t>.</w:t>
      </w:r>
    </w:p>
    <w:p w14:paraId="4808300D" w14:textId="77777777" w:rsidR="00F05BE4" w:rsidRPr="00F05BE4" w:rsidRDefault="00F05BE4" w:rsidP="00F05BE4">
      <w:pPr>
        <w:pBdr>
          <w:top w:val="nil"/>
          <w:left w:val="nil"/>
          <w:bottom w:val="nil"/>
          <w:right w:val="nil"/>
          <w:between w:val="nil"/>
        </w:pBdr>
        <w:rPr>
          <w:rFonts w:ascii="Arial" w:hAnsi="Arial" w:cs="Arial"/>
        </w:rPr>
      </w:pPr>
    </w:p>
    <w:p w14:paraId="7D28382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0AFE999E" w14:textId="77777777" w:rsidR="00F05BE4" w:rsidRPr="00F05BE4" w:rsidRDefault="00F05BE4" w:rsidP="00F05BE4">
      <w:pPr>
        <w:pBdr>
          <w:top w:val="nil"/>
          <w:left w:val="nil"/>
          <w:bottom w:val="nil"/>
          <w:right w:val="nil"/>
          <w:between w:val="nil"/>
        </w:pBdr>
        <w:rPr>
          <w:rFonts w:ascii="Arial" w:hAnsi="Arial" w:cs="Arial"/>
        </w:rPr>
      </w:pPr>
    </w:p>
    <w:p w14:paraId="64580276"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strike/>
        </w:rPr>
        <w:t>(3) Reporting guidance is available on the GSA Acquisition Portal (http://insite.gsa.gov/consolidationbundling).</w:t>
      </w:r>
      <w:r w:rsidRPr="00F05BE4">
        <w:rPr>
          <w:rFonts w:ascii="Arial" w:hAnsi="Arial" w:cs="Arial"/>
        </w:rPr>
        <w:t xml:space="preserve"> </w:t>
      </w:r>
    </w:p>
    <w:p w14:paraId="1F634E53" w14:textId="77777777" w:rsidR="00F05BE4" w:rsidRPr="00F05BE4" w:rsidRDefault="00F05BE4" w:rsidP="00F05BE4">
      <w:pPr>
        <w:pBdr>
          <w:top w:val="nil"/>
          <w:left w:val="nil"/>
          <w:bottom w:val="nil"/>
          <w:right w:val="nil"/>
          <w:between w:val="nil"/>
        </w:pBdr>
        <w:rPr>
          <w:rFonts w:ascii="Arial" w:hAnsi="Arial" w:cs="Arial"/>
        </w:rPr>
      </w:pPr>
    </w:p>
    <w:p w14:paraId="3FC07761"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lastRenderedPageBreak/>
        <w:t xml:space="preserve">* * * </w:t>
      </w:r>
    </w:p>
    <w:p w14:paraId="55B0AB0A" w14:textId="77777777" w:rsidR="00F05BE4" w:rsidRPr="00F05BE4" w:rsidRDefault="00F05BE4" w:rsidP="00F05BE4">
      <w:pPr>
        <w:pBdr>
          <w:top w:val="nil"/>
          <w:left w:val="nil"/>
          <w:bottom w:val="nil"/>
          <w:right w:val="nil"/>
          <w:between w:val="nil"/>
        </w:pBdr>
        <w:rPr>
          <w:rFonts w:ascii="Arial" w:hAnsi="Arial" w:cs="Arial"/>
          <w:b/>
        </w:rPr>
      </w:pPr>
    </w:p>
    <w:p w14:paraId="759E8090" w14:textId="77777777" w:rsidR="00F05BE4" w:rsidRDefault="00F05BE4" w:rsidP="00F05BE4">
      <w:pPr>
        <w:pBdr>
          <w:top w:val="nil"/>
          <w:left w:val="nil"/>
          <w:bottom w:val="nil"/>
          <w:right w:val="nil"/>
          <w:between w:val="nil"/>
        </w:pBdr>
        <w:rPr>
          <w:rFonts w:ascii="Arial" w:hAnsi="Arial" w:cs="Arial"/>
          <w:b/>
        </w:rPr>
      </w:pPr>
      <w:proofErr w:type="gramStart"/>
      <w:r w:rsidRPr="002F0B55">
        <w:rPr>
          <w:rFonts w:ascii="Arial" w:hAnsi="Arial" w:cs="Arial"/>
          <w:b/>
        </w:rPr>
        <w:t>507.107-5 Notifications.</w:t>
      </w:r>
      <w:proofErr w:type="gramEnd"/>
    </w:p>
    <w:p w14:paraId="6BA17572" w14:textId="77777777" w:rsidR="002F0B55" w:rsidRPr="002F0B55" w:rsidRDefault="002F0B55" w:rsidP="00F05BE4">
      <w:pPr>
        <w:pBdr>
          <w:top w:val="nil"/>
          <w:left w:val="nil"/>
          <w:bottom w:val="nil"/>
          <w:right w:val="nil"/>
          <w:between w:val="nil"/>
        </w:pBdr>
        <w:rPr>
          <w:rFonts w:ascii="Arial" w:hAnsi="Arial" w:cs="Arial"/>
          <w:b/>
        </w:rPr>
      </w:pPr>
    </w:p>
    <w:p w14:paraId="5CB6FDA9"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F05BE4">
        <w:rPr>
          <w:rFonts w:ascii="Arial" w:hAnsi="Arial" w:cs="Arial"/>
          <w:i/>
        </w:rPr>
        <w:t>Notification to public of rationale for consolidated, bundled or substantially bundled requirement</w:t>
      </w:r>
      <w:r w:rsidRPr="00F05BE4">
        <w:rPr>
          <w:rFonts w:ascii="Arial" w:hAnsi="Arial" w:cs="Arial"/>
        </w:rPr>
        <w:t>.</w:t>
      </w:r>
    </w:p>
    <w:p w14:paraId="732E2511"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(1) A summary notification of a determination that a consolidated, bundled or substantially bundled requirement is necessary and justified will be published by the SPE on the GSA public website at </w:t>
      </w:r>
      <w:hyperlink r:id="rId26">
        <w:r w:rsidRPr="00F05BE4">
          <w:rPr>
            <w:rFonts w:ascii="Arial" w:hAnsi="Arial" w:cs="Arial"/>
            <w:strike/>
          </w:rPr>
          <w:t>http://www.insite.gsa.gov/consolidationbundling</w:t>
        </w:r>
      </w:hyperlink>
      <w:r w:rsidRPr="00F05BE4">
        <w:rPr>
          <w:rFonts w:ascii="Arial" w:hAnsi="Arial" w:cs="Arial"/>
          <w:strike/>
        </w:rPr>
        <w:t xml:space="preserve"> </w:t>
      </w:r>
      <w:r w:rsidRPr="00F05BE4">
        <w:rPr>
          <w:rFonts w:ascii="Arial" w:hAnsi="Arial" w:cs="Arial"/>
          <w:b/>
        </w:rPr>
        <w:t>[</w:t>
      </w:r>
      <w:hyperlink r:id="rId27">
        <w:r w:rsidRPr="00F05BE4">
          <w:rPr>
            <w:rFonts w:ascii="Arial" w:hAnsi="Arial" w:cs="Arial"/>
            <w:b/>
            <w:u w:val="single"/>
          </w:rPr>
          <w:t>https://www.gsa.gov/consolidationbundling</w:t>
        </w:r>
      </w:hyperlink>
      <w:r w:rsidRPr="00F05BE4">
        <w:rPr>
          <w:rFonts w:ascii="Arial" w:hAnsi="Arial" w:cs="Arial"/>
          <w:b/>
        </w:rPr>
        <w:t>]</w:t>
      </w:r>
      <w:r w:rsidRPr="00F05BE4">
        <w:rPr>
          <w:rFonts w:ascii="Arial" w:hAnsi="Arial" w:cs="Arial"/>
        </w:rPr>
        <w:t xml:space="preserve">. The notice will be posted within 7 days of the SPE approved determination. * * * </w:t>
      </w:r>
    </w:p>
    <w:p w14:paraId="4C50F3DD" w14:textId="77777777" w:rsidR="00F05BE4" w:rsidRPr="00F05BE4" w:rsidRDefault="00F05BE4" w:rsidP="00F05BE4">
      <w:pPr>
        <w:pBdr>
          <w:top w:val="nil"/>
          <w:left w:val="nil"/>
          <w:bottom w:val="nil"/>
          <w:right w:val="nil"/>
          <w:between w:val="nil"/>
        </w:pBdr>
        <w:rPr>
          <w:rFonts w:ascii="Arial" w:hAnsi="Arial" w:cs="Arial"/>
        </w:rPr>
      </w:pPr>
    </w:p>
    <w:p w14:paraId="59CD2CB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2F3A5A07" w14:textId="77777777" w:rsidR="00F05BE4" w:rsidRPr="00F05BE4" w:rsidRDefault="00F05BE4" w:rsidP="00F05BE4">
      <w:pPr>
        <w:pBdr>
          <w:top w:val="nil"/>
          <w:left w:val="nil"/>
          <w:bottom w:val="nil"/>
          <w:right w:val="nil"/>
          <w:between w:val="nil"/>
        </w:pBdr>
        <w:rPr>
          <w:rFonts w:ascii="Arial" w:hAnsi="Arial" w:cs="Arial"/>
        </w:rPr>
      </w:pPr>
    </w:p>
    <w:p w14:paraId="6C9C92AF" w14:textId="77777777" w:rsidR="00F05BE4" w:rsidRPr="002F0B55" w:rsidRDefault="00F05BE4" w:rsidP="00F05BE4">
      <w:pPr>
        <w:pBdr>
          <w:top w:val="nil"/>
          <w:left w:val="nil"/>
          <w:bottom w:val="nil"/>
          <w:right w:val="nil"/>
          <w:between w:val="nil"/>
        </w:pBdr>
        <w:rPr>
          <w:rFonts w:ascii="Arial" w:hAnsi="Arial" w:cs="Arial"/>
          <w:b/>
        </w:rPr>
      </w:pPr>
      <w:r w:rsidRPr="002F0B55">
        <w:rPr>
          <w:rFonts w:ascii="Arial" w:hAnsi="Arial" w:cs="Arial"/>
          <w:b/>
        </w:rPr>
        <w:t xml:space="preserve">Subpart 507.70—Additional Requirements for Purchases in Support of National Security Systems involving Weapons Systems </w:t>
      </w:r>
    </w:p>
    <w:p w14:paraId="4DB4431A" w14:textId="77777777" w:rsidR="00F05BE4" w:rsidRPr="00F05BE4" w:rsidRDefault="00F05BE4" w:rsidP="00F05BE4">
      <w:pPr>
        <w:pBdr>
          <w:top w:val="nil"/>
          <w:left w:val="nil"/>
          <w:bottom w:val="nil"/>
          <w:right w:val="nil"/>
          <w:between w:val="nil"/>
        </w:pBdr>
        <w:rPr>
          <w:rFonts w:ascii="Arial" w:hAnsi="Arial" w:cs="Arial"/>
        </w:rPr>
      </w:pPr>
    </w:p>
    <w:p w14:paraId="177F1C2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0266F61C" w14:textId="77777777" w:rsidR="00F05BE4" w:rsidRPr="00F05BE4" w:rsidRDefault="00F05BE4" w:rsidP="00F05BE4">
      <w:pPr>
        <w:pBdr>
          <w:top w:val="nil"/>
          <w:left w:val="nil"/>
          <w:bottom w:val="nil"/>
          <w:right w:val="nil"/>
          <w:between w:val="nil"/>
        </w:pBdr>
        <w:rPr>
          <w:rFonts w:ascii="Arial" w:hAnsi="Arial" w:cs="Arial"/>
        </w:rPr>
      </w:pPr>
    </w:p>
    <w:p w14:paraId="42FC34A9" w14:textId="77777777" w:rsidR="00F05BE4" w:rsidRPr="002F0B55" w:rsidRDefault="00F05BE4" w:rsidP="00F05BE4">
      <w:pPr>
        <w:pBdr>
          <w:top w:val="nil"/>
          <w:left w:val="nil"/>
          <w:bottom w:val="nil"/>
          <w:right w:val="nil"/>
          <w:between w:val="nil"/>
        </w:pBdr>
        <w:rPr>
          <w:rFonts w:ascii="Arial" w:hAnsi="Arial" w:cs="Arial"/>
          <w:b/>
        </w:rPr>
      </w:pPr>
      <w:r w:rsidRPr="002F0B55">
        <w:rPr>
          <w:rFonts w:ascii="Arial" w:hAnsi="Arial" w:cs="Arial"/>
          <w:b/>
        </w:rPr>
        <w:t xml:space="preserve">507.7001 Policy. </w:t>
      </w:r>
    </w:p>
    <w:p w14:paraId="607D22D8" w14:textId="77777777" w:rsidR="00F05BE4" w:rsidRPr="00F05BE4" w:rsidRDefault="00F05BE4" w:rsidP="00F05BE4">
      <w:pPr>
        <w:pBdr>
          <w:top w:val="nil"/>
          <w:left w:val="nil"/>
          <w:bottom w:val="nil"/>
          <w:right w:val="nil"/>
          <w:between w:val="nil"/>
        </w:pBdr>
        <w:rPr>
          <w:rFonts w:ascii="Arial" w:hAnsi="Arial" w:cs="Arial"/>
        </w:rPr>
      </w:pPr>
    </w:p>
    <w:p w14:paraId="3BAE9515" w14:textId="2C23859C"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2F0B55">
        <w:rPr>
          <w:rFonts w:ascii="Arial" w:hAnsi="Arial" w:cs="Arial"/>
        </w:rPr>
        <w:t>* *</w:t>
      </w:r>
    </w:p>
    <w:p w14:paraId="339A0D96" w14:textId="5B65CC36" w:rsidR="00F05BE4" w:rsidRPr="00F05BE4" w:rsidRDefault="00F05BE4" w:rsidP="00F05BE4">
      <w:pPr>
        <w:pBdr>
          <w:top w:val="nil"/>
          <w:left w:val="nil"/>
          <w:bottom w:val="nil"/>
          <w:right w:val="nil"/>
          <w:between w:val="nil"/>
        </w:pBdr>
        <w:rPr>
          <w:rFonts w:ascii="Arial" w:hAnsi="Arial" w:cs="Arial"/>
        </w:rPr>
      </w:pPr>
    </w:p>
    <w:p w14:paraId="38080DDB" w14:textId="77777777" w:rsidR="00F05BE4" w:rsidRPr="00F05BE4" w:rsidRDefault="00F05BE4" w:rsidP="00F05BE4">
      <w:pPr>
        <w:pBdr>
          <w:top w:val="nil"/>
          <w:left w:val="nil"/>
          <w:bottom w:val="nil"/>
          <w:right w:val="nil"/>
          <w:between w:val="nil"/>
        </w:pBdr>
        <w:tabs>
          <w:tab w:val="left" w:pos="900"/>
        </w:tabs>
        <w:ind w:firstLine="360"/>
        <w:rPr>
          <w:rFonts w:ascii="Arial" w:hAnsi="Arial" w:cs="Arial"/>
        </w:rPr>
      </w:pPr>
      <w:r w:rsidRPr="00F05BE4">
        <w:rPr>
          <w:rFonts w:ascii="Arial" w:hAnsi="Arial" w:cs="Arial"/>
        </w:rPr>
        <w:t xml:space="preserve">(b) Contracting Officers shall ensure that all requiring agency regulations and the policies and directives of The Committee on National Security Systems at </w:t>
      </w:r>
      <w:proofErr w:type="gramStart"/>
      <w:r w:rsidRPr="00F05BE4">
        <w:rPr>
          <w:rFonts w:ascii="Arial" w:hAnsi="Arial" w:cs="Arial"/>
          <w:strike/>
        </w:rPr>
        <w:t>www.cnss.gov</w:t>
      </w:r>
      <w:r w:rsidRPr="00F05BE4">
        <w:rPr>
          <w:rFonts w:ascii="Arial" w:hAnsi="Arial" w:cs="Arial"/>
          <w:b/>
        </w:rPr>
        <w:t>[</w:t>
      </w:r>
      <w:proofErr w:type="gramEnd"/>
      <w:r w:rsidR="00B21419">
        <w:fldChar w:fldCharType="begin"/>
      </w:r>
      <w:r w:rsidR="00B21419">
        <w:instrText xml:space="preserve"> HYPERLINK "https://www.cnss.gov/cnss/" \h </w:instrText>
      </w:r>
      <w:r w:rsidR="00B21419">
        <w:fldChar w:fldCharType="separate"/>
      </w:r>
      <w:r w:rsidRPr="00F05BE4">
        <w:rPr>
          <w:rFonts w:ascii="Arial" w:hAnsi="Arial" w:cs="Arial"/>
          <w:b/>
          <w:u w:val="single"/>
        </w:rPr>
        <w:t>https://www.cnss.gov/cnss/</w:t>
      </w:r>
      <w:r w:rsidR="00B21419">
        <w:rPr>
          <w:rFonts w:ascii="Arial" w:hAnsi="Arial" w:cs="Arial"/>
          <w:b/>
          <w:u w:val="single"/>
        </w:rPr>
        <w:fldChar w:fldCharType="end"/>
      </w:r>
      <w:r w:rsidRPr="00F05BE4">
        <w:rPr>
          <w:rFonts w:ascii="Arial" w:hAnsi="Arial" w:cs="Arial"/>
          <w:b/>
        </w:rPr>
        <w:t>]</w:t>
      </w:r>
      <w:r w:rsidRPr="00F05BE4">
        <w:rPr>
          <w:rFonts w:ascii="Arial" w:hAnsi="Arial" w:cs="Arial"/>
        </w:rPr>
        <w:t xml:space="preserve"> are incorporated during the acquisition planning stage and are met before acquiring information technology supplies, services and systems in support of a weapon system as part of a national security system.</w:t>
      </w:r>
    </w:p>
    <w:p w14:paraId="280866A6" w14:textId="77777777" w:rsidR="00F05BE4" w:rsidRPr="00F05BE4" w:rsidRDefault="00F05BE4" w:rsidP="00F05BE4">
      <w:pPr>
        <w:pBdr>
          <w:top w:val="nil"/>
          <w:left w:val="nil"/>
          <w:bottom w:val="nil"/>
          <w:right w:val="nil"/>
          <w:between w:val="nil"/>
        </w:pBdr>
        <w:rPr>
          <w:rFonts w:ascii="Arial" w:hAnsi="Arial" w:cs="Arial"/>
        </w:rPr>
      </w:pPr>
    </w:p>
    <w:p w14:paraId="17CA47A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462C8D0B" w14:textId="77777777" w:rsidR="00F05BE4" w:rsidRPr="00F05BE4" w:rsidRDefault="00F05BE4" w:rsidP="00F05BE4">
      <w:pPr>
        <w:pBdr>
          <w:top w:val="nil"/>
          <w:left w:val="nil"/>
          <w:bottom w:val="nil"/>
          <w:right w:val="nil"/>
          <w:between w:val="nil"/>
        </w:pBdr>
        <w:rPr>
          <w:rFonts w:ascii="Arial" w:hAnsi="Arial" w:cs="Arial"/>
        </w:rPr>
      </w:pPr>
    </w:p>
    <w:p w14:paraId="362BA6A1"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PART 511—DESCRIBING AGENCY NEEDS</w:t>
      </w:r>
    </w:p>
    <w:p w14:paraId="43A43AD7" w14:textId="77777777" w:rsidR="00F05BE4" w:rsidRPr="00F05BE4" w:rsidRDefault="00F05BE4" w:rsidP="00F05BE4">
      <w:pPr>
        <w:pBdr>
          <w:top w:val="nil"/>
          <w:left w:val="nil"/>
          <w:bottom w:val="nil"/>
          <w:right w:val="nil"/>
          <w:between w:val="nil"/>
        </w:pBdr>
        <w:rPr>
          <w:rFonts w:ascii="Arial" w:hAnsi="Arial" w:cs="Arial"/>
        </w:rPr>
      </w:pPr>
    </w:p>
    <w:p w14:paraId="0E72277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C60E682"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Subpart 511.1 - Selecting and Developing Requirements Documents</w:t>
      </w:r>
    </w:p>
    <w:p w14:paraId="3C77E0BE" w14:textId="77777777" w:rsidR="00F05BE4" w:rsidRPr="00F05BE4" w:rsidRDefault="00F05BE4" w:rsidP="00F05BE4">
      <w:pPr>
        <w:pBdr>
          <w:top w:val="nil"/>
          <w:left w:val="nil"/>
          <w:bottom w:val="nil"/>
          <w:right w:val="nil"/>
          <w:between w:val="nil"/>
        </w:pBdr>
        <w:rPr>
          <w:rFonts w:ascii="Arial" w:hAnsi="Arial" w:cs="Arial"/>
          <w:b/>
        </w:rPr>
      </w:pPr>
    </w:p>
    <w:p w14:paraId="5DF5B8DB"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511.170 Information Technology Coordination and Standards.</w:t>
      </w:r>
    </w:p>
    <w:p w14:paraId="36C18F9D" w14:textId="77777777" w:rsidR="00F05BE4" w:rsidRPr="00F05BE4" w:rsidRDefault="00F05BE4" w:rsidP="00F05BE4">
      <w:pPr>
        <w:pBdr>
          <w:top w:val="nil"/>
          <w:left w:val="nil"/>
          <w:bottom w:val="nil"/>
          <w:right w:val="nil"/>
          <w:between w:val="nil"/>
        </w:pBdr>
        <w:rPr>
          <w:rFonts w:ascii="Arial" w:hAnsi="Arial" w:cs="Arial"/>
        </w:rPr>
      </w:pPr>
    </w:p>
    <w:p w14:paraId="3AAF3CA6" w14:textId="6B580A02"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29582C">
        <w:rPr>
          <w:rFonts w:ascii="Arial" w:hAnsi="Arial" w:cs="Arial"/>
        </w:rPr>
        <w:t>* *</w:t>
      </w:r>
    </w:p>
    <w:p w14:paraId="6FB67223" w14:textId="77777777" w:rsidR="00F05BE4" w:rsidRPr="00F05BE4" w:rsidRDefault="00F05BE4" w:rsidP="00F05BE4">
      <w:pPr>
        <w:pBdr>
          <w:top w:val="nil"/>
          <w:left w:val="nil"/>
          <w:bottom w:val="nil"/>
          <w:right w:val="nil"/>
          <w:between w:val="nil"/>
        </w:pBdr>
        <w:ind w:firstLine="360"/>
        <w:rPr>
          <w:rFonts w:ascii="Arial" w:hAnsi="Arial" w:cs="Arial"/>
        </w:rPr>
      </w:pPr>
    </w:p>
    <w:p w14:paraId="45458DA5"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F05BE4">
        <w:rPr>
          <w:rFonts w:ascii="Arial" w:hAnsi="Arial" w:cs="Arial"/>
          <w:i/>
        </w:rPr>
        <w:t>CIO Coordination</w:t>
      </w:r>
      <w:r w:rsidRPr="00F05BE4">
        <w:rPr>
          <w:rFonts w:ascii="Arial" w:hAnsi="Arial" w:cs="Arial"/>
        </w:rPr>
        <w:t xml:space="preserve">. Requirements for GSA information technology must be coordinated with the GSA Chief Information Officer (CIO) in accordance with the Federal Information and Technology Acquisition Reform Act (FITARA) (Pub L. No. 113-291). Guidance for identifying the applicable GSA CIO point of contact </w:t>
      </w:r>
      <w:r w:rsidRPr="00F05BE4">
        <w:rPr>
          <w:rFonts w:ascii="Arial" w:hAnsi="Arial" w:cs="Arial"/>
          <w:b/>
        </w:rPr>
        <w:t>[can be found]</w:t>
      </w:r>
      <w:r w:rsidRPr="00F05BE4">
        <w:rPr>
          <w:rFonts w:ascii="Arial" w:hAnsi="Arial" w:cs="Arial"/>
        </w:rPr>
        <w:t xml:space="preserve"> </w:t>
      </w:r>
      <w:r w:rsidRPr="00F05BE4">
        <w:rPr>
          <w:rFonts w:ascii="Arial" w:hAnsi="Arial" w:cs="Arial"/>
          <w:strike/>
        </w:rPr>
        <w:t>is located</w:t>
      </w:r>
      <w:r w:rsidRPr="00F05BE4">
        <w:rPr>
          <w:rFonts w:ascii="Arial" w:hAnsi="Arial" w:cs="Arial"/>
        </w:rPr>
        <w:t xml:space="preserve"> on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 xml:space="preserve">Acquisition Portal at </w:t>
      </w:r>
      <w:r w:rsidRPr="00F05BE4">
        <w:rPr>
          <w:rFonts w:ascii="Arial" w:hAnsi="Arial" w:cs="Arial"/>
          <w:strike/>
        </w:rPr>
        <w:lastRenderedPageBreak/>
        <w:t>https://insite.gsa.gov/</w:t>
      </w:r>
      <w:proofErr w:type="gramStart"/>
      <w:r w:rsidRPr="00F05BE4">
        <w:rPr>
          <w:rFonts w:ascii="Arial" w:hAnsi="Arial" w:cs="Arial"/>
          <w:strike/>
        </w:rPr>
        <w:t>itprocurement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 For interagency acquisitions involving information technology, see subpart 517.5.</w:t>
      </w:r>
    </w:p>
    <w:p w14:paraId="1857C032" w14:textId="77777777" w:rsidR="00F05BE4" w:rsidRPr="00F05BE4" w:rsidRDefault="00F05BE4" w:rsidP="00F05BE4">
      <w:pPr>
        <w:rPr>
          <w:rFonts w:ascii="Arial" w:hAnsi="Arial" w:cs="Arial"/>
        </w:rPr>
      </w:pPr>
    </w:p>
    <w:p w14:paraId="7974FC0D" w14:textId="2B84D920"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29582C">
        <w:rPr>
          <w:rFonts w:ascii="Arial" w:hAnsi="Arial" w:cs="Arial"/>
        </w:rPr>
        <w:t>* *</w:t>
      </w:r>
    </w:p>
    <w:p w14:paraId="17F68047" w14:textId="77777777" w:rsidR="00F05BE4" w:rsidRPr="00F05BE4" w:rsidRDefault="00F05BE4" w:rsidP="00F05BE4">
      <w:pPr>
        <w:pBdr>
          <w:top w:val="nil"/>
          <w:left w:val="nil"/>
          <w:bottom w:val="nil"/>
          <w:right w:val="nil"/>
          <w:between w:val="nil"/>
        </w:pBdr>
        <w:rPr>
          <w:rFonts w:ascii="Arial" w:hAnsi="Arial" w:cs="Arial"/>
        </w:rPr>
      </w:pPr>
    </w:p>
    <w:p w14:paraId="66A3D984"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 </w:t>
      </w:r>
      <w:r w:rsidRPr="00F05BE4">
        <w:rPr>
          <w:rFonts w:ascii="Arial" w:hAnsi="Arial" w:cs="Arial"/>
          <w:i/>
        </w:rPr>
        <w:t>Internet Protocol Version 6 (IPv6)</w:t>
      </w:r>
      <w:r w:rsidRPr="00F05BE4">
        <w:rPr>
          <w:rFonts w:ascii="Arial" w:hAnsi="Arial" w:cs="Arial"/>
        </w:rPr>
        <w:t>.</w:t>
      </w:r>
    </w:p>
    <w:p w14:paraId="36DC7FDC"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(1) </w:t>
      </w:r>
      <w:r w:rsidRPr="00F05BE4">
        <w:rPr>
          <w:rFonts w:ascii="Arial" w:hAnsi="Arial" w:cs="Arial"/>
          <w:i/>
        </w:rPr>
        <w:t>Developing Requirements</w:t>
      </w:r>
      <w:r w:rsidRPr="00F05BE4">
        <w:rPr>
          <w:rFonts w:ascii="Arial" w:hAnsi="Arial" w:cs="Arial"/>
        </w:rPr>
        <w:t>.</w:t>
      </w:r>
    </w:p>
    <w:p w14:paraId="4421EBC5" w14:textId="77777777" w:rsidR="00F05BE4" w:rsidRPr="00F05BE4" w:rsidRDefault="00F05BE4" w:rsidP="00F05BE4">
      <w:pPr>
        <w:pBdr>
          <w:top w:val="nil"/>
          <w:left w:val="nil"/>
          <w:bottom w:val="nil"/>
          <w:right w:val="nil"/>
          <w:between w:val="nil"/>
        </w:pBdr>
        <w:rPr>
          <w:rFonts w:ascii="Arial" w:hAnsi="Arial" w:cs="Arial"/>
        </w:rPr>
      </w:pPr>
    </w:p>
    <w:p w14:paraId="645EBE07"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21AD0E1A" w14:textId="77777777" w:rsidR="00F05BE4" w:rsidRPr="00F05BE4" w:rsidRDefault="00F05BE4" w:rsidP="00F05BE4">
      <w:pPr>
        <w:pBdr>
          <w:top w:val="nil"/>
          <w:left w:val="nil"/>
          <w:bottom w:val="nil"/>
          <w:right w:val="nil"/>
          <w:between w:val="nil"/>
        </w:pBdr>
        <w:rPr>
          <w:rFonts w:ascii="Arial" w:hAnsi="Arial" w:cs="Arial"/>
        </w:rPr>
      </w:pPr>
    </w:p>
    <w:p w14:paraId="0702C315"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(ii) Sample statement of work language to require IPv6 compliance can be found on </w:t>
      </w:r>
      <w:r w:rsidRPr="00F05BE4">
        <w:rPr>
          <w:rFonts w:ascii="Arial" w:hAnsi="Arial" w:cs="Arial"/>
          <w:strike/>
        </w:rPr>
        <w:t xml:space="preserve">the </w:t>
      </w:r>
      <w:r w:rsidRPr="00F05BE4">
        <w:rPr>
          <w:rFonts w:ascii="Arial" w:hAnsi="Arial" w:cs="Arial"/>
          <w:b/>
        </w:rPr>
        <w:t>[GSA’s]</w:t>
      </w:r>
      <w:r w:rsidRPr="00F05BE4">
        <w:rPr>
          <w:rFonts w:ascii="Arial" w:hAnsi="Arial" w:cs="Arial"/>
        </w:rPr>
        <w:t xml:space="preserve"> Acquisition Portal at </w:t>
      </w:r>
      <w:r w:rsidRPr="00F05BE4">
        <w:rPr>
          <w:rFonts w:ascii="Arial" w:hAnsi="Arial" w:cs="Arial"/>
          <w:strike/>
        </w:rPr>
        <w:t>https://insite.gsa.gov/</w:t>
      </w:r>
      <w:proofErr w:type="gramStart"/>
      <w:r w:rsidRPr="00F05BE4">
        <w:rPr>
          <w:rFonts w:ascii="Arial" w:hAnsi="Arial" w:cs="Arial"/>
          <w:strike/>
        </w:rPr>
        <w:t>itprocurement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1002A29F" w14:textId="77777777" w:rsidR="00F05BE4" w:rsidRPr="00F05BE4" w:rsidRDefault="00F05BE4" w:rsidP="00F05BE4">
      <w:pPr>
        <w:pBdr>
          <w:top w:val="nil"/>
          <w:left w:val="nil"/>
          <w:bottom w:val="nil"/>
          <w:right w:val="nil"/>
          <w:between w:val="nil"/>
        </w:pBdr>
        <w:rPr>
          <w:rFonts w:ascii="Arial" w:hAnsi="Arial" w:cs="Arial"/>
        </w:rPr>
      </w:pPr>
    </w:p>
    <w:p w14:paraId="502564C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5974CC1" w14:textId="77777777" w:rsidR="00F05BE4" w:rsidRPr="00F05BE4" w:rsidRDefault="00F05BE4" w:rsidP="00F05BE4">
      <w:pPr>
        <w:pBdr>
          <w:top w:val="nil"/>
          <w:left w:val="nil"/>
          <w:bottom w:val="nil"/>
          <w:right w:val="nil"/>
          <w:between w:val="nil"/>
        </w:pBdr>
        <w:rPr>
          <w:rFonts w:ascii="Arial" w:hAnsi="Arial" w:cs="Arial"/>
        </w:rPr>
      </w:pPr>
    </w:p>
    <w:p w14:paraId="58685FA1"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(2) </w:t>
      </w:r>
      <w:r w:rsidRPr="00F05BE4">
        <w:rPr>
          <w:rFonts w:ascii="Arial" w:hAnsi="Arial" w:cs="Arial"/>
          <w:i/>
        </w:rPr>
        <w:t>Waivers</w:t>
      </w:r>
      <w:r w:rsidRPr="00F05BE4">
        <w:rPr>
          <w:rFonts w:ascii="Arial" w:hAnsi="Arial" w:cs="Arial"/>
        </w:rPr>
        <w:t>.</w:t>
      </w:r>
    </w:p>
    <w:p w14:paraId="37298353" w14:textId="77777777" w:rsidR="00F05BE4" w:rsidRPr="00F05BE4" w:rsidRDefault="00F05BE4" w:rsidP="00F05BE4">
      <w:pPr>
        <w:pBdr>
          <w:top w:val="nil"/>
          <w:left w:val="nil"/>
          <w:bottom w:val="nil"/>
          <w:right w:val="nil"/>
          <w:between w:val="nil"/>
        </w:pBdr>
        <w:rPr>
          <w:rFonts w:ascii="Arial" w:hAnsi="Arial" w:cs="Arial"/>
        </w:rPr>
      </w:pPr>
    </w:p>
    <w:p w14:paraId="4E9FC6D7"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629C0F1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w:t>
      </w:r>
    </w:p>
    <w:p w14:paraId="17FB5E77"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(iii) A sample waiver request </w:t>
      </w:r>
      <w:r w:rsidRPr="00F05BE4">
        <w:rPr>
          <w:rFonts w:ascii="Arial" w:hAnsi="Arial" w:cs="Arial"/>
          <w:strike/>
        </w:rPr>
        <w:t>is located</w:t>
      </w:r>
      <w:r w:rsidRPr="00F05BE4">
        <w:rPr>
          <w:rFonts w:ascii="Arial" w:hAnsi="Arial" w:cs="Arial"/>
        </w:rPr>
        <w:t xml:space="preserve"> </w:t>
      </w:r>
      <w:r w:rsidRPr="00F05BE4">
        <w:rPr>
          <w:rFonts w:ascii="Arial" w:hAnsi="Arial" w:cs="Arial"/>
          <w:b/>
        </w:rPr>
        <w:t>[can be found]</w:t>
      </w:r>
      <w:r w:rsidRPr="00F05BE4">
        <w:rPr>
          <w:rFonts w:ascii="Arial" w:hAnsi="Arial" w:cs="Arial"/>
        </w:rPr>
        <w:t xml:space="preserve"> on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 xml:space="preserve">Acquisition Portal at </w:t>
      </w:r>
      <w:r w:rsidRPr="00F05BE4">
        <w:rPr>
          <w:rFonts w:ascii="Arial" w:hAnsi="Arial" w:cs="Arial"/>
          <w:strike/>
        </w:rPr>
        <w:t>https://insite.gsa.gov/</w:t>
      </w:r>
      <w:proofErr w:type="gramStart"/>
      <w:r w:rsidRPr="00F05BE4">
        <w:rPr>
          <w:rFonts w:ascii="Arial" w:hAnsi="Arial" w:cs="Arial"/>
          <w:strike/>
        </w:rPr>
        <w:t>itprocurement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2163B9CC" w14:textId="77777777" w:rsidR="00F05BE4" w:rsidRPr="00F05BE4" w:rsidRDefault="00F05BE4" w:rsidP="00F05BE4">
      <w:pPr>
        <w:pBdr>
          <w:top w:val="nil"/>
          <w:left w:val="nil"/>
          <w:bottom w:val="nil"/>
          <w:right w:val="nil"/>
          <w:between w:val="nil"/>
        </w:pBdr>
        <w:rPr>
          <w:rFonts w:ascii="Arial" w:hAnsi="Arial" w:cs="Arial"/>
        </w:rPr>
      </w:pPr>
    </w:p>
    <w:p w14:paraId="09DB944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47D491CE" w14:textId="77777777" w:rsidR="00F05BE4" w:rsidRPr="00F05BE4" w:rsidRDefault="00F05BE4" w:rsidP="00F05BE4">
      <w:pPr>
        <w:pBdr>
          <w:top w:val="nil"/>
          <w:left w:val="nil"/>
          <w:bottom w:val="nil"/>
          <w:right w:val="nil"/>
          <w:between w:val="nil"/>
        </w:pBdr>
        <w:rPr>
          <w:rFonts w:ascii="Arial" w:hAnsi="Arial" w:cs="Arial"/>
        </w:rPr>
      </w:pPr>
    </w:p>
    <w:p w14:paraId="40EA6B25"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(e) </w:t>
      </w:r>
      <w:r w:rsidRPr="0029582C">
        <w:rPr>
          <w:rFonts w:ascii="Arial" w:hAnsi="Arial" w:cs="Arial"/>
        </w:rPr>
        <w:t>Software Code Development</w:t>
      </w:r>
      <w:r w:rsidRPr="00F05BE4">
        <w:rPr>
          <w:rFonts w:ascii="Arial" w:hAnsi="Arial" w:cs="Arial"/>
        </w:rPr>
        <w:t xml:space="preserve">. </w:t>
      </w:r>
    </w:p>
    <w:p w14:paraId="7C1D4613" w14:textId="77777777" w:rsidR="00F05BE4" w:rsidRPr="00F05BE4" w:rsidRDefault="00F05BE4" w:rsidP="00F05BE4">
      <w:pPr>
        <w:pBdr>
          <w:top w:val="nil"/>
          <w:left w:val="nil"/>
          <w:bottom w:val="nil"/>
          <w:right w:val="nil"/>
          <w:between w:val="nil"/>
        </w:pBdr>
        <w:rPr>
          <w:rFonts w:ascii="Arial" w:hAnsi="Arial" w:cs="Arial"/>
        </w:rPr>
      </w:pPr>
    </w:p>
    <w:p w14:paraId="0A164CB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148A3EC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w:t>
      </w:r>
    </w:p>
    <w:p w14:paraId="169755E0"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(1) Software that the Government already owns. For software that will be used by GSA, this requires review of the GSA IT Standards List within the GSA Enterprise Architecture Analytics &amp; Reporting Database that can be </w:t>
      </w:r>
      <w:r w:rsidRPr="00F05BE4">
        <w:rPr>
          <w:rFonts w:ascii="Arial" w:hAnsi="Arial" w:cs="Arial"/>
          <w:strike/>
        </w:rPr>
        <w:t>accessed from</w:t>
      </w:r>
      <w:r w:rsidRPr="00F05BE4">
        <w:rPr>
          <w:rFonts w:ascii="Arial" w:hAnsi="Arial" w:cs="Arial"/>
        </w:rPr>
        <w:t xml:space="preserve"> </w:t>
      </w:r>
      <w:r w:rsidRPr="00F05BE4">
        <w:rPr>
          <w:rFonts w:ascii="Arial" w:hAnsi="Arial" w:cs="Arial"/>
          <w:b/>
        </w:rPr>
        <w:t>[found on]</w:t>
      </w:r>
      <w:r w:rsidRPr="00F05BE4">
        <w:rPr>
          <w:rFonts w:ascii="Arial" w:hAnsi="Arial" w:cs="Arial"/>
        </w:rPr>
        <w:t xml:space="preserve">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 xml:space="preserve">Acquisition Portal at </w:t>
      </w:r>
      <w:r w:rsidRPr="00F05BE4">
        <w:rPr>
          <w:rFonts w:ascii="Arial" w:hAnsi="Arial" w:cs="Arial"/>
          <w:strike/>
        </w:rPr>
        <w:t>https://insite.gsa.gov/itprocurement</w:t>
      </w:r>
      <w:r w:rsidRPr="00F05BE4">
        <w:rPr>
          <w:rFonts w:ascii="Arial" w:hAnsi="Arial" w:cs="Arial"/>
          <w:b/>
        </w:rPr>
        <w:t>[</w:t>
      </w:r>
      <w:hyperlink r:id="rId28">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 The GSA IT Standards List shows software that has been approved for use within GSA by the Chief Technology Officer.</w:t>
      </w:r>
    </w:p>
    <w:p w14:paraId="46C63656" w14:textId="77777777" w:rsidR="00F05BE4" w:rsidRPr="00F05BE4" w:rsidRDefault="00F05BE4" w:rsidP="00F05BE4">
      <w:pPr>
        <w:pBdr>
          <w:top w:val="nil"/>
          <w:left w:val="nil"/>
          <w:bottom w:val="nil"/>
          <w:right w:val="nil"/>
          <w:between w:val="nil"/>
        </w:pBdr>
        <w:rPr>
          <w:rFonts w:ascii="Arial" w:hAnsi="Arial" w:cs="Arial"/>
        </w:rPr>
      </w:pPr>
    </w:p>
    <w:p w14:paraId="3D1F516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758336FB" w14:textId="77777777" w:rsidR="00F05BE4" w:rsidRPr="00F05BE4" w:rsidRDefault="00F05BE4" w:rsidP="00F05BE4">
      <w:pPr>
        <w:pBdr>
          <w:top w:val="nil"/>
          <w:left w:val="nil"/>
          <w:bottom w:val="nil"/>
          <w:right w:val="nil"/>
          <w:between w:val="nil"/>
        </w:pBdr>
        <w:rPr>
          <w:rFonts w:ascii="Arial" w:hAnsi="Arial" w:cs="Arial"/>
        </w:rPr>
      </w:pPr>
    </w:p>
    <w:p w14:paraId="45E1357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(f) </w:t>
      </w:r>
      <w:r w:rsidRPr="0029582C">
        <w:rPr>
          <w:rFonts w:ascii="Arial" w:hAnsi="Arial" w:cs="Arial"/>
        </w:rPr>
        <w:t>Custom-Developed Software Code</w:t>
      </w:r>
      <w:r w:rsidRPr="00F05BE4">
        <w:rPr>
          <w:rFonts w:ascii="Arial" w:hAnsi="Arial" w:cs="Arial"/>
        </w:rPr>
        <w:t>.</w:t>
      </w:r>
    </w:p>
    <w:p w14:paraId="6BCD00DA"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(1) </w:t>
      </w:r>
      <w:r w:rsidRPr="0029582C">
        <w:rPr>
          <w:rFonts w:ascii="Arial" w:hAnsi="Arial" w:cs="Arial"/>
        </w:rPr>
        <w:t>Developing Requirements</w:t>
      </w:r>
      <w:r w:rsidRPr="00F05BE4">
        <w:rPr>
          <w:rFonts w:ascii="Arial" w:hAnsi="Arial" w:cs="Arial"/>
        </w:rPr>
        <w:t>.</w:t>
      </w:r>
    </w:p>
    <w:p w14:paraId="32A6973E" w14:textId="77777777" w:rsidR="00F05BE4" w:rsidRPr="00F05BE4" w:rsidRDefault="00F05BE4" w:rsidP="00F05BE4">
      <w:pPr>
        <w:pBdr>
          <w:top w:val="nil"/>
          <w:left w:val="nil"/>
          <w:bottom w:val="nil"/>
          <w:right w:val="nil"/>
          <w:between w:val="nil"/>
        </w:pBdr>
        <w:rPr>
          <w:rFonts w:ascii="Arial" w:hAnsi="Arial" w:cs="Arial"/>
        </w:rPr>
      </w:pPr>
    </w:p>
    <w:p w14:paraId="3C04FC8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26582960" w14:textId="77777777" w:rsidR="00F05BE4" w:rsidRPr="00F05BE4" w:rsidRDefault="00F05BE4" w:rsidP="00F05BE4">
      <w:pPr>
        <w:pBdr>
          <w:top w:val="nil"/>
          <w:left w:val="nil"/>
          <w:bottom w:val="nil"/>
          <w:right w:val="nil"/>
          <w:between w:val="nil"/>
        </w:pBdr>
        <w:rPr>
          <w:rFonts w:ascii="Arial" w:hAnsi="Arial" w:cs="Arial"/>
        </w:rPr>
      </w:pPr>
    </w:p>
    <w:p w14:paraId="1F37FE0D"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lastRenderedPageBreak/>
        <w:t xml:space="preserve">(ii) </w:t>
      </w:r>
      <w:r w:rsidRPr="00F05BE4">
        <w:rPr>
          <w:rFonts w:ascii="Arial" w:hAnsi="Arial" w:cs="Arial"/>
          <w:i/>
        </w:rPr>
        <w:t>Sufficient data rights language in the statement of work</w:t>
      </w:r>
      <w:r w:rsidRPr="00F05BE4">
        <w:rPr>
          <w:rFonts w:ascii="Arial" w:hAnsi="Arial" w:cs="Arial"/>
        </w:rPr>
        <w:t xml:space="preserve">. GSA Standard Open Source Code Statement of Work language can be found on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 xml:space="preserve">Acquisition Portal at </w:t>
      </w:r>
      <w:r w:rsidRPr="00F05BE4">
        <w:rPr>
          <w:rFonts w:ascii="Arial" w:hAnsi="Arial" w:cs="Arial"/>
          <w:strike/>
        </w:rPr>
        <w:t>https://insite.gsa.gov/</w:t>
      </w:r>
      <w:proofErr w:type="gramStart"/>
      <w:r w:rsidRPr="00F05BE4">
        <w:rPr>
          <w:rFonts w:ascii="Arial" w:hAnsi="Arial" w:cs="Arial"/>
          <w:strike/>
        </w:rPr>
        <w:t>itprocurement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4219F8B6" w14:textId="77777777" w:rsidR="00F05BE4" w:rsidRPr="00F05BE4" w:rsidRDefault="00F05BE4" w:rsidP="00F05BE4">
      <w:pPr>
        <w:pBdr>
          <w:top w:val="nil"/>
          <w:left w:val="nil"/>
          <w:bottom w:val="nil"/>
          <w:right w:val="nil"/>
          <w:between w:val="nil"/>
        </w:pBdr>
        <w:rPr>
          <w:rFonts w:ascii="Arial" w:hAnsi="Arial" w:cs="Arial"/>
        </w:rPr>
      </w:pPr>
    </w:p>
    <w:p w14:paraId="79673C9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088CBBA9" w14:textId="77777777" w:rsidR="00F05BE4" w:rsidRPr="00F05BE4" w:rsidRDefault="00F05BE4" w:rsidP="00F05BE4">
      <w:pPr>
        <w:pBdr>
          <w:top w:val="nil"/>
          <w:left w:val="nil"/>
          <w:bottom w:val="nil"/>
          <w:right w:val="nil"/>
          <w:between w:val="nil"/>
        </w:pBdr>
        <w:rPr>
          <w:rFonts w:ascii="Arial" w:hAnsi="Arial" w:cs="Arial"/>
        </w:rPr>
      </w:pPr>
    </w:p>
    <w:p w14:paraId="1A080276"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(2) </w:t>
      </w:r>
      <w:r w:rsidRPr="00F05BE4">
        <w:rPr>
          <w:rFonts w:ascii="Arial" w:hAnsi="Arial" w:cs="Arial"/>
          <w:i/>
        </w:rPr>
        <w:t>Waivers</w:t>
      </w:r>
      <w:r w:rsidRPr="00F05BE4">
        <w:rPr>
          <w:rFonts w:ascii="Arial" w:hAnsi="Arial" w:cs="Arial"/>
        </w:rPr>
        <w:t>.</w:t>
      </w:r>
    </w:p>
    <w:p w14:paraId="405327F5" w14:textId="77777777" w:rsidR="00F05BE4" w:rsidRPr="00F05BE4" w:rsidRDefault="00F05BE4" w:rsidP="00F05BE4">
      <w:pPr>
        <w:pBdr>
          <w:top w:val="nil"/>
          <w:left w:val="nil"/>
          <w:bottom w:val="nil"/>
          <w:right w:val="nil"/>
          <w:between w:val="nil"/>
        </w:pBdr>
        <w:rPr>
          <w:rFonts w:ascii="Arial" w:hAnsi="Arial" w:cs="Arial"/>
        </w:rPr>
      </w:pPr>
    </w:p>
    <w:p w14:paraId="5130B99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554CE305" w14:textId="77777777" w:rsidR="00F05BE4" w:rsidRPr="00F05BE4" w:rsidRDefault="00F05BE4" w:rsidP="00F05BE4">
      <w:pPr>
        <w:pBdr>
          <w:top w:val="nil"/>
          <w:left w:val="nil"/>
          <w:bottom w:val="nil"/>
          <w:right w:val="nil"/>
          <w:between w:val="nil"/>
        </w:pBdr>
        <w:rPr>
          <w:rFonts w:ascii="Arial" w:hAnsi="Arial" w:cs="Arial"/>
        </w:rPr>
      </w:pPr>
    </w:p>
    <w:p w14:paraId="01AE18C0"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(iii) A sample waiver form </w:t>
      </w:r>
      <w:r w:rsidRPr="00F05BE4">
        <w:rPr>
          <w:rFonts w:ascii="Arial" w:hAnsi="Arial" w:cs="Arial"/>
          <w:strike/>
        </w:rPr>
        <w:t>is located</w:t>
      </w:r>
      <w:r w:rsidRPr="00F05BE4">
        <w:rPr>
          <w:rFonts w:ascii="Arial" w:hAnsi="Arial" w:cs="Arial"/>
        </w:rPr>
        <w:t xml:space="preserve"> </w:t>
      </w:r>
      <w:r w:rsidRPr="00F05BE4">
        <w:rPr>
          <w:rFonts w:ascii="Arial" w:hAnsi="Arial" w:cs="Arial"/>
          <w:b/>
        </w:rPr>
        <w:t>[can be found]</w:t>
      </w:r>
      <w:r w:rsidRPr="00F05BE4">
        <w:rPr>
          <w:rFonts w:ascii="Arial" w:hAnsi="Arial" w:cs="Arial"/>
        </w:rPr>
        <w:t xml:space="preserve"> on </w:t>
      </w:r>
      <w:r w:rsidRPr="00F05BE4">
        <w:rPr>
          <w:rFonts w:ascii="Arial" w:hAnsi="Arial" w:cs="Arial"/>
          <w:strike/>
        </w:rPr>
        <w:t xml:space="preserve">the </w:t>
      </w:r>
      <w:r w:rsidRPr="00F05BE4">
        <w:rPr>
          <w:rFonts w:ascii="Arial" w:hAnsi="Arial" w:cs="Arial"/>
          <w:b/>
        </w:rPr>
        <w:t xml:space="preserve">[GSA’s] </w:t>
      </w:r>
      <w:r w:rsidRPr="00F05BE4">
        <w:rPr>
          <w:rFonts w:ascii="Arial" w:hAnsi="Arial" w:cs="Arial"/>
        </w:rPr>
        <w:t xml:space="preserve">Acquisition Portal at </w:t>
      </w:r>
      <w:r w:rsidRPr="00F05BE4">
        <w:rPr>
          <w:rFonts w:ascii="Arial" w:hAnsi="Arial" w:cs="Arial"/>
          <w:strike/>
        </w:rPr>
        <w:t>https://insite.gsa.gov/</w:t>
      </w:r>
      <w:proofErr w:type="gramStart"/>
      <w:r w:rsidRPr="00F05BE4">
        <w:rPr>
          <w:rFonts w:ascii="Arial" w:hAnsi="Arial" w:cs="Arial"/>
          <w:strike/>
        </w:rPr>
        <w:t>itprocurement</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0EF840BD" w14:textId="77777777" w:rsidR="00F05BE4" w:rsidRPr="00F05BE4" w:rsidRDefault="00F05BE4" w:rsidP="00F05BE4">
      <w:pPr>
        <w:pBdr>
          <w:top w:val="nil"/>
          <w:left w:val="nil"/>
          <w:bottom w:val="nil"/>
          <w:right w:val="nil"/>
          <w:between w:val="nil"/>
        </w:pBdr>
        <w:rPr>
          <w:rFonts w:ascii="Arial" w:hAnsi="Arial" w:cs="Arial"/>
        </w:rPr>
      </w:pPr>
    </w:p>
    <w:p w14:paraId="64D854F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5A40BBC8" w14:textId="77777777" w:rsidR="00F05BE4" w:rsidRPr="00F05BE4" w:rsidRDefault="00F05BE4" w:rsidP="00F05BE4">
      <w:pPr>
        <w:pBdr>
          <w:top w:val="nil"/>
          <w:left w:val="nil"/>
          <w:bottom w:val="nil"/>
          <w:right w:val="nil"/>
          <w:between w:val="nil"/>
        </w:pBdr>
        <w:rPr>
          <w:rFonts w:ascii="Arial" w:hAnsi="Arial" w:cs="Arial"/>
        </w:rPr>
      </w:pPr>
    </w:p>
    <w:p w14:paraId="0070D40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0381F6DE" w14:textId="77777777" w:rsidR="00F05BE4" w:rsidRPr="00F05BE4" w:rsidRDefault="00F05BE4" w:rsidP="00F05BE4">
      <w:pPr>
        <w:pBdr>
          <w:top w:val="nil"/>
          <w:left w:val="nil"/>
          <w:bottom w:val="nil"/>
          <w:right w:val="nil"/>
          <w:between w:val="nil"/>
        </w:pBdr>
        <w:rPr>
          <w:rFonts w:ascii="Arial" w:hAnsi="Arial" w:cs="Arial"/>
        </w:rPr>
      </w:pPr>
    </w:p>
    <w:p w14:paraId="2BE86796"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PART 512—ACQUISITION OF COMMERCIAL ITEMS</w:t>
      </w:r>
    </w:p>
    <w:p w14:paraId="0DDAA8AB" w14:textId="77777777" w:rsidR="00F05BE4" w:rsidRPr="00F05BE4" w:rsidRDefault="00F05BE4" w:rsidP="00F05BE4">
      <w:pPr>
        <w:pBdr>
          <w:top w:val="nil"/>
          <w:left w:val="nil"/>
          <w:bottom w:val="nil"/>
          <w:right w:val="nil"/>
          <w:between w:val="nil"/>
        </w:pBdr>
        <w:rPr>
          <w:rFonts w:ascii="Arial" w:hAnsi="Arial" w:cs="Arial"/>
        </w:rPr>
      </w:pPr>
    </w:p>
    <w:p w14:paraId="188568AD"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Subpart 512.2—Special Requirements for the Acquisition of Commercial Items</w:t>
      </w:r>
    </w:p>
    <w:p w14:paraId="510D67B0" w14:textId="77777777" w:rsidR="00F05BE4" w:rsidRPr="00F05BE4" w:rsidRDefault="00F05BE4" w:rsidP="00F05BE4">
      <w:pPr>
        <w:pBdr>
          <w:top w:val="nil"/>
          <w:left w:val="nil"/>
          <w:bottom w:val="nil"/>
          <w:right w:val="nil"/>
          <w:between w:val="nil"/>
        </w:pBdr>
        <w:rPr>
          <w:rFonts w:ascii="Arial" w:hAnsi="Arial" w:cs="Arial"/>
        </w:rPr>
      </w:pPr>
    </w:p>
    <w:p w14:paraId="0A4F9AE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2AF73903" w14:textId="77777777" w:rsidR="00F05BE4" w:rsidRPr="00F05BE4" w:rsidRDefault="00F05BE4" w:rsidP="00F05BE4">
      <w:pPr>
        <w:pBdr>
          <w:top w:val="nil"/>
          <w:left w:val="nil"/>
          <w:bottom w:val="nil"/>
          <w:right w:val="nil"/>
          <w:between w:val="nil"/>
        </w:pBdr>
        <w:rPr>
          <w:rFonts w:ascii="Arial" w:hAnsi="Arial" w:cs="Arial"/>
        </w:rPr>
      </w:pPr>
    </w:p>
    <w:p w14:paraId="6952E36E"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512.203 Procedures for solicitation, evaluation, and award.</w:t>
      </w:r>
    </w:p>
    <w:p w14:paraId="2BEBEDC5" w14:textId="77777777" w:rsidR="00F05BE4" w:rsidRPr="00F05BE4" w:rsidRDefault="00F05BE4" w:rsidP="00F05BE4">
      <w:pPr>
        <w:pBdr>
          <w:top w:val="nil"/>
          <w:left w:val="nil"/>
          <w:bottom w:val="nil"/>
          <w:right w:val="nil"/>
          <w:between w:val="nil"/>
        </w:pBdr>
        <w:rPr>
          <w:rFonts w:ascii="Arial" w:hAnsi="Arial" w:cs="Arial"/>
        </w:rPr>
      </w:pPr>
    </w:p>
    <w:p w14:paraId="150D6D3E"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3F24B2B9" w14:textId="77777777" w:rsidR="00F05BE4" w:rsidRPr="00F05BE4" w:rsidRDefault="00F05BE4" w:rsidP="00F05BE4">
      <w:pPr>
        <w:pBdr>
          <w:top w:val="nil"/>
          <w:left w:val="nil"/>
          <w:bottom w:val="nil"/>
          <w:right w:val="nil"/>
          <w:between w:val="nil"/>
        </w:pBdr>
        <w:rPr>
          <w:rFonts w:ascii="Arial" w:hAnsi="Arial" w:cs="Arial"/>
        </w:rPr>
      </w:pPr>
    </w:p>
    <w:p w14:paraId="7DE93CD1" w14:textId="77777777" w:rsid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(4) Construction contracts in excess of $2,000 must include an applicable Construction Wage Rate Requirements statute wage determination found at http</w:t>
      </w:r>
      <w:r w:rsidRPr="00F05BE4">
        <w:rPr>
          <w:rFonts w:ascii="Arial" w:hAnsi="Arial" w:cs="Arial"/>
          <w:b/>
        </w:rPr>
        <w:t>[s]</w:t>
      </w:r>
      <w:r w:rsidRPr="00F05BE4">
        <w:rPr>
          <w:rFonts w:ascii="Arial" w:hAnsi="Arial" w:cs="Arial"/>
        </w:rPr>
        <w:t>://www.wdol.gov. If the construction contract is greater than $30,000, then the SF 1442 should be used in lieu of the SF 1449 and the bonds or alternate payment protection provisions of FAR 28.102-1, 28.102-2 and 28.102-3 apply.</w:t>
      </w:r>
    </w:p>
    <w:p w14:paraId="4EFF508A" w14:textId="77777777" w:rsidR="0029582C" w:rsidRPr="00F05BE4" w:rsidRDefault="0029582C" w:rsidP="00F05BE4">
      <w:pPr>
        <w:pBdr>
          <w:top w:val="nil"/>
          <w:left w:val="nil"/>
          <w:bottom w:val="nil"/>
          <w:right w:val="nil"/>
          <w:between w:val="nil"/>
        </w:pBdr>
        <w:ind w:firstLine="720"/>
        <w:rPr>
          <w:rFonts w:ascii="Arial" w:hAnsi="Arial" w:cs="Arial"/>
        </w:rPr>
      </w:pPr>
    </w:p>
    <w:p w14:paraId="77CF276B"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(5) Construction contracts awarded as commercial item acquisitions should not exceed the prospectus threshold. The prospectus threshold as referenced in section 102-73.35 of the Federal Management Regulation (FMR) is posted at http</w:t>
      </w:r>
      <w:r w:rsidRPr="00F05BE4">
        <w:rPr>
          <w:rFonts w:ascii="Arial" w:hAnsi="Arial" w:cs="Arial"/>
          <w:b/>
        </w:rPr>
        <w:t>[s]</w:t>
      </w:r>
      <w:r w:rsidRPr="00F05BE4">
        <w:rPr>
          <w:rFonts w:ascii="Arial" w:hAnsi="Arial" w:cs="Arial"/>
        </w:rPr>
        <w:t>://www.gsa.gov/annualprospectusthreshold.</w:t>
      </w:r>
    </w:p>
    <w:p w14:paraId="612819B2" w14:textId="77777777" w:rsidR="00F05BE4" w:rsidRPr="00F05BE4" w:rsidRDefault="00F05BE4" w:rsidP="00F05BE4">
      <w:pPr>
        <w:pBdr>
          <w:top w:val="nil"/>
          <w:left w:val="nil"/>
          <w:bottom w:val="nil"/>
          <w:right w:val="nil"/>
          <w:between w:val="nil"/>
        </w:pBdr>
        <w:rPr>
          <w:rFonts w:ascii="Arial" w:hAnsi="Arial" w:cs="Arial"/>
        </w:rPr>
      </w:pPr>
    </w:p>
    <w:p w14:paraId="5A6EBC2C"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6535BD26" w14:textId="77777777" w:rsidR="00F05BE4" w:rsidRPr="00F05BE4" w:rsidRDefault="00F05BE4" w:rsidP="00F05BE4">
      <w:pPr>
        <w:pBdr>
          <w:top w:val="nil"/>
          <w:left w:val="nil"/>
          <w:bottom w:val="nil"/>
          <w:right w:val="nil"/>
          <w:between w:val="nil"/>
        </w:pBdr>
        <w:rPr>
          <w:rFonts w:ascii="Arial" w:hAnsi="Arial" w:cs="Arial"/>
        </w:rPr>
      </w:pPr>
    </w:p>
    <w:p w14:paraId="59A63A7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591EA586" w14:textId="77777777" w:rsidR="00F05BE4" w:rsidRPr="00F05BE4" w:rsidRDefault="00F05BE4" w:rsidP="00F05BE4">
      <w:pPr>
        <w:pBdr>
          <w:top w:val="nil"/>
          <w:left w:val="nil"/>
          <w:bottom w:val="nil"/>
          <w:right w:val="nil"/>
          <w:between w:val="nil"/>
        </w:pBdr>
        <w:rPr>
          <w:rFonts w:ascii="Arial" w:hAnsi="Arial" w:cs="Arial"/>
        </w:rPr>
      </w:pPr>
    </w:p>
    <w:p w14:paraId="07C0F6E6"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PART 515—CONTRACTING BY NEGOTIATION</w:t>
      </w:r>
    </w:p>
    <w:p w14:paraId="10CC9AA4" w14:textId="77777777" w:rsidR="00F05BE4" w:rsidRPr="00F05BE4" w:rsidRDefault="00F05BE4" w:rsidP="00F05BE4">
      <w:pPr>
        <w:pBdr>
          <w:top w:val="nil"/>
          <w:left w:val="nil"/>
          <w:bottom w:val="nil"/>
          <w:right w:val="nil"/>
          <w:between w:val="nil"/>
        </w:pBdr>
        <w:rPr>
          <w:rFonts w:ascii="Arial" w:hAnsi="Arial" w:cs="Arial"/>
        </w:rPr>
      </w:pPr>
    </w:p>
    <w:p w14:paraId="14554B31"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lastRenderedPageBreak/>
        <w:t>Subpart 515.2—Solicitation and Receipt of Proposals and Information</w:t>
      </w:r>
    </w:p>
    <w:p w14:paraId="27324076" w14:textId="77777777" w:rsidR="00F05BE4" w:rsidRPr="00F05BE4" w:rsidRDefault="00F05BE4" w:rsidP="00F05BE4">
      <w:pPr>
        <w:pBdr>
          <w:top w:val="nil"/>
          <w:left w:val="nil"/>
          <w:bottom w:val="nil"/>
          <w:right w:val="nil"/>
          <w:between w:val="nil"/>
        </w:pBdr>
        <w:rPr>
          <w:rFonts w:ascii="Arial" w:hAnsi="Arial" w:cs="Arial"/>
        </w:rPr>
      </w:pPr>
    </w:p>
    <w:p w14:paraId="4DDFC868" w14:textId="77777777" w:rsidR="00F05BE4" w:rsidRDefault="00F05BE4" w:rsidP="00F05BE4">
      <w:pPr>
        <w:pBdr>
          <w:top w:val="nil"/>
          <w:left w:val="nil"/>
          <w:bottom w:val="nil"/>
          <w:right w:val="nil"/>
          <w:between w:val="nil"/>
        </w:pBdr>
        <w:rPr>
          <w:rFonts w:ascii="Arial" w:hAnsi="Arial" w:cs="Arial"/>
          <w:b/>
        </w:rPr>
      </w:pPr>
      <w:r w:rsidRPr="0029582C">
        <w:rPr>
          <w:rFonts w:ascii="Arial" w:hAnsi="Arial" w:cs="Arial"/>
          <w:b/>
        </w:rPr>
        <w:t>515.201 Exchanges with industry before receipt of proposals.</w:t>
      </w:r>
    </w:p>
    <w:p w14:paraId="33C1A84F" w14:textId="77777777" w:rsidR="0029582C" w:rsidRPr="0029582C" w:rsidRDefault="0029582C" w:rsidP="00F05BE4">
      <w:pPr>
        <w:pBdr>
          <w:top w:val="nil"/>
          <w:left w:val="nil"/>
          <w:bottom w:val="nil"/>
          <w:right w:val="nil"/>
          <w:between w:val="nil"/>
        </w:pBdr>
        <w:rPr>
          <w:rFonts w:ascii="Arial" w:hAnsi="Arial" w:cs="Arial"/>
        </w:rPr>
      </w:pPr>
    </w:p>
    <w:p w14:paraId="1D1819F2"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The contracting officer must communicate and collaborate with industry prior to receipt of proposal to the maximum extent practicable. Vendor engagement is </w:t>
      </w:r>
      <w:proofErr w:type="gramStart"/>
      <w:r w:rsidRPr="00F05BE4">
        <w:rPr>
          <w:rFonts w:ascii="Arial" w:hAnsi="Arial" w:cs="Arial"/>
        </w:rPr>
        <w:t>key</w:t>
      </w:r>
      <w:proofErr w:type="gramEnd"/>
      <w:r w:rsidRPr="00F05BE4">
        <w:rPr>
          <w:rFonts w:ascii="Arial" w:hAnsi="Arial" w:cs="Arial"/>
        </w:rPr>
        <w:t xml:space="preserve"> in providing sound solutions in support of the GSA mission and the missions of the customers served by GSA while promoting opportunities for small business. Communication and collaboration tools can be found in the Vendor Communication Plan </w:t>
      </w:r>
      <w:r w:rsidRPr="00F05BE4">
        <w:rPr>
          <w:rFonts w:ascii="Arial" w:hAnsi="Arial" w:cs="Arial"/>
          <w:strike/>
        </w:rPr>
        <w:t>(http://www.gsa.gov/portal/content/105199)</w:t>
      </w:r>
      <w:r w:rsidRPr="00F05BE4">
        <w:rPr>
          <w:rFonts w:ascii="Arial" w:hAnsi="Arial" w:cs="Arial"/>
          <w:b/>
        </w:rPr>
        <w:t xml:space="preserve">[at </w:t>
      </w:r>
      <w:hyperlink r:id="rId29">
        <w:r w:rsidRPr="00F05BE4">
          <w:rPr>
            <w:rFonts w:ascii="Arial" w:hAnsi="Arial" w:cs="Arial"/>
            <w:b/>
            <w:u w:val="single"/>
          </w:rPr>
          <w:t>https://www.gsa.gov/forbusiness</w:t>
        </w:r>
      </w:hyperlink>
      <w:r w:rsidRPr="00F05BE4">
        <w:rPr>
          <w:rFonts w:ascii="Arial" w:hAnsi="Arial" w:cs="Arial"/>
          <w:b/>
        </w:rPr>
        <w:t>]</w:t>
      </w:r>
      <w:r w:rsidRPr="00F05BE4">
        <w:rPr>
          <w:rFonts w:ascii="Arial" w:hAnsi="Arial" w:cs="Arial"/>
        </w:rPr>
        <w:t>.</w:t>
      </w:r>
    </w:p>
    <w:p w14:paraId="40A81C6D" w14:textId="77777777" w:rsidR="00F05BE4" w:rsidRPr="00F05BE4" w:rsidRDefault="00F05BE4" w:rsidP="00F05BE4">
      <w:pPr>
        <w:pBdr>
          <w:top w:val="nil"/>
          <w:left w:val="nil"/>
          <w:bottom w:val="nil"/>
          <w:right w:val="nil"/>
          <w:between w:val="nil"/>
        </w:pBdr>
        <w:rPr>
          <w:rFonts w:ascii="Arial" w:hAnsi="Arial" w:cs="Arial"/>
        </w:rPr>
      </w:pPr>
    </w:p>
    <w:p w14:paraId="0B5AA4F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2F76B14E" w14:textId="77777777" w:rsidR="00F05BE4" w:rsidRPr="00F05BE4" w:rsidRDefault="00F05BE4" w:rsidP="00F05BE4">
      <w:pPr>
        <w:pBdr>
          <w:top w:val="nil"/>
          <w:left w:val="nil"/>
          <w:bottom w:val="nil"/>
          <w:right w:val="nil"/>
          <w:between w:val="nil"/>
        </w:pBdr>
        <w:rPr>
          <w:rFonts w:ascii="Arial" w:hAnsi="Arial" w:cs="Arial"/>
        </w:rPr>
      </w:pPr>
    </w:p>
    <w:p w14:paraId="777CCB8F"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 xml:space="preserve">PART 516—TYPES OF CONTRACTS </w:t>
      </w:r>
    </w:p>
    <w:p w14:paraId="099A1F12" w14:textId="77777777" w:rsidR="00F05BE4" w:rsidRPr="00F05BE4" w:rsidRDefault="00F05BE4" w:rsidP="00F05BE4">
      <w:pPr>
        <w:pBdr>
          <w:top w:val="nil"/>
          <w:left w:val="nil"/>
          <w:bottom w:val="nil"/>
          <w:right w:val="nil"/>
          <w:between w:val="nil"/>
        </w:pBdr>
        <w:rPr>
          <w:rFonts w:ascii="Arial" w:hAnsi="Arial" w:cs="Arial"/>
        </w:rPr>
      </w:pPr>
    </w:p>
    <w:p w14:paraId="78A69B3A" w14:textId="2762A0F0"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29582C">
        <w:rPr>
          <w:rFonts w:ascii="Arial" w:hAnsi="Arial" w:cs="Arial"/>
        </w:rPr>
        <w:t>* *</w:t>
      </w:r>
    </w:p>
    <w:p w14:paraId="2A9DE7EC" w14:textId="77777777" w:rsidR="00F05BE4" w:rsidRPr="00F05BE4" w:rsidRDefault="00F05BE4" w:rsidP="00F05BE4">
      <w:pPr>
        <w:pBdr>
          <w:top w:val="nil"/>
          <w:left w:val="nil"/>
          <w:bottom w:val="nil"/>
          <w:right w:val="nil"/>
          <w:between w:val="nil"/>
        </w:pBdr>
        <w:rPr>
          <w:rFonts w:ascii="Arial" w:hAnsi="Arial" w:cs="Arial"/>
        </w:rPr>
      </w:pPr>
    </w:p>
    <w:p w14:paraId="06D71923"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Subpart 516.5—Indefinite-Delivery Contracts</w:t>
      </w:r>
    </w:p>
    <w:p w14:paraId="04EC0360" w14:textId="77777777" w:rsidR="00F05BE4" w:rsidRPr="00F05BE4" w:rsidRDefault="00F05BE4" w:rsidP="00F05BE4">
      <w:pPr>
        <w:pBdr>
          <w:top w:val="nil"/>
          <w:left w:val="nil"/>
          <w:bottom w:val="nil"/>
          <w:right w:val="nil"/>
          <w:between w:val="nil"/>
        </w:pBdr>
        <w:rPr>
          <w:rFonts w:ascii="Arial" w:hAnsi="Arial" w:cs="Arial"/>
        </w:rPr>
      </w:pPr>
    </w:p>
    <w:p w14:paraId="6D4A1B11" w14:textId="77777777" w:rsidR="00F05BE4" w:rsidRPr="0029582C" w:rsidRDefault="00F05BE4" w:rsidP="00F05BE4">
      <w:pPr>
        <w:pBdr>
          <w:top w:val="nil"/>
          <w:left w:val="nil"/>
          <w:bottom w:val="nil"/>
          <w:right w:val="nil"/>
          <w:between w:val="nil"/>
        </w:pBdr>
        <w:rPr>
          <w:rFonts w:ascii="Arial" w:hAnsi="Arial" w:cs="Arial"/>
          <w:b/>
        </w:rPr>
      </w:pPr>
      <w:proofErr w:type="gramStart"/>
      <w:r w:rsidRPr="0029582C">
        <w:rPr>
          <w:rFonts w:ascii="Arial" w:hAnsi="Arial" w:cs="Arial"/>
          <w:b/>
        </w:rPr>
        <w:t>516.505  Task</w:t>
      </w:r>
      <w:proofErr w:type="gramEnd"/>
      <w:r w:rsidRPr="0029582C">
        <w:rPr>
          <w:rFonts w:ascii="Arial" w:hAnsi="Arial" w:cs="Arial"/>
          <w:b/>
        </w:rPr>
        <w:t>-order and delivery-order ombudsman.</w:t>
      </w:r>
    </w:p>
    <w:p w14:paraId="4EFD46EC" w14:textId="77777777" w:rsidR="00F05BE4" w:rsidRPr="00F05BE4" w:rsidRDefault="00F05BE4" w:rsidP="00F05BE4">
      <w:pPr>
        <w:pBdr>
          <w:top w:val="nil"/>
          <w:left w:val="nil"/>
          <w:bottom w:val="nil"/>
          <w:right w:val="nil"/>
          <w:between w:val="nil"/>
        </w:pBdr>
        <w:ind w:firstLine="360"/>
        <w:rPr>
          <w:rFonts w:ascii="Arial" w:hAnsi="Arial" w:cs="Arial"/>
        </w:rPr>
      </w:pPr>
    </w:p>
    <w:p w14:paraId="6596AD37" w14:textId="77777777" w:rsidR="00F05BE4" w:rsidRPr="00F05BE4" w:rsidRDefault="00F05BE4" w:rsidP="0029582C">
      <w:pPr>
        <w:pBdr>
          <w:top w:val="nil"/>
          <w:left w:val="nil"/>
          <w:bottom w:val="nil"/>
          <w:right w:val="nil"/>
          <w:between w:val="nil"/>
        </w:pBdr>
        <w:ind w:firstLine="360"/>
        <w:rPr>
          <w:rFonts w:ascii="Arial" w:hAnsi="Arial" w:cs="Arial"/>
        </w:rPr>
      </w:pPr>
      <w:r w:rsidRPr="00F05BE4">
        <w:rPr>
          <w:rFonts w:ascii="Arial" w:hAnsi="Arial" w:cs="Arial"/>
        </w:rPr>
        <w:t>(a) In accordance with FAR subpart 16.5, the GSA Task-Order and Delivery-Order Ombudsman can be found at http</w:t>
      </w:r>
      <w:r w:rsidRPr="00F05BE4">
        <w:rPr>
          <w:rFonts w:ascii="Arial" w:hAnsi="Arial" w:cs="Arial"/>
          <w:b/>
        </w:rPr>
        <w:t>[s]</w:t>
      </w:r>
      <w:r w:rsidRPr="00F05BE4">
        <w:rPr>
          <w:rFonts w:ascii="Arial" w:hAnsi="Arial" w:cs="Arial"/>
        </w:rPr>
        <w:t>://www.gsa.gov/ombudsman.</w:t>
      </w:r>
    </w:p>
    <w:p w14:paraId="607FFCE2" w14:textId="77777777" w:rsidR="00F05BE4" w:rsidRPr="00F05BE4" w:rsidRDefault="00F05BE4" w:rsidP="00F05BE4">
      <w:pPr>
        <w:pBdr>
          <w:top w:val="nil"/>
          <w:left w:val="nil"/>
          <w:bottom w:val="nil"/>
          <w:right w:val="nil"/>
          <w:between w:val="nil"/>
        </w:pBdr>
        <w:ind w:firstLine="360"/>
        <w:rPr>
          <w:rFonts w:ascii="Arial" w:hAnsi="Arial" w:cs="Arial"/>
        </w:rPr>
      </w:pPr>
    </w:p>
    <w:p w14:paraId="14E5705A"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4113DA8D" w14:textId="77777777" w:rsidR="00F05BE4" w:rsidRPr="00F05BE4" w:rsidRDefault="00F05BE4" w:rsidP="00F05BE4">
      <w:pPr>
        <w:pBdr>
          <w:top w:val="nil"/>
          <w:left w:val="nil"/>
          <w:bottom w:val="nil"/>
          <w:right w:val="nil"/>
          <w:between w:val="nil"/>
        </w:pBdr>
        <w:rPr>
          <w:rFonts w:ascii="Arial" w:hAnsi="Arial" w:cs="Arial"/>
        </w:rPr>
      </w:pPr>
    </w:p>
    <w:p w14:paraId="31B4335B"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PART 519—SMALL BUSINESS PROGRAMS</w:t>
      </w:r>
    </w:p>
    <w:p w14:paraId="6923059E" w14:textId="77777777" w:rsidR="00F05BE4" w:rsidRPr="00F05BE4" w:rsidRDefault="00F05BE4" w:rsidP="00F05BE4">
      <w:pPr>
        <w:pBdr>
          <w:top w:val="nil"/>
          <w:left w:val="nil"/>
          <w:bottom w:val="nil"/>
          <w:right w:val="nil"/>
          <w:between w:val="nil"/>
        </w:pBdr>
        <w:rPr>
          <w:rFonts w:ascii="Arial" w:hAnsi="Arial" w:cs="Arial"/>
        </w:rPr>
      </w:pPr>
    </w:p>
    <w:p w14:paraId="7F9B7D40"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0B20EDF3" w14:textId="77777777" w:rsidR="00F05BE4" w:rsidRPr="0029582C" w:rsidRDefault="00F05BE4" w:rsidP="00F05BE4">
      <w:pPr>
        <w:pBdr>
          <w:top w:val="nil"/>
          <w:left w:val="nil"/>
          <w:bottom w:val="nil"/>
          <w:right w:val="nil"/>
          <w:between w:val="nil"/>
        </w:pBdr>
        <w:rPr>
          <w:rFonts w:ascii="Arial" w:hAnsi="Arial" w:cs="Arial"/>
          <w:b/>
        </w:rPr>
      </w:pPr>
      <w:r w:rsidRPr="0029582C">
        <w:rPr>
          <w:rFonts w:ascii="Arial" w:hAnsi="Arial" w:cs="Arial"/>
          <w:b/>
        </w:rPr>
        <w:t>Subpart 519.7 - The Small Business Subcontracting Program</w:t>
      </w:r>
    </w:p>
    <w:p w14:paraId="095533C2" w14:textId="77777777" w:rsidR="00F05BE4" w:rsidRPr="00F05BE4" w:rsidRDefault="00F05BE4" w:rsidP="00F05BE4">
      <w:pPr>
        <w:pBdr>
          <w:top w:val="nil"/>
          <w:left w:val="nil"/>
          <w:bottom w:val="nil"/>
          <w:right w:val="nil"/>
          <w:between w:val="nil"/>
        </w:pBdr>
        <w:rPr>
          <w:rFonts w:ascii="Arial" w:hAnsi="Arial" w:cs="Arial"/>
        </w:rPr>
      </w:pPr>
    </w:p>
    <w:p w14:paraId="24AF60F6" w14:textId="0DC4E08C"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r w:rsidR="0029582C">
        <w:rPr>
          <w:rFonts w:ascii="Arial" w:hAnsi="Arial" w:cs="Arial"/>
        </w:rPr>
        <w:t xml:space="preserve"> * *</w:t>
      </w:r>
    </w:p>
    <w:p w14:paraId="77277BC8" w14:textId="77777777" w:rsidR="00F05BE4" w:rsidRPr="00F05BE4" w:rsidRDefault="00F05BE4" w:rsidP="00F05BE4">
      <w:pPr>
        <w:pBdr>
          <w:top w:val="nil"/>
          <w:left w:val="nil"/>
          <w:bottom w:val="nil"/>
          <w:right w:val="nil"/>
          <w:between w:val="nil"/>
        </w:pBdr>
        <w:rPr>
          <w:rFonts w:ascii="Arial" w:hAnsi="Arial" w:cs="Arial"/>
        </w:rPr>
      </w:pPr>
    </w:p>
    <w:p w14:paraId="40C48D42" w14:textId="77777777" w:rsidR="00F05BE4" w:rsidRDefault="00F05BE4" w:rsidP="00F05BE4">
      <w:pPr>
        <w:pBdr>
          <w:top w:val="nil"/>
          <w:left w:val="nil"/>
          <w:bottom w:val="nil"/>
          <w:right w:val="nil"/>
          <w:between w:val="nil"/>
        </w:pBdr>
        <w:rPr>
          <w:rFonts w:ascii="Arial" w:hAnsi="Arial" w:cs="Arial"/>
          <w:b/>
        </w:rPr>
      </w:pPr>
      <w:r w:rsidRPr="0029582C">
        <w:rPr>
          <w:rFonts w:ascii="Arial" w:hAnsi="Arial" w:cs="Arial"/>
          <w:b/>
        </w:rPr>
        <w:t xml:space="preserve">519.705-4 </w:t>
      </w:r>
      <w:proofErr w:type="gramStart"/>
      <w:r w:rsidRPr="0029582C">
        <w:rPr>
          <w:rFonts w:ascii="Arial" w:hAnsi="Arial" w:cs="Arial"/>
          <w:b/>
        </w:rPr>
        <w:t>Reviewing</w:t>
      </w:r>
      <w:proofErr w:type="gramEnd"/>
      <w:r w:rsidRPr="0029582C">
        <w:rPr>
          <w:rFonts w:ascii="Arial" w:hAnsi="Arial" w:cs="Arial"/>
          <w:b/>
        </w:rPr>
        <w:t xml:space="preserve"> the subcontracting plan.</w:t>
      </w:r>
    </w:p>
    <w:p w14:paraId="54E707AA" w14:textId="77777777" w:rsidR="0029582C" w:rsidRPr="0029582C" w:rsidRDefault="0029582C" w:rsidP="00F05BE4">
      <w:pPr>
        <w:pBdr>
          <w:top w:val="nil"/>
          <w:left w:val="nil"/>
          <w:bottom w:val="nil"/>
          <w:right w:val="nil"/>
          <w:between w:val="nil"/>
        </w:pBdr>
        <w:rPr>
          <w:rFonts w:ascii="Arial" w:hAnsi="Arial" w:cs="Arial"/>
        </w:rPr>
      </w:pPr>
    </w:p>
    <w:p w14:paraId="4F6C0281"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The contracting officer should provide offerors a model subcontracting plan when determined appropriate, e.g., when it may facilitate evaluation or negotiation. The contracting officer may use the model plan </w:t>
      </w:r>
      <w:r w:rsidRPr="00F05BE4">
        <w:rPr>
          <w:rFonts w:ascii="Arial" w:hAnsi="Arial" w:cs="Arial"/>
          <w:strike/>
        </w:rPr>
        <w:t xml:space="preserve">developed by the Office of Small Business Utilization (E) as </w:t>
      </w:r>
      <w:proofErr w:type="gramStart"/>
      <w:r w:rsidRPr="00F05BE4">
        <w:rPr>
          <w:rFonts w:ascii="Arial" w:hAnsi="Arial" w:cs="Arial"/>
          <w:strike/>
        </w:rPr>
        <w:t>found</w:t>
      </w:r>
      <w:r w:rsidRPr="00F05BE4">
        <w:rPr>
          <w:rFonts w:ascii="Arial" w:hAnsi="Arial" w:cs="Arial"/>
          <w:b/>
        </w:rPr>
        <w:t>[</w:t>
      </w:r>
      <w:proofErr w:type="gramEnd"/>
      <w:r w:rsidRPr="00F05BE4">
        <w:rPr>
          <w:rFonts w:ascii="Arial" w:hAnsi="Arial" w:cs="Arial"/>
          <w:b/>
        </w:rPr>
        <w:t>available on OSBU’s website]</w:t>
      </w:r>
      <w:r w:rsidRPr="00F05BE4">
        <w:rPr>
          <w:rFonts w:ascii="Arial" w:hAnsi="Arial" w:cs="Arial"/>
        </w:rPr>
        <w:t xml:space="preserve"> at </w:t>
      </w:r>
      <w:r w:rsidRPr="00F05BE4">
        <w:rPr>
          <w:rFonts w:ascii="Arial" w:hAnsi="Arial" w:cs="Arial"/>
          <w:strike/>
        </w:rPr>
        <w:t>https:/insite.gsa.gov/subcontracting</w:t>
      </w:r>
      <w:r w:rsidRPr="00F05BE4">
        <w:rPr>
          <w:rFonts w:ascii="Arial" w:hAnsi="Arial" w:cs="Arial"/>
          <w:b/>
        </w:rPr>
        <w:t>[</w:t>
      </w:r>
      <w:hyperlink r:id="rId30">
        <w:r w:rsidRPr="00F05BE4">
          <w:rPr>
            <w:rFonts w:ascii="Arial" w:hAnsi="Arial" w:cs="Arial"/>
            <w:b/>
            <w:u w:val="single"/>
          </w:rPr>
          <w:t>https://insite.gsa.gov/organizations/staff-offices/office-of-small-business-utilization-osbu</w:t>
        </w:r>
      </w:hyperlink>
      <w:r w:rsidRPr="00F05BE4">
        <w:rPr>
          <w:rFonts w:ascii="Arial" w:hAnsi="Arial" w:cs="Arial"/>
          <w:b/>
        </w:rPr>
        <w:t>]</w:t>
      </w:r>
      <w:r w:rsidRPr="00F05BE4">
        <w:rPr>
          <w:rFonts w:ascii="Arial" w:hAnsi="Arial" w:cs="Arial"/>
        </w:rPr>
        <w:t>. Include the following notice on the transmittal, if providing a model in response to a single request, or in the solicitation, if including it as an attachment:</w:t>
      </w:r>
    </w:p>
    <w:p w14:paraId="7DA8ED6B" w14:textId="77777777" w:rsidR="00F05BE4" w:rsidRPr="00F05BE4" w:rsidRDefault="00F05BE4" w:rsidP="00F05BE4">
      <w:pPr>
        <w:pBdr>
          <w:top w:val="nil"/>
          <w:left w:val="nil"/>
          <w:bottom w:val="nil"/>
          <w:right w:val="nil"/>
          <w:between w:val="nil"/>
        </w:pBdr>
        <w:rPr>
          <w:rFonts w:ascii="Arial" w:hAnsi="Arial" w:cs="Arial"/>
        </w:rPr>
      </w:pPr>
    </w:p>
    <w:p w14:paraId="54A92AEA" w14:textId="280CBE86"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78E03563" w14:textId="77777777" w:rsidR="00F05BE4" w:rsidRPr="00F05BE4" w:rsidRDefault="00F05BE4" w:rsidP="00F05BE4">
      <w:pPr>
        <w:pBdr>
          <w:top w:val="nil"/>
          <w:left w:val="nil"/>
          <w:bottom w:val="nil"/>
          <w:right w:val="nil"/>
          <w:between w:val="nil"/>
        </w:pBdr>
        <w:rPr>
          <w:rFonts w:ascii="Arial" w:hAnsi="Arial" w:cs="Arial"/>
        </w:rPr>
      </w:pPr>
    </w:p>
    <w:p w14:paraId="4C6D03C3"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(c) The contracting officer shall use the Subcontracting Plan Evaluation Checklist </w:t>
      </w:r>
      <w:proofErr w:type="gramStart"/>
      <w:r w:rsidRPr="00F05BE4">
        <w:rPr>
          <w:rFonts w:ascii="Arial" w:hAnsi="Arial" w:cs="Arial"/>
          <w:strike/>
        </w:rPr>
        <w:t>found</w:t>
      </w:r>
      <w:r w:rsidRPr="00F05BE4">
        <w:rPr>
          <w:rFonts w:ascii="Arial" w:hAnsi="Arial" w:cs="Arial"/>
          <w:b/>
        </w:rPr>
        <w:t>[</w:t>
      </w:r>
      <w:proofErr w:type="gramEnd"/>
      <w:r w:rsidRPr="00F05BE4">
        <w:rPr>
          <w:rFonts w:ascii="Arial" w:hAnsi="Arial" w:cs="Arial"/>
          <w:b/>
        </w:rPr>
        <w:t>available on OSBU’s website]</w:t>
      </w:r>
      <w:r w:rsidRPr="00F05BE4">
        <w:rPr>
          <w:rFonts w:ascii="Arial" w:hAnsi="Arial" w:cs="Arial"/>
        </w:rPr>
        <w:t xml:space="preserve"> at </w:t>
      </w:r>
      <w:r w:rsidRPr="00F05BE4">
        <w:rPr>
          <w:rFonts w:ascii="Arial" w:hAnsi="Arial" w:cs="Arial"/>
          <w:strike/>
        </w:rPr>
        <w:t>https:/insite.gsa.gov/subcontracting</w:t>
      </w:r>
      <w:r w:rsidRPr="00F05BE4">
        <w:rPr>
          <w:rFonts w:ascii="Arial" w:hAnsi="Arial" w:cs="Arial"/>
          <w:b/>
        </w:rPr>
        <w:t>[</w:t>
      </w:r>
      <w:hyperlink r:id="rId31">
        <w:r w:rsidRPr="00F05BE4">
          <w:rPr>
            <w:rFonts w:ascii="Arial" w:hAnsi="Arial" w:cs="Arial"/>
            <w:b/>
            <w:u w:val="single"/>
          </w:rPr>
          <w:t>https://insite.gsa.gov/organizations/staff-offices/office-of-small-business-utilization-osbu</w:t>
        </w:r>
      </w:hyperlink>
      <w:r w:rsidRPr="00F05BE4">
        <w:rPr>
          <w:rFonts w:ascii="Arial" w:hAnsi="Arial" w:cs="Arial"/>
          <w:b/>
        </w:rPr>
        <w:t>]</w:t>
      </w:r>
      <w:r w:rsidRPr="00F05BE4">
        <w:rPr>
          <w:rFonts w:ascii="Arial" w:hAnsi="Arial" w:cs="Arial"/>
        </w:rPr>
        <w:t xml:space="preserve"> and GSAM </w:t>
      </w:r>
      <w:r w:rsidRPr="00F05BE4">
        <w:rPr>
          <w:rFonts w:ascii="Arial" w:hAnsi="Arial" w:cs="Arial"/>
          <w:b/>
        </w:rPr>
        <w:t>[subpart]</w:t>
      </w:r>
      <w:r w:rsidRPr="00F05BE4">
        <w:rPr>
          <w:rFonts w:ascii="Arial" w:hAnsi="Arial" w:cs="Arial"/>
        </w:rPr>
        <w:t xml:space="preserve"> 519.7 to evaluate an offeror's subcontracting plan.</w:t>
      </w:r>
    </w:p>
    <w:p w14:paraId="0D361FCB" w14:textId="77777777" w:rsidR="00F05BE4" w:rsidRPr="00F05BE4" w:rsidRDefault="00F05BE4" w:rsidP="00F05BE4">
      <w:pPr>
        <w:pBdr>
          <w:top w:val="nil"/>
          <w:left w:val="nil"/>
          <w:bottom w:val="nil"/>
          <w:right w:val="nil"/>
          <w:between w:val="nil"/>
        </w:pBdr>
        <w:rPr>
          <w:rFonts w:ascii="Arial" w:hAnsi="Arial" w:cs="Arial"/>
        </w:rPr>
      </w:pPr>
    </w:p>
    <w:p w14:paraId="706E5AF3" w14:textId="0BF5E78F"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54A422EC" w14:textId="77777777" w:rsidR="00F05BE4" w:rsidRPr="00F05BE4" w:rsidRDefault="00F05BE4" w:rsidP="00F05BE4">
      <w:pPr>
        <w:pBdr>
          <w:top w:val="nil"/>
          <w:left w:val="nil"/>
          <w:bottom w:val="nil"/>
          <w:right w:val="nil"/>
          <w:between w:val="nil"/>
        </w:pBdr>
        <w:rPr>
          <w:rFonts w:ascii="Arial" w:hAnsi="Arial" w:cs="Arial"/>
        </w:rPr>
      </w:pPr>
    </w:p>
    <w:p w14:paraId="37DCA14F"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(g) </w:t>
      </w:r>
    </w:p>
    <w:p w14:paraId="26252AEB" w14:textId="77777777" w:rsidR="00F05BE4" w:rsidRPr="00F05BE4" w:rsidRDefault="00F05BE4" w:rsidP="00F05BE4">
      <w:pPr>
        <w:pBdr>
          <w:top w:val="nil"/>
          <w:left w:val="nil"/>
          <w:bottom w:val="nil"/>
          <w:right w:val="nil"/>
          <w:between w:val="nil"/>
        </w:pBdr>
        <w:rPr>
          <w:rFonts w:ascii="Arial" w:hAnsi="Arial" w:cs="Arial"/>
        </w:rPr>
      </w:pPr>
    </w:p>
    <w:p w14:paraId="7AEC3D5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53F9B60D"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(1) Local SBA offices. These can provide an offeror assistance in accessing the System for Award Management (SAM) (</w:t>
      </w:r>
      <w:proofErr w:type="gramStart"/>
      <w:r w:rsidRPr="00F05BE4">
        <w:rPr>
          <w:rFonts w:ascii="Arial" w:hAnsi="Arial" w:cs="Arial"/>
          <w:strike/>
        </w:rPr>
        <w:t>www.sam.gov</w:t>
      </w:r>
      <w:r w:rsidRPr="00F05BE4">
        <w:rPr>
          <w:rFonts w:ascii="Arial" w:hAnsi="Arial" w:cs="Arial"/>
          <w:b/>
        </w:rPr>
        <w:t>[</w:t>
      </w:r>
      <w:proofErr w:type="gramEnd"/>
      <w:r w:rsidR="00B21419">
        <w:fldChar w:fldCharType="begin"/>
      </w:r>
      <w:r w:rsidR="00B21419">
        <w:instrText xml:space="preserve"> HYPERLINK "https://www.sam.gov" \h </w:instrText>
      </w:r>
      <w:r w:rsidR="00B21419">
        <w:fldChar w:fldCharType="separate"/>
      </w:r>
      <w:r w:rsidRPr="00F05BE4">
        <w:rPr>
          <w:rFonts w:ascii="Arial" w:hAnsi="Arial" w:cs="Arial"/>
          <w:b/>
          <w:u w:val="single"/>
        </w:rPr>
        <w:t>https://www.sam.gov</w:t>
      </w:r>
      <w:r w:rsidR="00B21419">
        <w:rPr>
          <w:rFonts w:ascii="Arial" w:hAnsi="Arial" w:cs="Arial"/>
          <w:b/>
          <w:u w:val="single"/>
        </w:rPr>
        <w:fldChar w:fldCharType="end"/>
      </w:r>
      <w:r w:rsidRPr="00F05BE4">
        <w:rPr>
          <w:rFonts w:ascii="Arial" w:hAnsi="Arial" w:cs="Arial"/>
          <w:b/>
        </w:rPr>
        <w:t>]</w:t>
      </w:r>
      <w:r w:rsidRPr="00F05BE4">
        <w:rPr>
          <w:rFonts w:ascii="Arial" w:hAnsi="Arial" w:cs="Arial"/>
        </w:rPr>
        <w:t>) database to conduct market research and confirm the eligibility for SBA’s procurement preference programs.</w:t>
      </w:r>
    </w:p>
    <w:p w14:paraId="2DC9F833" w14:textId="77777777" w:rsidR="00F05BE4" w:rsidRPr="00F05BE4" w:rsidRDefault="00F05BE4" w:rsidP="00F05BE4">
      <w:pPr>
        <w:ind w:firstLine="720"/>
        <w:rPr>
          <w:rFonts w:ascii="Arial" w:hAnsi="Arial" w:cs="Arial"/>
        </w:rPr>
      </w:pPr>
      <w:r w:rsidRPr="00F05BE4">
        <w:rPr>
          <w:rFonts w:ascii="Arial" w:hAnsi="Arial" w:cs="Arial"/>
        </w:rPr>
        <w:t xml:space="preserve">(2) Department of Commerce, Minority Business Development Agencies (MBDAs) at </w:t>
      </w:r>
      <w:r w:rsidRPr="00F05BE4">
        <w:rPr>
          <w:rFonts w:ascii="Arial" w:hAnsi="Arial" w:cs="Arial"/>
          <w:strike/>
        </w:rPr>
        <w:t>http://</w:t>
      </w:r>
      <w:proofErr w:type="gramStart"/>
      <w:r w:rsidRPr="00F05BE4">
        <w:rPr>
          <w:rFonts w:ascii="Arial" w:hAnsi="Arial" w:cs="Arial"/>
          <w:strike/>
        </w:rPr>
        <w:t>www.mbda.gov</w:t>
      </w:r>
      <w:r w:rsidRPr="00F05BE4">
        <w:rPr>
          <w:rFonts w:ascii="Arial" w:hAnsi="Arial" w:cs="Arial"/>
          <w:b/>
        </w:rPr>
        <w:t>[</w:t>
      </w:r>
      <w:proofErr w:type="gramEnd"/>
      <w:r w:rsidR="00B21419">
        <w:fldChar w:fldCharType="begin"/>
      </w:r>
      <w:r w:rsidR="00B21419">
        <w:instrText xml:space="preserve"> HYPERLINK "https://www.mbda.gov/" \h </w:instrText>
      </w:r>
      <w:r w:rsidR="00B21419">
        <w:fldChar w:fldCharType="separate"/>
      </w:r>
      <w:r w:rsidRPr="00F05BE4">
        <w:rPr>
          <w:rFonts w:ascii="Arial" w:hAnsi="Arial" w:cs="Arial"/>
          <w:b/>
          <w:u w:val="single"/>
        </w:rPr>
        <w:t>https://www.mbda.gov/</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38439073" w14:textId="77777777" w:rsidR="00F05BE4" w:rsidRPr="00F05BE4" w:rsidRDefault="00F05BE4" w:rsidP="00F05BE4">
      <w:pPr>
        <w:pBdr>
          <w:top w:val="nil"/>
          <w:left w:val="nil"/>
          <w:bottom w:val="nil"/>
          <w:right w:val="nil"/>
          <w:between w:val="nil"/>
        </w:pBdr>
        <w:rPr>
          <w:rFonts w:ascii="Arial" w:hAnsi="Arial" w:cs="Arial"/>
        </w:rPr>
      </w:pPr>
    </w:p>
    <w:p w14:paraId="1309500A" w14:textId="73C11A5C"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67505550" w14:textId="77777777" w:rsidR="00F05BE4" w:rsidRPr="00F05BE4" w:rsidRDefault="00F05BE4" w:rsidP="00F05BE4">
      <w:pPr>
        <w:pBdr>
          <w:top w:val="nil"/>
          <w:left w:val="nil"/>
          <w:bottom w:val="nil"/>
          <w:right w:val="nil"/>
          <w:between w:val="nil"/>
        </w:pBdr>
        <w:rPr>
          <w:rFonts w:ascii="Arial" w:hAnsi="Arial" w:cs="Arial"/>
        </w:rPr>
      </w:pPr>
    </w:p>
    <w:p w14:paraId="0FE5DB6C" w14:textId="77777777" w:rsidR="00F05BE4" w:rsidRPr="00F05BE4" w:rsidRDefault="00F05BE4" w:rsidP="00F05BE4">
      <w:pPr>
        <w:ind w:firstLine="720"/>
        <w:rPr>
          <w:rFonts w:ascii="Arial" w:hAnsi="Arial" w:cs="Arial"/>
        </w:rPr>
      </w:pPr>
      <w:r w:rsidRPr="00F05BE4">
        <w:rPr>
          <w:rFonts w:ascii="Arial" w:hAnsi="Arial" w:cs="Arial"/>
        </w:rPr>
        <w:t xml:space="preserve">(5) Small, minority, women-owned, and veteran business associations at </w:t>
      </w:r>
      <w:r w:rsidRPr="00F05BE4">
        <w:rPr>
          <w:rFonts w:ascii="Arial" w:hAnsi="Arial" w:cs="Arial"/>
          <w:strike/>
        </w:rPr>
        <w:t>www.gsa.gov/</w:t>
      </w:r>
      <w:proofErr w:type="gramStart"/>
      <w:r w:rsidRPr="00F05BE4">
        <w:rPr>
          <w:rFonts w:ascii="Arial" w:hAnsi="Arial" w:cs="Arial"/>
          <w:strike/>
        </w:rPr>
        <w:t>smallbusiness</w:t>
      </w:r>
      <w:r w:rsidRPr="00F05BE4">
        <w:rPr>
          <w:rFonts w:ascii="Arial" w:hAnsi="Arial" w:cs="Arial"/>
          <w:b/>
        </w:rPr>
        <w:t>[</w:t>
      </w:r>
      <w:proofErr w:type="gramEnd"/>
      <w:r w:rsidR="00B21419">
        <w:fldChar w:fldCharType="begin"/>
      </w:r>
      <w:r w:rsidR="00B21419">
        <w:instrText xml:space="preserve"> HYPERLINK "https://www.gsa.gov/small-business" \h </w:instrText>
      </w:r>
      <w:r w:rsidR="00B21419">
        <w:fldChar w:fldCharType="separate"/>
      </w:r>
      <w:r w:rsidRPr="00F05BE4">
        <w:rPr>
          <w:rFonts w:ascii="Arial" w:hAnsi="Arial" w:cs="Arial"/>
          <w:b/>
          <w:u w:val="single"/>
        </w:rPr>
        <w:t>https://www.gsa.gov/small-business</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001F6D4B" w14:textId="77777777" w:rsidR="00F05BE4" w:rsidRPr="00F05BE4" w:rsidRDefault="00F05BE4" w:rsidP="00F05BE4">
      <w:pPr>
        <w:pBdr>
          <w:top w:val="nil"/>
          <w:left w:val="nil"/>
          <w:bottom w:val="nil"/>
          <w:right w:val="nil"/>
          <w:between w:val="nil"/>
        </w:pBdr>
        <w:rPr>
          <w:rFonts w:ascii="Arial" w:hAnsi="Arial" w:cs="Arial"/>
        </w:rPr>
      </w:pPr>
    </w:p>
    <w:p w14:paraId="50B08C6B" w14:textId="521D2B3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2007CB3A" w14:textId="77777777" w:rsidR="00F05BE4" w:rsidRPr="00F05BE4" w:rsidRDefault="00F05BE4" w:rsidP="00F05BE4">
      <w:pPr>
        <w:pBdr>
          <w:top w:val="nil"/>
          <w:left w:val="nil"/>
          <w:bottom w:val="nil"/>
          <w:right w:val="nil"/>
          <w:between w:val="nil"/>
        </w:pBdr>
        <w:rPr>
          <w:rFonts w:ascii="Arial" w:hAnsi="Arial" w:cs="Arial"/>
        </w:rPr>
      </w:pPr>
    </w:p>
    <w:p w14:paraId="660C3693" w14:textId="77777777" w:rsidR="00F05BE4" w:rsidRPr="00F05BE4" w:rsidRDefault="00F05BE4" w:rsidP="00F05BE4">
      <w:pPr>
        <w:ind w:firstLine="720"/>
        <w:rPr>
          <w:rFonts w:ascii="Arial" w:hAnsi="Arial" w:cs="Arial"/>
        </w:rPr>
      </w:pPr>
      <w:r w:rsidRPr="00F05BE4">
        <w:rPr>
          <w:rFonts w:ascii="Arial" w:hAnsi="Arial" w:cs="Arial"/>
        </w:rPr>
        <w:t xml:space="preserve">(8) Department of Veterans Affairs for assistance in identifying Service Disabled Veteran-Owned Small Businesses (SDVOSBs) and Veteran-Owned Small Businesses (VOSBs) at </w:t>
      </w:r>
      <w:r w:rsidRPr="00F05BE4">
        <w:rPr>
          <w:rFonts w:ascii="Arial" w:hAnsi="Arial" w:cs="Arial"/>
          <w:strike/>
        </w:rPr>
        <w:t>www.vetbiz.gov</w:t>
      </w:r>
      <w:r w:rsidRPr="00F05BE4">
        <w:rPr>
          <w:rFonts w:ascii="Arial" w:hAnsi="Arial" w:cs="Arial"/>
          <w:b/>
        </w:rPr>
        <w:t>[</w:t>
      </w:r>
      <w:hyperlink r:id="rId32">
        <w:r w:rsidRPr="00F05BE4">
          <w:rPr>
            <w:rFonts w:ascii="Arial" w:hAnsi="Arial" w:cs="Arial"/>
            <w:b/>
            <w:u w:val="single"/>
          </w:rPr>
          <w:t>https://www.va.gov/osdbu/</w:t>
        </w:r>
      </w:hyperlink>
      <w:r w:rsidRPr="00F05BE4">
        <w:rPr>
          <w:rFonts w:ascii="Arial" w:hAnsi="Arial" w:cs="Arial"/>
          <w:b/>
        </w:rPr>
        <w:t>]</w:t>
      </w:r>
      <w:r w:rsidRPr="00F05BE4">
        <w:rPr>
          <w:rFonts w:ascii="Arial" w:hAnsi="Arial" w:cs="Arial"/>
        </w:rPr>
        <w:t>.</w:t>
      </w:r>
    </w:p>
    <w:p w14:paraId="7D96A2AE" w14:textId="77777777" w:rsidR="00F05BE4" w:rsidRPr="00F05BE4" w:rsidRDefault="00F05BE4" w:rsidP="00F05BE4">
      <w:pPr>
        <w:pBdr>
          <w:top w:val="nil"/>
          <w:left w:val="nil"/>
          <w:bottom w:val="nil"/>
          <w:right w:val="nil"/>
          <w:between w:val="nil"/>
        </w:pBdr>
        <w:rPr>
          <w:rFonts w:ascii="Arial" w:hAnsi="Arial" w:cs="Arial"/>
        </w:rPr>
      </w:pPr>
    </w:p>
    <w:p w14:paraId="16EBE207" w14:textId="440FB71F"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724AE0E9" w14:textId="77777777" w:rsidR="00F05BE4" w:rsidRPr="00F05BE4" w:rsidRDefault="00F05BE4" w:rsidP="00F05BE4">
      <w:pPr>
        <w:pBdr>
          <w:top w:val="nil"/>
          <w:left w:val="nil"/>
          <w:bottom w:val="nil"/>
          <w:right w:val="nil"/>
          <w:between w:val="nil"/>
        </w:pBdr>
        <w:rPr>
          <w:rFonts w:ascii="Arial" w:hAnsi="Arial" w:cs="Arial"/>
        </w:rPr>
      </w:pPr>
    </w:p>
    <w:p w14:paraId="3DA33797" w14:textId="77777777" w:rsidR="00F05BE4" w:rsidRPr="003049A3" w:rsidRDefault="00F05BE4" w:rsidP="00F05BE4">
      <w:pPr>
        <w:pBdr>
          <w:top w:val="nil"/>
          <w:left w:val="nil"/>
          <w:bottom w:val="nil"/>
          <w:right w:val="nil"/>
          <w:between w:val="nil"/>
        </w:pBdr>
        <w:rPr>
          <w:rFonts w:ascii="Arial" w:hAnsi="Arial" w:cs="Arial"/>
          <w:b/>
        </w:rPr>
      </w:pPr>
      <w:r w:rsidRPr="003049A3">
        <w:rPr>
          <w:rFonts w:ascii="Arial" w:hAnsi="Arial" w:cs="Arial"/>
          <w:b/>
        </w:rPr>
        <w:t>519.705-5 Awards involving subcontracting plans.</w:t>
      </w:r>
    </w:p>
    <w:p w14:paraId="399879BE" w14:textId="77777777" w:rsidR="00F05BE4" w:rsidRPr="00F05BE4" w:rsidRDefault="00F05BE4" w:rsidP="00F05BE4">
      <w:pPr>
        <w:pBdr>
          <w:top w:val="nil"/>
          <w:left w:val="nil"/>
          <w:bottom w:val="nil"/>
          <w:right w:val="nil"/>
          <w:between w:val="nil"/>
        </w:pBdr>
        <w:rPr>
          <w:rFonts w:ascii="Arial" w:hAnsi="Arial" w:cs="Arial"/>
        </w:rPr>
      </w:pPr>
    </w:p>
    <w:p w14:paraId="2983385B" w14:textId="29F0E772"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2A15B5BB" w14:textId="77777777" w:rsidR="00F05BE4" w:rsidRPr="00F05BE4" w:rsidRDefault="00F05BE4" w:rsidP="00F05BE4">
      <w:pPr>
        <w:pBdr>
          <w:top w:val="nil"/>
          <w:left w:val="nil"/>
          <w:bottom w:val="nil"/>
          <w:right w:val="nil"/>
          <w:between w:val="nil"/>
        </w:pBdr>
        <w:rPr>
          <w:rFonts w:ascii="Arial" w:hAnsi="Arial" w:cs="Arial"/>
        </w:rPr>
      </w:pPr>
    </w:p>
    <w:p w14:paraId="1DE9830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(c) </w:t>
      </w:r>
      <w:r w:rsidRPr="00F05BE4">
        <w:rPr>
          <w:rFonts w:ascii="Arial" w:hAnsi="Arial" w:cs="Arial"/>
          <w:i/>
        </w:rPr>
        <w:t>Notification letter for individual subcontracting plans</w:t>
      </w:r>
      <w:r w:rsidRPr="00F05BE4">
        <w:rPr>
          <w:rFonts w:ascii="Arial" w:hAnsi="Arial" w:cs="Arial"/>
        </w:rPr>
        <w:t xml:space="preserve">. </w:t>
      </w:r>
    </w:p>
    <w:p w14:paraId="225470F2" w14:textId="77777777" w:rsidR="00F05BE4" w:rsidRPr="00F05BE4" w:rsidRDefault="00F05BE4" w:rsidP="00F05BE4">
      <w:pPr>
        <w:pBdr>
          <w:top w:val="nil"/>
          <w:left w:val="nil"/>
          <w:bottom w:val="nil"/>
          <w:right w:val="nil"/>
          <w:between w:val="nil"/>
        </w:pBdr>
        <w:rPr>
          <w:rFonts w:ascii="Arial" w:hAnsi="Arial" w:cs="Arial"/>
        </w:rPr>
      </w:pPr>
    </w:p>
    <w:p w14:paraId="1C7DBFBE" w14:textId="19EBC952"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1F31AEF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w:t>
      </w:r>
    </w:p>
    <w:p w14:paraId="50123CDB"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(2) The contracting officer shall send the letter electronically with the award package or as soon as practicable after award.</w:t>
      </w:r>
    </w:p>
    <w:p w14:paraId="66B57273" w14:textId="77777777" w:rsidR="00F05BE4" w:rsidRPr="00F05BE4" w:rsidRDefault="00F05BE4" w:rsidP="00F05BE4">
      <w:pPr>
        <w:pBdr>
          <w:top w:val="nil"/>
          <w:left w:val="nil"/>
          <w:bottom w:val="nil"/>
          <w:right w:val="nil"/>
          <w:between w:val="nil"/>
        </w:pBdr>
        <w:ind w:left="2880" w:firstLine="720"/>
        <w:rPr>
          <w:rFonts w:ascii="Arial" w:hAnsi="Arial" w:cs="Arial"/>
          <w:b/>
        </w:rPr>
      </w:pPr>
    </w:p>
    <w:p w14:paraId="59F49E43" w14:textId="77777777" w:rsidR="00F05BE4" w:rsidRPr="003049A3" w:rsidRDefault="00F05BE4" w:rsidP="003049A3">
      <w:pPr>
        <w:pBdr>
          <w:top w:val="nil"/>
          <w:left w:val="nil"/>
          <w:bottom w:val="nil"/>
          <w:right w:val="nil"/>
          <w:between w:val="nil"/>
        </w:pBdr>
        <w:ind w:left="2880" w:hanging="2880"/>
        <w:rPr>
          <w:rFonts w:ascii="Arial" w:hAnsi="Arial" w:cs="Arial"/>
          <w:b/>
        </w:rPr>
      </w:pPr>
      <w:r w:rsidRPr="003049A3">
        <w:rPr>
          <w:rFonts w:ascii="Arial" w:hAnsi="Arial" w:cs="Arial"/>
          <w:b/>
        </w:rPr>
        <w:t>FORMAT A</w:t>
      </w:r>
    </w:p>
    <w:p w14:paraId="18684D2E" w14:textId="77777777" w:rsidR="00F05BE4" w:rsidRPr="00F05BE4" w:rsidRDefault="00F05BE4" w:rsidP="00F05BE4">
      <w:pPr>
        <w:pBdr>
          <w:top w:val="nil"/>
          <w:left w:val="nil"/>
          <w:bottom w:val="nil"/>
          <w:right w:val="nil"/>
          <w:between w:val="nil"/>
        </w:pBdr>
        <w:rPr>
          <w:rFonts w:ascii="Arial" w:hAnsi="Arial" w:cs="Arial"/>
          <w:b/>
        </w:rPr>
      </w:pPr>
    </w:p>
    <w:p w14:paraId="74659335" w14:textId="05971E84"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77CD4C9D" w14:textId="77777777" w:rsidR="00F05BE4" w:rsidRPr="00F05BE4" w:rsidRDefault="00F05BE4" w:rsidP="00F05BE4">
      <w:pPr>
        <w:pBdr>
          <w:top w:val="nil"/>
          <w:left w:val="nil"/>
          <w:bottom w:val="nil"/>
          <w:right w:val="nil"/>
          <w:between w:val="nil"/>
        </w:pBdr>
        <w:rPr>
          <w:rFonts w:ascii="Arial" w:hAnsi="Arial" w:cs="Arial"/>
        </w:rPr>
      </w:pPr>
    </w:p>
    <w:p w14:paraId="1A0126B0" w14:textId="77777777" w:rsidR="00F05BE4" w:rsidRPr="00F05BE4" w:rsidRDefault="00F05BE4" w:rsidP="003049A3">
      <w:pPr>
        <w:ind w:firstLine="360"/>
        <w:rPr>
          <w:rFonts w:ascii="Arial" w:hAnsi="Arial" w:cs="Arial"/>
        </w:rPr>
      </w:pPr>
      <w:r w:rsidRPr="00F05BE4">
        <w:rPr>
          <w:rFonts w:ascii="Arial" w:hAnsi="Arial" w:cs="Arial"/>
        </w:rPr>
        <w:t xml:space="preserve">You must submit subcontracting reports through the Electronic Subcontracting Reporting System </w:t>
      </w:r>
      <w:r w:rsidRPr="00F05BE4">
        <w:rPr>
          <w:rFonts w:ascii="Arial" w:hAnsi="Arial" w:cs="Arial"/>
          <w:b/>
        </w:rPr>
        <w:t>[at]</w:t>
      </w:r>
      <w:r w:rsidRPr="00F05BE4">
        <w:rPr>
          <w:rFonts w:ascii="Arial" w:hAnsi="Arial" w:cs="Arial"/>
        </w:rPr>
        <w:t xml:space="preserve"> </w:t>
      </w:r>
      <w:r w:rsidRPr="00F05BE4">
        <w:rPr>
          <w:rFonts w:ascii="Arial" w:hAnsi="Arial" w:cs="Arial"/>
          <w:strike/>
        </w:rPr>
        <w:t>(</w:t>
      </w:r>
      <w:proofErr w:type="gramStart"/>
      <w:r w:rsidRPr="00F05BE4">
        <w:rPr>
          <w:rFonts w:ascii="Arial" w:hAnsi="Arial" w:cs="Arial"/>
          <w:strike/>
        </w:rPr>
        <w:t>www.esrs.gov</w:t>
      </w:r>
      <w:r w:rsidRPr="00F05BE4">
        <w:rPr>
          <w:rFonts w:ascii="Arial" w:hAnsi="Arial" w:cs="Arial"/>
          <w:b/>
        </w:rPr>
        <w:t>[</w:t>
      </w:r>
      <w:proofErr w:type="gramEnd"/>
      <w:r w:rsidR="00B21419">
        <w:fldChar w:fldCharType="begin"/>
      </w:r>
      <w:r w:rsidR="00B21419">
        <w:instrText xml:space="preserve"> HYPERLINK "https://www.esrs.gov/" \h </w:instrText>
      </w:r>
      <w:r w:rsidR="00B21419">
        <w:fldChar w:fldCharType="separate"/>
      </w:r>
      <w:r w:rsidRPr="00F05BE4">
        <w:rPr>
          <w:rFonts w:ascii="Arial" w:hAnsi="Arial" w:cs="Arial"/>
          <w:b/>
          <w:u w:val="single"/>
        </w:rPr>
        <w:t>https://www.esrs.gov/</w:t>
      </w:r>
      <w:r w:rsidR="00B21419">
        <w:rPr>
          <w:rFonts w:ascii="Arial" w:hAnsi="Arial" w:cs="Arial"/>
          <w:b/>
          <w:u w:val="single"/>
        </w:rPr>
        <w:fldChar w:fldCharType="end"/>
      </w:r>
      <w:r w:rsidRPr="00F05BE4">
        <w:rPr>
          <w:rFonts w:ascii="Arial" w:hAnsi="Arial" w:cs="Arial"/>
          <w:b/>
        </w:rPr>
        <w:t>]</w:t>
      </w:r>
      <w:r w:rsidRPr="00F05BE4">
        <w:rPr>
          <w:rFonts w:ascii="Arial" w:hAnsi="Arial" w:cs="Arial"/>
          <w:strike/>
        </w:rPr>
        <w:t>)</w:t>
      </w:r>
      <w:r w:rsidRPr="00F05BE4">
        <w:rPr>
          <w:rFonts w:ascii="Arial" w:hAnsi="Arial" w:cs="Arial"/>
        </w:rPr>
        <w:t xml:space="preserve"> using the Individual Summary Report (semi-annually) and the Summary Subcontract Report (annually).</w:t>
      </w:r>
    </w:p>
    <w:p w14:paraId="3935E6F5" w14:textId="77777777" w:rsidR="00F05BE4" w:rsidRPr="00F05BE4" w:rsidRDefault="00F05BE4" w:rsidP="00F05BE4">
      <w:pPr>
        <w:pBdr>
          <w:top w:val="nil"/>
          <w:left w:val="nil"/>
          <w:bottom w:val="nil"/>
          <w:right w:val="nil"/>
          <w:between w:val="nil"/>
        </w:pBdr>
        <w:rPr>
          <w:rFonts w:ascii="Arial" w:hAnsi="Arial" w:cs="Arial"/>
        </w:rPr>
      </w:pPr>
    </w:p>
    <w:p w14:paraId="63EA279C" w14:textId="117A6B9F"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28FE6703" w14:textId="77777777" w:rsidR="00F05BE4" w:rsidRPr="00F05BE4" w:rsidRDefault="00F05BE4" w:rsidP="00F05BE4">
      <w:pPr>
        <w:pBdr>
          <w:top w:val="nil"/>
          <w:left w:val="nil"/>
          <w:bottom w:val="nil"/>
          <w:right w:val="nil"/>
          <w:between w:val="nil"/>
        </w:pBdr>
        <w:rPr>
          <w:rFonts w:ascii="Arial" w:hAnsi="Arial" w:cs="Arial"/>
        </w:rPr>
      </w:pPr>
    </w:p>
    <w:p w14:paraId="42C2A1AD" w14:textId="77777777" w:rsidR="00F05BE4" w:rsidRPr="003049A3" w:rsidRDefault="00F05BE4" w:rsidP="003049A3">
      <w:pPr>
        <w:pBdr>
          <w:top w:val="nil"/>
          <w:left w:val="nil"/>
          <w:bottom w:val="nil"/>
          <w:right w:val="nil"/>
          <w:between w:val="nil"/>
        </w:pBdr>
        <w:ind w:left="2880" w:hanging="2880"/>
        <w:rPr>
          <w:rFonts w:ascii="Arial" w:hAnsi="Arial" w:cs="Arial"/>
          <w:b/>
        </w:rPr>
      </w:pPr>
      <w:r w:rsidRPr="003049A3">
        <w:rPr>
          <w:rFonts w:ascii="Arial" w:hAnsi="Arial" w:cs="Arial"/>
          <w:b/>
        </w:rPr>
        <w:t>FORMAT B</w:t>
      </w:r>
    </w:p>
    <w:p w14:paraId="3FC13D8B" w14:textId="77777777" w:rsidR="00F05BE4" w:rsidRPr="00F05BE4" w:rsidRDefault="00F05BE4" w:rsidP="00F05BE4">
      <w:pPr>
        <w:pBdr>
          <w:top w:val="nil"/>
          <w:left w:val="nil"/>
          <w:bottom w:val="nil"/>
          <w:right w:val="nil"/>
          <w:between w:val="nil"/>
        </w:pBdr>
        <w:rPr>
          <w:rFonts w:ascii="Arial" w:hAnsi="Arial" w:cs="Arial"/>
        </w:rPr>
      </w:pPr>
    </w:p>
    <w:p w14:paraId="7362D336" w14:textId="207F790C"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314DB707" w14:textId="77777777" w:rsidR="00F05BE4" w:rsidRPr="00F05BE4" w:rsidRDefault="00F05BE4" w:rsidP="00F05BE4">
      <w:pPr>
        <w:pBdr>
          <w:top w:val="nil"/>
          <w:left w:val="nil"/>
          <w:bottom w:val="nil"/>
          <w:right w:val="nil"/>
          <w:between w:val="nil"/>
        </w:pBdr>
        <w:rPr>
          <w:rFonts w:ascii="Arial" w:hAnsi="Arial" w:cs="Arial"/>
        </w:rPr>
      </w:pPr>
    </w:p>
    <w:p w14:paraId="0D735D7D" w14:textId="77777777" w:rsidR="00F05BE4" w:rsidRPr="00F05BE4" w:rsidRDefault="00F05BE4" w:rsidP="003049A3">
      <w:pPr>
        <w:pBdr>
          <w:top w:val="nil"/>
          <w:left w:val="nil"/>
          <w:bottom w:val="nil"/>
          <w:right w:val="nil"/>
          <w:between w:val="nil"/>
        </w:pBdr>
        <w:ind w:firstLine="360"/>
        <w:rPr>
          <w:rFonts w:ascii="Arial" w:hAnsi="Arial" w:cs="Arial"/>
        </w:rPr>
      </w:pPr>
      <w:r w:rsidRPr="00F05BE4">
        <w:rPr>
          <w:rFonts w:ascii="Arial" w:hAnsi="Arial" w:cs="Arial"/>
        </w:rPr>
        <w:t xml:space="preserve">If at any time during contract performance you are unable to identify capable small, </w:t>
      </w:r>
      <w:proofErr w:type="spellStart"/>
      <w:r w:rsidRPr="00F05BE4">
        <w:rPr>
          <w:rFonts w:ascii="Arial" w:hAnsi="Arial" w:cs="Arial"/>
        </w:rPr>
        <w:t>HUBZone</w:t>
      </w:r>
      <w:proofErr w:type="spellEnd"/>
      <w:r w:rsidRPr="00F05BE4">
        <w:rPr>
          <w:rFonts w:ascii="Arial" w:hAnsi="Arial" w:cs="Arial"/>
        </w:rPr>
        <w:t xml:space="preserve"> small, small disadvantaged, women-owned small, veteran-owned small and service-disabled veteran-owned small business concerns, please contact your local Small Business Technical Advisor </w:t>
      </w:r>
      <w:r w:rsidRPr="00F05BE4">
        <w:rPr>
          <w:rFonts w:ascii="Arial" w:hAnsi="Arial" w:cs="Arial"/>
          <w:strike/>
        </w:rPr>
        <w:t>your local Small Business Technical Advisor found at https:/insite.gsa.gov/</w:t>
      </w:r>
      <w:proofErr w:type="spellStart"/>
      <w:r w:rsidRPr="00F05BE4">
        <w:rPr>
          <w:rFonts w:ascii="Arial" w:hAnsi="Arial" w:cs="Arial"/>
          <w:strike/>
        </w:rPr>
        <w:t>osbucontacts</w:t>
      </w:r>
      <w:proofErr w:type="spellEnd"/>
      <w:r w:rsidRPr="00F05BE4">
        <w:rPr>
          <w:rFonts w:ascii="Arial" w:hAnsi="Arial" w:cs="Arial"/>
        </w:rPr>
        <w:t xml:space="preserve"> or the Office of Small Business Utilization</w:t>
      </w:r>
      <w:r w:rsidRPr="00F05BE4">
        <w:rPr>
          <w:rFonts w:ascii="Arial" w:hAnsi="Arial" w:cs="Arial"/>
          <w:strike/>
        </w:rPr>
        <w:t xml:space="preserve"> by telephone at (202) 501-1021</w:t>
      </w:r>
      <w:r w:rsidRPr="00F05BE4">
        <w:rPr>
          <w:rFonts w:ascii="Arial" w:hAnsi="Arial" w:cs="Arial"/>
        </w:rPr>
        <w:t>.</w:t>
      </w:r>
    </w:p>
    <w:p w14:paraId="1DD64500" w14:textId="77777777" w:rsidR="00F05BE4" w:rsidRPr="00F05BE4" w:rsidRDefault="00F05BE4" w:rsidP="00F05BE4">
      <w:pPr>
        <w:pBdr>
          <w:top w:val="nil"/>
          <w:left w:val="nil"/>
          <w:bottom w:val="nil"/>
          <w:right w:val="nil"/>
          <w:between w:val="nil"/>
        </w:pBdr>
        <w:rPr>
          <w:rFonts w:ascii="Arial" w:hAnsi="Arial" w:cs="Arial"/>
        </w:rPr>
      </w:pPr>
    </w:p>
    <w:p w14:paraId="4021DA81" w14:textId="5553835F"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6DC867F8" w14:textId="77777777" w:rsidR="00F05BE4" w:rsidRPr="00F05BE4" w:rsidRDefault="00F05BE4" w:rsidP="00F05BE4">
      <w:pPr>
        <w:pBdr>
          <w:top w:val="nil"/>
          <w:left w:val="nil"/>
          <w:bottom w:val="nil"/>
          <w:right w:val="nil"/>
          <w:between w:val="nil"/>
        </w:pBdr>
        <w:rPr>
          <w:rFonts w:ascii="Arial" w:hAnsi="Arial" w:cs="Arial"/>
        </w:rPr>
      </w:pPr>
    </w:p>
    <w:p w14:paraId="3C497E85" w14:textId="77777777" w:rsidR="00F05BE4" w:rsidRPr="003049A3" w:rsidRDefault="00F05BE4" w:rsidP="00F05BE4">
      <w:pPr>
        <w:pBdr>
          <w:top w:val="nil"/>
          <w:left w:val="nil"/>
          <w:bottom w:val="nil"/>
          <w:right w:val="nil"/>
          <w:between w:val="nil"/>
        </w:pBdr>
        <w:rPr>
          <w:rFonts w:ascii="Arial" w:hAnsi="Arial" w:cs="Arial"/>
          <w:b/>
        </w:rPr>
      </w:pPr>
      <w:r w:rsidRPr="003049A3">
        <w:rPr>
          <w:rFonts w:ascii="Arial" w:hAnsi="Arial" w:cs="Arial"/>
          <w:b/>
        </w:rPr>
        <w:t>Subpart 519.8—Contracting With the Small Business Administration (The 8(a) Program)</w:t>
      </w:r>
    </w:p>
    <w:p w14:paraId="6A877DAB" w14:textId="77777777" w:rsidR="00F05BE4" w:rsidRPr="00F05BE4" w:rsidRDefault="00F05BE4" w:rsidP="00F05BE4">
      <w:pPr>
        <w:pBdr>
          <w:top w:val="nil"/>
          <w:left w:val="nil"/>
          <w:bottom w:val="nil"/>
          <w:right w:val="nil"/>
          <w:between w:val="nil"/>
        </w:pBdr>
        <w:rPr>
          <w:rFonts w:ascii="Arial" w:hAnsi="Arial" w:cs="Arial"/>
        </w:rPr>
      </w:pPr>
    </w:p>
    <w:p w14:paraId="6AED02A7" w14:textId="7FE3AE52"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3049A3">
        <w:rPr>
          <w:rFonts w:ascii="Arial" w:hAnsi="Arial" w:cs="Arial"/>
        </w:rPr>
        <w:t>* *</w:t>
      </w:r>
    </w:p>
    <w:p w14:paraId="218BB256" w14:textId="77777777" w:rsidR="00F05BE4" w:rsidRPr="00F05BE4" w:rsidRDefault="00F05BE4" w:rsidP="00F05BE4">
      <w:pPr>
        <w:pBdr>
          <w:top w:val="nil"/>
          <w:left w:val="nil"/>
          <w:bottom w:val="nil"/>
          <w:right w:val="nil"/>
          <w:between w:val="nil"/>
        </w:pBdr>
        <w:rPr>
          <w:rFonts w:ascii="Arial" w:hAnsi="Arial" w:cs="Arial"/>
        </w:rPr>
      </w:pPr>
    </w:p>
    <w:p w14:paraId="074555DA" w14:textId="77777777" w:rsidR="00F05BE4" w:rsidRPr="003049A3" w:rsidRDefault="00F05BE4" w:rsidP="00F05BE4">
      <w:pPr>
        <w:pBdr>
          <w:top w:val="nil"/>
          <w:left w:val="nil"/>
          <w:bottom w:val="nil"/>
          <w:right w:val="nil"/>
          <w:between w:val="nil"/>
        </w:pBdr>
        <w:rPr>
          <w:rFonts w:ascii="Arial" w:hAnsi="Arial" w:cs="Arial"/>
          <w:b/>
        </w:rPr>
      </w:pPr>
      <w:proofErr w:type="gramStart"/>
      <w:r w:rsidRPr="003049A3">
        <w:rPr>
          <w:rFonts w:ascii="Arial" w:hAnsi="Arial" w:cs="Arial"/>
          <w:b/>
        </w:rPr>
        <w:t>519.870-1 Authority and applicability.</w:t>
      </w:r>
      <w:proofErr w:type="gramEnd"/>
    </w:p>
    <w:p w14:paraId="5CA385AF" w14:textId="77777777" w:rsidR="003049A3" w:rsidRPr="00F05BE4" w:rsidRDefault="003049A3" w:rsidP="00F05BE4">
      <w:pPr>
        <w:pBdr>
          <w:top w:val="nil"/>
          <w:left w:val="nil"/>
          <w:bottom w:val="nil"/>
          <w:right w:val="nil"/>
          <w:between w:val="nil"/>
        </w:pBdr>
        <w:rPr>
          <w:rFonts w:ascii="Arial" w:hAnsi="Arial" w:cs="Arial"/>
        </w:rPr>
      </w:pPr>
    </w:p>
    <w:p w14:paraId="09FB400D"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In accordance with FAR 19.800(f), GSA obtained a delegation from SBA permitting direct 8(a) contracting as documented through GSA’s Partnership Agreement. The current Partnership Agreement </w:t>
      </w:r>
      <w:r w:rsidRPr="00F05BE4">
        <w:rPr>
          <w:rFonts w:ascii="Arial" w:hAnsi="Arial" w:cs="Arial"/>
          <w:strike/>
        </w:rPr>
        <w:t>is located on the GSA internal website at https://insite.gsa.gov/portal/category/529822</w:t>
      </w:r>
      <w:r w:rsidRPr="00F05BE4">
        <w:rPr>
          <w:rFonts w:ascii="Arial" w:hAnsi="Arial" w:cs="Arial"/>
          <w:b/>
        </w:rPr>
        <w:t>[can be found</w:t>
      </w:r>
      <w:r w:rsidRPr="00F05BE4">
        <w:rPr>
          <w:rFonts w:ascii="Arial" w:hAnsi="Arial" w:cs="Arial"/>
        </w:rPr>
        <w:t xml:space="preserve"> </w:t>
      </w:r>
      <w:r w:rsidRPr="00F05BE4">
        <w:rPr>
          <w:rFonts w:ascii="Arial" w:hAnsi="Arial" w:cs="Arial"/>
          <w:b/>
        </w:rPr>
        <w:t>on GSA’s Acquisition Portal at</w:t>
      </w:r>
      <w:r w:rsidRPr="00F05BE4">
        <w:rPr>
          <w:rFonts w:ascii="Arial" w:hAnsi="Arial" w:cs="Arial"/>
        </w:rPr>
        <w:t xml:space="preserve"> </w:t>
      </w:r>
      <w:hyperlink r:id="rId33">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 xml:space="preserve">. </w:t>
      </w:r>
      <w:r w:rsidRPr="00F05BE4">
        <w:rPr>
          <w:rFonts w:ascii="Arial" w:hAnsi="Arial" w:cs="Arial"/>
          <w:strike/>
        </w:rPr>
        <w:t>The Partnership Agreement includes the current terms and conditions.</w:t>
      </w:r>
    </w:p>
    <w:p w14:paraId="06D4DA83" w14:textId="77777777" w:rsidR="00F05BE4" w:rsidRPr="00F05BE4" w:rsidRDefault="00F05BE4" w:rsidP="00F05BE4">
      <w:pPr>
        <w:pBdr>
          <w:top w:val="nil"/>
          <w:left w:val="nil"/>
          <w:bottom w:val="nil"/>
          <w:right w:val="nil"/>
          <w:between w:val="nil"/>
        </w:pBdr>
        <w:rPr>
          <w:rFonts w:ascii="Arial" w:hAnsi="Arial" w:cs="Arial"/>
        </w:rPr>
      </w:pPr>
    </w:p>
    <w:p w14:paraId="69B5B2F6"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7A9F85C5" w14:textId="77777777" w:rsidR="00F05BE4" w:rsidRPr="00F05BE4" w:rsidRDefault="00F05BE4" w:rsidP="00F05BE4">
      <w:pPr>
        <w:pBdr>
          <w:top w:val="nil"/>
          <w:left w:val="nil"/>
          <w:bottom w:val="nil"/>
          <w:right w:val="nil"/>
          <w:between w:val="nil"/>
        </w:pBdr>
        <w:rPr>
          <w:rFonts w:ascii="Arial" w:hAnsi="Arial" w:cs="Arial"/>
        </w:rPr>
      </w:pPr>
    </w:p>
    <w:p w14:paraId="54DBC0D0" w14:textId="77777777" w:rsidR="00F05BE4" w:rsidRPr="003049A3" w:rsidRDefault="00F05BE4" w:rsidP="00F05BE4">
      <w:pPr>
        <w:pBdr>
          <w:top w:val="nil"/>
          <w:left w:val="nil"/>
          <w:bottom w:val="nil"/>
          <w:right w:val="nil"/>
          <w:between w:val="nil"/>
        </w:pBdr>
        <w:rPr>
          <w:rFonts w:ascii="Arial" w:hAnsi="Arial" w:cs="Arial"/>
          <w:b/>
        </w:rPr>
      </w:pPr>
      <w:r w:rsidRPr="003049A3">
        <w:rPr>
          <w:rFonts w:ascii="Arial" w:hAnsi="Arial" w:cs="Arial"/>
          <w:b/>
        </w:rPr>
        <w:t>PART 523—ENVIRONMENT, ENERGY AND WATER EFFICIENCY, RENEWABLE</w:t>
      </w:r>
    </w:p>
    <w:p w14:paraId="0D80DB22" w14:textId="77777777" w:rsidR="00F05BE4" w:rsidRPr="003049A3" w:rsidRDefault="00F05BE4" w:rsidP="00F05BE4">
      <w:pPr>
        <w:pBdr>
          <w:top w:val="nil"/>
          <w:left w:val="nil"/>
          <w:bottom w:val="nil"/>
          <w:right w:val="nil"/>
          <w:between w:val="nil"/>
        </w:pBdr>
        <w:rPr>
          <w:rFonts w:ascii="Arial" w:hAnsi="Arial" w:cs="Arial"/>
          <w:b/>
        </w:rPr>
      </w:pPr>
      <w:r w:rsidRPr="003049A3">
        <w:rPr>
          <w:rFonts w:ascii="Arial" w:hAnsi="Arial" w:cs="Arial"/>
          <w:b/>
        </w:rPr>
        <w:t>ENERGY TECHNOLOGIES, OCCUPATIONAL SAFETY, AND DRUG-FREE WORKPLACE</w:t>
      </w:r>
    </w:p>
    <w:p w14:paraId="23636C96" w14:textId="77777777" w:rsidR="00F05BE4" w:rsidRPr="00F05BE4" w:rsidRDefault="00F05BE4" w:rsidP="00F05BE4">
      <w:pPr>
        <w:pBdr>
          <w:top w:val="nil"/>
          <w:left w:val="nil"/>
          <w:bottom w:val="nil"/>
          <w:right w:val="nil"/>
          <w:between w:val="nil"/>
        </w:pBdr>
        <w:rPr>
          <w:rFonts w:ascii="Arial" w:hAnsi="Arial" w:cs="Arial"/>
          <w:b/>
        </w:rPr>
      </w:pPr>
    </w:p>
    <w:p w14:paraId="38498A0A" w14:textId="77777777" w:rsidR="00F05BE4" w:rsidRPr="00FE7C6D" w:rsidRDefault="00F05BE4" w:rsidP="00F05BE4">
      <w:pPr>
        <w:pBdr>
          <w:top w:val="nil"/>
          <w:left w:val="nil"/>
          <w:bottom w:val="nil"/>
          <w:right w:val="nil"/>
          <w:between w:val="nil"/>
        </w:pBdr>
        <w:rPr>
          <w:rFonts w:ascii="Arial" w:hAnsi="Arial" w:cs="Arial"/>
          <w:b/>
        </w:rPr>
      </w:pPr>
      <w:r w:rsidRPr="00FE7C6D">
        <w:rPr>
          <w:rFonts w:ascii="Arial" w:hAnsi="Arial" w:cs="Arial"/>
          <w:b/>
        </w:rPr>
        <w:t>Subpart 523.1 - Sustainable Acquisition Policy</w:t>
      </w:r>
    </w:p>
    <w:p w14:paraId="78416969" w14:textId="77777777" w:rsidR="00F05BE4" w:rsidRPr="00F05BE4" w:rsidRDefault="00F05BE4" w:rsidP="00F05BE4">
      <w:pPr>
        <w:pBdr>
          <w:top w:val="nil"/>
          <w:left w:val="nil"/>
          <w:bottom w:val="nil"/>
          <w:right w:val="nil"/>
          <w:between w:val="nil"/>
        </w:pBdr>
        <w:rPr>
          <w:rFonts w:ascii="Arial" w:hAnsi="Arial" w:cs="Arial"/>
        </w:rPr>
      </w:pPr>
    </w:p>
    <w:p w14:paraId="0075E1CD" w14:textId="3DFDC73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r w:rsidR="00FE7C6D">
        <w:rPr>
          <w:rFonts w:ascii="Arial" w:hAnsi="Arial" w:cs="Arial"/>
        </w:rPr>
        <w:t xml:space="preserve"> * *</w:t>
      </w:r>
    </w:p>
    <w:p w14:paraId="4564244E" w14:textId="77777777" w:rsidR="00F05BE4" w:rsidRPr="00F05BE4" w:rsidRDefault="00F05BE4" w:rsidP="00F05BE4">
      <w:pPr>
        <w:pBdr>
          <w:top w:val="nil"/>
          <w:left w:val="nil"/>
          <w:bottom w:val="nil"/>
          <w:right w:val="nil"/>
          <w:between w:val="nil"/>
        </w:pBdr>
        <w:rPr>
          <w:rFonts w:ascii="Arial" w:hAnsi="Arial" w:cs="Arial"/>
        </w:rPr>
      </w:pPr>
    </w:p>
    <w:p w14:paraId="2DD18BF8" w14:textId="77777777" w:rsidR="00F05BE4" w:rsidRPr="00FE7C6D" w:rsidRDefault="00F05BE4" w:rsidP="00F05BE4">
      <w:pPr>
        <w:pBdr>
          <w:top w:val="nil"/>
          <w:left w:val="nil"/>
          <w:bottom w:val="nil"/>
          <w:right w:val="nil"/>
          <w:between w:val="nil"/>
        </w:pBdr>
        <w:rPr>
          <w:rFonts w:ascii="Arial" w:hAnsi="Arial" w:cs="Arial"/>
          <w:b/>
        </w:rPr>
      </w:pPr>
      <w:r w:rsidRPr="00FE7C6D">
        <w:rPr>
          <w:rFonts w:ascii="Arial" w:hAnsi="Arial" w:cs="Arial"/>
          <w:b/>
        </w:rPr>
        <w:t>523.102 Definitions.</w:t>
      </w:r>
    </w:p>
    <w:p w14:paraId="5AF380E9" w14:textId="77777777" w:rsidR="00F05BE4" w:rsidRPr="00F05BE4" w:rsidRDefault="00F05BE4" w:rsidP="00F05BE4">
      <w:pPr>
        <w:pBdr>
          <w:top w:val="nil"/>
          <w:left w:val="nil"/>
          <w:bottom w:val="nil"/>
          <w:right w:val="nil"/>
          <w:between w:val="nil"/>
        </w:pBdr>
        <w:ind w:firstLine="360"/>
        <w:rPr>
          <w:rFonts w:ascii="Arial" w:hAnsi="Arial" w:cs="Arial"/>
          <w:strike/>
        </w:rPr>
      </w:pPr>
      <w:r w:rsidRPr="00F05BE4">
        <w:rPr>
          <w:rFonts w:ascii="Arial" w:hAnsi="Arial" w:cs="Arial"/>
          <w:b/>
        </w:rPr>
        <w:lastRenderedPageBreak/>
        <w:t>[Reserved</w:t>
      </w:r>
      <w:proofErr w:type="gramStart"/>
      <w:r w:rsidRPr="00F05BE4">
        <w:rPr>
          <w:rFonts w:ascii="Arial" w:hAnsi="Arial" w:cs="Arial"/>
          <w:b/>
        </w:rPr>
        <w:t>]</w:t>
      </w:r>
      <w:r w:rsidRPr="00F05BE4">
        <w:rPr>
          <w:rFonts w:ascii="Arial" w:hAnsi="Arial" w:cs="Arial"/>
          <w:strike/>
        </w:rPr>
        <w:t>means</w:t>
      </w:r>
      <w:proofErr w:type="gramEnd"/>
      <w:r w:rsidRPr="00F05BE4">
        <w:rPr>
          <w:rFonts w:ascii="Arial" w:hAnsi="Arial" w:cs="Arial"/>
          <w:strike/>
        </w:rPr>
        <w:t xml:space="preserve"> a public website that identifies Federal sustainable acquisition requirements and provides other guidance for the purchase of sustainable products and services. A link to this website can be found at </w:t>
      </w:r>
      <w:hyperlink r:id="rId34">
        <w:r w:rsidRPr="00F05BE4">
          <w:rPr>
            <w:rFonts w:ascii="Arial" w:hAnsi="Arial" w:cs="Arial"/>
            <w:strike/>
            <w:u w:val="single"/>
          </w:rPr>
          <w:t>http://insite.gsa.gov/sustainableacquisition</w:t>
        </w:r>
      </w:hyperlink>
      <w:r w:rsidRPr="00F05BE4">
        <w:rPr>
          <w:rFonts w:ascii="Arial" w:hAnsi="Arial" w:cs="Arial"/>
          <w:strike/>
        </w:rPr>
        <w:t>.</w:t>
      </w:r>
    </w:p>
    <w:p w14:paraId="4AA53FFD" w14:textId="77777777" w:rsidR="00F05BE4" w:rsidRPr="00F05BE4" w:rsidRDefault="00F05BE4" w:rsidP="00F05BE4">
      <w:pPr>
        <w:pBdr>
          <w:top w:val="nil"/>
          <w:left w:val="nil"/>
          <w:bottom w:val="nil"/>
          <w:right w:val="nil"/>
          <w:between w:val="nil"/>
        </w:pBdr>
        <w:ind w:firstLine="360"/>
        <w:rPr>
          <w:rFonts w:ascii="Arial" w:hAnsi="Arial" w:cs="Arial"/>
          <w:strike/>
        </w:rPr>
      </w:pPr>
      <w:proofErr w:type="gramStart"/>
      <w:r w:rsidRPr="00F05BE4">
        <w:rPr>
          <w:rFonts w:ascii="Arial" w:hAnsi="Arial" w:cs="Arial"/>
          <w:strike/>
        </w:rPr>
        <w:t>means</w:t>
      </w:r>
      <w:proofErr w:type="gramEnd"/>
      <w:r w:rsidRPr="00F05BE4">
        <w:rPr>
          <w:rFonts w:ascii="Arial" w:hAnsi="Arial" w:cs="Arial"/>
          <w:strike/>
        </w:rPr>
        <w:t xml:space="preserve"> a free, interactive website that helps the public identify and implement cost-effective green building and procurement strategies. A link to this website can be found at http://insite.gsa.gov/sustainableacquisition.</w:t>
      </w:r>
    </w:p>
    <w:p w14:paraId="4094A27B"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w:t>
      </w:r>
    </w:p>
    <w:p w14:paraId="212A0CCC" w14:textId="4BD04BE4" w:rsidR="00F05BE4" w:rsidRPr="00F05BE4" w:rsidRDefault="00F05BE4" w:rsidP="00F05BE4">
      <w:pPr>
        <w:rPr>
          <w:rFonts w:ascii="Arial" w:hAnsi="Arial" w:cs="Arial"/>
        </w:rPr>
      </w:pPr>
      <w:r w:rsidRPr="00F05BE4">
        <w:rPr>
          <w:rFonts w:ascii="Arial" w:hAnsi="Arial" w:cs="Arial"/>
        </w:rPr>
        <w:t>* * *</w:t>
      </w:r>
      <w:r w:rsidR="00FE7C6D">
        <w:rPr>
          <w:rFonts w:ascii="Arial" w:hAnsi="Arial" w:cs="Arial"/>
        </w:rPr>
        <w:t xml:space="preserve"> * *</w:t>
      </w:r>
    </w:p>
    <w:p w14:paraId="6539A5DB" w14:textId="77777777" w:rsidR="00F05BE4" w:rsidRPr="00F05BE4" w:rsidRDefault="00F05BE4" w:rsidP="00F05BE4">
      <w:pPr>
        <w:rPr>
          <w:rFonts w:ascii="Arial" w:hAnsi="Arial" w:cs="Arial"/>
        </w:rPr>
      </w:pPr>
    </w:p>
    <w:p w14:paraId="6F9CA1CA" w14:textId="77777777" w:rsidR="00F05BE4" w:rsidRPr="00FE7C6D" w:rsidRDefault="00F05BE4" w:rsidP="00F05BE4">
      <w:pPr>
        <w:pBdr>
          <w:top w:val="nil"/>
          <w:left w:val="nil"/>
          <w:bottom w:val="nil"/>
          <w:right w:val="nil"/>
          <w:between w:val="nil"/>
        </w:pBdr>
        <w:rPr>
          <w:rFonts w:ascii="Arial" w:hAnsi="Arial" w:cs="Arial"/>
          <w:b/>
        </w:rPr>
      </w:pPr>
      <w:r w:rsidRPr="00FE7C6D">
        <w:rPr>
          <w:rFonts w:ascii="Arial" w:hAnsi="Arial" w:cs="Arial"/>
          <w:b/>
        </w:rPr>
        <w:t>523.104 Procedures.</w:t>
      </w:r>
    </w:p>
    <w:p w14:paraId="66F7BD6A"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(a) </w:t>
      </w:r>
      <w:r w:rsidRPr="00F05BE4">
        <w:rPr>
          <w:rFonts w:ascii="Arial" w:hAnsi="Arial" w:cs="Arial"/>
          <w:i/>
        </w:rPr>
        <w:t>Pre-Award Procedures</w:t>
      </w:r>
      <w:r w:rsidRPr="00F05BE4">
        <w:rPr>
          <w:rFonts w:ascii="Arial" w:hAnsi="Arial" w:cs="Arial"/>
        </w:rPr>
        <w:t>.</w:t>
      </w:r>
    </w:p>
    <w:p w14:paraId="492A6F16" w14:textId="77777777" w:rsidR="00F05BE4" w:rsidRPr="00F05BE4" w:rsidRDefault="00F05BE4" w:rsidP="00F05BE4">
      <w:pPr>
        <w:pBdr>
          <w:top w:val="nil"/>
          <w:left w:val="nil"/>
          <w:bottom w:val="nil"/>
          <w:right w:val="nil"/>
          <w:between w:val="nil"/>
        </w:pBdr>
        <w:rPr>
          <w:rFonts w:ascii="Arial" w:hAnsi="Arial" w:cs="Arial"/>
        </w:rPr>
      </w:pPr>
    </w:p>
    <w:p w14:paraId="7BF48830"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p>
    <w:p w14:paraId="6F199A89"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(2) </w:t>
      </w:r>
      <w:r w:rsidRPr="00F05BE4">
        <w:rPr>
          <w:rFonts w:ascii="Arial" w:hAnsi="Arial" w:cs="Arial"/>
          <w:i/>
        </w:rPr>
        <w:t>Statement of Work/Solicitation</w:t>
      </w:r>
      <w:r w:rsidRPr="00F05BE4">
        <w:rPr>
          <w:rFonts w:ascii="Arial" w:hAnsi="Arial" w:cs="Arial"/>
        </w:rPr>
        <w:t>.</w:t>
      </w:r>
    </w:p>
    <w:p w14:paraId="444A78C6" w14:textId="77777777" w:rsidR="00F05BE4" w:rsidRPr="00F05BE4" w:rsidRDefault="00F05BE4" w:rsidP="00F05BE4">
      <w:pPr>
        <w:pBdr>
          <w:top w:val="nil"/>
          <w:left w:val="nil"/>
          <w:bottom w:val="nil"/>
          <w:right w:val="nil"/>
          <w:between w:val="nil"/>
        </w:pBdr>
        <w:ind w:firstLine="1080"/>
        <w:rPr>
          <w:rFonts w:ascii="Arial" w:hAnsi="Arial" w:cs="Arial"/>
        </w:rPr>
      </w:pPr>
    </w:p>
    <w:p w14:paraId="78081945"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 * * </w:t>
      </w:r>
    </w:p>
    <w:p w14:paraId="69BE67FF" w14:textId="77777777" w:rsidR="00F05BE4" w:rsidRPr="00F05BE4" w:rsidRDefault="00F05BE4" w:rsidP="00F05BE4">
      <w:pPr>
        <w:pBdr>
          <w:top w:val="nil"/>
          <w:left w:val="nil"/>
          <w:bottom w:val="nil"/>
          <w:right w:val="nil"/>
          <w:between w:val="nil"/>
        </w:pBdr>
        <w:ind w:firstLine="1080"/>
        <w:rPr>
          <w:rFonts w:ascii="Arial" w:hAnsi="Arial" w:cs="Arial"/>
          <w:strike/>
        </w:rPr>
      </w:pPr>
      <w:r w:rsidRPr="00F05BE4">
        <w:rPr>
          <w:rFonts w:ascii="Arial" w:hAnsi="Arial" w:cs="Arial"/>
        </w:rPr>
        <w:t xml:space="preserve">(ii) When developing the statement of work or specification, consider including procedures for verifying compliance with sustainable requirements. Review the Verification Guide for Purchasers of Sustainable Products at </w:t>
      </w:r>
      <w:r w:rsidRPr="00F05BE4">
        <w:rPr>
          <w:rFonts w:ascii="Arial" w:hAnsi="Arial" w:cs="Arial"/>
          <w:strike/>
        </w:rPr>
        <w:t>http://</w:t>
      </w:r>
    </w:p>
    <w:p w14:paraId="48A88C1C"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strike/>
        </w:rPr>
        <w:t>insite.gsa.gov/</w:t>
      </w:r>
      <w:proofErr w:type="spellStart"/>
      <w:r w:rsidRPr="00F05BE4">
        <w:rPr>
          <w:rFonts w:ascii="Arial" w:hAnsi="Arial" w:cs="Arial"/>
          <w:strike/>
        </w:rPr>
        <w:t>sustainableacquisition</w:t>
      </w:r>
      <w:proofErr w:type="spellEnd"/>
      <w:r w:rsidRPr="00F05BE4">
        <w:rPr>
          <w:rFonts w:ascii="Arial" w:hAnsi="Arial" w:cs="Arial"/>
          <w:strike/>
        </w:rPr>
        <w:t xml:space="preserve"> for additional </w:t>
      </w:r>
      <w:proofErr w:type="gramStart"/>
      <w:r w:rsidRPr="00F05BE4">
        <w:rPr>
          <w:rFonts w:ascii="Arial" w:hAnsi="Arial" w:cs="Arial"/>
          <w:strike/>
        </w:rPr>
        <w:t>information</w:t>
      </w:r>
      <w:r w:rsidRPr="00F05BE4">
        <w:rPr>
          <w:rFonts w:ascii="Arial" w:hAnsi="Arial" w:cs="Arial"/>
          <w:b/>
        </w:rPr>
        <w:t>[</w:t>
      </w:r>
      <w:proofErr w:type="gramEnd"/>
      <w:r w:rsidR="00B21419">
        <w:fldChar w:fldCharType="begin"/>
      </w:r>
      <w:r w:rsidR="00B21419">
        <w:instrText xml:space="preserve"> HYPERLINK "https://sftool.gov/" \h </w:instrText>
      </w:r>
      <w:r w:rsidR="00B21419">
        <w:fldChar w:fldCharType="separate"/>
      </w:r>
      <w:r w:rsidRPr="00F05BE4">
        <w:rPr>
          <w:rFonts w:ascii="Arial" w:hAnsi="Arial" w:cs="Arial"/>
          <w:b/>
          <w:u w:val="single"/>
        </w:rPr>
        <w:t>https://sftool.gov/</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0513EC49" w14:textId="77777777" w:rsidR="00F05BE4" w:rsidRPr="00F05BE4" w:rsidRDefault="00F05BE4" w:rsidP="00F05BE4">
      <w:pPr>
        <w:pBdr>
          <w:top w:val="nil"/>
          <w:left w:val="nil"/>
          <w:bottom w:val="nil"/>
          <w:right w:val="nil"/>
          <w:between w:val="nil"/>
        </w:pBdr>
        <w:rPr>
          <w:rFonts w:ascii="Arial" w:hAnsi="Arial" w:cs="Arial"/>
        </w:rPr>
      </w:pPr>
    </w:p>
    <w:p w14:paraId="685C6563" w14:textId="10FC4B8A" w:rsidR="00F05BE4" w:rsidRPr="00F05BE4" w:rsidRDefault="00F05BE4" w:rsidP="00FE7C6D">
      <w:pPr>
        <w:rPr>
          <w:rFonts w:ascii="Arial" w:hAnsi="Arial" w:cs="Arial"/>
        </w:rPr>
      </w:pPr>
      <w:r w:rsidRPr="00F05BE4">
        <w:rPr>
          <w:rFonts w:ascii="Arial" w:hAnsi="Arial" w:cs="Arial"/>
        </w:rPr>
        <w:t xml:space="preserve">* * * </w:t>
      </w:r>
      <w:r w:rsidR="00FE7C6D">
        <w:rPr>
          <w:rFonts w:ascii="Arial" w:hAnsi="Arial" w:cs="Arial"/>
        </w:rPr>
        <w:t>* *</w:t>
      </w:r>
    </w:p>
    <w:p w14:paraId="3BAA81FF" w14:textId="77777777" w:rsidR="00F05BE4" w:rsidRPr="00F05BE4" w:rsidRDefault="00F05BE4" w:rsidP="00F05BE4">
      <w:pPr>
        <w:rPr>
          <w:rFonts w:ascii="Arial" w:hAnsi="Arial" w:cs="Arial"/>
        </w:rPr>
      </w:pPr>
    </w:p>
    <w:p w14:paraId="1749F738"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F05BE4">
        <w:rPr>
          <w:rFonts w:ascii="Arial" w:hAnsi="Arial" w:cs="Arial"/>
          <w:i/>
        </w:rPr>
        <w:t>Award Procedures</w:t>
      </w:r>
      <w:r w:rsidRPr="00F05BE4">
        <w:rPr>
          <w:rFonts w:ascii="Arial" w:hAnsi="Arial" w:cs="Arial"/>
        </w:rPr>
        <w:t xml:space="preserve">. Review GSAM 504.606(b) for instructions on GSA FPDS sustainability coding. The GSA FPDS Sustainability Code Guidelines provides instructions on reporting sustainability data for individual procurements in FPDS and can be found </w:t>
      </w:r>
      <w:r w:rsidRPr="00F05BE4">
        <w:rPr>
          <w:rFonts w:ascii="Arial" w:hAnsi="Arial" w:cs="Arial"/>
          <w:b/>
        </w:rPr>
        <w:t xml:space="preserve">[on GSA’s Acquisition Portal] </w:t>
      </w:r>
      <w:r w:rsidRPr="00F05BE4">
        <w:rPr>
          <w:rFonts w:ascii="Arial" w:hAnsi="Arial" w:cs="Arial"/>
        </w:rPr>
        <w:t xml:space="preserve">at </w:t>
      </w:r>
      <w:r w:rsidRPr="00F05BE4">
        <w:rPr>
          <w:rFonts w:ascii="Arial" w:hAnsi="Arial" w:cs="Arial"/>
          <w:b/>
        </w:rPr>
        <w:t>[</w:t>
      </w:r>
      <w:hyperlink r:id="rId35">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 xml:space="preserve"> </w:t>
      </w:r>
      <w:r w:rsidRPr="00F05BE4">
        <w:rPr>
          <w:rFonts w:ascii="Arial" w:hAnsi="Arial" w:cs="Arial"/>
          <w:strike/>
        </w:rPr>
        <w:t>http://insite.gsa.gov/sustainableacquisition</w:t>
      </w:r>
      <w:r w:rsidRPr="00F05BE4">
        <w:rPr>
          <w:rFonts w:ascii="Arial" w:hAnsi="Arial" w:cs="Arial"/>
        </w:rPr>
        <w:t>.</w:t>
      </w:r>
    </w:p>
    <w:p w14:paraId="0B9DE22F" w14:textId="77777777" w:rsidR="00F05BE4" w:rsidRPr="00F05BE4" w:rsidRDefault="00F05BE4" w:rsidP="00F05BE4">
      <w:pPr>
        <w:pBdr>
          <w:top w:val="nil"/>
          <w:left w:val="nil"/>
          <w:bottom w:val="nil"/>
          <w:right w:val="nil"/>
          <w:between w:val="nil"/>
        </w:pBdr>
        <w:rPr>
          <w:rFonts w:ascii="Arial" w:hAnsi="Arial" w:cs="Arial"/>
        </w:rPr>
      </w:pPr>
    </w:p>
    <w:p w14:paraId="1C28A345" w14:textId="77777777" w:rsidR="00F05BE4" w:rsidRPr="00F05BE4" w:rsidRDefault="00F05BE4" w:rsidP="00FE7C6D">
      <w:pPr>
        <w:pBdr>
          <w:top w:val="nil"/>
          <w:left w:val="nil"/>
          <w:bottom w:val="nil"/>
          <w:right w:val="nil"/>
          <w:between w:val="nil"/>
        </w:pBdr>
        <w:ind w:firstLine="360"/>
        <w:rPr>
          <w:rFonts w:ascii="Arial" w:hAnsi="Arial" w:cs="Arial"/>
        </w:rPr>
      </w:pPr>
      <w:r w:rsidRPr="00F05BE4">
        <w:rPr>
          <w:rFonts w:ascii="Arial" w:hAnsi="Arial" w:cs="Arial"/>
        </w:rPr>
        <w:t xml:space="preserve">(c) </w:t>
      </w:r>
      <w:r w:rsidRPr="00FE7C6D">
        <w:rPr>
          <w:rFonts w:ascii="Arial" w:hAnsi="Arial" w:cs="Arial"/>
          <w:i/>
        </w:rPr>
        <w:t>Post-Award Procedures</w:t>
      </w:r>
      <w:r w:rsidRPr="00F05BE4">
        <w:rPr>
          <w:rFonts w:ascii="Arial" w:hAnsi="Arial" w:cs="Arial"/>
        </w:rPr>
        <w:t>.</w:t>
      </w:r>
    </w:p>
    <w:p w14:paraId="5E0C60C9" w14:textId="64360B3B" w:rsidR="00F05BE4" w:rsidRDefault="00FE7C6D" w:rsidP="00F05BE4">
      <w:pPr>
        <w:pBdr>
          <w:top w:val="nil"/>
          <w:left w:val="nil"/>
          <w:bottom w:val="nil"/>
          <w:right w:val="nil"/>
          <w:between w:val="nil"/>
        </w:pBdr>
        <w:rPr>
          <w:rFonts w:ascii="Arial" w:hAnsi="Arial" w:cs="Arial"/>
        </w:rPr>
      </w:pPr>
      <w:r>
        <w:rPr>
          <w:rFonts w:ascii="Arial" w:hAnsi="Arial" w:cs="Arial"/>
        </w:rPr>
        <w:tab/>
        <w:t xml:space="preserve">(1) </w:t>
      </w:r>
      <w:r w:rsidRPr="00FE7C6D">
        <w:rPr>
          <w:rFonts w:ascii="Arial" w:hAnsi="Arial" w:cs="Arial"/>
          <w:i/>
        </w:rPr>
        <w:t>Receipt of Sustainable Products and Services</w:t>
      </w:r>
      <w:r>
        <w:rPr>
          <w:rFonts w:ascii="Arial" w:hAnsi="Arial" w:cs="Arial"/>
        </w:rPr>
        <w:t>.</w:t>
      </w:r>
    </w:p>
    <w:p w14:paraId="78515BA7" w14:textId="77777777" w:rsidR="00FE7C6D" w:rsidRPr="00F05BE4" w:rsidRDefault="00FE7C6D" w:rsidP="00F05BE4">
      <w:pPr>
        <w:pBdr>
          <w:top w:val="nil"/>
          <w:left w:val="nil"/>
          <w:bottom w:val="nil"/>
          <w:right w:val="nil"/>
          <w:between w:val="nil"/>
        </w:pBdr>
        <w:rPr>
          <w:rFonts w:ascii="Arial" w:hAnsi="Arial" w:cs="Arial"/>
        </w:rPr>
      </w:pPr>
    </w:p>
    <w:p w14:paraId="1BE9ED3E" w14:textId="0859B020" w:rsidR="00F05BE4" w:rsidRPr="00F05BE4" w:rsidRDefault="00F05BE4" w:rsidP="00F05BE4">
      <w:pPr>
        <w:rPr>
          <w:rFonts w:ascii="Arial" w:hAnsi="Arial" w:cs="Arial"/>
        </w:rPr>
      </w:pPr>
      <w:r w:rsidRPr="00F05BE4">
        <w:rPr>
          <w:rFonts w:ascii="Arial" w:hAnsi="Arial" w:cs="Arial"/>
        </w:rPr>
        <w:t xml:space="preserve">* * * </w:t>
      </w:r>
      <w:r w:rsidR="00FE7C6D">
        <w:rPr>
          <w:rFonts w:ascii="Arial" w:hAnsi="Arial" w:cs="Arial"/>
        </w:rPr>
        <w:t>* *</w:t>
      </w:r>
    </w:p>
    <w:p w14:paraId="783F1E6A" w14:textId="77777777" w:rsidR="00F05BE4" w:rsidRPr="00F05BE4" w:rsidRDefault="00F05BE4" w:rsidP="00F05BE4">
      <w:pPr>
        <w:rPr>
          <w:rFonts w:ascii="Arial" w:hAnsi="Arial" w:cs="Arial"/>
        </w:rPr>
      </w:pPr>
    </w:p>
    <w:p w14:paraId="287EBFDF"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 xml:space="preserve">(ii)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r w:rsidRPr="00F05BE4">
        <w:rPr>
          <w:rFonts w:ascii="Arial" w:hAnsi="Arial" w:cs="Arial"/>
          <w:strike/>
        </w:rPr>
        <w:t>http://insite.gsa.gov/</w:t>
      </w:r>
      <w:proofErr w:type="gramStart"/>
      <w:r w:rsidRPr="00F05BE4">
        <w:rPr>
          <w:rFonts w:ascii="Arial" w:hAnsi="Arial" w:cs="Arial"/>
          <w:strike/>
        </w:rPr>
        <w:t>sustainableacquisition</w:t>
      </w:r>
      <w:r w:rsidRPr="00F05BE4">
        <w:rPr>
          <w:rFonts w:ascii="Arial" w:hAnsi="Arial" w:cs="Arial"/>
          <w:b/>
        </w:rPr>
        <w:t>[</w:t>
      </w:r>
      <w:proofErr w:type="gramEnd"/>
      <w:r w:rsidR="00B21419">
        <w:fldChar w:fldCharType="begin"/>
      </w:r>
      <w:r w:rsidR="00B21419">
        <w:instrText xml:space="preserve"> HYPERLINK "https://sftool.gov/" \h </w:instrText>
      </w:r>
      <w:r w:rsidR="00B21419">
        <w:fldChar w:fldCharType="separate"/>
      </w:r>
      <w:r w:rsidRPr="00F05BE4">
        <w:rPr>
          <w:rFonts w:ascii="Arial" w:hAnsi="Arial" w:cs="Arial"/>
          <w:b/>
          <w:u w:val="single"/>
        </w:rPr>
        <w:t>https://sftool.gov/</w:t>
      </w:r>
      <w:r w:rsidR="00B21419">
        <w:rPr>
          <w:rFonts w:ascii="Arial" w:hAnsi="Arial" w:cs="Arial"/>
          <w:b/>
          <w:u w:val="single"/>
        </w:rPr>
        <w:fldChar w:fldCharType="end"/>
      </w:r>
      <w:r w:rsidRPr="00F05BE4">
        <w:rPr>
          <w:rFonts w:ascii="Arial" w:hAnsi="Arial" w:cs="Arial"/>
          <w:b/>
        </w:rPr>
        <w:t>]</w:t>
      </w:r>
      <w:r w:rsidRPr="00F05BE4">
        <w:rPr>
          <w:rFonts w:ascii="Arial" w:hAnsi="Arial" w:cs="Arial"/>
        </w:rPr>
        <w:t>.</w:t>
      </w:r>
    </w:p>
    <w:p w14:paraId="21938F20" w14:textId="77777777" w:rsidR="00F05BE4" w:rsidRPr="00F05BE4" w:rsidRDefault="00F05BE4" w:rsidP="00F05BE4">
      <w:pPr>
        <w:pBdr>
          <w:top w:val="nil"/>
          <w:left w:val="nil"/>
          <w:bottom w:val="nil"/>
          <w:right w:val="nil"/>
          <w:between w:val="nil"/>
        </w:pBdr>
        <w:rPr>
          <w:rFonts w:ascii="Arial" w:hAnsi="Arial" w:cs="Arial"/>
        </w:rPr>
      </w:pPr>
    </w:p>
    <w:p w14:paraId="34E6928C" w14:textId="73C67F5B" w:rsidR="00F05BE4" w:rsidRPr="00F05BE4" w:rsidRDefault="00F05BE4" w:rsidP="00F05BE4">
      <w:pPr>
        <w:rPr>
          <w:rFonts w:ascii="Arial" w:hAnsi="Arial" w:cs="Arial"/>
        </w:rPr>
      </w:pPr>
      <w:r w:rsidRPr="00F05BE4">
        <w:rPr>
          <w:rFonts w:ascii="Arial" w:hAnsi="Arial" w:cs="Arial"/>
        </w:rPr>
        <w:t xml:space="preserve">* * * </w:t>
      </w:r>
      <w:r w:rsidR="00FE7C6D">
        <w:rPr>
          <w:rFonts w:ascii="Arial" w:hAnsi="Arial" w:cs="Arial"/>
        </w:rPr>
        <w:t>* *</w:t>
      </w:r>
    </w:p>
    <w:p w14:paraId="0C90C91F" w14:textId="77777777" w:rsidR="00F05BE4" w:rsidRPr="00F05BE4" w:rsidRDefault="00F05BE4" w:rsidP="00F05BE4">
      <w:pPr>
        <w:rPr>
          <w:rFonts w:ascii="Arial" w:hAnsi="Arial" w:cs="Arial"/>
        </w:rPr>
      </w:pPr>
    </w:p>
    <w:p w14:paraId="29806FF2" w14:textId="77777777" w:rsidR="00F05BE4" w:rsidRDefault="00F05BE4" w:rsidP="00F05BE4">
      <w:pPr>
        <w:rPr>
          <w:rFonts w:ascii="Arial" w:hAnsi="Arial" w:cs="Arial"/>
          <w:b/>
        </w:rPr>
      </w:pPr>
      <w:r w:rsidRPr="00FE7C6D">
        <w:rPr>
          <w:rFonts w:ascii="Arial" w:hAnsi="Arial" w:cs="Arial"/>
          <w:b/>
        </w:rPr>
        <w:t>523.105 Sustainability Exceptions.</w:t>
      </w:r>
    </w:p>
    <w:p w14:paraId="2110CE0E" w14:textId="77777777" w:rsidR="00FE7C6D" w:rsidRPr="00FE7C6D" w:rsidRDefault="00FE7C6D" w:rsidP="00F05BE4">
      <w:pPr>
        <w:rPr>
          <w:rFonts w:ascii="Arial" w:hAnsi="Arial" w:cs="Arial"/>
        </w:rPr>
      </w:pPr>
    </w:p>
    <w:p w14:paraId="3F536DE8" w14:textId="77777777" w:rsidR="00F05BE4" w:rsidRPr="00F05BE4" w:rsidRDefault="00F05BE4" w:rsidP="00F05BE4">
      <w:pPr>
        <w:rPr>
          <w:rFonts w:ascii="Arial" w:hAnsi="Arial" w:cs="Arial"/>
        </w:rPr>
      </w:pPr>
      <w:r w:rsidRPr="00F05BE4">
        <w:rPr>
          <w:rFonts w:ascii="Arial" w:hAnsi="Arial" w:cs="Arial"/>
        </w:rPr>
        <w:t xml:space="preserve">      (a)   </w:t>
      </w:r>
      <w:r w:rsidRPr="00FE7C6D">
        <w:rPr>
          <w:rFonts w:ascii="Arial" w:hAnsi="Arial" w:cs="Arial"/>
          <w:i/>
        </w:rPr>
        <w:t>Allowable Exceptions</w:t>
      </w:r>
      <w:r w:rsidRPr="00F05BE4">
        <w:rPr>
          <w:rFonts w:ascii="Arial" w:hAnsi="Arial" w:cs="Arial"/>
        </w:rPr>
        <w:t xml:space="preserve">. </w:t>
      </w:r>
    </w:p>
    <w:p w14:paraId="7EAC32B2" w14:textId="77777777" w:rsidR="00F05BE4" w:rsidRPr="00F05BE4" w:rsidRDefault="00F05BE4" w:rsidP="00F05BE4">
      <w:pPr>
        <w:rPr>
          <w:rFonts w:ascii="Arial" w:hAnsi="Arial" w:cs="Arial"/>
        </w:rPr>
      </w:pPr>
    </w:p>
    <w:p w14:paraId="2F21D991" w14:textId="35FA92FB" w:rsidR="00F05BE4" w:rsidRDefault="00F05BE4" w:rsidP="00F05BE4">
      <w:pPr>
        <w:rPr>
          <w:rFonts w:ascii="Arial" w:hAnsi="Arial" w:cs="Arial"/>
        </w:rPr>
      </w:pPr>
      <w:r w:rsidRPr="00F05BE4">
        <w:rPr>
          <w:rFonts w:ascii="Arial" w:hAnsi="Arial" w:cs="Arial"/>
        </w:rPr>
        <w:t xml:space="preserve">* * * </w:t>
      </w:r>
      <w:r w:rsidR="00FE7C6D">
        <w:rPr>
          <w:rFonts w:ascii="Arial" w:hAnsi="Arial" w:cs="Arial"/>
        </w:rPr>
        <w:t>* *</w:t>
      </w:r>
    </w:p>
    <w:p w14:paraId="1CBDBCA4" w14:textId="77777777" w:rsidR="00FE7C6D" w:rsidRPr="00F05BE4" w:rsidRDefault="00FE7C6D" w:rsidP="00F05BE4">
      <w:pPr>
        <w:rPr>
          <w:rFonts w:ascii="Arial" w:hAnsi="Arial" w:cs="Arial"/>
        </w:rPr>
      </w:pPr>
    </w:p>
    <w:p w14:paraId="40A44FBD" w14:textId="68E571E3" w:rsidR="00F05BE4" w:rsidRDefault="00FE7C6D" w:rsidP="00FE7C6D">
      <w:pPr>
        <w:ind w:firstLine="720"/>
        <w:rPr>
          <w:rFonts w:ascii="Arial" w:hAnsi="Arial" w:cs="Arial"/>
        </w:rPr>
      </w:pPr>
      <w:r>
        <w:rPr>
          <w:rFonts w:ascii="Arial" w:hAnsi="Arial" w:cs="Arial"/>
        </w:rPr>
        <w:t>(3)</w:t>
      </w:r>
    </w:p>
    <w:p w14:paraId="454EEEFA" w14:textId="0032BAAD" w:rsidR="00FE7C6D" w:rsidRPr="00F05BE4" w:rsidRDefault="00FE7C6D" w:rsidP="00FE7C6D">
      <w:pPr>
        <w:rPr>
          <w:rFonts w:ascii="Arial" w:hAnsi="Arial" w:cs="Arial"/>
        </w:rPr>
      </w:pPr>
      <w:r>
        <w:rPr>
          <w:rFonts w:ascii="Arial" w:hAnsi="Arial" w:cs="Arial"/>
        </w:rPr>
        <w:t>* * * * *</w:t>
      </w:r>
    </w:p>
    <w:p w14:paraId="7A93EB1C" w14:textId="77777777" w:rsidR="00F05BE4" w:rsidRPr="00F05BE4" w:rsidRDefault="00F05BE4" w:rsidP="00F05BE4">
      <w:pPr>
        <w:ind w:firstLine="1080"/>
        <w:rPr>
          <w:rFonts w:ascii="Arial" w:hAnsi="Arial" w:cs="Arial"/>
        </w:rPr>
      </w:pPr>
      <w:r w:rsidRPr="00F05BE4">
        <w:rPr>
          <w:rFonts w:ascii="Arial" w:hAnsi="Arial" w:cs="Arial"/>
        </w:rPr>
        <w:t xml:space="preserve">(ii)  For more information on conducting a life cycle cost </w:t>
      </w:r>
      <w:r w:rsidRPr="00F05BE4">
        <w:rPr>
          <w:rFonts w:ascii="Arial" w:hAnsi="Arial" w:cs="Arial"/>
          <w:strike/>
        </w:rPr>
        <w:t>analysis (LCCA)</w:t>
      </w:r>
      <w:r w:rsidRPr="00F05BE4">
        <w:rPr>
          <w:rFonts w:ascii="Arial" w:hAnsi="Arial" w:cs="Arial"/>
        </w:rPr>
        <w:t xml:space="preserve">, review the </w:t>
      </w:r>
      <w:r w:rsidRPr="00F05BE4">
        <w:rPr>
          <w:rFonts w:ascii="Arial" w:hAnsi="Arial" w:cs="Arial"/>
          <w:b/>
        </w:rPr>
        <w:t>[guidance</w:t>
      </w:r>
      <w:proofErr w:type="gramStart"/>
      <w:r w:rsidRPr="00F05BE4">
        <w:rPr>
          <w:rFonts w:ascii="Arial" w:hAnsi="Arial" w:cs="Arial"/>
          <w:b/>
        </w:rPr>
        <w:t>]</w:t>
      </w:r>
      <w:r w:rsidRPr="00F05BE4">
        <w:rPr>
          <w:rFonts w:ascii="Arial" w:hAnsi="Arial" w:cs="Arial"/>
          <w:strike/>
        </w:rPr>
        <w:t>FEMP</w:t>
      </w:r>
      <w:proofErr w:type="gramEnd"/>
      <w:r w:rsidRPr="00F05BE4">
        <w:rPr>
          <w:rFonts w:ascii="Arial" w:hAnsi="Arial" w:cs="Arial"/>
          <w:strike/>
        </w:rPr>
        <w:t xml:space="preserve"> LCCA Guidance</w:t>
      </w:r>
      <w:r w:rsidRPr="00F05BE4">
        <w:rPr>
          <w:rFonts w:ascii="Arial" w:hAnsi="Arial" w:cs="Arial"/>
        </w:rPr>
        <w:t xml:space="preserve"> at </w:t>
      </w:r>
      <w:r w:rsidRPr="00F05BE4">
        <w:rPr>
          <w:rFonts w:ascii="Arial" w:hAnsi="Arial" w:cs="Arial"/>
          <w:strike/>
        </w:rPr>
        <w:t>http://insite.gsa.gov/sustainableacquisition</w:t>
      </w:r>
      <w:r w:rsidRPr="00F05BE4">
        <w:rPr>
          <w:rFonts w:ascii="Arial" w:hAnsi="Arial" w:cs="Arial"/>
          <w:b/>
        </w:rPr>
        <w:t>[</w:t>
      </w:r>
      <w:hyperlink r:id="rId36">
        <w:r w:rsidRPr="00F05BE4">
          <w:rPr>
            <w:rFonts w:ascii="Arial" w:hAnsi="Arial" w:cs="Arial"/>
            <w:b/>
            <w:u w:val="single"/>
          </w:rPr>
          <w:t>https://sftool.gov/</w:t>
        </w:r>
      </w:hyperlink>
      <w:r w:rsidRPr="00F05BE4">
        <w:rPr>
          <w:rFonts w:ascii="Arial" w:hAnsi="Arial" w:cs="Arial"/>
          <w:b/>
        </w:rPr>
        <w:t>].</w:t>
      </w:r>
    </w:p>
    <w:p w14:paraId="17AF8F21" w14:textId="77777777" w:rsidR="00F05BE4" w:rsidRPr="00F05BE4" w:rsidRDefault="00F05BE4" w:rsidP="00F05BE4">
      <w:pPr>
        <w:pBdr>
          <w:top w:val="nil"/>
          <w:left w:val="nil"/>
          <w:bottom w:val="nil"/>
          <w:right w:val="nil"/>
          <w:between w:val="nil"/>
        </w:pBdr>
        <w:rPr>
          <w:rFonts w:ascii="Arial" w:hAnsi="Arial" w:cs="Arial"/>
        </w:rPr>
      </w:pPr>
    </w:p>
    <w:p w14:paraId="4512A580" w14:textId="353027C2" w:rsidR="00F05BE4" w:rsidRPr="00F05BE4" w:rsidRDefault="00F05BE4" w:rsidP="00F05BE4">
      <w:pPr>
        <w:rPr>
          <w:rFonts w:ascii="Arial" w:hAnsi="Arial" w:cs="Arial"/>
        </w:rPr>
      </w:pPr>
      <w:r w:rsidRPr="00F05BE4">
        <w:rPr>
          <w:rFonts w:ascii="Arial" w:hAnsi="Arial" w:cs="Arial"/>
        </w:rPr>
        <w:t>* * *</w:t>
      </w:r>
      <w:r w:rsidR="00FE7C6D">
        <w:rPr>
          <w:rFonts w:ascii="Arial" w:hAnsi="Arial" w:cs="Arial"/>
        </w:rPr>
        <w:t xml:space="preserve"> * *</w:t>
      </w:r>
    </w:p>
    <w:p w14:paraId="77640866" w14:textId="77777777" w:rsidR="00F05BE4" w:rsidRPr="00F05BE4" w:rsidRDefault="00F05BE4" w:rsidP="00F05BE4">
      <w:pPr>
        <w:rPr>
          <w:rFonts w:ascii="Arial" w:hAnsi="Arial" w:cs="Arial"/>
        </w:rPr>
      </w:pPr>
    </w:p>
    <w:p w14:paraId="53A31648" w14:textId="77777777" w:rsidR="00F05BE4" w:rsidRPr="00FE7C6D" w:rsidRDefault="00F05BE4" w:rsidP="00F05BE4">
      <w:pPr>
        <w:rPr>
          <w:rFonts w:ascii="Arial" w:hAnsi="Arial" w:cs="Arial"/>
          <w:b/>
        </w:rPr>
      </w:pPr>
      <w:r w:rsidRPr="00FE7C6D">
        <w:rPr>
          <w:rFonts w:ascii="Arial" w:hAnsi="Arial" w:cs="Arial"/>
          <w:b/>
        </w:rPr>
        <w:t>523.106 Compliance Monitoring and Reporting.</w:t>
      </w:r>
    </w:p>
    <w:p w14:paraId="329AB148" w14:textId="77777777" w:rsidR="00F05BE4" w:rsidRPr="00F05BE4" w:rsidRDefault="00F05BE4" w:rsidP="00F05BE4">
      <w:pPr>
        <w:rPr>
          <w:rFonts w:ascii="Arial" w:hAnsi="Arial" w:cs="Arial"/>
        </w:rPr>
      </w:pPr>
    </w:p>
    <w:p w14:paraId="738FEAEC" w14:textId="13721E10" w:rsidR="00F05BE4" w:rsidRPr="00F05BE4" w:rsidRDefault="00F05BE4" w:rsidP="00F05BE4">
      <w:pPr>
        <w:rPr>
          <w:rFonts w:ascii="Arial" w:hAnsi="Arial" w:cs="Arial"/>
        </w:rPr>
      </w:pPr>
      <w:r w:rsidRPr="00F05BE4">
        <w:rPr>
          <w:rFonts w:ascii="Arial" w:hAnsi="Arial" w:cs="Arial"/>
        </w:rPr>
        <w:t>* * *</w:t>
      </w:r>
      <w:r w:rsidR="00FE7C6D">
        <w:rPr>
          <w:rFonts w:ascii="Arial" w:hAnsi="Arial" w:cs="Arial"/>
        </w:rPr>
        <w:t xml:space="preserve"> * *</w:t>
      </w:r>
    </w:p>
    <w:p w14:paraId="733462C8" w14:textId="77777777" w:rsidR="00F05BE4" w:rsidRPr="00F05BE4" w:rsidRDefault="00F05BE4" w:rsidP="00F05BE4">
      <w:pPr>
        <w:rPr>
          <w:rFonts w:ascii="Arial" w:hAnsi="Arial" w:cs="Arial"/>
        </w:rPr>
      </w:pPr>
    </w:p>
    <w:p w14:paraId="3BBE8705" w14:textId="77777777" w:rsidR="00F05BE4" w:rsidRPr="00F05BE4" w:rsidRDefault="00F05BE4" w:rsidP="00F05BE4">
      <w:pPr>
        <w:ind w:firstLine="360"/>
        <w:rPr>
          <w:rFonts w:ascii="Arial" w:hAnsi="Arial" w:cs="Arial"/>
        </w:rPr>
      </w:pPr>
      <w:r w:rsidRPr="00F05BE4">
        <w:rPr>
          <w:rFonts w:ascii="Arial" w:hAnsi="Arial" w:cs="Arial"/>
        </w:rPr>
        <w:t xml:space="preserve">(b)   </w:t>
      </w:r>
      <w:r w:rsidRPr="00F05BE4">
        <w:rPr>
          <w:rFonts w:ascii="Arial" w:hAnsi="Arial" w:cs="Arial"/>
          <w:i/>
        </w:rPr>
        <w:t>Determining Compliance</w:t>
      </w:r>
      <w:r w:rsidRPr="00F05BE4">
        <w:rPr>
          <w:rFonts w:ascii="Arial" w:hAnsi="Arial" w:cs="Arial"/>
        </w:rPr>
        <w:t xml:space="preserve">. See the GSA Sustainable Acquisition Review Criteria document </w:t>
      </w:r>
      <w:r w:rsidRPr="00F05BE4">
        <w:rPr>
          <w:rFonts w:ascii="Arial" w:hAnsi="Arial" w:cs="Arial"/>
          <w:b/>
        </w:rPr>
        <w:t xml:space="preserve">[available on GSA’s Acquisition Portal] </w:t>
      </w:r>
      <w:r w:rsidRPr="00F05BE4">
        <w:rPr>
          <w:rFonts w:ascii="Arial" w:hAnsi="Arial" w:cs="Arial"/>
        </w:rPr>
        <w:t xml:space="preserve">at </w:t>
      </w:r>
      <w:r w:rsidRPr="00F05BE4">
        <w:rPr>
          <w:rFonts w:ascii="Arial" w:hAnsi="Arial" w:cs="Arial"/>
          <w:strike/>
        </w:rPr>
        <w:t>http://insite.gsa.gov/</w:t>
      </w:r>
      <w:proofErr w:type="gramStart"/>
      <w:r w:rsidRPr="00F05BE4">
        <w:rPr>
          <w:rFonts w:ascii="Arial" w:hAnsi="Arial" w:cs="Arial"/>
          <w:strike/>
        </w:rPr>
        <w:t>sustainableacquisition</w:t>
      </w:r>
      <w:r w:rsidRPr="00F05BE4">
        <w:rPr>
          <w:rFonts w:ascii="Arial" w:hAnsi="Arial" w:cs="Arial"/>
          <w:b/>
        </w:rPr>
        <w:t>[</w:t>
      </w:r>
      <w:proofErr w:type="gramEnd"/>
      <w:r w:rsidR="00B21419">
        <w:fldChar w:fldCharType="begin"/>
      </w:r>
      <w:r w:rsidR="00B21419">
        <w:instrText xml:space="preserve"> HYPERLINK "https://insite.gsa.gov/acquisitionportal" \h </w:instrText>
      </w:r>
      <w:r w:rsidR="00B21419">
        <w:fldChar w:fldCharType="separate"/>
      </w:r>
      <w:r w:rsidRPr="00F05BE4">
        <w:rPr>
          <w:rFonts w:ascii="Arial" w:hAnsi="Arial" w:cs="Arial"/>
          <w:b/>
          <w:u w:val="single"/>
        </w:rPr>
        <w:t>https://insite.gsa.gov/acquisitionportal</w:t>
      </w:r>
      <w:r w:rsidR="00B21419">
        <w:rPr>
          <w:rFonts w:ascii="Arial" w:hAnsi="Arial" w:cs="Arial"/>
          <w:b/>
          <w:u w:val="single"/>
        </w:rPr>
        <w:fldChar w:fldCharType="end"/>
      </w:r>
      <w:r w:rsidRPr="00F05BE4">
        <w:rPr>
          <w:rFonts w:ascii="Arial" w:hAnsi="Arial" w:cs="Arial"/>
          <w:b/>
        </w:rPr>
        <w:t xml:space="preserve">] </w:t>
      </w:r>
      <w:r w:rsidRPr="00F05BE4">
        <w:rPr>
          <w:rFonts w:ascii="Arial" w:hAnsi="Arial" w:cs="Arial"/>
        </w:rPr>
        <w:t xml:space="preserve">for the specific criteria that will be used to determine compliance with sustainable acquisition reviews. </w:t>
      </w:r>
    </w:p>
    <w:p w14:paraId="174EA81B" w14:textId="77777777" w:rsidR="00F05BE4" w:rsidRPr="00F05BE4" w:rsidRDefault="00F05BE4" w:rsidP="00F05BE4">
      <w:pPr>
        <w:pBdr>
          <w:top w:val="nil"/>
          <w:left w:val="nil"/>
          <w:bottom w:val="nil"/>
          <w:right w:val="nil"/>
          <w:between w:val="nil"/>
        </w:pBdr>
        <w:rPr>
          <w:rFonts w:ascii="Arial" w:hAnsi="Arial" w:cs="Arial"/>
        </w:rPr>
      </w:pPr>
    </w:p>
    <w:p w14:paraId="69881C35"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25AF06D4" w14:textId="77777777" w:rsidR="00F05BE4" w:rsidRPr="00F05BE4" w:rsidRDefault="00F05BE4" w:rsidP="00F05BE4">
      <w:pPr>
        <w:pBdr>
          <w:top w:val="nil"/>
          <w:left w:val="nil"/>
          <w:bottom w:val="nil"/>
          <w:right w:val="nil"/>
          <w:between w:val="nil"/>
        </w:pBdr>
        <w:rPr>
          <w:rFonts w:ascii="Arial" w:hAnsi="Arial" w:cs="Arial"/>
        </w:rPr>
      </w:pPr>
    </w:p>
    <w:p w14:paraId="46A5CA3B" w14:textId="77777777" w:rsidR="00F05BE4" w:rsidRPr="00BE37AA" w:rsidRDefault="00F05BE4" w:rsidP="00F05BE4">
      <w:pPr>
        <w:pBdr>
          <w:top w:val="nil"/>
          <w:left w:val="nil"/>
          <w:bottom w:val="nil"/>
          <w:right w:val="nil"/>
          <w:between w:val="nil"/>
        </w:pBdr>
        <w:rPr>
          <w:rFonts w:ascii="Arial" w:hAnsi="Arial" w:cs="Arial"/>
          <w:b/>
        </w:rPr>
      </w:pPr>
      <w:r w:rsidRPr="00BE37AA">
        <w:rPr>
          <w:rFonts w:ascii="Arial" w:hAnsi="Arial" w:cs="Arial"/>
          <w:b/>
        </w:rPr>
        <w:t>PART 533—PROTESTS, DISPUTES, AND APPEALS</w:t>
      </w:r>
    </w:p>
    <w:p w14:paraId="614C23C1" w14:textId="77777777" w:rsidR="00F05BE4" w:rsidRPr="00F05BE4" w:rsidRDefault="00F05BE4" w:rsidP="00F05BE4">
      <w:pPr>
        <w:pBdr>
          <w:top w:val="nil"/>
          <w:left w:val="nil"/>
          <w:bottom w:val="nil"/>
          <w:right w:val="nil"/>
          <w:between w:val="nil"/>
        </w:pBdr>
        <w:rPr>
          <w:rFonts w:ascii="Arial" w:hAnsi="Arial" w:cs="Arial"/>
        </w:rPr>
      </w:pPr>
    </w:p>
    <w:p w14:paraId="410499A6"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68875CC7" w14:textId="77777777" w:rsidR="00F05BE4" w:rsidRPr="00F05BE4" w:rsidRDefault="00F05BE4" w:rsidP="00F05BE4">
      <w:pPr>
        <w:pBdr>
          <w:top w:val="nil"/>
          <w:left w:val="nil"/>
          <w:bottom w:val="nil"/>
          <w:right w:val="nil"/>
          <w:between w:val="nil"/>
        </w:pBdr>
        <w:rPr>
          <w:rFonts w:ascii="Arial" w:hAnsi="Arial" w:cs="Arial"/>
        </w:rPr>
      </w:pPr>
    </w:p>
    <w:p w14:paraId="2BFF3894" w14:textId="77777777" w:rsidR="00F05BE4" w:rsidRPr="00BE37AA" w:rsidRDefault="00F05BE4" w:rsidP="00F05BE4">
      <w:pPr>
        <w:pBdr>
          <w:top w:val="nil"/>
          <w:left w:val="nil"/>
          <w:bottom w:val="nil"/>
          <w:right w:val="nil"/>
          <w:between w:val="nil"/>
        </w:pBdr>
        <w:rPr>
          <w:rFonts w:ascii="Arial" w:hAnsi="Arial" w:cs="Arial"/>
          <w:b/>
        </w:rPr>
      </w:pPr>
      <w:r w:rsidRPr="00BE37AA">
        <w:rPr>
          <w:rFonts w:ascii="Arial" w:hAnsi="Arial" w:cs="Arial"/>
          <w:b/>
        </w:rPr>
        <w:t>Subpart 533.2 - Disputes and Appeals</w:t>
      </w:r>
    </w:p>
    <w:p w14:paraId="792A4A06" w14:textId="77777777" w:rsidR="00F05BE4" w:rsidRPr="00F05BE4" w:rsidRDefault="00F05BE4" w:rsidP="00F05BE4">
      <w:pPr>
        <w:pBdr>
          <w:top w:val="nil"/>
          <w:left w:val="nil"/>
          <w:bottom w:val="nil"/>
          <w:right w:val="nil"/>
          <w:between w:val="nil"/>
        </w:pBdr>
        <w:rPr>
          <w:rFonts w:ascii="Arial" w:hAnsi="Arial" w:cs="Arial"/>
        </w:rPr>
      </w:pPr>
    </w:p>
    <w:p w14:paraId="6666B439"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p>
    <w:p w14:paraId="0D1CEC11" w14:textId="77777777" w:rsidR="00F05BE4" w:rsidRPr="00F05BE4" w:rsidRDefault="00F05BE4" w:rsidP="00F05BE4">
      <w:pPr>
        <w:pBdr>
          <w:top w:val="nil"/>
          <w:left w:val="nil"/>
          <w:bottom w:val="nil"/>
          <w:right w:val="nil"/>
          <w:between w:val="nil"/>
        </w:pBdr>
        <w:rPr>
          <w:rFonts w:ascii="Arial" w:hAnsi="Arial" w:cs="Arial"/>
        </w:rPr>
      </w:pPr>
    </w:p>
    <w:p w14:paraId="2998F73C" w14:textId="77777777" w:rsidR="00F05BE4" w:rsidRPr="00BE37AA" w:rsidRDefault="00F05BE4" w:rsidP="00F05BE4">
      <w:pPr>
        <w:pBdr>
          <w:top w:val="nil"/>
          <w:left w:val="nil"/>
          <w:bottom w:val="nil"/>
          <w:right w:val="nil"/>
          <w:between w:val="nil"/>
        </w:pBdr>
        <w:rPr>
          <w:rFonts w:ascii="Arial" w:hAnsi="Arial" w:cs="Arial"/>
          <w:b/>
        </w:rPr>
      </w:pPr>
      <w:r w:rsidRPr="00BE37AA">
        <w:rPr>
          <w:rFonts w:ascii="Arial" w:hAnsi="Arial" w:cs="Arial"/>
          <w:b/>
        </w:rPr>
        <w:t>533.212 Contracting officer’s duties when an appeal is filed.</w:t>
      </w:r>
    </w:p>
    <w:p w14:paraId="6C516EF8" w14:textId="77777777" w:rsidR="00F05BE4" w:rsidRPr="00F05BE4" w:rsidRDefault="00F05BE4" w:rsidP="00F05BE4">
      <w:pPr>
        <w:pBdr>
          <w:top w:val="nil"/>
          <w:left w:val="nil"/>
          <w:bottom w:val="nil"/>
          <w:right w:val="nil"/>
          <w:between w:val="nil"/>
        </w:pBdr>
        <w:rPr>
          <w:rFonts w:ascii="Arial" w:hAnsi="Arial" w:cs="Arial"/>
        </w:rPr>
      </w:pPr>
    </w:p>
    <w:p w14:paraId="0B1B067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p>
    <w:p w14:paraId="26D321E7" w14:textId="77777777" w:rsidR="00F05BE4" w:rsidRPr="00F05BE4" w:rsidRDefault="00F05BE4" w:rsidP="00F05BE4">
      <w:pPr>
        <w:pBdr>
          <w:top w:val="nil"/>
          <w:left w:val="nil"/>
          <w:bottom w:val="nil"/>
          <w:right w:val="nil"/>
          <w:between w:val="nil"/>
        </w:pBdr>
        <w:rPr>
          <w:rFonts w:ascii="Arial" w:hAnsi="Arial" w:cs="Arial"/>
        </w:rPr>
      </w:pPr>
    </w:p>
    <w:p w14:paraId="0CC85045" w14:textId="77777777" w:rsidR="00F05BE4" w:rsidRPr="00BE37AA" w:rsidRDefault="00F05BE4" w:rsidP="00F05BE4">
      <w:pPr>
        <w:pBdr>
          <w:top w:val="nil"/>
          <w:left w:val="nil"/>
          <w:bottom w:val="nil"/>
          <w:right w:val="nil"/>
          <w:between w:val="nil"/>
        </w:pBdr>
        <w:rPr>
          <w:rFonts w:ascii="Arial" w:hAnsi="Arial" w:cs="Arial"/>
          <w:b/>
        </w:rPr>
      </w:pPr>
      <w:r w:rsidRPr="00BE37AA">
        <w:rPr>
          <w:rFonts w:ascii="Arial" w:hAnsi="Arial" w:cs="Arial"/>
          <w:b/>
        </w:rPr>
        <w:t>533.212-2 Procedures when an appeal is filed.</w:t>
      </w:r>
    </w:p>
    <w:p w14:paraId="7BBC2720" w14:textId="77777777" w:rsidR="00F05BE4" w:rsidRPr="00F05BE4" w:rsidRDefault="00F05BE4" w:rsidP="00F05BE4">
      <w:pPr>
        <w:pBdr>
          <w:top w:val="nil"/>
          <w:left w:val="nil"/>
          <w:bottom w:val="nil"/>
          <w:right w:val="nil"/>
          <w:between w:val="nil"/>
        </w:pBdr>
        <w:rPr>
          <w:rFonts w:ascii="Arial" w:hAnsi="Arial" w:cs="Arial"/>
        </w:rPr>
      </w:pPr>
    </w:p>
    <w:p w14:paraId="7C360270" w14:textId="2EC461EE"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BE37AA">
        <w:rPr>
          <w:rFonts w:ascii="Arial" w:hAnsi="Arial" w:cs="Arial"/>
        </w:rPr>
        <w:t>* *</w:t>
      </w:r>
    </w:p>
    <w:p w14:paraId="3F0880A4" w14:textId="77777777" w:rsidR="00F05BE4" w:rsidRPr="00F05BE4" w:rsidRDefault="00F05BE4" w:rsidP="00F05BE4">
      <w:pPr>
        <w:pBdr>
          <w:top w:val="nil"/>
          <w:left w:val="nil"/>
          <w:bottom w:val="nil"/>
          <w:right w:val="nil"/>
          <w:between w:val="nil"/>
        </w:pBdr>
        <w:rPr>
          <w:rFonts w:ascii="Arial" w:hAnsi="Arial" w:cs="Arial"/>
        </w:rPr>
      </w:pPr>
    </w:p>
    <w:p w14:paraId="443BFA74"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F05BE4">
        <w:rPr>
          <w:rFonts w:ascii="Arial" w:hAnsi="Arial" w:cs="Arial"/>
          <w:i/>
        </w:rPr>
        <w:t>CBCA Appeal File</w:t>
      </w:r>
      <w:r w:rsidRPr="00F05BE4">
        <w:rPr>
          <w:rFonts w:ascii="Arial" w:hAnsi="Arial" w:cs="Arial"/>
        </w:rPr>
        <w:t>.</w:t>
      </w:r>
    </w:p>
    <w:p w14:paraId="4C041D0A"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(1) When an appeal is filed before the CBCA, the contracting officer shall prepare the file of documentary exhibits required in the Board’s Rules of Procedure at </w:t>
      </w:r>
      <w:r w:rsidRPr="00F05BE4">
        <w:rPr>
          <w:rFonts w:ascii="Arial" w:hAnsi="Arial" w:cs="Arial"/>
          <w:strike/>
        </w:rPr>
        <w:t>http://</w:t>
      </w:r>
      <w:proofErr w:type="gramStart"/>
      <w:r w:rsidRPr="00F05BE4">
        <w:rPr>
          <w:rFonts w:ascii="Arial" w:hAnsi="Arial" w:cs="Arial"/>
          <w:strike/>
        </w:rPr>
        <w:t>www.cbca.gsa.gov</w:t>
      </w:r>
      <w:r w:rsidRPr="00F05BE4">
        <w:rPr>
          <w:rFonts w:ascii="Arial" w:hAnsi="Arial" w:cs="Arial"/>
          <w:b/>
        </w:rPr>
        <w:t>[</w:t>
      </w:r>
      <w:proofErr w:type="gramEnd"/>
      <w:r w:rsidR="00B21419">
        <w:fldChar w:fldCharType="begin"/>
      </w:r>
      <w:r w:rsidR="00B21419">
        <w:instrText xml:space="preserve"> HYPERLINK "https://www.cbca.gov/" \h </w:instrText>
      </w:r>
      <w:r w:rsidR="00B21419">
        <w:fldChar w:fldCharType="separate"/>
      </w:r>
      <w:r w:rsidRPr="00F05BE4">
        <w:rPr>
          <w:rFonts w:ascii="Arial" w:hAnsi="Arial" w:cs="Arial"/>
          <w:b/>
          <w:u w:val="single"/>
        </w:rPr>
        <w:t>https://www.cbca.gov/</w:t>
      </w:r>
      <w:r w:rsidR="00B21419">
        <w:rPr>
          <w:rFonts w:ascii="Arial" w:hAnsi="Arial" w:cs="Arial"/>
          <w:b/>
          <w:u w:val="single"/>
        </w:rPr>
        <w:fldChar w:fldCharType="end"/>
      </w:r>
      <w:r w:rsidRPr="00F05BE4">
        <w:rPr>
          <w:rFonts w:ascii="Arial" w:hAnsi="Arial" w:cs="Arial"/>
          <w:b/>
        </w:rPr>
        <w:t>]</w:t>
      </w:r>
      <w:r w:rsidRPr="00F05BE4">
        <w:rPr>
          <w:rFonts w:ascii="Arial" w:hAnsi="Arial" w:cs="Arial"/>
        </w:rPr>
        <w:t>, in accordance with the Board’s rules governing the Appeal File.</w:t>
      </w:r>
    </w:p>
    <w:p w14:paraId="54DAEDDC" w14:textId="77777777" w:rsidR="00F05BE4" w:rsidRPr="00F05BE4" w:rsidRDefault="00F05BE4" w:rsidP="00F05BE4">
      <w:pPr>
        <w:pBdr>
          <w:top w:val="nil"/>
          <w:left w:val="nil"/>
          <w:bottom w:val="nil"/>
          <w:right w:val="nil"/>
          <w:between w:val="nil"/>
        </w:pBdr>
        <w:rPr>
          <w:rFonts w:ascii="Arial" w:hAnsi="Arial" w:cs="Arial"/>
        </w:rPr>
      </w:pPr>
    </w:p>
    <w:p w14:paraId="6DE3F9F8" w14:textId="3EEDB09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BE37AA">
        <w:rPr>
          <w:rFonts w:ascii="Arial" w:hAnsi="Arial" w:cs="Arial"/>
        </w:rPr>
        <w:t>* *</w:t>
      </w:r>
    </w:p>
    <w:p w14:paraId="5DF99242" w14:textId="77777777" w:rsidR="00F05BE4" w:rsidRPr="00F05BE4" w:rsidRDefault="00F05BE4" w:rsidP="00F05BE4">
      <w:pPr>
        <w:pBdr>
          <w:top w:val="nil"/>
          <w:left w:val="nil"/>
          <w:bottom w:val="nil"/>
          <w:right w:val="nil"/>
          <w:between w:val="nil"/>
        </w:pBdr>
        <w:rPr>
          <w:rFonts w:ascii="Arial" w:hAnsi="Arial" w:cs="Arial"/>
        </w:rPr>
      </w:pPr>
    </w:p>
    <w:p w14:paraId="3C8C9EB2" w14:textId="77777777" w:rsidR="00F05BE4" w:rsidRPr="00D26B38" w:rsidRDefault="00F05BE4" w:rsidP="00F05BE4">
      <w:pPr>
        <w:pBdr>
          <w:top w:val="nil"/>
          <w:left w:val="nil"/>
          <w:bottom w:val="nil"/>
          <w:right w:val="nil"/>
          <w:between w:val="nil"/>
        </w:pBdr>
        <w:rPr>
          <w:rFonts w:ascii="Arial" w:hAnsi="Arial" w:cs="Arial"/>
          <w:b/>
        </w:rPr>
      </w:pPr>
      <w:r w:rsidRPr="00D26B38">
        <w:rPr>
          <w:rFonts w:ascii="Arial" w:hAnsi="Arial" w:cs="Arial"/>
          <w:b/>
        </w:rPr>
        <w:t>PART 534—MAJOR SYSTEM ACQUISITION</w:t>
      </w:r>
    </w:p>
    <w:p w14:paraId="79B0DDBD" w14:textId="77777777" w:rsidR="00F05BE4" w:rsidRPr="00F05BE4" w:rsidRDefault="00F05BE4" w:rsidP="00F05BE4">
      <w:pPr>
        <w:pBdr>
          <w:top w:val="nil"/>
          <w:left w:val="nil"/>
          <w:bottom w:val="nil"/>
          <w:right w:val="nil"/>
          <w:between w:val="nil"/>
        </w:pBdr>
        <w:rPr>
          <w:rFonts w:ascii="Arial" w:hAnsi="Arial" w:cs="Arial"/>
        </w:rPr>
      </w:pPr>
    </w:p>
    <w:p w14:paraId="11379C04" w14:textId="77777777" w:rsidR="00F05BE4" w:rsidRPr="00D26B38" w:rsidRDefault="00F05BE4" w:rsidP="00F05BE4">
      <w:pPr>
        <w:pBdr>
          <w:top w:val="nil"/>
          <w:left w:val="nil"/>
          <w:bottom w:val="nil"/>
          <w:right w:val="nil"/>
          <w:between w:val="nil"/>
        </w:pBdr>
        <w:rPr>
          <w:rFonts w:ascii="Arial" w:hAnsi="Arial" w:cs="Arial"/>
          <w:b/>
        </w:rPr>
      </w:pPr>
      <w:r w:rsidRPr="00D26B38">
        <w:rPr>
          <w:rFonts w:ascii="Arial" w:hAnsi="Arial" w:cs="Arial"/>
          <w:b/>
        </w:rPr>
        <w:t>Subpart 534.2—Earned Value Management Systems.</w:t>
      </w:r>
    </w:p>
    <w:p w14:paraId="1D68FEC7" w14:textId="77777777" w:rsidR="00F05BE4" w:rsidRPr="00F05BE4" w:rsidRDefault="00F05BE4" w:rsidP="00F05BE4">
      <w:pPr>
        <w:pBdr>
          <w:top w:val="nil"/>
          <w:left w:val="nil"/>
          <w:bottom w:val="nil"/>
          <w:right w:val="nil"/>
          <w:between w:val="nil"/>
        </w:pBdr>
        <w:rPr>
          <w:rFonts w:ascii="Arial" w:hAnsi="Arial" w:cs="Arial"/>
        </w:rPr>
      </w:pPr>
    </w:p>
    <w:p w14:paraId="6002CA0B" w14:textId="77777777" w:rsidR="00F05BE4" w:rsidRPr="00D26B38" w:rsidRDefault="00F05BE4" w:rsidP="00F05BE4">
      <w:pPr>
        <w:pBdr>
          <w:top w:val="nil"/>
          <w:left w:val="nil"/>
          <w:bottom w:val="nil"/>
          <w:right w:val="nil"/>
          <w:between w:val="nil"/>
        </w:pBdr>
        <w:rPr>
          <w:rFonts w:ascii="Arial" w:hAnsi="Arial" w:cs="Arial"/>
          <w:b/>
        </w:rPr>
      </w:pPr>
      <w:r w:rsidRPr="00D26B38">
        <w:rPr>
          <w:rFonts w:ascii="Arial" w:hAnsi="Arial" w:cs="Arial"/>
          <w:b/>
        </w:rPr>
        <w:t>534.201 Policy.</w:t>
      </w:r>
    </w:p>
    <w:p w14:paraId="660DF936" w14:textId="77777777" w:rsidR="00F05BE4" w:rsidRPr="00F05BE4" w:rsidRDefault="00F05BE4" w:rsidP="00F05BE4">
      <w:pPr>
        <w:pBdr>
          <w:top w:val="nil"/>
          <w:left w:val="nil"/>
          <w:bottom w:val="nil"/>
          <w:right w:val="nil"/>
          <w:between w:val="nil"/>
        </w:pBdr>
        <w:rPr>
          <w:rFonts w:ascii="Arial" w:hAnsi="Arial" w:cs="Arial"/>
        </w:rPr>
      </w:pPr>
    </w:p>
    <w:p w14:paraId="411E7811" w14:textId="17B10D0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D26B38">
        <w:rPr>
          <w:rFonts w:ascii="Arial" w:hAnsi="Arial" w:cs="Arial"/>
        </w:rPr>
        <w:t>* *</w:t>
      </w:r>
    </w:p>
    <w:p w14:paraId="48F0E9C9" w14:textId="77777777" w:rsidR="00F05BE4" w:rsidRPr="00F05BE4" w:rsidRDefault="00F05BE4" w:rsidP="00F05BE4">
      <w:pPr>
        <w:pBdr>
          <w:top w:val="nil"/>
          <w:left w:val="nil"/>
          <w:bottom w:val="nil"/>
          <w:right w:val="nil"/>
          <w:between w:val="nil"/>
        </w:pBdr>
        <w:rPr>
          <w:rFonts w:ascii="Arial" w:hAnsi="Arial" w:cs="Arial"/>
        </w:rPr>
      </w:pPr>
    </w:p>
    <w:p w14:paraId="5D45940B"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 </w:t>
      </w:r>
      <w:r w:rsidRPr="00F05BE4">
        <w:rPr>
          <w:rFonts w:ascii="Arial" w:hAnsi="Arial" w:cs="Arial"/>
          <w:i/>
          <w:strike/>
        </w:rPr>
        <w:t>Industry</w:t>
      </w:r>
      <w:r w:rsidRPr="00F05BE4">
        <w:rPr>
          <w:rFonts w:ascii="Arial" w:hAnsi="Arial" w:cs="Arial"/>
          <w:i/>
        </w:rPr>
        <w:t xml:space="preserve"> </w:t>
      </w:r>
      <w:r w:rsidRPr="00F05BE4">
        <w:rPr>
          <w:rFonts w:ascii="Arial" w:hAnsi="Arial" w:cs="Arial"/>
          <w:b/>
          <w:i/>
        </w:rPr>
        <w:t>[Resources and]</w:t>
      </w:r>
      <w:r w:rsidRPr="00F05BE4">
        <w:rPr>
          <w:rFonts w:ascii="Arial" w:hAnsi="Arial" w:cs="Arial"/>
          <w:i/>
        </w:rPr>
        <w:t xml:space="preserve"> Guides</w:t>
      </w:r>
      <w:r w:rsidRPr="00F05BE4">
        <w:rPr>
          <w:rFonts w:ascii="Arial" w:hAnsi="Arial" w:cs="Arial"/>
        </w:rPr>
        <w:t xml:space="preserve">. </w:t>
      </w:r>
      <w:r w:rsidRPr="00F05BE4">
        <w:rPr>
          <w:rFonts w:ascii="Arial" w:hAnsi="Arial" w:cs="Arial"/>
          <w:strike/>
        </w:rPr>
        <w:t>Earned Value Management</w:t>
      </w:r>
      <w:r w:rsidRPr="00F05BE4">
        <w:rPr>
          <w:rFonts w:ascii="Arial" w:hAnsi="Arial" w:cs="Arial"/>
        </w:rPr>
        <w:t xml:space="preserve"> </w:t>
      </w:r>
      <w:r w:rsidRPr="00F05BE4">
        <w:rPr>
          <w:rFonts w:ascii="Arial" w:hAnsi="Arial" w:cs="Arial"/>
          <w:b/>
        </w:rPr>
        <w:t>[EVMS]</w:t>
      </w:r>
      <w:r w:rsidRPr="00F05BE4">
        <w:rPr>
          <w:rFonts w:ascii="Arial" w:hAnsi="Arial" w:cs="Arial"/>
        </w:rPr>
        <w:t xml:space="preserve"> is based upon the application of an international standard, ANSI/EIA-748-A (June 2007). </w:t>
      </w:r>
      <w:r w:rsidRPr="00F05BE4">
        <w:rPr>
          <w:rFonts w:ascii="Arial" w:hAnsi="Arial" w:cs="Arial"/>
          <w:strike/>
        </w:rPr>
        <w:t>Specific</w:t>
      </w:r>
      <w:r w:rsidRPr="00F05BE4">
        <w:rPr>
          <w:rFonts w:ascii="Arial" w:hAnsi="Arial" w:cs="Arial"/>
        </w:rPr>
        <w:t xml:space="preserve"> EVMS resources and guides </w:t>
      </w:r>
      <w:r w:rsidRPr="00F05BE4">
        <w:rPr>
          <w:rFonts w:ascii="Arial" w:hAnsi="Arial" w:cs="Arial"/>
          <w:b/>
        </w:rPr>
        <w:t xml:space="preserve">[are available at </w:t>
      </w:r>
      <w:hyperlink r:id="rId37">
        <w:r w:rsidRPr="00F05BE4">
          <w:rPr>
            <w:rFonts w:ascii="Arial" w:hAnsi="Arial" w:cs="Arial"/>
            <w:b/>
            <w:u w:val="single"/>
          </w:rPr>
          <w:t>http://www.ndia.org/divisions/ipmd/division-guides-and-resources</w:t>
        </w:r>
      </w:hyperlink>
      <w:proofErr w:type="gramStart"/>
      <w:r w:rsidRPr="00F05BE4">
        <w:rPr>
          <w:rFonts w:ascii="Arial" w:hAnsi="Arial" w:cs="Arial"/>
          <w:b/>
        </w:rPr>
        <w:t>]</w:t>
      </w:r>
      <w:r w:rsidRPr="00F05BE4">
        <w:rPr>
          <w:rFonts w:ascii="Arial" w:hAnsi="Arial" w:cs="Arial"/>
          <w:strike/>
        </w:rPr>
        <w:t>approved</w:t>
      </w:r>
      <w:proofErr w:type="gramEnd"/>
      <w:r w:rsidRPr="00F05BE4">
        <w:rPr>
          <w:rFonts w:ascii="Arial" w:hAnsi="Arial" w:cs="Arial"/>
          <w:strike/>
        </w:rPr>
        <w:t xml:space="preserve"> for use by industry and U.S. Government</w:t>
      </w:r>
      <w:r w:rsidRPr="00F05BE4">
        <w:rPr>
          <w:rFonts w:ascii="Arial" w:hAnsi="Arial" w:cs="Arial"/>
        </w:rPr>
        <w:t xml:space="preserve"> </w:t>
      </w:r>
      <w:r w:rsidRPr="00F05BE4">
        <w:rPr>
          <w:rFonts w:ascii="Arial" w:hAnsi="Arial" w:cs="Arial"/>
          <w:strike/>
        </w:rPr>
        <w:t>for implementation of various aspects of ANSI/EIA-748-A are maintained by the National Defense Industrial Association (NDIA)</w:t>
      </w:r>
      <w:r w:rsidRPr="00F05BE4">
        <w:rPr>
          <w:rFonts w:ascii="Arial" w:hAnsi="Arial" w:cs="Arial"/>
        </w:rPr>
        <w:t xml:space="preserve">. These </w:t>
      </w:r>
      <w:r w:rsidRPr="00F05BE4">
        <w:rPr>
          <w:rFonts w:ascii="Arial" w:hAnsi="Arial" w:cs="Arial"/>
          <w:b/>
        </w:rPr>
        <w:t>[resources and]</w:t>
      </w:r>
      <w:r w:rsidRPr="00F05BE4">
        <w:rPr>
          <w:rFonts w:ascii="Arial" w:hAnsi="Arial" w:cs="Arial"/>
        </w:rPr>
        <w:t xml:space="preserve"> </w:t>
      </w:r>
      <w:r w:rsidRPr="00F05BE4">
        <w:rPr>
          <w:rFonts w:ascii="Arial" w:hAnsi="Arial" w:cs="Arial"/>
          <w:strike/>
        </w:rPr>
        <w:t>G</w:t>
      </w:r>
      <w:r w:rsidRPr="00F05BE4">
        <w:rPr>
          <w:rFonts w:ascii="Arial" w:hAnsi="Arial" w:cs="Arial"/>
          <w:b/>
        </w:rPr>
        <w:t>[g]</w:t>
      </w:r>
      <w:proofErr w:type="spellStart"/>
      <w:r w:rsidRPr="00F05BE4">
        <w:rPr>
          <w:rFonts w:ascii="Arial" w:hAnsi="Arial" w:cs="Arial"/>
        </w:rPr>
        <w:t>uides</w:t>
      </w:r>
      <w:proofErr w:type="spellEnd"/>
      <w:r w:rsidRPr="00F05BE4">
        <w:rPr>
          <w:rFonts w:ascii="Arial" w:hAnsi="Arial" w:cs="Arial"/>
        </w:rPr>
        <w:t xml:space="preserve"> include: </w:t>
      </w:r>
    </w:p>
    <w:p w14:paraId="514D4389" w14:textId="77777777" w:rsidR="00F05BE4" w:rsidRPr="00F05BE4" w:rsidRDefault="00F05BE4" w:rsidP="00F05BE4">
      <w:pPr>
        <w:pBdr>
          <w:top w:val="nil"/>
          <w:left w:val="nil"/>
          <w:bottom w:val="nil"/>
          <w:right w:val="nil"/>
          <w:between w:val="nil"/>
        </w:pBdr>
        <w:ind w:firstLine="360"/>
        <w:rPr>
          <w:rFonts w:ascii="Arial" w:hAnsi="Arial" w:cs="Arial"/>
        </w:rPr>
      </w:pPr>
    </w:p>
    <w:p w14:paraId="1C24BAEF" w14:textId="7E4D8035"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 * * </w:t>
      </w:r>
      <w:r w:rsidR="00D26B38">
        <w:rPr>
          <w:rFonts w:ascii="Arial" w:hAnsi="Arial" w:cs="Arial"/>
        </w:rPr>
        <w:t>* *</w:t>
      </w:r>
    </w:p>
    <w:p w14:paraId="48242656"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 </w:t>
      </w:r>
    </w:p>
    <w:p w14:paraId="2DDF7DF8" w14:textId="77777777" w:rsidR="00F05BE4" w:rsidRPr="00F05BE4" w:rsidRDefault="00F05BE4" w:rsidP="00F05BE4">
      <w:pPr>
        <w:pBdr>
          <w:top w:val="nil"/>
          <w:left w:val="nil"/>
          <w:bottom w:val="nil"/>
          <w:right w:val="nil"/>
          <w:between w:val="nil"/>
        </w:pBdr>
        <w:ind w:firstLine="360"/>
        <w:rPr>
          <w:rFonts w:ascii="Arial" w:hAnsi="Arial" w:cs="Arial"/>
          <w:strike/>
        </w:rPr>
      </w:pPr>
      <w:r w:rsidRPr="00F05BE4">
        <w:rPr>
          <w:rFonts w:ascii="Arial" w:hAnsi="Arial" w:cs="Arial"/>
          <w:strike/>
        </w:rPr>
        <w:t>(e) The Guides can be found at http://www.ndia.org/evm.</w:t>
      </w:r>
    </w:p>
    <w:p w14:paraId="71F06CEE" w14:textId="77777777" w:rsidR="00F05BE4" w:rsidRPr="00F05BE4" w:rsidRDefault="00F05BE4" w:rsidP="00F05BE4">
      <w:pPr>
        <w:pBdr>
          <w:top w:val="nil"/>
          <w:left w:val="nil"/>
          <w:bottom w:val="nil"/>
          <w:right w:val="nil"/>
          <w:between w:val="nil"/>
        </w:pBdr>
        <w:rPr>
          <w:rFonts w:ascii="Arial" w:hAnsi="Arial" w:cs="Arial"/>
        </w:rPr>
      </w:pPr>
    </w:p>
    <w:p w14:paraId="61F71444"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5ED166D1" w14:textId="77777777" w:rsidR="00F05BE4" w:rsidRPr="00F05BE4" w:rsidRDefault="00F05BE4" w:rsidP="00F05BE4">
      <w:pPr>
        <w:pBdr>
          <w:top w:val="nil"/>
          <w:left w:val="nil"/>
          <w:bottom w:val="nil"/>
          <w:right w:val="nil"/>
          <w:between w:val="nil"/>
        </w:pBdr>
        <w:rPr>
          <w:rFonts w:ascii="Arial" w:hAnsi="Arial" w:cs="Arial"/>
        </w:rPr>
      </w:pPr>
    </w:p>
    <w:p w14:paraId="22625245" w14:textId="77777777" w:rsidR="00F05BE4" w:rsidRPr="00D26B38" w:rsidRDefault="00F05BE4" w:rsidP="00F05BE4">
      <w:pPr>
        <w:pBdr>
          <w:top w:val="nil"/>
          <w:left w:val="nil"/>
          <w:bottom w:val="nil"/>
          <w:right w:val="nil"/>
          <w:between w:val="nil"/>
        </w:pBdr>
        <w:rPr>
          <w:rFonts w:ascii="Arial" w:hAnsi="Arial" w:cs="Arial"/>
          <w:b/>
        </w:rPr>
      </w:pPr>
      <w:r w:rsidRPr="00D26B38">
        <w:rPr>
          <w:rFonts w:ascii="Arial" w:hAnsi="Arial" w:cs="Arial"/>
          <w:b/>
        </w:rPr>
        <w:t>PART 537—SERVICE CONTRACTING</w:t>
      </w:r>
    </w:p>
    <w:p w14:paraId="30FADB96" w14:textId="77777777" w:rsidR="00F05BE4" w:rsidRPr="00F05BE4" w:rsidRDefault="00F05BE4" w:rsidP="00F05BE4">
      <w:pPr>
        <w:pBdr>
          <w:top w:val="nil"/>
          <w:left w:val="nil"/>
          <w:bottom w:val="nil"/>
          <w:right w:val="nil"/>
          <w:between w:val="nil"/>
        </w:pBdr>
        <w:rPr>
          <w:rFonts w:ascii="Arial" w:hAnsi="Arial" w:cs="Arial"/>
        </w:rPr>
      </w:pPr>
    </w:p>
    <w:p w14:paraId="22C6DE03"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423FEEBC" w14:textId="77777777" w:rsidR="00F05BE4" w:rsidRPr="00F05BE4" w:rsidRDefault="00F05BE4" w:rsidP="00F05BE4">
      <w:pPr>
        <w:pBdr>
          <w:top w:val="nil"/>
          <w:left w:val="nil"/>
          <w:bottom w:val="nil"/>
          <w:right w:val="nil"/>
          <w:between w:val="nil"/>
        </w:pBdr>
        <w:rPr>
          <w:rFonts w:ascii="Arial" w:hAnsi="Arial" w:cs="Arial"/>
        </w:rPr>
      </w:pPr>
    </w:p>
    <w:p w14:paraId="29B66D60" w14:textId="77777777" w:rsidR="00F05BE4" w:rsidRPr="00F900B8" w:rsidRDefault="00F05BE4" w:rsidP="00F05BE4">
      <w:pPr>
        <w:pBdr>
          <w:top w:val="nil"/>
          <w:left w:val="nil"/>
          <w:bottom w:val="nil"/>
          <w:right w:val="nil"/>
          <w:between w:val="nil"/>
        </w:pBdr>
        <w:rPr>
          <w:rFonts w:ascii="Arial" w:hAnsi="Arial" w:cs="Arial"/>
          <w:b/>
        </w:rPr>
      </w:pPr>
      <w:r w:rsidRPr="00F900B8">
        <w:rPr>
          <w:rFonts w:ascii="Arial" w:hAnsi="Arial" w:cs="Arial"/>
          <w:b/>
        </w:rPr>
        <w:t>Subpart 537.6—Performance-based Acquisition</w:t>
      </w:r>
    </w:p>
    <w:p w14:paraId="568ED5DD" w14:textId="77777777" w:rsidR="00F05BE4" w:rsidRPr="00F900B8" w:rsidRDefault="00F05BE4" w:rsidP="00F05BE4">
      <w:pPr>
        <w:pBdr>
          <w:top w:val="nil"/>
          <w:left w:val="nil"/>
          <w:bottom w:val="nil"/>
          <w:right w:val="nil"/>
          <w:between w:val="nil"/>
        </w:pBdr>
        <w:rPr>
          <w:rFonts w:ascii="Arial" w:hAnsi="Arial" w:cs="Arial"/>
          <w:b/>
        </w:rPr>
      </w:pPr>
    </w:p>
    <w:p w14:paraId="40AF5EE5" w14:textId="77777777" w:rsidR="00F05BE4" w:rsidRPr="00F900B8" w:rsidRDefault="00F05BE4" w:rsidP="00F05BE4">
      <w:pPr>
        <w:pBdr>
          <w:top w:val="nil"/>
          <w:left w:val="nil"/>
          <w:bottom w:val="nil"/>
          <w:right w:val="nil"/>
          <w:between w:val="nil"/>
        </w:pBdr>
        <w:rPr>
          <w:rFonts w:ascii="Arial" w:hAnsi="Arial" w:cs="Arial"/>
          <w:b/>
        </w:rPr>
      </w:pPr>
      <w:r w:rsidRPr="00F900B8">
        <w:rPr>
          <w:rFonts w:ascii="Arial" w:hAnsi="Arial" w:cs="Arial"/>
          <w:b/>
        </w:rPr>
        <w:t>537.601 General.</w:t>
      </w:r>
    </w:p>
    <w:p w14:paraId="22D84857" w14:textId="77777777" w:rsidR="00F05BE4" w:rsidRPr="00F05BE4" w:rsidRDefault="00F05BE4" w:rsidP="00F05BE4">
      <w:pPr>
        <w:ind w:firstLine="360"/>
        <w:rPr>
          <w:rFonts w:ascii="Arial" w:hAnsi="Arial" w:cs="Arial"/>
        </w:rPr>
      </w:pPr>
      <w:r w:rsidRPr="00F05BE4">
        <w:rPr>
          <w:rFonts w:ascii="Arial" w:hAnsi="Arial" w:cs="Arial"/>
          <w:strike/>
        </w:rPr>
        <w:t>GSA Contracting Activities</w:t>
      </w:r>
      <w:r w:rsidRPr="00F05BE4">
        <w:rPr>
          <w:rFonts w:ascii="Arial" w:hAnsi="Arial" w:cs="Arial"/>
        </w:rPr>
        <w:t xml:space="preserve"> </w:t>
      </w:r>
      <w:r w:rsidRPr="00F05BE4">
        <w:rPr>
          <w:rFonts w:ascii="Arial" w:hAnsi="Arial" w:cs="Arial"/>
          <w:b/>
        </w:rPr>
        <w:t>[Contracting officers]</w:t>
      </w:r>
      <w:r w:rsidRPr="00F05BE4">
        <w:rPr>
          <w:rFonts w:ascii="Arial" w:hAnsi="Arial" w:cs="Arial"/>
        </w:rPr>
        <w:t xml:space="preserve"> are encouraged to use the </w:t>
      </w:r>
      <w:r w:rsidRPr="00F05BE4">
        <w:rPr>
          <w:rFonts w:ascii="Arial" w:hAnsi="Arial" w:cs="Arial"/>
          <w:strike/>
        </w:rPr>
        <w:t>Seven Steps to Performance–Based Acquisition (PBA) Guide. This guide may be accessed at http://www.acquisition.gov/comp/seven_steps/home.html</w:t>
      </w:r>
      <w:r w:rsidRPr="00F05BE4">
        <w:rPr>
          <w:rFonts w:ascii="Arial" w:hAnsi="Arial" w:cs="Arial"/>
        </w:rPr>
        <w:t xml:space="preserve"> </w:t>
      </w:r>
      <w:r w:rsidRPr="00F05BE4">
        <w:rPr>
          <w:rFonts w:ascii="Arial" w:hAnsi="Arial" w:cs="Arial"/>
          <w:b/>
        </w:rPr>
        <w:t xml:space="preserve">[Steps to Performance-Based Acquisition (SPBA) available at </w:t>
      </w:r>
      <w:hyperlink r:id="rId38" w:anchor="/pba">
        <w:r w:rsidRPr="00F05BE4">
          <w:rPr>
            <w:rFonts w:ascii="Arial" w:hAnsi="Arial" w:cs="Arial"/>
            <w:b/>
            <w:u w:val="single"/>
          </w:rPr>
          <w:t>https://pba.app.cloud.gov/app/#/pba</w:t>
        </w:r>
      </w:hyperlink>
      <w:r w:rsidRPr="00F05BE4">
        <w:rPr>
          <w:rFonts w:ascii="Arial" w:hAnsi="Arial" w:cs="Arial"/>
          <w:b/>
        </w:rPr>
        <w:t>]</w:t>
      </w:r>
      <w:r w:rsidRPr="00F05BE4">
        <w:rPr>
          <w:rFonts w:ascii="Arial" w:hAnsi="Arial" w:cs="Arial"/>
        </w:rPr>
        <w:t>.</w:t>
      </w:r>
    </w:p>
    <w:p w14:paraId="5E5C0094" w14:textId="77777777" w:rsidR="00F05BE4" w:rsidRPr="00F05BE4" w:rsidRDefault="00F05BE4" w:rsidP="00F05BE4">
      <w:pPr>
        <w:pBdr>
          <w:top w:val="nil"/>
          <w:left w:val="nil"/>
          <w:bottom w:val="nil"/>
          <w:right w:val="nil"/>
          <w:between w:val="nil"/>
        </w:pBdr>
        <w:rPr>
          <w:rFonts w:ascii="Arial" w:hAnsi="Arial" w:cs="Arial"/>
        </w:rPr>
      </w:pPr>
    </w:p>
    <w:p w14:paraId="7FA7176C"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483A8843" w14:textId="77777777" w:rsidR="00F05BE4" w:rsidRPr="00F05BE4" w:rsidRDefault="00F05BE4" w:rsidP="00F05BE4">
      <w:pPr>
        <w:pBdr>
          <w:top w:val="nil"/>
          <w:left w:val="nil"/>
          <w:bottom w:val="nil"/>
          <w:right w:val="nil"/>
          <w:between w:val="nil"/>
        </w:pBdr>
        <w:rPr>
          <w:rFonts w:ascii="Arial" w:hAnsi="Arial" w:cs="Arial"/>
        </w:rPr>
      </w:pPr>
    </w:p>
    <w:p w14:paraId="088A601D" w14:textId="77777777" w:rsidR="00F05BE4" w:rsidRPr="00F900B8" w:rsidRDefault="00F05BE4" w:rsidP="00F05BE4">
      <w:pPr>
        <w:pBdr>
          <w:top w:val="nil"/>
          <w:left w:val="nil"/>
          <w:bottom w:val="nil"/>
          <w:right w:val="nil"/>
          <w:between w:val="nil"/>
        </w:pBdr>
        <w:rPr>
          <w:rFonts w:ascii="Arial" w:hAnsi="Arial" w:cs="Arial"/>
          <w:b/>
        </w:rPr>
      </w:pPr>
      <w:r w:rsidRPr="00F900B8">
        <w:rPr>
          <w:rFonts w:ascii="Arial" w:hAnsi="Arial" w:cs="Arial"/>
          <w:b/>
        </w:rPr>
        <w:t>PART 539—ACQUISITION OF INFORMATION TECHNOLOGY</w:t>
      </w:r>
    </w:p>
    <w:p w14:paraId="3F95EFFC" w14:textId="77777777" w:rsidR="00F05BE4" w:rsidRPr="00F05BE4" w:rsidRDefault="00F05BE4" w:rsidP="00F05BE4">
      <w:pPr>
        <w:pBdr>
          <w:top w:val="nil"/>
          <w:left w:val="nil"/>
          <w:bottom w:val="nil"/>
          <w:right w:val="nil"/>
          <w:between w:val="nil"/>
        </w:pBdr>
        <w:rPr>
          <w:rFonts w:ascii="Arial" w:hAnsi="Arial" w:cs="Arial"/>
        </w:rPr>
      </w:pPr>
    </w:p>
    <w:p w14:paraId="762459E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6B99FE6F" w14:textId="77777777" w:rsidR="00F05BE4" w:rsidRPr="00F900B8" w:rsidRDefault="00F05BE4" w:rsidP="00F05BE4">
      <w:pPr>
        <w:pBdr>
          <w:top w:val="nil"/>
          <w:left w:val="nil"/>
          <w:bottom w:val="nil"/>
          <w:right w:val="nil"/>
          <w:between w:val="nil"/>
        </w:pBdr>
        <w:rPr>
          <w:rFonts w:ascii="Arial" w:hAnsi="Arial" w:cs="Arial"/>
          <w:b/>
        </w:rPr>
      </w:pPr>
      <w:r w:rsidRPr="00F900B8">
        <w:rPr>
          <w:rFonts w:ascii="Arial" w:hAnsi="Arial" w:cs="Arial"/>
          <w:b/>
        </w:rPr>
        <w:t>Subpart 539.1 - General</w:t>
      </w:r>
    </w:p>
    <w:p w14:paraId="0DC2CA69" w14:textId="77777777" w:rsidR="00F05BE4" w:rsidRPr="00F05BE4" w:rsidRDefault="00F05BE4" w:rsidP="00F05BE4">
      <w:pPr>
        <w:pBdr>
          <w:top w:val="nil"/>
          <w:left w:val="nil"/>
          <w:bottom w:val="nil"/>
          <w:right w:val="nil"/>
          <w:between w:val="nil"/>
        </w:pBdr>
        <w:rPr>
          <w:rFonts w:ascii="Arial" w:hAnsi="Arial" w:cs="Arial"/>
          <w:b/>
        </w:rPr>
      </w:pPr>
    </w:p>
    <w:p w14:paraId="04DBC8C8" w14:textId="77777777" w:rsidR="00F05BE4" w:rsidRPr="00F900B8" w:rsidRDefault="00F05BE4" w:rsidP="00F05BE4">
      <w:pPr>
        <w:pBdr>
          <w:top w:val="nil"/>
          <w:left w:val="nil"/>
          <w:bottom w:val="nil"/>
          <w:right w:val="nil"/>
          <w:between w:val="nil"/>
        </w:pBdr>
        <w:rPr>
          <w:rFonts w:ascii="Arial" w:hAnsi="Arial" w:cs="Arial"/>
          <w:b/>
        </w:rPr>
      </w:pPr>
      <w:r w:rsidRPr="00F900B8">
        <w:rPr>
          <w:rFonts w:ascii="Arial" w:hAnsi="Arial" w:cs="Arial"/>
          <w:b/>
        </w:rPr>
        <w:t>539.101 Policy.</w:t>
      </w:r>
    </w:p>
    <w:p w14:paraId="7EB261B1" w14:textId="77777777" w:rsidR="00F05BE4" w:rsidRPr="00F05BE4" w:rsidRDefault="00F05BE4" w:rsidP="00F05BE4">
      <w:pPr>
        <w:pBdr>
          <w:top w:val="nil"/>
          <w:left w:val="nil"/>
          <w:bottom w:val="nil"/>
          <w:right w:val="nil"/>
          <w:between w:val="nil"/>
        </w:pBdr>
        <w:rPr>
          <w:rFonts w:ascii="Arial" w:hAnsi="Arial" w:cs="Arial"/>
          <w:b/>
        </w:rPr>
      </w:pPr>
    </w:p>
    <w:p w14:paraId="1C5AB69E" w14:textId="4AFD0B6A"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F900B8">
        <w:rPr>
          <w:rFonts w:ascii="Arial" w:hAnsi="Arial" w:cs="Arial"/>
        </w:rPr>
        <w:t>* *</w:t>
      </w:r>
    </w:p>
    <w:p w14:paraId="5F1C93DA" w14:textId="77777777" w:rsidR="00F05BE4" w:rsidRPr="00F05BE4" w:rsidRDefault="00F05BE4" w:rsidP="00F05BE4">
      <w:pPr>
        <w:pBdr>
          <w:top w:val="nil"/>
          <w:left w:val="nil"/>
          <w:bottom w:val="nil"/>
          <w:right w:val="nil"/>
          <w:between w:val="nil"/>
        </w:pBdr>
        <w:rPr>
          <w:rFonts w:ascii="Arial" w:hAnsi="Arial" w:cs="Arial"/>
          <w:b/>
        </w:rPr>
      </w:pPr>
    </w:p>
    <w:p w14:paraId="666104D5"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lastRenderedPageBreak/>
        <w:t xml:space="preserve">(d) </w:t>
      </w:r>
      <w:r w:rsidRPr="00F05BE4">
        <w:rPr>
          <w:rFonts w:ascii="Arial" w:hAnsi="Arial" w:cs="Arial"/>
          <w:i/>
        </w:rPr>
        <w:t>Internet Protocol Version 6 (IPv6)</w:t>
      </w:r>
      <w:r w:rsidRPr="00F05BE4">
        <w:rPr>
          <w:rFonts w:ascii="Arial" w:hAnsi="Arial" w:cs="Arial"/>
        </w:rPr>
        <w:t>.</w:t>
      </w:r>
    </w:p>
    <w:p w14:paraId="33035C23" w14:textId="77777777" w:rsidR="00F05BE4" w:rsidRPr="00F05BE4" w:rsidRDefault="00F05BE4" w:rsidP="00F05BE4">
      <w:pPr>
        <w:pBdr>
          <w:top w:val="nil"/>
          <w:left w:val="nil"/>
          <w:bottom w:val="nil"/>
          <w:right w:val="nil"/>
          <w:between w:val="nil"/>
        </w:pBdr>
        <w:rPr>
          <w:rFonts w:ascii="Arial" w:hAnsi="Arial" w:cs="Arial"/>
        </w:rPr>
      </w:pPr>
    </w:p>
    <w:p w14:paraId="22F26EC0" w14:textId="68ABB2A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F900B8">
        <w:rPr>
          <w:rFonts w:ascii="Arial" w:hAnsi="Arial" w:cs="Arial"/>
        </w:rPr>
        <w:t>* *</w:t>
      </w:r>
    </w:p>
    <w:p w14:paraId="498F92E4" w14:textId="77777777" w:rsidR="00F05BE4" w:rsidRPr="00F05BE4" w:rsidRDefault="00F05BE4" w:rsidP="00F05BE4">
      <w:pPr>
        <w:pBdr>
          <w:top w:val="nil"/>
          <w:left w:val="nil"/>
          <w:bottom w:val="nil"/>
          <w:right w:val="nil"/>
          <w:between w:val="nil"/>
        </w:pBdr>
        <w:rPr>
          <w:rFonts w:ascii="Arial" w:hAnsi="Arial" w:cs="Arial"/>
        </w:rPr>
      </w:pPr>
    </w:p>
    <w:p w14:paraId="2403182F"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(2)</w:t>
      </w:r>
    </w:p>
    <w:p w14:paraId="25C3975F" w14:textId="77777777" w:rsidR="00F05BE4" w:rsidRPr="00F05BE4" w:rsidRDefault="00F05BE4" w:rsidP="00F05BE4">
      <w:pPr>
        <w:pBdr>
          <w:top w:val="nil"/>
          <w:left w:val="nil"/>
          <w:bottom w:val="nil"/>
          <w:right w:val="nil"/>
          <w:between w:val="nil"/>
        </w:pBdr>
        <w:rPr>
          <w:rFonts w:ascii="Arial" w:hAnsi="Arial" w:cs="Arial"/>
        </w:rPr>
      </w:pPr>
    </w:p>
    <w:p w14:paraId="5B92D840" w14:textId="1DF1B179"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F900B8">
        <w:rPr>
          <w:rFonts w:ascii="Arial" w:hAnsi="Arial" w:cs="Arial"/>
        </w:rPr>
        <w:t>* *</w:t>
      </w:r>
    </w:p>
    <w:p w14:paraId="2B7EE6B1" w14:textId="77777777" w:rsidR="00F05BE4" w:rsidRPr="00F05BE4" w:rsidRDefault="00F05BE4" w:rsidP="00F05BE4">
      <w:pPr>
        <w:pBdr>
          <w:top w:val="nil"/>
          <w:left w:val="nil"/>
          <w:bottom w:val="nil"/>
          <w:right w:val="nil"/>
          <w:between w:val="nil"/>
        </w:pBdr>
        <w:rPr>
          <w:rFonts w:ascii="Arial" w:hAnsi="Arial" w:cs="Arial"/>
        </w:rPr>
      </w:pPr>
    </w:p>
    <w:p w14:paraId="3E64ED2B" w14:textId="0F999242" w:rsid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w:t>
      </w:r>
      <w:proofErr w:type="spellStart"/>
      <w:r w:rsidRPr="00F05BE4">
        <w:rPr>
          <w:rFonts w:ascii="Arial" w:hAnsi="Arial" w:cs="Arial"/>
        </w:rPr>
        <w:t>i</w:t>
      </w:r>
      <w:proofErr w:type="spellEnd"/>
      <w:r w:rsidRPr="00F05BE4">
        <w:rPr>
          <w:rFonts w:ascii="Arial" w:hAnsi="Arial" w:cs="Arial"/>
        </w:rPr>
        <w:t xml:space="preserve">) </w:t>
      </w:r>
      <w:r w:rsidRPr="00F05BE4">
        <w:rPr>
          <w:rFonts w:ascii="Arial" w:hAnsi="Arial" w:cs="Arial"/>
          <w:i/>
        </w:rPr>
        <w:t>The Supplier’s Declaration of Conformity (SDOC)</w:t>
      </w:r>
      <w:r w:rsidRPr="00F05BE4">
        <w:rPr>
          <w:rFonts w:ascii="Arial" w:hAnsi="Arial" w:cs="Arial"/>
        </w:rPr>
        <w:t xml:space="preserve">. The template for the SDOC can be found on the National Institute of Standards and Technology (NIST) </w:t>
      </w:r>
      <w:r w:rsidRPr="00F05BE4">
        <w:rPr>
          <w:rFonts w:ascii="Arial" w:hAnsi="Arial" w:cs="Arial"/>
          <w:strike/>
        </w:rPr>
        <w:t>Information Technology Lab</w:t>
      </w:r>
      <w:r w:rsidRPr="00F05BE4">
        <w:rPr>
          <w:rFonts w:ascii="Arial" w:hAnsi="Arial" w:cs="Arial"/>
        </w:rPr>
        <w:t xml:space="preserve"> website </w:t>
      </w:r>
      <w:r w:rsidRPr="00F05BE4">
        <w:rPr>
          <w:rFonts w:ascii="Arial" w:hAnsi="Arial" w:cs="Arial"/>
          <w:b/>
        </w:rPr>
        <w:t>[available</w:t>
      </w:r>
      <w:proofErr w:type="gramStart"/>
      <w:r w:rsidRPr="00F05BE4">
        <w:rPr>
          <w:rFonts w:ascii="Arial" w:hAnsi="Arial" w:cs="Arial"/>
          <w:b/>
        </w:rPr>
        <w:t>]</w:t>
      </w:r>
      <w:r w:rsidRPr="00F05BE4">
        <w:rPr>
          <w:rFonts w:ascii="Arial" w:hAnsi="Arial" w:cs="Arial"/>
          <w:strike/>
        </w:rPr>
        <w:t>that</w:t>
      </w:r>
      <w:proofErr w:type="gramEnd"/>
      <w:r w:rsidRPr="00F05BE4">
        <w:rPr>
          <w:rFonts w:ascii="Arial" w:hAnsi="Arial" w:cs="Arial"/>
          <w:strike/>
        </w:rPr>
        <w:t xml:space="preserve"> is included on the Acquisition Portal</w:t>
      </w:r>
      <w:r w:rsidRPr="00F05BE4">
        <w:rPr>
          <w:rFonts w:ascii="Arial" w:hAnsi="Arial" w:cs="Arial"/>
          <w:b/>
        </w:rPr>
        <w:t xml:space="preserve"> </w:t>
      </w:r>
      <w:r w:rsidRPr="00F05BE4">
        <w:rPr>
          <w:rFonts w:ascii="Arial" w:hAnsi="Arial" w:cs="Arial"/>
        </w:rPr>
        <w:t xml:space="preserve">at </w:t>
      </w:r>
      <w:r w:rsidRPr="00F05BE4">
        <w:rPr>
          <w:rFonts w:ascii="Arial" w:hAnsi="Arial" w:cs="Arial"/>
          <w:b/>
        </w:rPr>
        <w:t>[</w:t>
      </w:r>
      <w:hyperlink r:id="rId39">
        <w:r w:rsidRPr="00F05BE4">
          <w:rPr>
            <w:rFonts w:ascii="Arial" w:hAnsi="Arial" w:cs="Arial"/>
            <w:b/>
            <w:u w:val="single"/>
          </w:rPr>
          <w:t>https://www.nist.gov/programs-projects/usgv6-program</w:t>
        </w:r>
      </w:hyperlink>
      <w:r w:rsidRPr="00F05BE4">
        <w:rPr>
          <w:rFonts w:ascii="Arial" w:hAnsi="Arial" w:cs="Arial"/>
          <w:b/>
        </w:rPr>
        <w:t>]</w:t>
      </w:r>
      <w:hyperlink r:id="rId40" w:history="1">
        <w:r w:rsidR="00F900B8" w:rsidRPr="00C11443">
          <w:rPr>
            <w:rStyle w:val="Hyperlink"/>
            <w:rFonts w:ascii="Arial" w:hAnsi="Arial" w:cs="Arial"/>
            <w:strike/>
          </w:rPr>
          <w:t>https://insite.gsa.gov/itprocurement</w:t>
        </w:r>
      </w:hyperlink>
      <w:r w:rsidRPr="00F05BE4">
        <w:rPr>
          <w:rFonts w:ascii="Arial" w:hAnsi="Arial" w:cs="Arial"/>
        </w:rPr>
        <w:t>;</w:t>
      </w:r>
    </w:p>
    <w:p w14:paraId="5C322BA6" w14:textId="77777777" w:rsidR="00F900B8" w:rsidRPr="00F05BE4" w:rsidRDefault="00F900B8" w:rsidP="00F05BE4">
      <w:pPr>
        <w:pBdr>
          <w:top w:val="nil"/>
          <w:left w:val="nil"/>
          <w:bottom w:val="nil"/>
          <w:right w:val="nil"/>
          <w:between w:val="nil"/>
        </w:pBdr>
        <w:ind w:firstLine="1080"/>
        <w:rPr>
          <w:rFonts w:ascii="Arial" w:hAnsi="Arial" w:cs="Arial"/>
        </w:rPr>
      </w:pPr>
    </w:p>
    <w:p w14:paraId="40EB4E6E" w14:textId="77777777" w:rsidR="00F05BE4" w:rsidRPr="00F05BE4" w:rsidRDefault="00F05BE4" w:rsidP="00F05BE4">
      <w:pPr>
        <w:pBdr>
          <w:top w:val="nil"/>
          <w:left w:val="nil"/>
          <w:bottom w:val="nil"/>
          <w:right w:val="nil"/>
          <w:between w:val="nil"/>
        </w:pBdr>
        <w:ind w:firstLine="1080"/>
        <w:rPr>
          <w:rFonts w:ascii="Arial" w:hAnsi="Arial" w:cs="Arial"/>
        </w:rPr>
      </w:pPr>
      <w:r w:rsidRPr="00F05BE4">
        <w:rPr>
          <w:rFonts w:ascii="Arial" w:hAnsi="Arial" w:cs="Arial"/>
        </w:rPr>
        <w:t>(</w:t>
      </w:r>
      <w:proofErr w:type="gramStart"/>
      <w:r w:rsidRPr="00F05BE4">
        <w:rPr>
          <w:rFonts w:ascii="Arial" w:hAnsi="Arial" w:cs="Arial"/>
        </w:rPr>
        <w:t>ii</w:t>
      </w:r>
      <w:proofErr w:type="gramEnd"/>
      <w:r w:rsidRPr="00F05BE4">
        <w:rPr>
          <w:rFonts w:ascii="Arial" w:hAnsi="Arial" w:cs="Arial"/>
        </w:rPr>
        <w:t xml:space="preserve">) </w:t>
      </w:r>
      <w:r w:rsidRPr="00F05BE4">
        <w:rPr>
          <w:rFonts w:ascii="Arial" w:hAnsi="Arial" w:cs="Arial"/>
          <w:i/>
        </w:rPr>
        <w:t>Laboratory Certification</w:t>
      </w:r>
      <w:r w:rsidRPr="00F05BE4">
        <w:rPr>
          <w:rFonts w:ascii="Arial" w:hAnsi="Arial" w:cs="Arial"/>
        </w:rPr>
        <w:t>. The product being acquired has been tested and shown to be IPv6 compliant by an accredited laboratory. A listing of tested</w:t>
      </w:r>
      <w:r w:rsidRPr="00F05BE4">
        <w:rPr>
          <w:rFonts w:ascii="Arial" w:hAnsi="Arial" w:cs="Arial"/>
          <w:strike/>
        </w:rPr>
        <w:t>/certified</w:t>
      </w:r>
      <w:r w:rsidRPr="00F05BE4">
        <w:rPr>
          <w:rFonts w:ascii="Arial" w:hAnsi="Arial" w:cs="Arial"/>
        </w:rPr>
        <w:t xml:space="preserve"> products can be found on the NIST </w:t>
      </w:r>
      <w:r w:rsidRPr="00F05BE4">
        <w:rPr>
          <w:rFonts w:ascii="Arial" w:hAnsi="Arial" w:cs="Arial"/>
          <w:strike/>
        </w:rPr>
        <w:t>Information Technology Lab</w:t>
      </w:r>
      <w:r w:rsidRPr="00F05BE4">
        <w:rPr>
          <w:rFonts w:ascii="Arial" w:hAnsi="Arial" w:cs="Arial"/>
        </w:rPr>
        <w:t xml:space="preserve"> website </w:t>
      </w:r>
      <w:r w:rsidRPr="00F05BE4">
        <w:rPr>
          <w:rFonts w:ascii="Arial" w:hAnsi="Arial" w:cs="Arial"/>
          <w:b/>
        </w:rPr>
        <w:t>[available]</w:t>
      </w:r>
      <w:r w:rsidRPr="00F05BE4">
        <w:rPr>
          <w:rFonts w:ascii="Arial" w:hAnsi="Arial" w:cs="Arial"/>
          <w:strike/>
        </w:rPr>
        <w:t>that is included on the Acquisition Portal</w:t>
      </w:r>
      <w:r w:rsidRPr="00F05BE4">
        <w:rPr>
          <w:rFonts w:ascii="Arial" w:hAnsi="Arial" w:cs="Arial"/>
        </w:rPr>
        <w:t xml:space="preserve"> at </w:t>
      </w:r>
      <w:r w:rsidRPr="00F05BE4">
        <w:rPr>
          <w:rFonts w:ascii="Arial" w:hAnsi="Arial" w:cs="Arial"/>
          <w:strike/>
        </w:rPr>
        <w:t>https://insite.gsa.gov/itprocurement</w:t>
      </w:r>
      <w:r w:rsidRPr="00F05BE4">
        <w:rPr>
          <w:rFonts w:ascii="Arial" w:hAnsi="Arial" w:cs="Arial"/>
          <w:b/>
        </w:rPr>
        <w:t>[</w:t>
      </w:r>
      <w:hyperlink r:id="rId41">
        <w:r w:rsidRPr="00F05BE4">
          <w:rPr>
            <w:rFonts w:ascii="Arial" w:hAnsi="Arial" w:cs="Arial"/>
            <w:b/>
            <w:u w:val="single"/>
          </w:rPr>
          <w:t>https://www.nist.gov/programs-projects/usgv6-program</w:t>
        </w:r>
      </w:hyperlink>
      <w:r w:rsidRPr="00F05BE4">
        <w:rPr>
          <w:rFonts w:ascii="Arial" w:hAnsi="Arial" w:cs="Arial"/>
          <w:b/>
        </w:rPr>
        <w:t>]</w:t>
      </w:r>
      <w:r w:rsidRPr="00F05BE4">
        <w:rPr>
          <w:rFonts w:ascii="Arial" w:hAnsi="Arial" w:cs="Arial"/>
        </w:rPr>
        <w:t>; or</w:t>
      </w:r>
    </w:p>
    <w:p w14:paraId="1E2CBA90" w14:textId="77777777" w:rsidR="00F05BE4" w:rsidRPr="00F05BE4" w:rsidRDefault="00F05BE4" w:rsidP="00F05BE4">
      <w:pPr>
        <w:pBdr>
          <w:top w:val="nil"/>
          <w:left w:val="nil"/>
          <w:bottom w:val="nil"/>
          <w:right w:val="nil"/>
          <w:between w:val="nil"/>
        </w:pBdr>
        <w:ind w:firstLine="1080"/>
        <w:rPr>
          <w:rFonts w:ascii="Arial" w:hAnsi="Arial" w:cs="Arial"/>
        </w:rPr>
      </w:pPr>
    </w:p>
    <w:p w14:paraId="12F5768D"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6DD1C7C0" w14:textId="77777777" w:rsidR="00F05BE4" w:rsidRPr="00F05BE4" w:rsidRDefault="00F05BE4" w:rsidP="00F05BE4">
      <w:pPr>
        <w:pBdr>
          <w:top w:val="nil"/>
          <w:left w:val="nil"/>
          <w:bottom w:val="nil"/>
          <w:right w:val="nil"/>
          <w:between w:val="nil"/>
        </w:pBdr>
        <w:rPr>
          <w:rFonts w:ascii="Arial" w:hAnsi="Arial" w:cs="Arial"/>
        </w:rPr>
      </w:pPr>
    </w:p>
    <w:p w14:paraId="23E90A5C"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PART 541—ACQUISITION OF UTILITY SERVICES</w:t>
      </w:r>
    </w:p>
    <w:p w14:paraId="3E3F3DC5" w14:textId="77777777" w:rsidR="00F05BE4" w:rsidRPr="00F05BE4" w:rsidRDefault="00F05BE4" w:rsidP="00F05BE4">
      <w:pPr>
        <w:pBdr>
          <w:top w:val="nil"/>
          <w:left w:val="nil"/>
          <w:bottom w:val="nil"/>
          <w:right w:val="nil"/>
          <w:between w:val="nil"/>
        </w:pBdr>
        <w:rPr>
          <w:rFonts w:ascii="Arial" w:hAnsi="Arial" w:cs="Arial"/>
        </w:rPr>
      </w:pPr>
    </w:p>
    <w:p w14:paraId="1B3179F2"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54200869"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Subpart 541.2 - Acquiring Utility Services</w:t>
      </w:r>
    </w:p>
    <w:p w14:paraId="6BEF99A1" w14:textId="77777777" w:rsidR="00F05BE4" w:rsidRPr="00F05BE4" w:rsidRDefault="00F05BE4" w:rsidP="00F05BE4">
      <w:pPr>
        <w:pBdr>
          <w:top w:val="nil"/>
          <w:left w:val="nil"/>
          <w:bottom w:val="nil"/>
          <w:right w:val="nil"/>
          <w:between w:val="nil"/>
        </w:pBdr>
        <w:rPr>
          <w:rFonts w:ascii="Arial" w:hAnsi="Arial" w:cs="Arial"/>
        </w:rPr>
      </w:pPr>
    </w:p>
    <w:p w14:paraId="61E5AE7F" w14:textId="3311293E"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r w:rsidR="00831E68">
        <w:rPr>
          <w:rFonts w:ascii="Arial" w:hAnsi="Arial" w:cs="Arial"/>
        </w:rPr>
        <w:t xml:space="preserve"> * *</w:t>
      </w:r>
    </w:p>
    <w:p w14:paraId="43642577" w14:textId="77777777" w:rsidR="00F05BE4" w:rsidRPr="00F05BE4" w:rsidRDefault="00F05BE4" w:rsidP="00F05BE4">
      <w:pPr>
        <w:pBdr>
          <w:top w:val="nil"/>
          <w:left w:val="nil"/>
          <w:bottom w:val="nil"/>
          <w:right w:val="nil"/>
          <w:between w:val="nil"/>
        </w:pBdr>
        <w:rPr>
          <w:rFonts w:ascii="Arial" w:hAnsi="Arial" w:cs="Arial"/>
        </w:rPr>
      </w:pPr>
    </w:p>
    <w:p w14:paraId="73FE0C36"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541.202 Procedures.</w:t>
      </w:r>
    </w:p>
    <w:p w14:paraId="7427667B" w14:textId="77777777" w:rsidR="00F05BE4" w:rsidRPr="00F05BE4" w:rsidRDefault="00F05BE4" w:rsidP="00F05BE4">
      <w:pPr>
        <w:pBdr>
          <w:top w:val="nil"/>
          <w:left w:val="nil"/>
          <w:bottom w:val="nil"/>
          <w:right w:val="nil"/>
          <w:between w:val="nil"/>
        </w:pBdr>
        <w:rPr>
          <w:rFonts w:ascii="Arial" w:hAnsi="Arial" w:cs="Arial"/>
        </w:rPr>
      </w:pPr>
    </w:p>
    <w:p w14:paraId="2693680F" w14:textId="3467F73B"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831E68">
        <w:rPr>
          <w:rFonts w:ascii="Arial" w:hAnsi="Arial" w:cs="Arial"/>
        </w:rPr>
        <w:t>* *</w:t>
      </w:r>
    </w:p>
    <w:p w14:paraId="000BC62B" w14:textId="77777777" w:rsidR="00F05BE4" w:rsidRPr="00F05BE4" w:rsidRDefault="00F05BE4" w:rsidP="00F05BE4">
      <w:pPr>
        <w:pBdr>
          <w:top w:val="nil"/>
          <w:left w:val="nil"/>
          <w:bottom w:val="nil"/>
          <w:right w:val="nil"/>
          <w:between w:val="nil"/>
        </w:pBdr>
        <w:rPr>
          <w:rFonts w:ascii="Arial" w:hAnsi="Arial" w:cs="Arial"/>
        </w:rPr>
      </w:pPr>
    </w:p>
    <w:p w14:paraId="5EBE145E"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(h) Utility accounts and invoices must be monitored in accordance with the GSA Utility Program Standard Operating Procedures </w:t>
      </w:r>
      <w:r w:rsidRPr="00F05BE4">
        <w:rPr>
          <w:rFonts w:ascii="Arial" w:hAnsi="Arial" w:cs="Arial"/>
          <w:strike/>
        </w:rPr>
        <w:t>at https://insite.gsa.gov/utilityacquisition</w:t>
      </w:r>
      <w:r w:rsidRPr="00F05BE4">
        <w:rPr>
          <w:rFonts w:ascii="Arial" w:hAnsi="Arial" w:cs="Arial"/>
          <w:b/>
        </w:rPr>
        <w:t>[which can be found on</w:t>
      </w:r>
      <w:r w:rsidRPr="00F05BE4">
        <w:rPr>
          <w:rFonts w:ascii="Arial" w:hAnsi="Arial" w:cs="Arial"/>
        </w:rPr>
        <w:t xml:space="preserve"> </w:t>
      </w:r>
      <w:r w:rsidRPr="00F05BE4">
        <w:rPr>
          <w:rFonts w:ascii="Arial" w:hAnsi="Arial" w:cs="Arial"/>
          <w:b/>
        </w:rPr>
        <w:t xml:space="preserve">GSA’s Acquisition Portal at </w:t>
      </w:r>
      <w:hyperlink r:id="rId42">
        <w:r w:rsidRPr="00F05BE4">
          <w:rPr>
            <w:rFonts w:ascii="Arial" w:hAnsi="Arial" w:cs="Arial"/>
            <w:b/>
            <w:u w:val="single"/>
          </w:rPr>
          <w:t>https://insite.gsa.gov/acquisitionportal</w:t>
        </w:r>
      </w:hyperlink>
      <w:r w:rsidRPr="00F05BE4">
        <w:rPr>
          <w:rFonts w:ascii="Arial" w:hAnsi="Arial" w:cs="Arial"/>
          <w:b/>
        </w:rPr>
        <w:t>]</w:t>
      </w:r>
      <w:r w:rsidRPr="00F05BE4">
        <w:rPr>
          <w:rFonts w:ascii="Arial" w:hAnsi="Arial" w:cs="Arial"/>
        </w:rPr>
        <w:t>.</w:t>
      </w:r>
    </w:p>
    <w:p w14:paraId="3D20558F" w14:textId="77777777" w:rsidR="00F05BE4" w:rsidRPr="00F05BE4" w:rsidRDefault="00F05BE4" w:rsidP="00F05BE4">
      <w:pPr>
        <w:pBdr>
          <w:top w:val="nil"/>
          <w:left w:val="nil"/>
          <w:bottom w:val="nil"/>
          <w:right w:val="nil"/>
          <w:between w:val="nil"/>
        </w:pBdr>
        <w:rPr>
          <w:rFonts w:ascii="Arial" w:hAnsi="Arial" w:cs="Arial"/>
        </w:rPr>
      </w:pPr>
    </w:p>
    <w:p w14:paraId="118E8A7C" w14:textId="77777777" w:rsidR="00F05BE4" w:rsidRPr="00F05BE4" w:rsidRDefault="00F05BE4" w:rsidP="00F05BE4">
      <w:pPr>
        <w:rPr>
          <w:rFonts w:ascii="Arial" w:hAnsi="Arial" w:cs="Arial"/>
        </w:rPr>
      </w:pPr>
      <w:r w:rsidRPr="00F05BE4">
        <w:rPr>
          <w:rFonts w:ascii="Arial" w:hAnsi="Arial" w:cs="Arial"/>
        </w:rPr>
        <w:t>* * * * *</w:t>
      </w:r>
    </w:p>
    <w:p w14:paraId="24637577" w14:textId="77777777" w:rsidR="00F05BE4" w:rsidRPr="00F05BE4" w:rsidRDefault="00F05BE4" w:rsidP="00F05BE4">
      <w:pPr>
        <w:pBdr>
          <w:top w:val="nil"/>
          <w:left w:val="nil"/>
          <w:bottom w:val="nil"/>
          <w:right w:val="nil"/>
          <w:between w:val="nil"/>
        </w:pBdr>
        <w:rPr>
          <w:rFonts w:ascii="Arial" w:hAnsi="Arial" w:cs="Arial"/>
        </w:rPr>
      </w:pPr>
    </w:p>
    <w:p w14:paraId="49AA821F"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PART 553—FORMS</w:t>
      </w:r>
    </w:p>
    <w:p w14:paraId="2D4EBDD3" w14:textId="77777777" w:rsidR="00F05BE4" w:rsidRPr="00F05BE4" w:rsidRDefault="00F05BE4" w:rsidP="00F05BE4">
      <w:pPr>
        <w:pBdr>
          <w:top w:val="nil"/>
          <w:left w:val="nil"/>
          <w:bottom w:val="nil"/>
          <w:right w:val="nil"/>
          <w:between w:val="nil"/>
        </w:pBdr>
        <w:rPr>
          <w:rFonts w:ascii="Arial" w:hAnsi="Arial" w:cs="Arial"/>
          <w:b/>
        </w:rPr>
      </w:pPr>
    </w:p>
    <w:p w14:paraId="40D503F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47062366" w14:textId="77777777" w:rsidR="00F05BE4" w:rsidRPr="00F05BE4" w:rsidRDefault="00F05BE4" w:rsidP="00F05BE4">
      <w:pPr>
        <w:pBdr>
          <w:top w:val="nil"/>
          <w:left w:val="nil"/>
          <w:bottom w:val="nil"/>
          <w:right w:val="nil"/>
          <w:between w:val="nil"/>
        </w:pBdr>
        <w:rPr>
          <w:rFonts w:ascii="Arial" w:hAnsi="Arial" w:cs="Arial"/>
        </w:rPr>
      </w:pPr>
    </w:p>
    <w:p w14:paraId="5188E5E2"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Subpart 553.3 - Illustrations of Forms</w:t>
      </w:r>
    </w:p>
    <w:p w14:paraId="0BE7E32D" w14:textId="77777777" w:rsidR="00F05BE4" w:rsidRPr="00F05BE4" w:rsidRDefault="00F05BE4" w:rsidP="00F05BE4">
      <w:pPr>
        <w:pBdr>
          <w:top w:val="nil"/>
          <w:left w:val="nil"/>
          <w:bottom w:val="nil"/>
          <w:right w:val="nil"/>
          <w:between w:val="nil"/>
        </w:pBdr>
        <w:rPr>
          <w:rFonts w:ascii="Arial" w:hAnsi="Arial" w:cs="Arial"/>
        </w:rPr>
      </w:pPr>
    </w:p>
    <w:p w14:paraId="5A02E12E" w14:textId="138465C2"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r w:rsidR="00831E68">
        <w:rPr>
          <w:rFonts w:ascii="Arial" w:hAnsi="Arial" w:cs="Arial"/>
        </w:rPr>
        <w:t xml:space="preserve"> * *</w:t>
      </w:r>
    </w:p>
    <w:p w14:paraId="3B858584" w14:textId="77777777" w:rsidR="00F05BE4" w:rsidRPr="00F05BE4" w:rsidRDefault="00F05BE4" w:rsidP="00F05BE4">
      <w:pPr>
        <w:pBdr>
          <w:top w:val="nil"/>
          <w:left w:val="nil"/>
          <w:bottom w:val="nil"/>
          <w:right w:val="nil"/>
          <w:between w:val="nil"/>
        </w:pBdr>
        <w:rPr>
          <w:rFonts w:ascii="Arial" w:hAnsi="Arial" w:cs="Arial"/>
        </w:rPr>
      </w:pPr>
    </w:p>
    <w:p w14:paraId="0C5FF0B3"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553.300-70 Forms not illustrated</w:t>
      </w:r>
    </w:p>
    <w:p w14:paraId="57A1AB0A" w14:textId="77777777" w:rsidR="00F05BE4" w:rsidRPr="00F05BE4" w:rsidRDefault="00F05BE4" w:rsidP="00F05BE4">
      <w:pPr>
        <w:pBdr>
          <w:top w:val="nil"/>
          <w:left w:val="nil"/>
          <w:bottom w:val="nil"/>
          <w:right w:val="nil"/>
          <w:between w:val="nil"/>
        </w:pBdr>
        <w:rPr>
          <w:rFonts w:ascii="Arial" w:hAnsi="Arial" w:cs="Arial"/>
          <w:b/>
        </w:rPr>
      </w:pPr>
    </w:p>
    <w:p w14:paraId="702B7852" w14:textId="5940765A"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831E68">
        <w:rPr>
          <w:rFonts w:ascii="Arial" w:hAnsi="Arial" w:cs="Arial"/>
        </w:rPr>
        <w:t>* *</w:t>
      </w:r>
    </w:p>
    <w:p w14:paraId="4EB3CBE3" w14:textId="77777777" w:rsidR="00F05BE4" w:rsidRPr="00F05BE4" w:rsidRDefault="00F05BE4" w:rsidP="00F05BE4">
      <w:pPr>
        <w:pBdr>
          <w:top w:val="nil"/>
          <w:left w:val="nil"/>
          <w:bottom w:val="nil"/>
          <w:right w:val="nil"/>
          <w:between w:val="nil"/>
        </w:pBdr>
        <w:ind w:firstLine="360"/>
        <w:rPr>
          <w:rFonts w:ascii="Arial" w:hAnsi="Arial" w:cs="Arial"/>
        </w:rPr>
      </w:pPr>
    </w:p>
    <w:p w14:paraId="62A1A518" w14:textId="77777777" w:rsidR="00F05BE4" w:rsidRPr="00F05BE4" w:rsidRDefault="00F05BE4" w:rsidP="00F05BE4">
      <w:pPr>
        <w:pBdr>
          <w:top w:val="nil"/>
          <w:left w:val="nil"/>
          <w:bottom w:val="nil"/>
          <w:right w:val="nil"/>
          <w:between w:val="nil"/>
        </w:pBdr>
        <w:ind w:firstLine="360"/>
        <w:rPr>
          <w:rFonts w:ascii="Arial" w:hAnsi="Arial" w:cs="Arial"/>
          <w:b/>
        </w:rPr>
      </w:pPr>
      <w:r w:rsidRPr="00F05BE4">
        <w:rPr>
          <w:rFonts w:ascii="Arial" w:hAnsi="Arial" w:cs="Arial"/>
        </w:rPr>
        <w:t>(</w:t>
      </w:r>
      <w:proofErr w:type="gramStart"/>
      <w:r w:rsidRPr="00F05BE4">
        <w:rPr>
          <w:rFonts w:ascii="Arial" w:hAnsi="Arial" w:cs="Arial"/>
        </w:rPr>
        <w:t>b</w:t>
      </w:r>
      <w:proofErr w:type="gramEnd"/>
      <w:r w:rsidRPr="00F05BE4">
        <w:rPr>
          <w:rFonts w:ascii="Arial" w:hAnsi="Arial" w:cs="Arial"/>
        </w:rPr>
        <w:t xml:space="preserve">)  Forms available on-line. You can access the forms listed below </w:t>
      </w:r>
      <w:proofErr w:type="gramStart"/>
      <w:r w:rsidRPr="00F05BE4">
        <w:rPr>
          <w:rFonts w:ascii="Arial" w:hAnsi="Arial" w:cs="Arial"/>
          <w:strike/>
        </w:rPr>
        <w:t>at</w:t>
      </w:r>
      <w:r w:rsidRPr="00F05BE4">
        <w:rPr>
          <w:rFonts w:ascii="Arial" w:hAnsi="Arial" w:cs="Arial"/>
          <w:b/>
        </w:rPr>
        <w:t>[</w:t>
      </w:r>
      <w:proofErr w:type="gramEnd"/>
      <w:r w:rsidRPr="00F05BE4">
        <w:rPr>
          <w:rFonts w:ascii="Arial" w:hAnsi="Arial" w:cs="Arial"/>
          <w:b/>
        </w:rPr>
        <w:t>on]</w:t>
      </w:r>
      <w:r w:rsidRPr="00F05BE4">
        <w:rPr>
          <w:rFonts w:ascii="Arial" w:hAnsi="Arial" w:cs="Arial"/>
        </w:rPr>
        <w:t xml:space="preserve"> the </w:t>
      </w:r>
      <w:r w:rsidRPr="00F05BE4">
        <w:rPr>
          <w:rFonts w:ascii="Arial" w:hAnsi="Arial" w:cs="Arial"/>
          <w:strike/>
        </w:rPr>
        <w:t>location indicated</w:t>
      </w:r>
      <w:r w:rsidRPr="00F05BE4">
        <w:rPr>
          <w:rFonts w:ascii="Arial" w:hAnsi="Arial" w:cs="Arial"/>
          <w:b/>
        </w:rPr>
        <w:t xml:space="preserve">[GSA Forms Library at </w:t>
      </w:r>
      <w:hyperlink r:id="rId43">
        <w:r w:rsidRPr="00F05BE4">
          <w:rPr>
            <w:rFonts w:ascii="Arial" w:hAnsi="Arial" w:cs="Arial"/>
            <w:b/>
            <w:u w:val="single"/>
          </w:rPr>
          <w:t>https://www.gsa.gov/forms</w:t>
        </w:r>
      </w:hyperlink>
      <w:r w:rsidRPr="00F05BE4">
        <w:rPr>
          <w:rFonts w:ascii="Arial" w:hAnsi="Arial" w:cs="Arial"/>
          <w:b/>
        </w:rPr>
        <w:t>]</w:t>
      </w:r>
      <w:r w:rsidRPr="00F05BE4">
        <w:rPr>
          <w:rFonts w:ascii="Arial" w:hAnsi="Arial" w:cs="Arial"/>
        </w:rPr>
        <w:t>.</w:t>
      </w:r>
      <w:r w:rsidRPr="00F05BE4">
        <w:rPr>
          <w:rFonts w:ascii="Arial" w:hAnsi="Arial" w:cs="Arial"/>
          <w:strike/>
        </w:rPr>
        <w:t xml:space="preserve"> </w:t>
      </w:r>
    </w:p>
    <w:p w14:paraId="6E477D8E" w14:textId="77777777" w:rsidR="00F05BE4" w:rsidRPr="00F05BE4" w:rsidRDefault="00F05BE4" w:rsidP="00F05BE4">
      <w:pPr>
        <w:pBdr>
          <w:top w:val="nil"/>
          <w:left w:val="nil"/>
          <w:bottom w:val="nil"/>
          <w:right w:val="nil"/>
          <w:between w:val="nil"/>
        </w:pBdr>
        <w:rPr>
          <w:rFonts w:ascii="Arial" w:hAnsi="Arial" w:cs="Arial"/>
        </w:rPr>
      </w:pPr>
    </w:p>
    <w:p w14:paraId="47A8A9BF"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PART 570—ACQUIRING LEASEHOLD INTERESTS IN REAL PROPERTY</w:t>
      </w:r>
    </w:p>
    <w:p w14:paraId="2C84D34A" w14:textId="77777777" w:rsidR="00F05BE4" w:rsidRPr="00F05BE4" w:rsidRDefault="00F05BE4" w:rsidP="00F05BE4">
      <w:pPr>
        <w:pBdr>
          <w:top w:val="nil"/>
          <w:left w:val="nil"/>
          <w:bottom w:val="nil"/>
          <w:right w:val="nil"/>
          <w:between w:val="nil"/>
        </w:pBdr>
        <w:rPr>
          <w:rFonts w:ascii="Arial" w:hAnsi="Arial" w:cs="Arial"/>
        </w:rPr>
      </w:pPr>
    </w:p>
    <w:p w14:paraId="7EAA7B9F" w14:textId="77777777" w:rsidR="00F05BE4" w:rsidRPr="00831E68" w:rsidRDefault="00F05BE4" w:rsidP="00F05BE4">
      <w:pPr>
        <w:rPr>
          <w:rFonts w:ascii="Arial" w:hAnsi="Arial" w:cs="Arial"/>
          <w:b/>
        </w:rPr>
      </w:pPr>
      <w:r w:rsidRPr="00831E68">
        <w:rPr>
          <w:rFonts w:ascii="Arial" w:hAnsi="Arial" w:cs="Arial"/>
          <w:b/>
        </w:rPr>
        <w:t>Subpart 570.1 - General</w:t>
      </w:r>
    </w:p>
    <w:p w14:paraId="6D557660" w14:textId="77777777" w:rsidR="00F05BE4" w:rsidRPr="00F05BE4" w:rsidRDefault="00F05BE4" w:rsidP="00F05BE4">
      <w:pPr>
        <w:rPr>
          <w:rFonts w:ascii="Arial" w:hAnsi="Arial" w:cs="Arial"/>
        </w:rPr>
      </w:pPr>
    </w:p>
    <w:p w14:paraId="02AB2535" w14:textId="1909415A"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831E68">
        <w:rPr>
          <w:rFonts w:ascii="Arial" w:hAnsi="Arial" w:cs="Arial"/>
        </w:rPr>
        <w:t>* *</w:t>
      </w:r>
    </w:p>
    <w:p w14:paraId="7ABF1E1E" w14:textId="77777777" w:rsidR="00F05BE4" w:rsidRPr="00F05BE4" w:rsidRDefault="00F05BE4" w:rsidP="00F05BE4">
      <w:pPr>
        <w:pBdr>
          <w:top w:val="nil"/>
          <w:left w:val="nil"/>
          <w:bottom w:val="nil"/>
          <w:right w:val="nil"/>
          <w:between w:val="nil"/>
        </w:pBdr>
        <w:rPr>
          <w:rFonts w:ascii="Arial" w:hAnsi="Arial" w:cs="Arial"/>
        </w:rPr>
      </w:pPr>
    </w:p>
    <w:p w14:paraId="10F36A20" w14:textId="77777777" w:rsidR="00F05BE4" w:rsidRPr="00831E68" w:rsidRDefault="00F05BE4" w:rsidP="00F05BE4">
      <w:pPr>
        <w:pBdr>
          <w:top w:val="nil"/>
          <w:left w:val="nil"/>
          <w:bottom w:val="nil"/>
          <w:right w:val="nil"/>
          <w:between w:val="nil"/>
        </w:pBdr>
        <w:rPr>
          <w:rFonts w:ascii="Arial" w:hAnsi="Arial" w:cs="Arial"/>
          <w:b/>
        </w:rPr>
      </w:pPr>
      <w:r w:rsidRPr="00831E68">
        <w:rPr>
          <w:rFonts w:ascii="Arial" w:hAnsi="Arial" w:cs="Arial"/>
          <w:b/>
        </w:rPr>
        <w:t>570.117 Sustainable requirements for lease acquisition.</w:t>
      </w:r>
    </w:p>
    <w:p w14:paraId="653B1661" w14:textId="77777777" w:rsidR="00F05BE4" w:rsidRPr="00F05BE4" w:rsidRDefault="00F05BE4" w:rsidP="00F05BE4">
      <w:pPr>
        <w:pBdr>
          <w:top w:val="nil"/>
          <w:left w:val="nil"/>
          <w:bottom w:val="nil"/>
          <w:right w:val="nil"/>
          <w:between w:val="nil"/>
        </w:pBdr>
        <w:rPr>
          <w:rFonts w:ascii="Arial" w:hAnsi="Arial" w:cs="Arial"/>
        </w:rPr>
      </w:pPr>
    </w:p>
    <w:p w14:paraId="26D66F64" w14:textId="131CC754"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r w:rsidR="00831E68">
        <w:rPr>
          <w:rFonts w:ascii="Arial" w:hAnsi="Arial" w:cs="Arial"/>
        </w:rPr>
        <w:t xml:space="preserve"> * *</w:t>
      </w:r>
    </w:p>
    <w:p w14:paraId="0B7C153D" w14:textId="77777777" w:rsidR="00F05BE4" w:rsidRPr="00F05BE4" w:rsidRDefault="00F05BE4" w:rsidP="00F05BE4">
      <w:pPr>
        <w:pBdr>
          <w:top w:val="nil"/>
          <w:left w:val="nil"/>
          <w:bottom w:val="nil"/>
          <w:right w:val="nil"/>
          <w:between w:val="nil"/>
        </w:pBdr>
        <w:rPr>
          <w:rFonts w:ascii="Arial" w:hAnsi="Arial" w:cs="Arial"/>
        </w:rPr>
      </w:pPr>
    </w:p>
    <w:p w14:paraId="32478AB2" w14:textId="77777777" w:rsid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(a) Pre-Award Procedures. The contracting officer must ensure that the sustainable requirements within the lease templates are included in the awarded lease as specified by the PBS Leasing Desk Guide. Review Chapter 18 of the PBS Leasing Desk Guide [</w:t>
      </w:r>
      <w:r w:rsidRPr="00F05BE4">
        <w:rPr>
          <w:rFonts w:ascii="Arial" w:hAnsi="Arial" w:cs="Arial"/>
          <w:b/>
        </w:rPr>
        <w:t>that can be</w:t>
      </w:r>
      <w:r w:rsidRPr="00F05BE4">
        <w:rPr>
          <w:rFonts w:ascii="Arial" w:hAnsi="Arial" w:cs="Arial"/>
        </w:rPr>
        <w:t xml:space="preserve"> </w:t>
      </w:r>
      <w:r w:rsidRPr="00F05BE4">
        <w:rPr>
          <w:rFonts w:ascii="Arial" w:hAnsi="Arial" w:cs="Arial"/>
          <w:b/>
        </w:rPr>
        <w:t>found</w:t>
      </w:r>
      <w:r w:rsidRPr="00F05BE4">
        <w:rPr>
          <w:rFonts w:ascii="Arial" w:hAnsi="Arial" w:cs="Arial"/>
        </w:rPr>
        <w:t xml:space="preserve"> </w:t>
      </w:r>
      <w:r w:rsidRPr="00F05BE4">
        <w:rPr>
          <w:rFonts w:ascii="Arial" w:hAnsi="Arial" w:cs="Arial"/>
          <w:b/>
        </w:rPr>
        <w:t xml:space="preserve">on GSA’s Acquisition Portal] </w:t>
      </w:r>
      <w:r w:rsidRPr="00F05BE4">
        <w:rPr>
          <w:rFonts w:ascii="Arial" w:hAnsi="Arial" w:cs="Arial"/>
        </w:rPr>
        <w:t xml:space="preserve">at </w:t>
      </w:r>
      <w:hyperlink r:id="rId44">
        <w:r w:rsidRPr="00F05BE4">
          <w:rPr>
            <w:rFonts w:ascii="Arial" w:hAnsi="Arial" w:cs="Arial"/>
            <w:strike/>
            <w:u w:val="single"/>
          </w:rPr>
          <w:t>http://insite.gsa.gov/sustainableacquisition</w:t>
        </w:r>
      </w:hyperlink>
      <w:hyperlink r:id="rId45">
        <w:r w:rsidRPr="00F05BE4">
          <w:rPr>
            <w:rFonts w:ascii="Arial" w:hAnsi="Arial" w:cs="Arial"/>
            <w:b/>
            <w:u w:val="single"/>
          </w:rPr>
          <w:t>[https://insite.gsa.gov/acquisitionportal</w:t>
        </w:r>
      </w:hyperlink>
      <w:r w:rsidRPr="00F05BE4">
        <w:rPr>
          <w:rFonts w:ascii="Arial" w:hAnsi="Arial" w:cs="Arial"/>
          <w:b/>
        </w:rPr>
        <w:t xml:space="preserve">] </w:t>
      </w:r>
      <w:r w:rsidRPr="00F05BE4">
        <w:rPr>
          <w:rFonts w:ascii="Arial" w:hAnsi="Arial" w:cs="Arial"/>
        </w:rPr>
        <w:t xml:space="preserve">for guidance on ensuring sustainable requirements </w:t>
      </w:r>
      <w:proofErr w:type="gramStart"/>
      <w:r w:rsidRPr="00F05BE4">
        <w:rPr>
          <w:rFonts w:ascii="Arial" w:hAnsi="Arial" w:cs="Arial"/>
        </w:rPr>
        <w:t>are</w:t>
      </w:r>
      <w:proofErr w:type="gramEnd"/>
      <w:r w:rsidRPr="00F05BE4">
        <w:rPr>
          <w:rFonts w:ascii="Arial" w:hAnsi="Arial" w:cs="Arial"/>
        </w:rPr>
        <w:t xml:space="preserve"> included in leases.</w:t>
      </w:r>
    </w:p>
    <w:p w14:paraId="5217ACBE" w14:textId="77777777" w:rsidR="00831E68" w:rsidRPr="00F05BE4" w:rsidRDefault="00831E68" w:rsidP="00F05BE4">
      <w:pPr>
        <w:pBdr>
          <w:top w:val="nil"/>
          <w:left w:val="nil"/>
          <w:bottom w:val="nil"/>
          <w:right w:val="nil"/>
          <w:between w:val="nil"/>
        </w:pBdr>
        <w:ind w:firstLine="360"/>
        <w:rPr>
          <w:rFonts w:ascii="Arial" w:hAnsi="Arial" w:cs="Arial"/>
        </w:rPr>
      </w:pPr>
    </w:p>
    <w:p w14:paraId="7DA097B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(b) </w:t>
      </w:r>
      <w:r w:rsidRPr="00F05BE4">
        <w:rPr>
          <w:rFonts w:ascii="Arial" w:hAnsi="Arial" w:cs="Arial"/>
          <w:i/>
        </w:rPr>
        <w:t>Post-Award, Pre-Occupancy Procedures</w:t>
      </w:r>
      <w:r w:rsidRPr="00F05BE4">
        <w:rPr>
          <w:rFonts w:ascii="Arial" w:hAnsi="Arial" w:cs="Arial"/>
        </w:rPr>
        <w:t>.</w:t>
      </w:r>
    </w:p>
    <w:p w14:paraId="14E94B82"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(1) Sustainability Procedures. For specific post-award sustainability procedures, review Chapter 18 of the PBS Leasing Desk Guide</w:t>
      </w:r>
      <w:r w:rsidRPr="00F05BE4">
        <w:rPr>
          <w:rFonts w:ascii="Arial" w:hAnsi="Arial" w:cs="Arial"/>
          <w:strike/>
        </w:rPr>
        <w:t xml:space="preserve"> at http://insite.gsa.gov/sustainableacquisition</w:t>
      </w:r>
      <w:r w:rsidRPr="00F05BE4">
        <w:rPr>
          <w:rFonts w:ascii="Arial" w:hAnsi="Arial" w:cs="Arial"/>
        </w:rPr>
        <w:t>.</w:t>
      </w:r>
    </w:p>
    <w:p w14:paraId="55026FA6" w14:textId="77777777" w:rsidR="00F05BE4" w:rsidRPr="00F05BE4" w:rsidRDefault="00F05BE4" w:rsidP="00F05BE4">
      <w:pPr>
        <w:pBdr>
          <w:top w:val="nil"/>
          <w:left w:val="nil"/>
          <w:bottom w:val="nil"/>
          <w:right w:val="nil"/>
          <w:between w:val="nil"/>
        </w:pBdr>
        <w:rPr>
          <w:rFonts w:ascii="Arial" w:hAnsi="Arial" w:cs="Arial"/>
        </w:rPr>
      </w:pPr>
    </w:p>
    <w:p w14:paraId="598220B3" w14:textId="3D895C94"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w:t>
      </w:r>
      <w:r w:rsidR="00831E68">
        <w:rPr>
          <w:rFonts w:ascii="Arial" w:hAnsi="Arial" w:cs="Arial"/>
        </w:rPr>
        <w:t xml:space="preserve"> * *</w:t>
      </w:r>
    </w:p>
    <w:p w14:paraId="702D545B" w14:textId="77777777" w:rsidR="00F05BE4" w:rsidRPr="00F05BE4" w:rsidRDefault="00F05BE4" w:rsidP="00F05BE4">
      <w:pPr>
        <w:pBdr>
          <w:top w:val="nil"/>
          <w:left w:val="nil"/>
          <w:bottom w:val="nil"/>
          <w:right w:val="nil"/>
          <w:between w:val="nil"/>
        </w:pBdr>
        <w:rPr>
          <w:rFonts w:ascii="Arial" w:hAnsi="Arial" w:cs="Arial"/>
        </w:rPr>
      </w:pPr>
    </w:p>
    <w:p w14:paraId="160A2564" w14:textId="77777777" w:rsidR="00F05BE4" w:rsidRDefault="00F05BE4" w:rsidP="00F05BE4">
      <w:pPr>
        <w:pBdr>
          <w:top w:val="nil"/>
          <w:left w:val="nil"/>
          <w:bottom w:val="nil"/>
          <w:right w:val="nil"/>
          <w:between w:val="nil"/>
        </w:pBdr>
        <w:ind w:firstLine="1080"/>
        <w:rPr>
          <w:rFonts w:ascii="Arial" w:hAnsi="Arial" w:cs="Arial"/>
          <w:b/>
        </w:rPr>
      </w:pPr>
      <w:r w:rsidRPr="00F05BE4">
        <w:rPr>
          <w:rFonts w:ascii="Arial" w:hAnsi="Arial" w:cs="Arial"/>
        </w:rPr>
        <w:t xml:space="preserve">(iii)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46">
        <w:r w:rsidRPr="00F05BE4">
          <w:rPr>
            <w:rFonts w:ascii="Arial" w:hAnsi="Arial" w:cs="Arial"/>
            <w:strike/>
            <w:u w:val="single"/>
          </w:rPr>
          <w:t>http://insite.gsa.gov/sustainableacquisition</w:t>
        </w:r>
      </w:hyperlink>
      <w:hyperlink r:id="rId47">
        <w:r w:rsidRPr="00F05BE4">
          <w:rPr>
            <w:rFonts w:ascii="Arial" w:hAnsi="Arial" w:cs="Arial"/>
            <w:b/>
            <w:u w:val="single"/>
          </w:rPr>
          <w:t>[</w:t>
        </w:r>
      </w:hyperlink>
      <w:bookmarkStart w:id="5" w:name="_GoBack"/>
      <w:r w:rsidR="004B5F6D">
        <w:fldChar w:fldCharType="begin"/>
      </w:r>
      <w:r w:rsidR="004B5F6D">
        <w:instrText xml:space="preserve"> HYPERLINK "http://insite.gsa.gov/sustainableacquisition%5Bhttps://sftool.gov/" \h </w:instrText>
      </w:r>
      <w:r w:rsidR="004B5F6D">
        <w:fldChar w:fldCharType="separate"/>
      </w:r>
      <w:r w:rsidRPr="00F05BE4">
        <w:rPr>
          <w:rFonts w:ascii="Arial" w:hAnsi="Arial" w:cs="Arial"/>
          <w:b/>
          <w:u w:val="single"/>
        </w:rPr>
        <w:t>https://sftool.gov/</w:t>
      </w:r>
      <w:r w:rsidR="004B5F6D">
        <w:rPr>
          <w:rFonts w:ascii="Arial" w:hAnsi="Arial" w:cs="Arial"/>
          <w:b/>
          <w:u w:val="single"/>
        </w:rPr>
        <w:fldChar w:fldCharType="end"/>
      </w:r>
      <w:bookmarkEnd w:id="5"/>
      <w:r w:rsidRPr="00F05BE4">
        <w:rPr>
          <w:rFonts w:ascii="Arial" w:hAnsi="Arial" w:cs="Arial"/>
          <w:b/>
        </w:rPr>
        <w:t>].</w:t>
      </w:r>
    </w:p>
    <w:p w14:paraId="59B15FAC" w14:textId="77777777" w:rsidR="00831E68" w:rsidRPr="00F05BE4" w:rsidRDefault="00831E68" w:rsidP="00F05BE4">
      <w:pPr>
        <w:pBdr>
          <w:top w:val="nil"/>
          <w:left w:val="nil"/>
          <w:bottom w:val="nil"/>
          <w:right w:val="nil"/>
          <w:between w:val="nil"/>
        </w:pBdr>
        <w:ind w:firstLine="1080"/>
        <w:rPr>
          <w:rFonts w:ascii="Arial" w:hAnsi="Arial" w:cs="Arial"/>
        </w:rPr>
      </w:pPr>
    </w:p>
    <w:p w14:paraId="1E492A3F" w14:textId="77777777" w:rsid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(c) </w:t>
      </w:r>
      <w:r w:rsidRPr="00F05BE4">
        <w:rPr>
          <w:rFonts w:ascii="Arial" w:hAnsi="Arial" w:cs="Arial"/>
          <w:i/>
        </w:rPr>
        <w:t>Post-Occupancy Procedures</w:t>
      </w:r>
      <w:r w:rsidRPr="00F05BE4">
        <w:rPr>
          <w:rFonts w:ascii="Arial" w:hAnsi="Arial" w:cs="Arial"/>
        </w:rPr>
        <w:t>. The contracting officer must take reasonable steps to validate the lessor complies with all post-occupancy sustainable requirements in the lease. Review the Lease Management Desk Guide [</w:t>
      </w:r>
      <w:r w:rsidRPr="00F05BE4">
        <w:rPr>
          <w:rFonts w:ascii="Arial" w:hAnsi="Arial" w:cs="Arial"/>
          <w:b/>
        </w:rPr>
        <w:t>that can be</w:t>
      </w:r>
      <w:r w:rsidRPr="00F05BE4">
        <w:rPr>
          <w:rFonts w:ascii="Arial" w:hAnsi="Arial" w:cs="Arial"/>
        </w:rPr>
        <w:t xml:space="preserve"> </w:t>
      </w:r>
      <w:r w:rsidRPr="00F05BE4">
        <w:rPr>
          <w:rFonts w:ascii="Arial" w:hAnsi="Arial" w:cs="Arial"/>
          <w:b/>
        </w:rPr>
        <w:t>found</w:t>
      </w:r>
      <w:r w:rsidRPr="00F05BE4">
        <w:rPr>
          <w:rFonts w:ascii="Arial" w:hAnsi="Arial" w:cs="Arial"/>
        </w:rPr>
        <w:t xml:space="preserve"> </w:t>
      </w:r>
      <w:r w:rsidRPr="00F05BE4">
        <w:rPr>
          <w:rFonts w:ascii="Arial" w:hAnsi="Arial" w:cs="Arial"/>
          <w:b/>
        </w:rPr>
        <w:t xml:space="preserve">on GSA’s Acquisition Portal] </w:t>
      </w:r>
      <w:r w:rsidRPr="00F05BE4">
        <w:rPr>
          <w:rFonts w:ascii="Arial" w:hAnsi="Arial" w:cs="Arial"/>
        </w:rPr>
        <w:t xml:space="preserve">at </w:t>
      </w:r>
      <w:hyperlink r:id="rId48">
        <w:r w:rsidRPr="00F05BE4">
          <w:rPr>
            <w:rFonts w:ascii="Arial" w:hAnsi="Arial" w:cs="Arial"/>
            <w:strike/>
            <w:u w:val="single"/>
          </w:rPr>
          <w:t>http://insite.gsa.gov/sustainableacquisition</w:t>
        </w:r>
      </w:hyperlink>
      <w:hyperlink r:id="rId49">
        <w:r w:rsidRPr="00F05BE4">
          <w:rPr>
            <w:rFonts w:ascii="Arial" w:hAnsi="Arial" w:cs="Arial"/>
            <w:b/>
            <w:u w:val="single"/>
          </w:rPr>
          <w:t>[https://insite.gsa.gov/acquisitionportal</w:t>
        </w:r>
      </w:hyperlink>
      <w:r w:rsidRPr="00F05BE4">
        <w:rPr>
          <w:rFonts w:ascii="Arial" w:hAnsi="Arial" w:cs="Arial"/>
          <w:b/>
        </w:rPr>
        <w:t xml:space="preserve">] </w:t>
      </w:r>
      <w:r w:rsidRPr="00F05BE4">
        <w:rPr>
          <w:rFonts w:ascii="Arial" w:hAnsi="Arial" w:cs="Arial"/>
        </w:rPr>
        <w:lastRenderedPageBreak/>
        <w:t>for guidance on monitoring and documenting lessor compliance with all post-occupancy sustainable requirements.</w:t>
      </w:r>
    </w:p>
    <w:p w14:paraId="2CB452F2" w14:textId="77777777" w:rsidR="00831E68" w:rsidRPr="00F05BE4" w:rsidRDefault="00831E68" w:rsidP="00F05BE4">
      <w:pPr>
        <w:pBdr>
          <w:top w:val="nil"/>
          <w:left w:val="nil"/>
          <w:bottom w:val="nil"/>
          <w:right w:val="nil"/>
          <w:between w:val="nil"/>
        </w:pBdr>
        <w:ind w:firstLine="360"/>
        <w:rPr>
          <w:rFonts w:ascii="Arial" w:hAnsi="Arial" w:cs="Arial"/>
        </w:rPr>
      </w:pPr>
    </w:p>
    <w:p w14:paraId="77E68036" w14:textId="3B46F867" w:rsid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(d) </w:t>
      </w:r>
      <w:r w:rsidRPr="00F05BE4">
        <w:rPr>
          <w:rFonts w:ascii="Arial" w:hAnsi="Arial" w:cs="Arial"/>
          <w:i/>
        </w:rPr>
        <w:t>Sustainability Exceptions</w:t>
      </w:r>
      <w:r w:rsidRPr="00F05BE4">
        <w:rPr>
          <w:rFonts w:ascii="Arial" w:hAnsi="Arial" w:cs="Arial"/>
        </w:rP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r w:rsidRPr="00F05BE4">
        <w:rPr>
          <w:rFonts w:ascii="Arial" w:hAnsi="Arial" w:cs="Arial"/>
          <w:strike/>
        </w:rPr>
        <w:t xml:space="preserve">at </w:t>
      </w:r>
      <w:hyperlink r:id="rId50" w:history="1">
        <w:r w:rsidR="00831E68" w:rsidRPr="00C11443">
          <w:rPr>
            <w:rStyle w:val="Hyperlink"/>
            <w:rFonts w:ascii="Arial" w:hAnsi="Arial" w:cs="Arial"/>
            <w:strike/>
          </w:rPr>
          <w:t>http://insite.gsa.gov/sustainableacquisition</w:t>
        </w:r>
      </w:hyperlink>
      <w:r w:rsidRPr="00F05BE4">
        <w:rPr>
          <w:rFonts w:ascii="Arial" w:hAnsi="Arial" w:cs="Arial"/>
        </w:rPr>
        <w:t>.</w:t>
      </w:r>
    </w:p>
    <w:p w14:paraId="4EEFB7AF" w14:textId="77777777" w:rsidR="00831E68" w:rsidRPr="00F05BE4" w:rsidRDefault="00831E68" w:rsidP="00F05BE4">
      <w:pPr>
        <w:pBdr>
          <w:top w:val="nil"/>
          <w:left w:val="nil"/>
          <w:bottom w:val="nil"/>
          <w:right w:val="nil"/>
          <w:between w:val="nil"/>
        </w:pBdr>
        <w:ind w:firstLine="360"/>
        <w:rPr>
          <w:rFonts w:ascii="Arial" w:hAnsi="Arial" w:cs="Arial"/>
        </w:rPr>
      </w:pPr>
    </w:p>
    <w:p w14:paraId="60D182D7" w14:textId="77777777" w:rsidR="00F05BE4" w:rsidRPr="00F05BE4" w:rsidRDefault="00F05BE4" w:rsidP="00F05BE4">
      <w:pPr>
        <w:pBdr>
          <w:top w:val="nil"/>
          <w:left w:val="nil"/>
          <w:bottom w:val="nil"/>
          <w:right w:val="nil"/>
          <w:between w:val="nil"/>
        </w:pBdr>
        <w:ind w:firstLine="360"/>
        <w:rPr>
          <w:rFonts w:ascii="Arial" w:hAnsi="Arial" w:cs="Arial"/>
        </w:rPr>
      </w:pPr>
      <w:r w:rsidRPr="00F05BE4">
        <w:rPr>
          <w:rFonts w:ascii="Arial" w:hAnsi="Arial" w:cs="Arial"/>
        </w:rPr>
        <w:t xml:space="preserve">(e) </w:t>
      </w:r>
      <w:r w:rsidRPr="00F05BE4">
        <w:rPr>
          <w:rFonts w:ascii="Arial" w:hAnsi="Arial" w:cs="Arial"/>
          <w:i/>
        </w:rPr>
        <w:t>Compliance Monitoring and Reporting</w:t>
      </w:r>
      <w:r w:rsidRPr="00F05BE4">
        <w:rPr>
          <w:rFonts w:ascii="Arial" w:hAnsi="Arial" w:cs="Arial"/>
        </w:rPr>
        <w:t>.</w:t>
      </w:r>
    </w:p>
    <w:p w14:paraId="6095493F" w14:textId="77777777" w:rsidR="00F05BE4" w:rsidRPr="00F05BE4" w:rsidRDefault="00F05BE4" w:rsidP="00F05BE4">
      <w:pPr>
        <w:pBdr>
          <w:top w:val="nil"/>
          <w:left w:val="nil"/>
          <w:bottom w:val="nil"/>
          <w:right w:val="nil"/>
          <w:between w:val="nil"/>
        </w:pBdr>
        <w:ind w:firstLine="720"/>
        <w:rPr>
          <w:rFonts w:ascii="Arial" w:hAnsi="Arial" w:cs="Arial"/>
        </w:rPr>
      </w:pPr>
    </w:p>
    <w:p w14:paraId="5A27D93E" w14:textId="1CDEEB5A"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xml:space="preserve">* * * </w:t>
      </w:r>
      <w:r w:rsidR="00831E68">
        <w:rPr>
          <w:rFonts w:ascii="Arial" w:hAnsi="Arial" w:cs="Arial"/>
        </w:rPr>
        <w:t>* *</w:t>
      </w:r>
    </w:p>
    <w:p w14:paraId="45C5F3D1" w14:textId="77777777" w:rsidR="00F05BE4" w:rsidRPr="00F05BE4" w:rsidRDefault="00F05BE4" w:rsidP="00F05BE4">
      <w:pPr>
        <w:pBdr>
          <w:top w:val="nil"/>
          <w:left w:val="nil"/>
          <w:bottom w:val="nil"/>
          <w:right w:val="nil"/>
          <w:between w:val="nil"/>
        </w:pBdr>
        <w:ind w:firstLine="720"/>
        <w:rPr>
          <w:rFonts w:ascii="Arial" w:hAnsi="Arial" w:cs="Arial"/>
        </w:rPr>
      </w:pPr>
    </w:p>
    <w:p w14:paraId="56278007" w14:textId="77777777" w:rsidR="00F05BE4" w:rsidRPr="00F05BE4" w:rsidRDefault="00F05BE4" w:rsidP="00F05BE4">
      <w:pPr>
        <w:pBdr>
          <w:top w:val="nil"/>
          <w:left w:val="nil"/>
          <w:bottom w:val="nil"/>
          <w:right w:val="nil"/>
          <w:between w:val="nil"/>
        </w:pBdr>
        <w:ind w:firstLine="720"/>
        <w:rPr>
          <w:rFonts w:ascii="Arial" w:hAnsi="Arial" w:cs="Arial"/>
        </w:rPr>
      </w:pPr>
      <w:r w:rsidRPr="00F05BE4">
        <w:rPr>
          <w:rFonts w:ascii="Arial" w:hAnsi="Arial" w:cs="Arial"/>
        </w:rPr>
        <w:t xml:space="preserve"> (2) </w:t>
      </w:r>
      <w:r w:rsidRPr="00F05BE4">
        <w:rPr>
          <w:rFonts w:ascii="Arial" w:hAnsi="Arial" w:cs="Arial"/>
          <w:i/>
        </w:rPr>
        <w:t>Determining Compliance</w:t>
      </w:r>
      <w:r w:rsidRPr="00F05BE4">
        <w:rPr>
          <w:rFonts w:ascii="Arial" w:hAnsi="Arial" w:cs="Arial"/>
        </w:rPr>
        <w:t xml:space="preserve">. See the GSA Sustainable Acquisition Review Criteria document </w:t>
      </w:r>
      <w:r w:rsidRPr="00F05BE4">
        <w:rPr>
          <w:rFonts w:ascii="Arial" w:hAnsi="Arial" w:cs="Arial"/>
          <w:b/>
        </w:rPr>
        <w:t>[that can be</w:t>
      </w:r>
      <w:r w:rsidRPr="00F05BE4">
        <w:rPr>
          <w:rFonts w:ascii="Arial" w:hAnsi="Arial" w:cs="Arial"/>
        </w:rPr>
        <w:t xml:space="preserve"> </w:t>
      </w:r>
      <w:r w:rsidRPr="00F05BE4">
        <w:rPr>
          <w:rFonts w:ascii="Arial" w:hAnsi="Arial" w:cs="Arial"/>
          <w:b/>
        </w:rPr>
        <w:t>found</w:t>
      </w:r>
      <w:r w:rsidRPr="00F05BE4">
        <w:rPr>
          <w:rFonts w:ascii="Arial" w:hAnsi="Arial" w:cs="Arial"/>
        </w:rPr>
        <w:t xml:space="preserve"> </w:t>
      </w:r>
      <w:r w:rsidRPr="00F05BE4">
        <w:rPr>
          <w:rFonts w:ascii="Arial" w:hAnsi="Arial" w:cs="Arial"/>
          <w:b/>
        </w:rPr>
        <w:t>on GSA’s Acquisition Portal]</w:t>
      </w:r>
      <w:r w:rsidRPr="00F05BE4">
        <w:rPr>
          <w:rFonts w:ascii="Arial" w:hAnsi="Arial" w:cs="Arial"/>
        </w:rPr>
        <w:t xml:space="preserve"> at </w:t>
      </w:r>
      <w:r w:rsidRPr="00F05BE4">
        <w:rPr>
          <w:rFonts w:ascii="Arial" w:hAnsi="Arial" w:cs="Arial"/>
          <w:strike/>
        </w:rPr>
        <w:t>http://insite.gsa.gov/sustainableacquisition</w:t>
      </w:r>
      <w:r w:rsidRPr="00F05BE4">
        <w:rPr>
          <w:rFonts w:ascii="Arial" w:hAnsi="Arial" w:cs="Arial"/>
          <w:b/>
        </w:rPr>
        <w:t>[https://insite.gsa.gov/acquisitionportal</w:t>
      </w:r>
      <w:proofErr w:type="gramStart"/>
      <w:r w:rsidRPr="00F05BE4">
        <w:rPr>
          <w:rFonts w:ascii="Arial" w:hAnsi="Arial" w:cs="Arial"/>
          <w:b/>
        </w:rPr>
        <w:t xml:space="preserve">] </w:t>
      </w:r>
      <w:r w:rsidRPr="00F05BE4">
        <w:rPr>
          <w:rFonts w:ascii="Arial" w:hAnsi="Arial" w:cs="Arial"/>
        </w:rPr>
        <w:t xml:space="preserve"> for</w:t>
      </w:r>
      <w:proofErr w:type="gramEnd"/>
      <w:r w:rsidRPr="00F05BE4">
        <w:rPr>
          <w:rFonts w:ascii="Arial" w:hAnsi="Arial" w:cs="Arial"/>
        </w:rPr>
        <w:t xml:space="preserve"> the specific criteria </w:t>
      </w:r>
      <w:r w:rsidRPr="00F05BE4">
        <w:rPr>
          <w:rFonts w:ascii="Arial" w:hAnsi="Arial" w:cs="Arial"/>
          <w:strike/>
        </w:rPr>
        <w:t xml:space="preserve">that will be </w:t>
      </w:r>
      <w:r w:rsidRPr="00F05BE4">
        <w:rPr>
          <w:rFonts w:ascii="Arial" w:hAnsi="Arial" w:cs="Arial"/>
        </w:rPr>
        <w:t xml:space="preserve">used to determine compliance with sustainable acquisition </w:t>
      </w:r>
      <w:r w:rsidRPr="00F05BE4">
        <w:rPr>
          <w:rFonts w:ascii="Arial" w:hAnsi="Arial" w:cs="Arial"/>
          <w:strike/>
        </w:rPr>
        <w:t>reviews</w:t>
      </w:r>
      <w:r w:rsidRPr="00F05BE4">
        <w:rPr>
          <w:rFonts w:ascii="Arial" w:hAnsi="Arial" w:cs="Arial"/>
          <w:b/>
        </w:rPr>
        <w:t>[requirements]</w:t>
      </w:r>
      <w:r w:rsidRPr="00F05BE4">
        <w:rPr>
          <w:rFonts w:ascii="Arial" w:hAnsi="Arial" w:cs="Arial"/>
        </w:rPr>
        <w:t>.</w:t>
      </w:r>
    </w:p>
    <w:p w14:paraId="446763FC" w14:textId="77777777" w:rsidR="00F05BE4" w:rsidRPr="00F05BE4" w:rsidRDefault="00F05BE4" w:rsidP="00F05BE4">
      <w:pPr>
        <w:pBdr>
          <w:top w:val="nil"/>
          <w:left w:val="nil"/>
          <w:bottom w:val="nil"/>
          <w:right w:val="nil"/>
          <w:between w:val="nil"/>
        </w:pBdr>
        <w:rPr>
          <w:rFonts w:ascii="Arial" w:hAnsi="Arial" w:cs="Arial"/>
        </w:rPr>
      </w:pPr>
    </w:p>
    <w:p w14:paraId="056AC508" w14:textId="77777777" w:rsidR="00F05BE4" w:rsidRPr="00F05BE4" w:rsidRDefault="00F05BE4" w:rsidP="00F05BE4">
      <w:pPr>
        <w:pBdr>
          <w:top w:val="nil"/>
          <w:left w:val="nil"/>
          <w:bottom w:val="nil"/>
          <w:right w:val="nil"/>
          <w:between w:val="nil"/>
        </w:pBdr>
        <w:rPr>
          <w:rFonts w:ascii="Arial" w:hAnsi="Arial" w:cs="Arial"/>
        </w:rPr>
      </w:pPr>
      <w:r w:rsidRPr="00F05BE4">
        <w:rPr>
          <w:rFonts w:ascii="Arial" w:hAnsi="Arial" w:cs="Arial"/>
        </w:rPr>
        <w:t>* * * * *</w:t>
      </w:r>
    </w:p>
    <w:p w14:paraId="6C1566E5" w14:textId="77777777" w:rsidR="00F05BE4" w:rsidRPr="00F05BE4" w:rsidRDefault="00F05BE4" w:rsidP="00F05BE4">
      <w:pPr>
        <w:pBdr>
          <w:top w:val="nil"/>
          <w:left w:val="nil"/>
          <w:bottom w:val="nil"/>
          <w:right w:val="nil"/>
          <w:between w:val="nil"/>
        </w:pBdr>
        <w:rPr>
          <w:rFonts w:ascii="Arial" w:hAnsi="Arial" w:cs="Arial"/>
        </w:rPr>
      </w:pPr>
    </w:p>
    <w:sectPr w:rsidR="00F05BE4" w:rsidRPr="00F05BE4" w:rsidSect="007F4738">
      <w:headerReference w:type="default" r:id="rId51"/>
      <w:footerReference w:type="default" r:id="rId5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92FB8" w14:textId="77777777" w:rsidR="00BB5498" w:rsidRDefault="00BB5498">
      <w:r>
        <w:separator/>
      </w:r>
    </w:p>
  </w:endnote>
  <w:endnote w:type="continuationSeparator" w:id="0">
    <w:p w14:paraId="6CE572A4" w14:textId="77777777" w:rsidR="00BB5498" w:rsidRDefault="00BB5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934536"/>
      <w:docPartObj>
        <w:docPartGallery w:val="Page Numbers (Bottom of Page)"/>
        <w:docPartUnique/>
      </w:docPartObj>
    </w:sdtPr>
    <w:sdtEndPr>
      <w:rPr>
        <w:noProof/>
      </w:rPr>
    </w:sdtEndPr>
    <w:sdtContent>
      <w:p w14:paraId="27E1E193" w14:textId="14797AE6" w:rsidR="004B5F6D" w:rsidRDefault="004B5F6D">
        <w:pPr>
          <w:pStyle w:val="Footer"/>
          <w:jc w:val="center"/>
        </w:pPr>
        <w:r>
          <w:fldChar w:fldCharType="begin"/>
        </w:r>
        <w:r>
          <w:instrText xml:space="preserve"> PAGE   \* MERGEFORMAT </w:instrText>
        </w:r>
        <w:r>
          <w:fldChar w:fldCharType="separate"/>
        </w:r>
        <w:r w:rsidR="00CD2637">
          <w:rPr>
            <w:noProof/>
          </w:rPr>
          <w:t>22</w:t>
        </w:r>
        <w:r>
          <w:rPr>
            <w:noProof/>
          </w:rPr>
          <w:fldChar w:fldCharType="end"/>
        </w:r>
      </w:p>
    </w:sdtContent>
  </w:sdt>
  <w:p w14:paraId="00000049" w14:textId="77777777" w:rsidR="004B5F6D" w:rsidRPr="007F4738" w:rsidRDefault="004B5F6D" w:rsidP="007F4738">
    <w:pPr>
      <w:pStyle w:val="Footer"/>
      <w:rPr>
        <w:rFonts w:eastAsia="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C9FBF" w14:textId="77777777" w:rsidR="00BB5498" w:rsidRDefault="00BB5498">
      <w:r>
        <w:separator/>
      </w:r>
    </w:p>
  </w:footnote>
  <w:footnote w:type="continuationSeparator" w:id="0">
    <w:p w14:paraId="461A6784" w14:textId="77777777" w:rsidR="00BB5498" w:rsidRDefault="00BB5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3F" w14:textId="77777777" w:rsidR="004B5F6D" w:rsidRDefault="004B5F6D">
    <w:pPr>
      <w:tabs>
        <w:tab w:val="center" w:pos="4680"/>
        <w:tab w:val="right" w:pos="9360"/>
      </w:tabs>
      <w:ind w:right="-15"/>
      <w:jc w:val="right"/>
      <w:rPr>
        <w:rFonts w:ascii="Arial" w:eastAsia="Arial" w:hAnsi="Arial" w:cs="Arial"/>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C1914"/>
    <w:multiLevelType w:val="multilevel"/>
    <w:tmpl w:val="73AE5B6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C0B03A4"/>
    <w:multiLevelType w:val="multilevel"/>
    <w:tmpl w:val="442A7A90"/>
    <w:lvl w:ilvl="0">
      <w:start w:val="1"/>
      <w:numFmt w:val="decimal"/>
      <w:lvlText w:val="%1."/>
      <w:lvlJc w:val="left"/>
      <w:pPr>
        <w:ind w:left="390" w:hanging="390"/>
      </w:pPr>
      <w:rPr>
        <w:rFonts w:ascii="Arial" w:hAnsi="Arial" w:cs="Arial" w:hint="default"/>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1FE967FF"/>
    <w:multiLevelType w:val="multilevel"/>
    <w:tmpl w:val="C396F45C"/>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
    <w:nsid w:val="6498564F"/>
    <w:multiLevelType w:val="multilevel"/>
    <w:tmpl w:val="B1463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1DA8"/>
    <w:rsid w:val="000C78A6"/>
    <w:rsid w:val="000F3EF7"/>
    <w:rsid w:val="0029582C"/>
    <w:rsid w:val="002C21D4"/>
    <w:rsid w:val="002F0B55"/>
    <w:rsid w:val="003049A3"/>
    <w:rsid w:val="004B5F6D"/>
    <w:rsid w:val="006410C5"/>
    <w:rsid w:val="00645935"/>
    <w:rsid w:val="006B6120"/>
    <w:rsid w:val="00771DA8"/>
    <w:rsid w:val="007C6865"/>
    <w:rsid w:val="007F4738"/>
    <w:rsid w:val="00831E68"/>
    <w:rsid w:val="00917BE6"/>
    <w:rsid w:val="00AA0316"/>
    <w:rsid w:val="00AD632A"/>
    <w:rsid w:val="00B21419"/>
    <w:rsid w:val="00BB5498"/>
    <w:rsid w:val="00BE37AA"/>
    <w:rsid w:val="00C4334E"/>
    <w:rsid w:val="00CD2637"/>
    <w:rsid w:val="00D26B38"/>
    <w:rsid w:val="00F05BE4"/>
    <w:rsid w:val="00F900B8"/>
    <w:rsid w:val="00FE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F4738"/>
    <w:pPr>
      <w:tabs>
        <w:tab w:val="center" w:pos="4680"/>
        <w:tab w:val="right" w:pos="9360"/>
      </w:tabs>
    </w:pPr>
  </w:style>
  <w:style w:type="character" w:customStyle="1" w:styleId="HeaderChar">
    <w:name w:val="Header Char"/>
    <w:basedOn w:val="DefaultParagraphFont"/>
    <w:link w:val="Header"/>
    <w:uiPriority w:val="99"/>
    <w:rsid w:val="007F4738"/>
  </w:style>
  <w:style w:type="paragraph" w:styleId="Footer">
    <w:name w:val="footer"/>
    <w:basedOn w:val="Normal"/>
    <w:link w:val="FooterChar"/>
    <w:uiPriority w:val="99"/>
    <w:unhideWhenUsed/>
    <w:rsid w:val="007F4738"/>
    <w:pPr>
      <w:tabs>
        <w:tab w:val="center" w:pos="4680"/>
        <w:tab w:val="right" w:pos="9360"/>
      </w:tabs>
    </w:pPr>
  </w:style>
  <w:style w:type="character" w:customStyle="1" w:styleId="FooterChar">
    <w:name w:val="Footer Char"/>
    <w:basedOn w:val="DefaultParagraphFont"/>
    <w:link w:val="Footer"/>
    <w:uiPriority w:val="99"/>
    <w:rsid w:val="007F4738"/>
  </w:style>
  <w:style w:type="paragraph" w:styleId="ListParagraph">
    <w:name w:val="List Paragraph"/>
    <w:basedOn w:val="Normal"/>
    <w:uiPriority w:val="34"/>
    <w:qFormat/>
    <w:rsid w:val="00C4334E"/>
    <w:pPr>
      <w:ind w:left="720"/>
      <w:contextualSpacing/>
    </w:pPr>
  </w:style>
  <w:style w:type="character" w:customStyle="1" w:styleId="ph">
    <w:name w:val="ph"/>
    <w:basedOn w:val="DefaultParagraphFont"/>
    <w:rsid w:val="002C21D4"/>
  </w:style>
  <w:style w:type="character" w:styleId="Emphasis">
    <w:name w:val="Emphasis"/>
    <w:basedOn w:val="DefaultParagraphFont"/>
    <w:uiPriority w:val="20"/>
    <w:qFormat/>
    <w:rsid w:val="002C21D4"/>
    <w:rPr>
      <w:i/>
      <w:iCs/>
    </w:rPr>
  </w:style>
  <w:style w:type="character" w:styleId="Hyperlink">
    <w:name w:val="Hyperlink"/>
    <w:basedOn w:val="DefaultParagraphFont"/>
    <w:uiPriority w:val="99"/>
    <w:unhideWhenUsed/>
    <w:rsid w:val="00F900B8"/>
    <w:rPr>
      <w:color w:val="0000FF" w:themeColor="hyperlink"/>
      <w:u w:val="single"/>
    </w:rPr>
  </w:style>
  <w:style w:type="character" w:styleId="CommentReference">
    <w:name w:val="annotation reference"/>
    <w:basedOn w:val="DefaultParagraphFont"/>
    <w:uiPriority w:val="99"/>
    <w:semiHidden/>
    <w:unhideWhenUsed/>
    <w:rsid w:val="00917BE6"/>
    <w:rPr>
      <w:sz w:val="16"/>
      <w:szCs w:val="16"/>
    </w:rPr>
  </w:style>
  <w:style w:type="paragraph" w:styleId="CommentText">
    <w:name w:val="annotation text"/>
    <w:basedOn w:val="Normal"/>
    <w:link w:val="CommentTextChar"/>
    <w:uiPriority w:val="99"/>
    <w:semiHidden/>
    <w:unhideWhenUsed/>
    <w:rsid w:val="00917BE6"/>
    <w:rPr>
      <w:sz w:val="20"/>
      <w:szCs w:val="20"/>
    </w:rPr>
  </w:style>
  <w:style w:type="character" w:customStyle="1" w:styleId="CommentTextChar">
    <w:name w:val="Comment Text Char"/>
    <w:basedOn w:val="DefaultParagraphFont"/>
    <w:link w:val="CommentText"/>
    <w:uiPriority w:val="99"/>
    <w:semiHidden/>
    <w:rsid w:val="00917BE6"/>
    <w:rPr>
      <w:sz w:val="20"/>
      <w:szCs w:val="20"/>
    </w:rPr>
  </w:style>
  <w:style w:type="paragraph" w:styleId="CommentSubject">
    <w:name w:val="annotation subject"/>
    <w:basedOn w:val="CommentText"/>
    <w:next w:val="CommentText"/>
    <w:link w:val="CommentSubjectChar"/>
    <w:uiPriority w:val="99"/>
    <w:semiHidden/>
    <w:unhideWhenUsed/>
    <w:rsid w:val="00917BE6"/>
    <w:rPr>
      <w:b/>
      <w:bCs/>
    </w:rPr>
  </w:style>
  <w:style w:type="character" w:customStyle="1" w:styleId="CommentSubjectChar">
    <w:name w:val="Comment Subject Char"/>
    <w:basedOn w:val="CommentTextChar"/>
    <w:link w:val="CommentSubject"/>
    <w:uiPriority w:val="99"/>
    <w:semiHidden/>
    <w:rsid w:val="00917BE6"/>
    <w:rPr>
      <w:b/>
      <w:bCs/>
      <w:sz w:val="20"/>
      <w:szCs w:val="20"/>
    </w:rPr>
  </w:style>
  <w:style w:type="paragraph" w:styleId="BalloonText">
    <w:name w:val="Balloon Text"/>
    <w:basedOn w:val="Normal"/>
    <w:link w:val="BalloonTextChar"/>
    <w:uiPriority w:val="99"/>
    <w:semiHidden/>
    <w:unhideWhenUsed/>
    <w:rsid w:val="00917BE6"/>
    <w:rPr>
      <w:rFonts w:ascii="Tahoma" w:hAnsi="Tahoma" w:cs="Tahoma"/>
      <w:sz w:val="16"/>
      <w:szCs w:val="16"/>
    </w:rPr>
  </w:style>
  <w:style w:type="character" w:customStyle="1" w:styleId="BalloonTextChar">
    <w:name w:val="Balloon Text Char"/>
    <w:basedOn w:val="DefaultParagraphFont"/>
    <w:link w:val="BalloonText"/>
    <w:uiPriority w:val="99"/>
    <w:semiHidden/>
    <w:rsid w:val="00917B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100" w:after="10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F4738"/>
    <w:pPr>
      <w:tabs>
        <w:tab w:val="center" w:pos="4680"/>
        <w:tab w:val="right" w:pos="9360"/>
      </w:tabs>
    </w:pPr>
  </w:style>
  <w:style w:type="character" w:customStyle="1" w:styleId="HeaderChar">
    <w:name w:val="Header Char"/>
    <w:basedOn w:val="DefaultParagraphFont"/>
    <w:link w:val="Header"/>
    <w:uiPriority w:val="99"/>
    <w:rsid w:val="007F4738"/>
  </w:style>
  <w:style w:type="paragraph" w:styleId="Footer">
    <w:name w:val="footer"/>
    <w:basedOn w:val="Normal"/>
    <w:link w:val="FooterChar"/>
    <w:uiPriority w:val="99"/>
    <w:unhideWhenUsed/>
    <w:rsid w:val="007F4738"/>
    <w:pPr>
      <w:tabs>
        <w:tab w:val="center" w:pos="4680"/>
        <w:tab w:val="right" w:pos="9360"/>
      </w:tabs>
    </w:pPr>
  </w:style>
  <w:style w:type="character" w:customStyle="1" w:styleId="FooterChar">
    <w:name w:val="Footer Char"/>
    <w:basedOn w:val="DefaultParagraphFont"/>
    <w:link w:val="Footer"/>
    <w:uiPriority w:val="99"/>
    <w:rsid w:val="007F4738"/>
  </w:style>
  <w:style w:type="paragraph" w:styleId="ListParagraph">
    <w:name w:val="List Paragraph"/>
    <w:basedOn w:val="Normal"/>
    <w:uiPriority w:val="34"/>
    <w:qFormat/>
    <w:rsid w:val="00C4334E"/>
    <w:pPr>
      <w:ind w:left="720"/>
      <w:contextualSpacing/>
    </w:pPr>
  </w:style>
  <w:style w:type="character" w:customStyle="1" w:styleId="ph">
    <w:name w:val="ph"/>
    <w:basedOn w:val="DefaultParagraphFont"/>
    <w:rsid w:val="002C21D4"/>
  </w:style>
  <w:style w:type="character" w:styleId="Emphasis">
    <w:name w:val="Emphasis"/>
    <w:basedOn w:val="DefaultParagraphFont"/>
    <w:uiPriority w:val="20"/>
    <w:qFormat/>
    <w:rsid w:val="002C21D4"/>
    <w:rPr>
      <w:i/>
      <w:iCs/>
    </w:rPr>
  </w:style>
  <w:style w:type="character" w:styleId="Hyperlink">
    <w:name w:val="Hyperlink"/>
    <w:basedOn w:val="DefaultParagraphFont"/>
    <w:uiPriority w:val="99"/>
    <w:unhideWhenUsed/>
    <w:rsid w:val="00F900B8"/>
    <w:rPr>
      <w:color w:val="0000FF" w:themeColor="hyperlink"/>
      <w:u w:val="single"/>
    </w:rPr>
  </w:style>
  <w:style w:type="character" w:styleId="CommentReference">
    <w:name w:val="annotation reference"/>
    <w:basedOn w:val="DefaultParagraphFont"/>
    <w:uiPriority w:val="99"/>
    <w:semiHidden/>
    <w:unhideWhenUsed/>
    <w:rsid w:val="00917BE6"/>
    <w:rPr>
      <w:sz w:val="16"/>
      <w:szCs w:val="16"/>
    </w:rPr>
  </w:style>
  <w:style w:type="paragraph" w:styleId="CommentText">
    <w:name w:val="annotation text"/>
    <w:basedOn w:val="Normal"/>
    <w:link w:val="CommentTextChar"/>
    <w:uiPriority w:val="99"/>
    <w:semiHidden/>
    <w:unhideWhenUsed/>
    <w:rsid w:val="00917BE6"/>
    <w:rPr>
      <w:sz w:val="20"/>
      <w:szCs w:val="20"/>
    </w:rPr>
  </w:style>
  <w:style w:type="character" w:customStyle="1" w:styleId="CommentTextChar">
    <w:name w:val="Comment Text Char"/>
    <w:basedOn w:val="DefaultParagraphFont"/>
    <w:link w:val="CommentText"/>
    <w:uiPriority w:val="99"/>
    <w:semiHidden/>
    <w:rsid w:val="00917BE6"/>
    <w:rPr>
      <w:sz w:val="20"/>
      <w:szCs w:val="20"/>
    </w:rPr>
  </w:style>
  <w:style w:type="paragraph" w:styleId="CommentSubject">
    <w:name w:val="annotation subject"/>
    <w:basedOn w:val="CommentText"/>
    <w:next w:val="CommentText"/>
    <w:link w:val="CommentSubjectChar"/>
    <w:uiPriority w:val="99"/>
    <w:semiHidden/>
    <w:unhideWhenUsed/>
    <w:rsid w:val="00917BE6"/>
    <w:rPr>
      <w:b/>
      <w:bCs/>
    </w:rPr>
  </w:style>
  <w:style w:type="character" w:customStyle="1" w:styleId="CommentSubjectChar">
    <w:name w:val="Comment Subject Char"/>
    <w:basedOn w:val="CommentTextChar"/>
    <w:link w:val="CommentSubject"/>
    <w:uiPriority w:val="99"/>
    <w:semiHidden/>
    <w:rsid w:val="00917BE6"/>
    <w:rPr>
      <w:b/>
      <w:bCs/>
      <w:sz w:val="20"/>
      <w:szCs w:val="20"/>
    </w:rPr>
  </w:style>
  <w:style w:type="paragraph" w:styleId="BalloonText">
    <w:name w:val="Balloon Text"/>
    <w:basedOn w:val="Normal"/>
    <w:link w:val="BalloonTextChar"/>
    <w:uiPriority w:val="99"/>
    <w:semiHidden/>
    <w:unhideWhenUsed/>
    <w:rsid w:val="00917BE6"/>
    <w:rPr>
      <w:rFonts w:ascii="Tahoma" w:hAnsi="Tahoma" w:cs="Tahoma"/>
      <w:sz w:val="16"/>
      <w:szCs w:val="16"/>
    </w:rPr>
  </w:style>
  <w:style w:type="character" w:customStyle="1" w:styleId="BalloonTextChar">
    <w:name w:val="Balloon Text Char"/>
    <w:basedOn w:val="DefaultParagraphFont"/>
    <w:link w:val="BalloonText"/>
    <w:uiPriority w:val="99"/>
    <w:semiHidden/>
    <w:rsid w:val="00917B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ite.gsa.gov/acquisitionportal" TargetMode="External"/><Relationship Id="rId18" Type="http://schemas.openxmlformats.org/officeDocument/2006/relationships/hyperlink" Target="https://insite.gsa.gov/acquisitionportal" TargetMode="External"/><Relationship Id="rId26" Type="http://schemas.openxmlformats.org/officeDocument/2006/relationships/hyperlink" Target="http://www.insite.gsa.gov/consolidationbundling" TargetMode="External"/><Relationship Id="rId39" Type="http://schemas.openxmlformats.org/officeDocument/2006/relationships/hyperlink" Target="https://www.nist.gov/programs-projects/usgv6-program" TargetMode="External"/><Relationship Id="rId3" Type="http://schemas.microsoft.com/office/2007/relationships/stylesWithEffects" Target="stylesWithEffects.xml"/><Relationship Id="rId21" Type="http://schemas.openxmlformats.org/officeDocument/2006/relationships/hyperlink" Target="https://insite.gsa.gov/acquisitionportal" TargetMode="External"/><Relationship Id="rId34" Type="http://schemas.openxmlformats.org/officeDocument/2006/relationships/hyperlink" Target="http://insite.gsa.gov/sustainableacquisition" TargetMode="External"/><Relationship Id="rId42" Type="http://schemas.openxmlformats.org/officeDocument/2006/relationships/hyperlink" Target="https://insite.gsa.gov/acquisitionportal" TargetMode="External"/><Relationship Id="rId47" Type="http://schemas.openxmlformats.org/officeDocument/2006/relationships/hyperlink" Target="http://insite.gsa.gov/sustainableacquisition%5Bhttps://sftool.gov/" TargetMode="External"/><Relationship Id="rId50" Type="http://schemas.openxmlformats.org/officeDocument/2006/relationships/hyperlink" Target="http://insite.gsa.gov/sustainableacquisition" TargetMode="External"/><Relationship Id="rId7" Type="http://schemas.openxmlformats.org/officeDocument/2006/relationships/endnotes" Target="endnotes.xml"/><Relationship Id="rId12" Type="http://schemas.openxmlformats.org/officeDocument/2006/relationships/hyperlink" Target="https://insite.gsa.gov/acquisitionportal" TargetMode="External"/><Relationship Id="rId17" Type="http://schemas.openxmlformats.org/officeDocument/2006/relationships/hyperlink" Target="https://www.fai.gov/" TargetMode="External"/><Relationship Id="rId25" Type="http://schemas.openxmlformats.org/officeDocument/2006/relationships/hyperlink" Target="https://insite.gsa.gov/acquisitionportal" TargetMode="External"/><Relationship Id="rId33" Type="http://schemas.openxmlformats.org/officeDocument/2006/relationships/hyperlink" Target="https://insite.gsa.gov/acquisitionportal" TargetMode="External"/><Relationship Id="rId38" Type="http://schemas.openxmlformats.org/officeDocument/2006/relationships/hyperlink" Target="https://pba.app.cloud.gov/app/" TargetMode="External"/><Relationship Id="rId46" Type="http://schemas.openxmlformats.org/officeDocument/2006/relationships/hyperlink" Target="http://insite.gsa.gov/sustainableacquisition%5Bhttps://sftool.gov/" TargetMode="External"/><Relationship Id="rId2" Type="http://schemas.openxmlformats.org/officeDocument/2006/relationships/styles" Target="styles.xml"/><Relationship Id="rId16" Type="http://schemas.openxmlformats.org/officeDocument/2006/relationships/hyperlink" Target="https://www.fai.gov/" TargetMode="External"/><Relationship Id="rId20" Type="http://schemas.openxmlformats.org/officeDocument/2006/relationships/hyperlink" Target="https://insite.gsa.gov/acquisitionportal" TargetMode="External"/><Relationship Id="rId29" Type="http://schemas.openxmlformats.org/officeDocument/2006/relationships/hyperlink" Target="https://www.gsa.gov/forbusiness" TargetMode="External"/><Relationship Id="rId41" Type="http://schemas.openxmlformats.org/officeDocument/2006/relationships/hyperlink" Target="https://www.nist.gov/programs-projects/usgv6-progra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nsite.gsa.gov/acquisitionportal" TargetMode="External"/><Relationship Id="rId24" Type="http://schemas.openxmlformats.org/officeDocument/2006/relationships/hyperlink" Target="https://gsa.appiancloud.com/suite/tempo/" TargetMode="External"/><Relationship Id="rId32" Type="http://schemas.openxmlformats.org/officeDocument/2006/relationships/hyperlink" Target="https://www.va.gov/osdbu/" TargetMode="External"/><Relationship Id="rId37" Type="http://schemas.openxmlformats.org/officeDocument/2006/relationships/hyperlink" Target="http://www.ndia.org/divisions/ipmd/division-guides-and-resources" TargetMode="External"/><Relationship Id="rId40" Type="http://schemas.openxmlformats.org/officeDocument/2006/relationships/hyperlink" Target="https://insite.gsa.gov/itprocurement" TargetMode="External"/><Relationship Id="rId45" Type="http://schemas.openxmlformats.org/officeDocument/2006/relationships/hyperlink" Target="http://insite.gsa.gov/sustainableacquisition%5Bhttps://insite.gsa.gov/acquisitionporta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hitehouse.gov/sites/default/files/omb/assets/procurement_guides/emergency_acquisitions_guide.pdf" TargetMode="External"/><Relationship Id="rId23" Type="http://schemas.openxmlformats.org/officeDocument/2006/relationships/hyperlink" Target="https://insite.gsa.gov/acquisitionportal" TargetMode="External"/><Relationship Id="rId28" Type="http://schemas.openxmlformats.org/officeDocument/2006/relationships/hyperlink" Target="https://insite.gsa.gov/acquisitionportal" TargetMode="External"/><Relationship Id="rId36" Type="http://schemas.openxmlformats.org/officeDocument/2006/relationships/hyperlink" Target="https://sftool.gov/" TargetMode="External"/><Relationship Id="rId49" Type="http://schemas.openxmlformats.org/officeDocument/2006/relationships/hyperlink" Target="http://insite.gsa.gov/sustainableacquisition%5Bhttps://insite.gsa.gov/acquisitionportal" TargetMode="External"/><Relationship Id="rId10" Type="http://schemas.openxmlformats.org/officeDocument/2006/relationships/hyperlink" Target="https://www.whitehouse.gov/omb/management/office-federal-procurement-policy" TargetMode="External"/><Relationship Id="rId19" Type="http://schemas.openxmlformats.org/officeDocument/2006/relationships/hyperlink" Target="https://insite.gsa.gov/acquisitionportal" TargetMode="External"/><Relationship Id="rId31" Type="http://schemas.openxmlformats.org/officeDocument/2006/relationships/hyperlink" Target="https://insite.gsa.gov/organizations/staff-offices/office-of-small-business-utilization-osbu" TargetMode="External"/><Relationship Id="rId44" Type="http://schemas.openxmlformats.org/officeDocument/2006/relationships/hyperlink" Target="http://insite.gsa.gov/sustainableacquisition%5Bhttps://insite.gsa.gov/acquisitionporta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hitehouse.gov/sites/default/files/omb/procurement/memo/simplifying-federal-procurement-to-improve-performance-drive-innovation-increase-savings.pdf" TargetMode="External"/><Relationship Id="rId14" Type="http://schemas.openxmlformats.org/officeDocument/2006/relationships/hyperlink" Target="https://insite.gsa.gov/acquisitionportal" TargetMode="External"/><Relationship Id="rId22" Type="http://schemas.openxmlformats.org/officeDocument/2006/relationships/hyperlink" Target="https://insite.gsa.gov/acquisitionportal" TargetMode="External"/><Relationship Id="rId27" Type="http://schemas.openxmlformats.org/officeDocument/2006/relationships/hyperlink" Target="https://www.gsa.gov/consolidationbundling" TargetMode="External"/><Relationship Id="rId30" Type="http://schemas.openxmlformats.org/officeDocument/2006/relationships/hyperlink" Target="https://insite.gsa.gov/organizations/staff-offices/office-of-small-business-utilization-osbu" TargetMode="External"/><Relationship Id="rId35" Type="http://schemas.openxmlformats.org/officeDocument/2006/relationships/hyperlink" Target="https://insite.gsa.gov/acquisitionportal" TargetMode="External"/><Relationship Id="rId43" Type="http://schemas.openxmlformats.org/officeDocument/2006/relationships/hyperlink" Target="https://www.gsa.gov/forms" TargetMode="External"/><Relationship Id="rId48" Type="http://schemas.openxmlformats.org/officeDocument/2006/relationships/hyperlink" Target="http://insite.gsa.gov/sustainableacquisition%5Bhttps://insite.gsa.gov/acquisitionportal" TargetMode="External"/><Relationship Id="rId8" Type="http://schemas.openxmlformats.org/officeDocument/2006/relationships/hyperlink" Target="mailto:gsarpolicy@gsa.gov" TargetMode="Externa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5474</Words>
  <Characters>31203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36604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ThomasO'Linn</dc:creator>
  <cp:lastModifiedBy>FrancisCPoe</cp:lastModifiedBy>
  <cp:revision>5</cp:revision>
  <dcterms:created xsi:type="dcterms:W3CDTF">2020-07-22T13:47:00Z</dcterms:created>
  <dcterms:modified xsi:type="dcterms:W3CDTF">2020-07-23T23:06:00Z</dcterms:modified>
</cp:coreProperties>
</file>