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281"/>
      <w:bookmarkStart w:id="2" w:name="_Tocd19e10281"/>
      <w:r>
        <w:t>APD2800.12B</w:t>
      </w:r>
      <w:bookmarkEnd w:id="1"/>
      <w:bookmarkEnd w:id="2"/>
    </w:p>
    <!--Topic unique_4-->
    <w:p>
      <w:pPr>
        <w:pStyle w:val="Heading2"/>
      </w:pPr>
      <w:bookmarkStart w:id="3" w:name="_Refd19e10286"/>
      <w:bookmarkStart w:id="4" w:name="_Tocd19e102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295"/>
      <w:bookmarkStart w:id="6" w:name="_Tocd19e10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section22 of the Office Federal Procurement Policy Act, as amended (41 U.S.C. 418b). GSA must publish these rules in the Federal Register and codify them in 48CFR Chapter5 in accordance with the Paperwork Reduction Act (44 U.S.C. 3051 etseq.) and the Regulatory Flexibility Act (5 U.S.C. 601 etseq.). The rules that require publication fall into two major categories:</w:t>
      </w:r>
    </w:p>
    <w:p>
      <w:pPr>
        <w:pStyle w:val="ListNumber2"/>
        <!--depth 2-->
        <w:numPr>
          <w:ilvl w:val="1"/>
          <w:numId w:val="102"/>
        </w:numPr>
      </w:pPr>
      <w:r>
        <w:t/>
      </w:r>
      <w:r>
        <w:t>(1)</w:t>
      </w:r>
      <w:r>
        <w:t xml:space="preserve">  Those that affect GSA’s business partners (e.g.,prospective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40U.S.C.490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347"/>
      <w:bookmarkStart w:id="8" w:name="_Tocd19e10347"/>
      <w:r>
        <w:t/>
      </w:r>
      <w:r>
        <w:t>Subchapter A</w:t>
      </w:r>
      <w:r>
        <w:t xml:space="preserve"> - General</w:t>
      </w:r>
      <w:bookmarkEnd w:id="7"/>
      <w:bookmarkEnd w:id="8"/>
    </w:p>
    <!--Topic unique_10-->
    <w:p>
      <w:pPr>
        <w:pStyle w:val="Heading2"/>
      </w:pPr>
      <w:bookmarkStart w:id="9" w:name="_Refd19e10355"/>
      <w:bookmarkStart w:id="10" w:name="_Tocd19e10355"/>
      <w:r>
        <w:t/>
      </w:r>
      <w:r>
        <w:t xml:space="preserve"> General Services Administration Acquisition Manual</w:t>
      </w:r>
      <w:bookmarkEnd w:id="9"/>
      <w:bookmarkEnd w:id="10"/>
    </w:p>
    <!--Topic unique_12-->
    <w:p>
      <w:pPr>
        <w:pStyle w:val="Heading3"/>
      </w:pPr>
      <w:bookmarkStart w:id="11" w:name="_Refd19e10362"/>
      <w:bookmarkStart w:id="12" w:name="_Tocd19e103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3"/>
        <!--depth 3-->
        <w:numPr>
          <w:ilvl w:val="2"/>
          <w:numId w:val="111"/>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679"/>
      <w:bookmarkStart w:id="14" w:name="_Tocd19e10679"/>
      <w:r>
        <w:t/>
      </w:r>
      <w:r>
        <w:t>Subpart 501.1</w:t>
      </w:r>
      <w:r>
        <w:t xml:space="preserve"> - Purpose, Authority, Issuance</w:t>
      </w:r>
      <w:bookmarkEnd w:id="13"/>
      <w:bookmarkEnd w:id="14"/>
    </w:p>
    <!--Topic unique_14-->
    <w:p>
      <w:pPr>
        <w:pStyle w:val="Heading5"/>
      </w:pPr>
      <w:bookmarkStart w:id="15" w:name="_Refd19e10692"/>
      <w:bookmarkStart w:id="16" w:name="_Tocd19e10692"/>
      <w:r>
        <w:t/>
      </w:r>
      <w:r>
        <w:t>501.101</w:t>
      </w:r>
      <w:r>
        <w:t xml:space="preserve"> Purpose.</w:t>
      </w:r>
      <w:bookmarkEnd w:id="15"/>
      <w:bookmarkEnd w:id="16"/>
    </w:p>
    <w:p>
      <w:pPr>
        <w:pStyle w:val="ListNumber"/>
        <!--depth 1-->
        <w:numPr>
          <w:ilvl w:val="0"/>
          <w:numId w:val="113"/>
        </w:numPr>
      </w:pPr>
      <w:bookmarkStart w:id="18" w:name="_Tocd19e10701"/>
      <w:bookmarkStart w:id="17" w:name="_Refd19e107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725"/>
      <w:bookmarkStart w:id="20" w:name="_Tocd19e1072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743"/>
      <w:bookmarkStart w:id="22" w:name="_Tocd19e10743"/>
      <w:r>
        <w:t/>
      </w:r>
      <w:r>
        <w:t>501.104</w:t>
      </w:r>
      <w:r>
        <w:t xml:space="preserve"> Applicability.</w:t>
      </w:r>
      <w:bookmarkEnd w:id="21"/>
      <w:bookmarkEnd w:id="22"/>
    </w:p>
    <w:p>
      <w:pPr>
        <w:pStyle w:val="ListNumber"/>
        <!--depth 1-->
        <w:numPr>
          <w:ilvl w:val="0"/>
          <w:numId w:val="114"/>
        </w:numPr>
      </w:pPr>
      <w:bookmarkStart w:id="24" w:name="_Tocd19e10752"/>
      <w:bookmarkStart w:id="23" w:name="_Refd19e1075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48CFRChapter5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GSAR/FARRelationship</w:t>
      </w:r>
      <w:r>
        <w:t>. The GSAR may deviate from the Federal Acquisition Regulation (FAR) if authorized. If the GSAR does not implement the FAR, the FARalone governs.</w:t>
      </w:r>
      <w:bookmarkEnd w:id="23"/>
      <w:bookmarkEnd w:id="24"/>
    </w:p>
    <!--Topic unique_17-->
    <w:p>
      <w:pPr>
        <w:pStyle w:val="Heading5"/>
      </w:pPr>
      <w:bookmarkStart w:id="25" w:name="_Refd19e10810"/>
      <w:bookmarkStart w:id="26" w:name="_Tocd19e10810"/>
      <w:r>
        <w:t/>
      </w:r>
      <w:r>
        <w:t>501.105</w:t>
      </w:r>
      <w:r>
        <w:t xml:space="preserve"> Issuance.</w:t>
      </w:r>
      <w:bookmarkEnd w:id="25"/>
      <w:bookmarkEnd w:id="26"/>
    </w:p>
    <!--Topic unique_18-->
    <w:p>
      <w:pPr>
        <w:pStyle w:val="Heading6"/>
      </w:pPr>
      <w:bookmarkStart w:id="27" w:name="_Refd19e10823"/>
      <w:bookmarkStart w:id="28" w:name="_Tocd19e108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834"/>
      <w:bookmarkStart w:id="29" w:name="_Refd19e10834"/>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876"/>
      <w:bookmarkStart w:id="32" w:name="_Tocd19e10876"/>
      <w:r>
        <w:t/>
      </w:r>
      <w:r>
        <w:t>501.105-2</w:t>
      </w:r>
      <w:r>
        <w:t xml:space="preserve"> Arrangement of regulations.</w:t>
      </w:r>
      <w:bookmarkEnd w:id="31"/>
      <w:bookmarkEnd w:id="32"/>
    </w:p>
    <w:p>
      <w:pPr>
        <w:pStyle w:val="ListNumber"/>
        <!--depth 1-->
        <w:numPr>
          <w:ilvl w:val="0"/>
          <w:numId w:val="116"/>
        </w:numPr>
      </w:pPr>
      <w:bookmarkStart w:id="34" w:name="_Tocd19e10885"/>
      <w:bookmarkStart w:id="33" w:name="_Refd19e10885"/>
      <w:r>
        <w:t/>
      </w:r>
      <w:r>
        <w:t>(a)</w:t>
      </w:r>
      <w:r>
        <w:t xml:space="preserve">  The GSAR numbers and captions policies and procedures to correspond to how they appear in the FAR, e.g.,1.104 in the FARis 501.104 in the GSAR.</w:t>
      </w:r>
    </w:p>
    <w:p>
      <w:pPr>
        <w:pStyle w:val="ListNumber"/>
        <!--depth 1-->
        <w:numPr>
          <w:ilvl w:val="0"/>
          <w:numId w:val="116"/>
        </w:numPr>
      </w:pPr>
      <w:r>
        <w:t/>
      </w:r>
      <w:r>
        <w:t>(b)</w:t>
      </w:r>
      <w:r>
        <w:t xml:space="preserve">  GSAR rules not implementing the FARhave numbers beginning with 70, e.g.,part570, subsection515.209-70.</w:t>
      </w:r>
    </w:p>
    <w:p>
      <w:pPr>
        <w:pStyle w:val="ListNumber"/>
        <!--depth 1-->
        <w:numPr>
          <w:ilvl w:val="0"/>
          <w:numId w:val="116"/>
        </w:numPr>
      </w:pPr>
      <w:r>
        <w:t/>
      </w:r>
      <w:r>
        <w:t>(c)</w:t>
      </w:r>
      <w:r>
        <w:t xml:space="preserve">  The GSAR may have gaps in its numbering scheme because a FARrule may not require GSAR implementation.</w:t>
      </w:r>
      <w:bookmarkEnd w:id="33"/>
      <w:bookmarkEnd w:id="34"/>
    </w:p>
    <!--Topic unique_20-->
    <w:p>
      <w:pPr>
        <w:pStyle w:val="Heading6"/>
      </w:pPr>
      <w:bookmarkStart w:id="35" w:name="_Refd19e10915"/>
      <w:bookmarkStart w:id="36" w:name="_Tocd19e10915"/>
      <w:r>
        <w:t/>
      </w:r>
      <w:r>
        <w:t>501.105-3</w:t>
      </w:r>
      <w:r>
        <w:t xml:space="preserve"> Copies.</w:t>
      </w:r>
      <w:bookmarkEnd w:id="35"/>
      <w:bookmarkEnd w:id="36"/>
    </w:p>
    <w:p>
      <w:pPr>
        <w:pStyle w:val="BodyText"/>
      </w:pPr>
      <w:r>
        <w:t>The GSAR inCFRform may be purchased from: Superintendent of Documents, Government Printing Office, Washington, DC20402.</w:t>
      </w:r>
    </w:p>
    <!--Topic unique_21-->
    <w:p>
      <w:pPr>
        <w:pStyle w:val="Heading5"/>
      </w:pPr>
      <w:bookmarkStart w:id="37" w:name="_Refd19e10934"/>
      <w:bookmarkStart w:id="38" w:name="_Tocd19e1093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ControlNo.</w:t>
            </w:r>
          </w:p>
        </w:tc>
        <w:tc>
          <w:p>
            <w:pPr>
              <w:pStyle w:val="BodyText"/>
            </w:pPr>
            <w:r>
              <w:t>GSAR Reference</w:t>
            </w:r>
          </w:p>
        </w:tc>
        <w:tc>
          <w:p>
            <w:pPr>
              <w:pStyle w:val="BodyText"/>
            </w:pPr>
            <w:r>
              <w:t>OMB ControlNo.</w:t>
            </w:r>
          </w:p>
        </w:tc>
      </w:tr>
      <w:tr>
        <w:trPr>
          <w:cantSplit/>
        </w:trPr>
        <w:tc>
          <w:p>
            <w:pPr>
              <w:pStyle w:val="BodyText"/>
            </w:pPr>
            <w:r>
              <w:t/>
            </w:r>
            <w:r>
              <w:t>509.105-1</w:t>
            </w:r>
            <w:r>
              <w:t>(a)</w:t>
            </w:r>
          </w:p>
        </w:tc>
        <w:tc>
          <w:p>
            <w:pPr>
              <w:pStyle w:val="BodyText"/>
            </w:pPr>
            <w:r>
              <w:t>3090-0007</w:t>
            </w:r>
          </w:p>
        </w:tc>
        <w:tc>
          <w:p>
            <w:pPr>
              <w:pStyle w:val="BodyText"/>
            </w:pPr>
            <w:r>
              <w:t/>
            </w:r>
            <w:r>
              <w:t>552.219-75</w:t>
            </w:r>
            <w:r>
              <w:t/>
            </w:r>
          </w:p>
        </w:tc>
        <w:tc>
          <w:p>
            <w:pPr>
              <w:pStyle w:val="BodyText"/>
            </w:pPr>
            <w:r>
              <w:t>3090-0286</w:t>
            </w:r>
          </w:p>
        </w:tc>
      </w:tr>
      <w:tr>
        <w:trPr>
          <w:cantSplit/>
        </w:trPr>
        <w:tc>
          <w:p>
            <w:pPr>
              <w:pStyle w:val="BodyText"/>
            </w:pPr>
            <w:r>
              <w:t/>
            </w:r>
            <w:r>
              <w:t>511.204</w:t>
            </w:r>
            <w:r>
              <w:t>(b)</w:t>
            </w:r>
          </w:p>
        </w:tc>
        <w:tc>
          <w:p>
            <w:pPr>
              <w:pStyle w:val="BodyText"/>
            </w:pPr>
            <w:r>
              <w:t>3090-0246</w:t>
            </w:r>
          </w:p>
        </w:tc>
        <w:tc>
          <w:p>
            <w:pPr>
              <w:pStyle w:val="BodyText"/>
            </w:pPr>
            <w:r>
              <w:t/>
            </w:r>
            <w:r>
              <w:t>552.219-76</w:t>
            </w:r>
            <w:r>
              <w:t/>
            </w:r>
          </w:p>
        </w:tc>
        <w:tc>
          <w:p>
            <w:pPr>
              <w:pStyle w:val="BodyText"/>
            </w:pPr>
            <w:r>
              <w:t>3090-0286</w:t>
            </w:r>
          </w:p>
        </w:tc>
      </w:tr>
      <w:tr>
        <w:trPr>
          <w:cantSplit/>
        </w:trPr>
        <w:tc>
          <w:p>
            <w:pPr>
              <w:pStyle w:val="BodyText"/>
            </w:pPr>
            <w:r>
              <w:t/>
            </w:r>
            <w:r>
              <w:t>514.201-1</w:t>
            </w:r>
            <w:r>
              <w:t/>
            </w:r>
          </w:p>
        </w:tc>
        <w:tc>
          <w:p>
            <w:pPr>
              <w:pStyle w:val="BodyText"/>
            </w:pPr>
            <w:r>
              <w:t>3090-0163</w:t>
            </w:r>
          </w:p>
        </w:tc>
        <w:tc>
          <w:p>
            <w:pPr>
              <w:pStyle w:val="BodyText"/>
            </w:pPr>
            <w:r>
              <w:t/>
            </w:r>
            <w:r>
              <w:t>552.223-70</w:t>
            </w:r>
            <w:r>
              <w:t/>
            </w:r>
          </w:p>
        </w:tc>
        <w:tc>
          <w:p>
            <w:pPr>
              <w:pStyle w:val="BodyText"/>
            </w:pPr>
            <w:r>
              <w:t>3090-0205</w:t>
            </w:r>
          </w:p>
        </w:tc>
      </w:tr>
      <w:tr>
        <w:trPr>
          <w:cantSplit/>
        </w:trPr>
        <w:tc>
          <w:p>
            <w:pPr>
              <w:pStyle w:val="BodyText"/>
            </w:pPr>
            <w:r>
              <w:t/>
            </w:r>
            <w:r>
              <w:t>515.408</w:t>
            </w:r>
            <w:r>
              <w:t/>
            </w:r>
          </w:p>
        </w:tc>
        <w:tc>
          <w:p>
            <w:pPr>
              <w:pStyle w:val="BodyText"/>
            </w:pPr>
            <w:r>
              <w:t>3090-0235</w:t>
            </w:r>
          </w:p>
        </w:tc>
        <w:tc>
          <w:p>
            <w:pPr>
              <w:pStyle w:val="BodyText"/>
            </w:pPr>
            <w:r>
              <w:t/>
            </w:r>
            <w:r>
              <w:t>552.232-72</w:t>
            </w:r>
            <w:r>
              <w:t/>
            </w:r>
          </w:p>
        </w:tc>
        <w:tc>
          <w:p>
            <w:pPr>
              <w:pStyle w:val="BodyText"/>
            </w:pPr>
            <w:r>
              <w:t>3090-0080</w:t>
            </w:r>
          </w:p>
        </w:tc>
      </w:tr>
      <w:tr>
        <w:trPr>
          <w:cantSplit/>
        </w:trPr>
        <w:tc>
          <w:p>
            <w:pPr>
              <w:pStyle w:val="BodyText"/>
            </w:pPr>
            <w:r>
              <w:t/>
            </w:r>
            <w:r>
              <w:t>516.203-4</w:t>
            </w:r>
            <w:r>
              <w:t>(a)(1)</w:t>
            </w:r>
          </w:p>
        </w:tc>
        <w:tc>
          <w:p>
            <w:pPr>
              <w:pStyle w:val="BodyText"/>
            </w:pPr>
            <w:r>
              <w:t>3090-0243</w:t>
            </w:r>
          </w:p>
        </w:tc>
        <w:tc>
          <w:p>
            <w:pPr>
              <w:pStyle w:val="BodyText"/>
            </w:pPr>
            <w:r>
              <w:t/>
            </w:r>
            <w:r>
              <w:t>552.237-71</w:t>
            </w:r>
            <w:r>
              <w:t/>
            </w:r>
          </w:p>
        </w:tc>
        <w:tc>
          <w:p>
            <w:pPr>
              <w:pStyle w:val="BodyText"/>
            </w:pPr>
            <w:r>
              <w:t>3090-0006</w:t>
            </w:r>
          </w:p>
        </w:tc>
      </w:tr>
      <w:tr>
        <w:trPr>
          <w:cantSplit/>
        </w:trPr>
        <w:tc>
          <w:p>
            <w:pPr>
              <w:pStyle w:val="BodyText"/>
            </w:pPr>
            <w:r>
              <w:t/>
            </w:r>
            <w:r>
              <w:t>516.506</w:t>
            </w:r>
            <w:r>
              <w:t/>
            </w:r>
          </w:p>
        </w:tc>
        <w:tc>
          <w:p>
            <w:pPr>
              <w:pStyle w:val="BodyText"/>
            </w:pPr>
            <w:r>
              <w:t>3090-0248</w:t>
            </w:r>
          </w:p>
        </w:tc>
        <w:tc>
          <w:p>
            <w:pPr>
              <w:pStyle w:val="BodyText"/>
            </w:pPr>
            <w:r>
              <w:t/>
            </w:r>
            <w:r>
              <w:t>552.238-70</w:t>
            </w:r>
            <w:r>
              <w:t/>
            </w:r>
          </w:p>
        </w:tc>
        <w:tc>
          <w:p>
            <w:pPr>
              <w:pStyle w:val="BodyText"/>
            </w:pPr>
            <w:r>
              <w:t>3090-0250</w:t>
            </w:r>
          </w:p>
        </w:tc>
      </w:tr>
      <w:tr>
        <w:trPr>
          <w:cantSplit/>
        </w:trPr>
        <w:tc>
          <w:p>
            <w:pPr>
              <w:pStyle w:val="BodyText"/>
            </w:pPr>
            <w:r>
              <w:t/>
            </w:r>
            <w:r>
              <w:t>519.708</w:t>
            </w:r>
            <w:r>
              <w:t>(b)</w:t>
            </w:r>
          </w:p>
        </w:tc>
        <w:tc>
          <w:p>
            <w:pPr>
              <w:pStyle w:val="BodyText"/>
            </w:pPr>
            <w:r>
              <w:t>3090-0252</w:t>
            </w:r>
          </w:p>
        </w:tc>
        <w:tc>
          <w:p>
            <w:pPr>
              <w:pStyle w:val="BodyText"/>
            </w:pPr>
            <w:r>
              <w:t/>
            </w:r>
            <w:r>
              <w:t>552.238-72</w:t>
            </w:r>
            <w:r>
              <w:t/>
            </w:r>
          </w:p>
        </w:tc>
        <w:tc>
          <w:p>
            <w:pPr>
              <w:pStyle w:val="BodyText"/>
            </w:pPr>
            <w:r>
              <w:t>3090-0262</w:t>
            </w:r>
          </w:p>
        </w:tc>
      </w:tr>
      <w:tr>
        <w:trPr>
          <w:cantSplit/>
        </w:trPr>
        <w:tc>
          <w:p>
            <w:pPr>
              <w:pStyle w:val="BodyText"/>
            </w:pPr>
            <w:r>
              <w:t/>
            </w:r>
            <w:r>
              <w:t>519.70</w:t>
            </w:r>
            <w:r>
              <w:t/>
            </w:r>
          </w:p>
        </w:tc>
        <w:tc>
          <w:p>
            <w:pPr>
              <w:pStyle w:val="BodyText"/>
            </w:pPr>
            <w:r>
              <w:t>3090-0286</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522.406-6</w:t>
            </w:r>
            <w:r>
              <w:t/>
            </w:r>
          </w:p>
        </w:tc>
        <w:tc>
          <w:p>
            <w:pPr>
              <w:pStyle w:val="BodyText"/>
            </w:pPr>
            <w:r>
              <w:t>1215-0149</w:t>
            </w:r>
          </w:p>
        </w:tc>
        <w:tc>
          <w:p>
            <w:pPr>
              <w:pStyle w:val="BodyText"/>
            </w:pPr>
            <w:r>
              <w:t/>
            </w:r>
            <w:r>
              <w:t>552.238-81</w:t>
            </w:r>
            <w:r>
              <w:t/>
            </w:r>
          </w:p>
        </w:tc>
        <w:tc>
          <w:p>
            <w:pPr>
              <w:pStyle w:val="BodyText"/>
            </w:pPr>
            <w:r>
              <w:t>3090-0302</w:t>
            </w:r>
          </w:p>
        </w:tc>
      </w:tr>
      <w:tr>
        <w:trPr>
          <w:cantSplit/>
        </w:trPr>
        <w:tc>
          <w:p>
            <w:pPr>
              <w:pStyle w:val="BodyText"/>
            </w:pPr>
            <w:r>
              <w:t/>
            </w:r>
            <w:r>
              <w:t>523.370</w:t>
            </w:r>
            <w:r>
              <w:t/>
            </w:r>
          </w:p>
        </w:tc>
        <w:tc>
          <w:p>
            <w:pPr>
              <w:pStyle w:val="BodyText"/>
            </w:pPr>
            <w:r>
              <w:t>3090-0205</w:t>
            </w:r>
          </w:p>
        </w:tc>
        <w:tc>
          <w:p>
            <w:pPr>
              <w:pStyle w:val="BodyText"/>
            </w:pPr>
            <w:r>
              <w:t/>
            </w:r>
            <w:r>
              <w:t>552.239-71</w:t>
            </w:r>
            <w:r>
              <w:t/>
            </w:r>
          </w:p>
        </w:tc>
        <w:tc>
          <w:p>
            <w:pPr>
              <w:pStyle w:val="BodyText"/>
            </w:pPr>
            <w:r>
              <w:t>3090-0294</w:t>
            </w:r>
          </w:p>
        </w:tc>
      </w:tr>
      <w:tr>
        <w:trPr>
          <w:cantSplit/>
        </w:trPr>
        <w:tc>
          <w:p>
            <w:pPr>
              <w:pStyle w:val="BodyText"/>
            </w:pPr>
            <w:r>
              <w:t/>
            </w:r>
            <w:r>
              <w:t>532.111</w:t>
            </w:r>
            <w:r>
              <w:t>(c)</w:t>
            </w:r>
          </w:p>
        </w:tc>
        <w:tc>
          <w:p>
            <w:pPr>
              <w:pStyle w:val="BodyText"/>
            </w:pPr>
            <w:r>
              <w:t>3090-0080</w:t>
            </w:r>
          </w:p>
        </w:tc>
        <w:tc>
          <w:p>
            <w:pPr>
              <w:pStyle w:val="BodyText"/>
            </w:pPr>
            <w:r>
              <w:t/>
            </w:r>
            <w:r>
              <w:t>552.242-70</w:t>
            </w:r>
            <w:r>
              <w:t/>
            </w:r>
          </w:p>
        </w:tc>
        <w:tc>
          <w:p>
            <w:pPr>
              <w:pStyle w:val="BodyText"/>
            </w:pPr>
            <w:r>
              <w:t>3090-0027</w:t>
            </w:r>
          </w:p>
        </w:tc>
      </w:tr>
      <w:tr>
        <w:trPr>
          <w:cantSplit/>
        </w:trPr>
        <w:tc>
          <w:p>
            <w:pPr>
              <w:pStyle w:val="BodyText"/>
            </w:pPr>
            <w:r>
              <w:t/>
            </w:r>
            <w:r>
              <w:t>532.905-70</w:t>
            </w:r>
            <w:r>
              <w:t/>
            </w:r>
          </w:p>
        </w:tc>
        <w:tc>
          <w:p>
            <w:pPr>
              <w:pStyle w:val="BodyText"/>
            </w:pPr>
            <w:r>
              <w:t>9000-0102</w:t>
            </w:r>
          </w:p>
        </w:tc>
        <w:tc>
          <w:p>
            <w:pPr>
              <w:pStyle w:val="BodyText"/>
            </w:pPr>
            <w:r>
              <w:t/>
            </w:r>
            <w:r>
              <w:t>552.246-70</w:t>
            </w:r>
            <w:r>
              <w:t/>
            </w:r>
          </w:p>
        </w:tc>
        <w:tc>
          <w:p>
            <w:pPr>
              <w:pStyle w:val="BodyText"/>
            </w:pPr>
            <w:r>
              <w:t>3090-0027</w:t>
            </w:r>
          </w:p>
        </w:tc>
      </w:tr>
      <w:tr>
        <w:trPr>
          <w:cantSplit/>
        </w:trPr>
        <w:tc>
          <w:p>
            <w:pPr>
              <w:pStyle w:val="BodyText"/>
            </w:pPr>
            <w:r>
              <w:t>532.905-71</w:t>
            </w:r>
          </w:p>
        </w:tc>
        <w:tc>
          <w:p>
            <w:pPr>
              <w:pStyle w:val="BodyText"/>
            </w:pPr>
            <w:r>
              <w:t>3090-0080</w:t>
            </w:r>
          </w:p>
        </w:tc>
        <w:tc>
          <w:p>
            <w:pPr>
              <w:pStyle w:val="BodyText"/>
            </w:pPr>
            <w:r>
              <w:t/>
            </w:r>
            <w:r>
              <w:t>552.246-71</w:t>
            </w:r>
            <w:r>
              <w:t/>
            </w:r>
          </w:p>
        </w:tc>
        <w:tc>
          <w:p>
            <w:pPr>
              <w:pStyle w:val="BodyText"/>
            </w:pPr>
            <w:r>
              <w:t>3090-0027</w:t>
            </w:r>
          </w:p>
        </w:tc>
      </w:tr>
      <w:tr>
        <w:trPr>
          <w:cantSplit/>
        </w:trPr>
        <w:tc>
          <w:p>
            <w:pPr>
              <w:pStyle w:val="BodyText"/>
            </w:pPr>
            <w:r>
              <w:t/>
            </w:r>
            <w:r>
              <w:t>537.110</w:t>
            </w:r>
            <w:r>
              <w:t>(a)</w:t>
            </w:r>
          </w:p>
        </w:tc>
        <w:tc>
          <w:p>
            <w:pPr>
              <w:pStyle w:val="BodyText"/>
            </w:pPr>
            <w:r>
              <w:t>3090-0197</w:t>
            </w:r>
          </w:p>
        </w:tc>
        <w:tc>
          <w:p>
            <w:pPr>
              <w:pStyle w:val="BodyText"/>
            </w:pPr>
            <w:r>
              <w:t>GSA-72-A</w:t>
            </w:r>
          </w:p>
        </w:tc>
        <w:tc>
          <w:p>
            <w:pPr>
              <w:pStyle w:val="BodyText"/>
            </w:pPr>
            <w:r>
              <w:t>3090-0121</w:t>
            </w:r>
          </w:p>
        </w:tc>
      </w:tr>
      <w:tr>
        <w:trPr>
          <w:cantSplit/>
        </w:trPr>
        <w:tc>
          <w:p>
            <w:pPr>
              <w:pStyle w:val="BodyText"/>
            </w:pPr>
            <w:r>
              <w:t/>
            </w:r>
            <w:r>
              <w:t>537.110</w:t>
            </w:r>
            <w:r>
              <w:t>(b)</w:t>
            </w:r>
          </w:p>
        </w:tc>
        <w:tc>
          <w:p>
            <w:pPr>
              <w:pStyle w:val="BodyText"/>
            </w:pPr>
            <w:r>
              <w:t>3090-0006</w:t>
            </w:r>
          </w:p>
        </w:tc>
        <w:tc>
          <w:p>
            <w:pPr>
              <w:pStyle w:val="BodyText"/>
            </w:pPr>
            <w:r>
              <w:t>GSA-527</w:t>
            </w:r>
          </w:p>
        </w:tc>
        <w:tc>
          <w:p>
            <w:pPr>
              <w:pStyle w:val="BodyText"/>
            </w:pPr>
            <w:r>
              <w:t>3090-0007</w:t>
            </w:r>
          </w:p>
        </w:tc>
      </w:tr>
      <w:tr>
        <w:trPr>
          <w:cantSplit/>
        </w:trPr>
        <w:tc>
          <w:p>
            <w:pPr>
              <w:pStyle w:val="BodyText"/>
            </w:pPr>
            <w:r>
              <w:t/>
            </w:r>
            <w:r>
              <w:t>538.273</w:t>
            </w:r>
            <w:r>
              <w:t>(a)(1)</w:t>
            </w:r>
          </w:p>
        </w:tc>
        <w:tc>
          <w:p>
            <w:pPr>
              <w:pStyle w:val="BodyText"/>
            </w:pPr>
            <w:r>
              <w:t>3090-0250</w:t>
            </w:r>
          </w:p>
        </w:tc>
        <w:tc>
          <w:p>
            <w:pPr>
              <w:pStyle w:val="BodyText"/>
            </w:pPr>
            <w:r>
              <w:t>GSA-618D</w:t>
            </w:r>
          </w:p>
        </w:tc>
        <w:tc>
          <w:p>
            <w:pPr>
              <w:pStyle w:val="BodyText"/>
            </w:pPr>
            <w:r>
              <w:t>1215-0149</w:t>
            </w:r>
          </w:p>
        </w:tc>
      </w:tr>
      <w:tr>
        <w:trPr>
          <w:cantSplit/>
        </w:trPr>
        <w:tc>
          <w:p>
            <w:pPr>
              <w:pStyle w:val="BodyText"/>
            </w:pPr>
            <w:r>
              <w:t/>
            </w:r>
            <w:r>
              <w:t>538.273</w:t>
            </w:r>
            <w:r>
              <w:t>(a)(3)</w:t>
            </w:r>
          </w:p>
        </w:tc>
        <w:tc>
          <w:p>
            <w:pPr>
              <w:pStyle w:val="BodyText"/>
            </w:pPr>
            <w:r>
              <w:t>3090-0262</w:t>
            </w:r>
          </w:p>
        </w:tc>
        <w:tc>
          <w:p>
            <w:pPr>
              <w:pStyle w:val="BodyText"/>
            </w:pPr>
            <w:r>
              <w:t>GSA-1142</w:t>
            </w:r>
          </w:p>
        </w:tc>
        <w:tc>
          <w:p>
            <w:pPr>
              <w:pStyle w:val="BodyText"/>
            </w:pPr>
            <w:r>
              <w:t>3090-0080</w:t>
            </w:r>
          </w:p>
        </w:tc>
      </w:tr>
      <w:tr>
        <w:trPr>
          <w:cantSplit/>
        </w:trPr>
        <w:tc>
          <w:p>
            <w:pPr>
              <w:pStyle w:val="BodyText"/>
            </w:pPr>
            <w:r>
              <w:t/>
            </w:r>
            <w:r>
              <w:t>538.273</w:t>
            </w:r>
            <w:r>
              <w:t>(a)(1)</w:t>
            </w:r>
          </w:p>
        </w:tc>
        <w:tc>
          <w:p>
            <w:pPr>
              <w:pStyle w:val="BodyText"/>
            </w:pPr>
            <w:r>
              <w:t>3090-0121</w:t>
            </w:r>
          </w:p>
        </w:tc>
        <w:tc>
          <w:p>
            <w:pPr>
              <w:pStyle w:val="BodyText"/>
            </w:pPr>
            <w:r>
              <w:t>GSA-1364</w:t>
            </w:r>
          </w:p>
        </w:tc>
        <w:tc>
          <w:p>
            <w:pPr>
              <w:pStyle w:val="BodyText"/>
            </w:pPr>
            <w:r>
              <w:t>3090-0086</w:t>
            </w:r>
          </w:p>
        </w:tc>
      </w:tr>
      <w:tr>
        <w:trPr>
          <w:cantSplit/>
        </w:trPr>
        <w:tc>
          <w:p>
            <w:pPr>
              <w:pStyle w:val="BodyText"/>
            </w:pPr>
            <w:r>
              <w:t/>
            </w:r>
            <w:r>
              <w:t>542.1107</w:t>
            </w:r>
            <w:r>
              <w:t/>
            </w:r>
          </w:p>
        </w:tc>
        <w:tc>
          <w:p>
            <w:pPr>
              <w:pStyle w:val="BodyText"/>
            </w:pPr>
            <w:r>
              <w:t>3090-0027</w:t>
            </w:r>
          </w:p>
        </w:tc>
        <w:tc>
          <w:p>
            <w:pPr>
              <w:pStyle w:val="BodyText"/>
            </w:pPr>
            <w:r>
              <w:t>GSA-1678</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GSA-2419</w:t>
            </w:r>
          </w:p>
        </w:tc>
        <w:tc>
          <w:p>
            <w:pPr>
              <w:pStyle w:val="BodyText"/>
            </w:pPr>
            <w:r>
              <w:t>9000-0102</w:t>
            </w:r>
          </w:p>
        </w:tc>
      </w:tr>
      <w:tr>
        <w:trPr>
          <w:cantSplit/>
        </w:trPr>
        <w:tc>
          <w:p>
            <w:pPr>
              <w:pStyle w:val="BodyText"/>
            </w:pPr>
            <w:r>
              <w:t/>
            </w:r>
            <w:r>
              <w:t>546.302-71</w:t>
            </w:r>
            <w:r>
              <w:t/>
            </w:r>
          </w:p>
        </w:tc>
        <w:tc>
          <w:p>
            <w:pPr>
              <w:pStyle w:val="BodyText"/>
            </w:pPr>
            <w:r>
              <w:t>3090-0027</w:t>
            </w:r>
          </w:p>
        </w:tc>
        <w:tc>
          <w:p>
            <w:pPr>
              <w:pStyle w:val="BodyText"/>
            </w:pPr>
            <w:r>
              <w:t/>
            </w:r>
            <w:r>
              <w:t>570.802(c)</w:t>
            </w:r>
            <w:r>
              <w:t/>
            </w:r>
          </w:p>
        </w:tc>
        <w:tc>
          <w:p>
            <w:pPr>
              <w:pStyle w:val="BodyText"/>
            </w:pPr>
            <w:r>
              <w:t>3090-0086</w:t>
            </w:r>
          </w:p>
        </w:tc>
      </w:tr>
      <w:tr>
        <w:trPr>
          <w:cantSplit/>
        </w:trPr>
        <w:tc>
          <w:p>
            <w:pPr>
              <w:pStyle w:val="BodyText"/>
            </w:pPr>
            <w:r>
              <w:t/>
            </w:r>
            <w:r>
              <w:t>552.211-77</w:t>
            </w:r>
            <w:r>
              <w:t/>
            </w:r>
          </w:p>
        </w:tc>
        <w:tc>
          <w:p>
            <w:pPr>
              <w:pStyle w:val="BodyText"/>
            </w:pPr>
            <w:r>
              <w:t>3090-0246</w:t>
            </w:r>
          </w:p>
        </w:tc>
        <w:tc>
          <w:p>
            <w:pPr>
              <w:pStyle w:val="BodyText"/>
            </w:pPr>
            <w:r>
              <w:t/>
            </w:r>
            <w:r>
              <w:t>570.802(d)</w:t>
            </w:r>
            <w:r>
              <w:t/>
            </w:r>
          </w:p>
        </w:tc>
        <w:tc>
          <w:p>
            <w:pPr>
              <w:pStyle w:val="BodyText"/>
            </w:pPr>
            <w:r>
              <w:t>3090-0086</w:t>
            </w:r>
          </w:p>
        </w:tc>
      </w:tr>
      <w:tr>
        <w:trPr>
          <w:cantSplit/>
        </w:trPr>
        <w:tc>
          <w:p>
            <w:pPr>
              <w:pStyle w:val="BodyText"/>
            </w:pPr>
            <w:r>
              <w:t/>
            </w:r>
            <w:r>
              <w:t>552.215-73</w:t>
            </w:r>
            <w:r>
              <w:t/>
            </w:r>
          </w:p>
        </w:tc>
        <w:tc>
          <w:p>
            <w:pPr>
              <w:pStyle w:val="BodyText"/>
            </w:pPr>
            <w:r>
              <w:t>3090-0163</w:t>
            </w:r>
          </w:p>
        </w:tc>
        <w:tc>
          <w:p/>
        </w:tc>
        <w:tc>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r>
            <w:r>
              <w:t>552.219-72</w:t>
            </w:r>
            <w:r>
              <w:t/>
            </w:r>
          </w:p>
        </w:tc>
        <w:tc>
          <w:p>
            <w:pPr>
              <w:pStyle w:val="BodyText"/>
            </w:pPr>
            <w:r>
              <w:t>3090-0252</w:t>
            </w:r>
          </w:p>
        </w:tc>
        <w:tc>
          <w:p/>
        </w:tc>
        <w:tc>
          <w:p/>
        </w:tc>
      </w:tr>
    </w:tbl>
    <!--Topic unique_22-->
    <w:p>
      <w:pPr>
        <w:pStyle w:val="Heading5"/>
      </w:pPr>
      <w:bookmarkStart w:id="39" w:name="_Refd19e11672"/>
      <w:bookmarkStart w:id="40" w:name="_Tocd19e11672"/>
      <w:r>
        <w:t/>
      </w:r>
      <w:r>
        <w:t>501.170</w:t>
      </w:r>
      <w:r>
        <w:t xml:space="preserve"> General Services Administration Acquisition Management System.</w:t>
      </w:r>
      <w:bookmarkEnd w:id="39"/>
      <w:bookmarkEnd w:id="40"/>
    </w:p>
    <w:p>
      <w:pPr>
        <w:pStyle w:val="ListNumber"/>
        <!--depth 1-->
        <w:numPr>
          <w:ilvl w:val="0"/>
          <w:numId w:val="117"/>
        </w:numPr>
      </w:pPr>
      <w:bookmarkStart w:id="42" w:name="_Tocd19e11681"/>
      <w:bookmarkStart w:id="41" w:name="_Refd19e116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767"/>
      <w:bookmarkStart w:id="44" w:name="_Tocd19e11767"/>
      <w:r>
        <w:t/>
      </w:r>
      <w:r>
        <w:t>501.171</w:t>
      </w:r>
      <w:r>
        <w:t xml:space="preserve"> Other GSA publications.</w:t>
      </w:r>
      <w:bookmarkEnd w:id="43"/>
      <w:bookmarkEnd w:id="44"/>
    </w:p>
    <!--Topic unique_24-->
    <w:p>
      <w:pPr>
        <w:pStyle w:val="Heading6"/>
      </w:pPr>
      <w:bookmarkStart w:id="45" w:name="_Refd19e11780"/>
      <w:bookmarkStart w:id="46" w:name="_Tocd19e11780"/>
      <w:r>
        <w:t/>
      </w:r>
      <w:r>
        <w:t>501.171-1</w:t>
      </w:r>
      <w:r>
        <w:t xml:space="preserve"> GSA orders and handbooks.</w:t>
      </w:r>
      <w:bookmarkEnd w:id="45"/>
      <w:bookmarkEnd w:id="46"/>
    </w:p>
    <w:p>
      <w:pPr>
        <w:pStyle w:val="ListNumber"/>
        <!--depth 1-->
        <w:numPr>
          <w:ilvl w:val="0"/>
          <w:numId w:val="118"/>
        </w:numPr>
      </w:pPr>
      <w:bookmarkStart w:id="48" w:name="_Tocd19e11789"/>
      <w:bookmarkStart w:id="47" w:name="_Refd19e11789"/>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820"/>
      <w:bookmarkStart w:id="50" w:name="_Tocd19e11820"/>
      <w:r>
        <w:t/>
      </w:r>
      <w:r>
        <w:t>501.171-2</w:t>
      </w:r>
      <w:r>
        <w:t xml:space="preserve"> Acquisition letters.</w:t>
      </w:r>
      <w:bookmarkEnd w:id="49"/>
      <w:bookmarkEnd w:id="50"/>
    </w:p>
    <w:p>
      <w:pPr>
        <w:pStyle w:val="ListNumber"/>
        <!--depth 1-->
        <w:numPr>
          <w:ilvl w:val="0"/>
          <w:numId w:val="119"/>
        </w:numPr>
      </w:pPr>
      <w:bookmarkStart w:id="52" w:name="_Tocd19e11829"/>
      <w:bookmarkStart w:id="51" w:name="_Refd19e11829"/>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858"/>
      <w:bookmarkStart w:id="53" w:name="_Refd19e11858"/>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903"/>
      <w:bookmarkStart w:id="55" w:name="_Refd19e11903"/>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969"/>
      <w:bookmarkStart w:id="57" w:name="_Refd19e11969"/>
      <w:r>
        <w:t/>
      </w:r>
      <w:r>
        <w:t>(1)</w:t>
      </w:r>
      <w:r>
        <w:t xml:space="preserve">  For acquisition letters issued by the Office of Acquisition Policy or a Central Office Service:</w:t>
      </w:r>
    </w:p>
    <w:p>
      <w:pPr>
        <w:pStyle w:val="ListNumber3"/>
        <!--depth 3-->
        <w:numPr>
          <w:ilvl w:val="2"/>
          <w:numId w:val="123"/>
        </w:numPr>
      </w:pPr>
      <w:bookmarkStart w:id="60" w:name="_Tocd19e11977"/>
      <w:bookmarkStart w:id="59" w:name="_Refd19e11977"/>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000"/>
      <w:bookmarkStart w:id="61" w:name="_Refd19e12000"/>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(OADP1832.3B).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cancelled.</w:t>
      </w:r>
      <w:bookmarkEnd w:id="51"/>
      <w:bookmarkEnd w:id="52"/>
    </w:p>
    <!--Topic unique_26-->
    <w:p>
      <w:pPr>
        <w:pStyle w:val="Heading4"/>
      </w:pPr>
      <w:bookmarkStart w:id="63" w:name="_Refd19e12049"/>
      <w:bookmarkStart w:id="64" w:name="_Tocd19e12049"/>
      <w:r>
        <w:t/>
      </w:r>
      <w:r>
        <w:t>Subpart 501.4</w:t>
      </w:r>
      <w:r>
        <w:t xml:space="preserve"> - Deviations from the FAR and GSAR</w:t>
      </w:r>
      <w:bookmarkEnd w:id="63"/>
      <w:bookmarkEnd w:id="64"/>
    </w:p>
    <!--Topic unique_27-->
    <w:p>
      <w:pPr>
        <w:pStyle w:val="Heading5"/>
      </w:pPr>
      <w:bookmarkStart w:id="65" w:name="_Refd19e12062"/>
      <w:bookmarkStart w:id="66" w:name="_Tocd19e12062"/>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073"/>
      <w:bookmarkStart w:id="67" w:name="_Refd19e12073"/>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FARand GSAR approval requirements.</w:t>
      </w:r>
      <w:bookmarkEnd w:id="67"/>
      <w:bookmarkEnd w:id="68"/>
    </w:p>
    <!--Topic unique_28-->
    <w:p>
      <w:pPr>
        <w:pStyle w:val="Heading5"/>
      </w:pPr>
      <w:bookmarkStart w:id="69" w:name="_Refd19e12104"/>
      <w:bookmarkStart w:id="70" w:name="_Tocd19e12104"/>
      <w:r>
        <w:t/>
      </w:r>
      <w:r>
        <w:t>501.403</w:t>
      </w:r>
      <w:r>
        <w:t xml:space="preserve"> Individual deviations.</w:t>
      </w:r>
      <w:bookmarkEnd w:id="69"/>
      <w:bookmarkEnd w:id="70"/>
    </w:p>
    <w:p>
      <w:pPr>
        <w:pStyle w:val="ListNumber"/>
        <!--depth 1-->
        <w:numPr>
          <w:ilvl w:val="0"/>
          <w:numId w:val="126"/>
        </w:numPr>
      </w:pPr>
      <w:bookmarkStart w:id="72" w:name="_Tocd19e12113"/>
      <w:bookmarkStart w:id="71" w:name="_Refd19e12113"/>
      <w:r>
        <w:t/>
      </w:r>
      <w:r>
        <w:t>(a)</w:t>
      </w:r>
      <w:r>
        <w:t xml:space="preserve">  An individual deviation affects only one contract action.</w:t>
      </w:r>
    </w:p>
    <w:p>
      <w:pPr>
        <w:pStyle w:val="ListNumber2"/>
        <!--depth 2-->
        <w:numPr>
          <w:ilvl w:val="1"/>
          <w:numId w:val="127"/>
        </w:numPr>
      </w:pPr>
      <w:bookmarkStart w:id="74" w:name="_Tocd19e12121"/>
      <w:bookmarkStart w:id="73" w:name="_Refd19e12121"/>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159"/>
      <w:bookmarkStart w:id="76" w:name="_Tocd19e12159"/>
      <w:r>
        <w:t/>
      </w:r>
      <w:r>
        <w:t>501.404</w:t>
      </w:r>
      <w:r>
        <w:t xml:space="preserve"> Class deviations.</w:t>
      </w:r>
      <w:bookmarkEnd w:id="75"/>
      <w:bookmarkEnd w:id="76"/>
    </w:p>
    <w:p>
      <w:pPr>
        <w:pStyle w:val="ListNumber"/>
        <!--depth 1-->
        <w:numPr>
          <w:ilvl w:val="0"/>
          <w:numId w:val="128"/>
        </w:numPr>
      </w:pPr>
      <w:bookmarkStart w:id="80" w:name="_Tocd19e12170"/>
      <w:bookmarkStart w:id="79" w:name="_Refd19e12170"/>
      <w:bookmarkStart w:id="78" w:name="_Tocd19e12168"/>
      <w:bookmarkStart w:id="77" w:name="_Refd19e12168"/>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176"/>
      <w:bookmarkStart w:id="81" w:name="_Refd19e12176"/>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227"/>
      <w:bookmarkStart w:id="83" w:name="_Refd19e12227"/>
      <w:r>
        <w:t/>
      </w:r>
      <w:r>
        <w:t>(1)</w:t>
      </w:r>
      <w:r>
        <w:t xml:space="preserve">  Expire in 12months if not extended.</w:t>
      </w:r>
    </w:p>
    <w:p>
      <w:pPr>
        <w:pStyle w:val="ListNumber2"/>
        <!--depth 2-->
        <w:numPr>
          <w:ilvl w:val="1"/>
          <w:numId w:val="130"/>
        </w:numPr>
      </w:pPr>
      <w:r>
        <w:t/>
      </w:r>
      <w:r>
        <w:t>(2)</w:t>
      </w:r>
      <w:r>
        <w:t xml:space="preserve">  May be rescinded earlier by GSA’s SPE or by officials designated under paragraph </w:t>
      </w:r>
      <w:r>
        <w:t>1</w:t>
      </w:r>
      <w:r>
        <w:t xml:space="preserve"> of this section without prejudice to any action taken previously.</w:t>
      </w:r>
      <w:bookmarkEnd w:id="83"/>
      <w:bookmarkEnd w:id="84"/>
      <w:bookmarkEnd w:id="77"/>
      <w:bookmarkEnd w:id="78"/>
    </w:p>
    <!--Topic unique_30-->
    <w:p>
      <w:pPr>
        <w:pStyle w:val="Heading6"/>
      </w:pPr>
      <w:bookmarkStart w:id="85" w:name="_Refd19e12254"/>
      <w:bookmarkStart w:id="86" w:name="_Tocd19e12254"/>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268"/>
      <w:bookmarkStart w:id="87" w:name="_Refd19e12268"/>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364"/>
      <w:bookmarkStart w:id="90" w:name="_Tocd19e12364"/>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392"/>
      <w:bookmarkStart w:id="92" w:name="_Tocd19e12392"/>
      <w:r>
        <w:t/>
      </w:r>
      <w:r>
        <w:t>Subpart 501.6</w:t>
      </w:r>
      <w:r>
        <w:t xml:space="preserve"> - Career Development, Contracting Authority, and Responsibilities</w:t>
      </w:r>
      <w:bookmarkEnd w:id="91"/>
      <w:bookmarkEnd w:id="92"/>
    </w:p>
    <!--Topic unique_33-->
    <w:p>
      <w:pPr>
        <w:pStyle w:val="Heading5"/>
      </w:pPr>
      <w:bookmarkStart w:id="93" w:name="_Refd19e12405"/>
      <w:bookmarkStart w:id="94" w:name="_Tocd19e12405"/>
      <w:r>
        <w:t/>
      </w:r>
      <w:r>
        <w:t>501.601</w:t>
      </w:r>
      <w:r>
        <w:t xml:space="preserve"> General.</w:t>
      </w:r>
      <w:bookmarkEnd w:id="93"/>
      <w:bookmarkEnd w:id="94"/>
    </w:p>
    <w:p>
      <w:pPr>
        <w:pStyle w:val="ListNumber"/>
        <!--depth 1-->
        <w:numPr>
          <w:ilvl w:val="0"/>
          <w:numId w:val="132"/>
        </w:numPr>
      </w:pPr>
      <w:bookmarkStart w:id="96" w:name="_Tocd19e12414"/>
      <w:bookmarkStart w:id="95" w:name="_Refd19e12414"/>
      <w:r>
        <w:t/>
      </w:r>
      <w:r>
        <w:t>(a)</w:t>
      </w:r>
      <w:r>
        <w:t xml:space="preserve">  Definitions.</w:t>
      </w:r>
    </w:p>
    <w:p>
      <w:pPr>
        <w:pStyle w:val="ListNumber"/>
        <!--depth 1-->
        <w:numPr>
          <w:ilvl w:val="0"/>
          <w:numId w:val="132"/>
        </w:numPr>
      </w:pPr>
      <w:r>
        <w:t/>
      </w:r>
      <w:r>
        <w:t>(b)</w:t>
      </w:r>
      <w:r>
        <w:t xml:space="preserve">  “Acquisition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Number"/>
        <!--depth 1-->
        <w:numPr>
          <w:ilvl w:val="0"/>
          <w:numId w:val="132"/>
        </w:numPr>
      </w:pPr>
      <w:r>
        <w:t/>
      </w:r>
      <w:r>
        <w:t>(c)</w:t>
      </w:r>
      <w:r>
        <w:t xml:space="preserve">  “Bureau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Number"/>
        <!--depth 1-->
        <w:numPr>
          <w:ilvl w:val="0"/>
          <w:numId w:val="132"/>
        </w:numPr>
      </w:pPr>
      <w:r>
        <w:t/>
      </w:r>
      <w:r>
        <w:t>(d)</w:t>
      </w:r>
      <w:r>
        <w:t xml:space="preserve">  “Category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Number"/>
        <!--depth 1-->
        <w:numPr>
          <w:ilvl w:val="0"/>
          <w:numId w:val="132"/>
        </w:numPr>
      </w:pPr>
      <w:r>
        <w:t/>
      </w:r>
      <w:r>
        <w:t>(e)</w:t>
      </w:r>
      <w:r>
        <w:t xml:space="preserve">  “Contracting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Number"/>
        <!--depth 1-->
        <w:numPr>
          <w:ilvl w:val="0"/>
          <w:numId w:val="132"/>
        </w:numPr>
      </w:pPr>
      <w:r>
        <w:t/>
      </w:r>
      <w:r>
        <w:t>(f)</w:t>
      </w:r>
      <w:r>
        <w:t xml:space="preserve">  “Contracting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(g)</w:t>
      </w:r>
      <w:r>
        <w:t xml:space="preserve">  Heads of Contracting Activities (HCAs) as defined in GSAM </w:t>
      </w:r>
      <w:r>
        <w:t>538.270</w:t>
      </w:r>
      <w:r>
        <w:t xml:space="preserve"> are contracting officers by virtue of their position. Other contracting officers are appointed under FAR1.603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480"/>
      <w:bookmarkStart w:id="97" w:name="_Refd19e12480"/>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(h)</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511"/>
      <w:bookmarkStart w:id="99" w:name="_Refd19e12511"/>
      <w:r>
        <w:t/>
      </w:r>
      <w:r>
        <w:t>(1)</w:t>
      </w:r>
      <w:r>
        <w:t xml:space="preserve">  The following members of GSA’s acquisition workforce and their supervisors must be registered in FAITAS:</w:t>
      </w:r>
    </w:p>
    <w:p>
      <w:pPr>
        <w:pStyle w:val="ListNumber3"/>
        <!--depth 3-->
        <w:numPr>
          <w:ilvl w:val="2"/>
          <w:numId w:val="136"/>
        </w:numPr>
      </w:pPr>
      <w:bookmarkStart w:id="102" w:name="_Tocd19e12519"/>
      <w:bookmarkStart w:id="101" w:name="_Refd19e12519"/>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(i)</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(j)</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599"/>
      <w:bookmarkStart w:id="103" w:name="_Refd19e125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607"/>
      <w:bookmarkStart w:id="105" w:name="_Refd19e12607"/>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bookmarkEnd w:id="95"/>
      <w:bookmarkEnd w:id="96"/>
    </w:p>
    <!--Topic unique_34-->
    <w:p>
      <w:pPr>
        <w:pStyle w:val="Heading5"/>
      </w:pPr>
      <w:bookmarkStart w:id="107" w:name="_Refd19e12640"/>
      <w:bookmarkStart w:id="108" w:name="_Tocd19e12640"/>
      <w:r>
        <w:t/>
      </w:r>
      <w:r>
        <w:t>501.602</w:t>
      </w:r>
      <w:r>
        <w:t xml:space="preserve"> Contracting officers.</w:t>
      </w:r>
      <w:bookmarkEnd w:id="107"/>
      <w:bookmarkEnd w:id="108"/>
    </w:p>
    <!--Topic unique_35-->
    <w:p>
      <w:pPr>
        <w:pStyle w:val="Heading6"/>
      </w:pPr>
      <w:bookmarkStart w:id="109" w:name="_Refd19e12653"/>
      <w:bookmarkStart w:id="110" w:name="_Tocd19e12653"/>
      <w:r>
        <w:t/>
      </w:r>
      <w:r>
        <w:t>501.602-2</w:t>
      </w:r>
      <w:r>
        <w:t xml:space="preserve"> Responsibilities.</w:t>
      </w:r>
      <w:bookmarkEnd w:id="109"/>
      <w:bookmarkEnd w:id="110"/>
    </w:p>
    <w:p>
      <w:pPr>
        <w:pStyle w:val="ListNumber"/>
        <!--depth 1-->
        <w:numPr>
          <w:ilvl w:val="0"/>
          <w:numId w:val="139"/>
        </w:numPr>
      </w:pPr>
      <w:bookmarkStart w:id="112" w:name="_Tocd19e12662"/>
      <w:bookmarkStart w:id="111" w:name="_Refd19e126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693"/>
      <w:bookmarkStart w:id="113" w:name="_Refd19e126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728"/>
      <w:bookmarkStart w:id="116" w:name="_Tocd19e12728"/>
      <w:r>
        <w:t/>
      </w:r>
      <w:r>
        <w:t>501.602-3</w:t>
      </w:r>
      <w:r>
        <w:t xml:space="preserve"> Ratification of unauthorized commitments.</w:t>
      </w:r>
      <w:bookmarkEnd w:id="115"/>
      <w:bookmarkEnd w:id="116"/>
    </w:p>
    <w:p>
      <w:pPr>
        <w:pStyle w:val="ListNumber"/>
        <!--depth 1-->
        <w:numPr>
          <w:ilvl w:val="0"/>
          <w:numId w:val="141"/>
        </w:numPr>
      </w:pPr>
      <w:bookmarkStart w:id="118" w:name="_Tocd19e12737"/>
      <w:bookmarkStart w:id="117" w:name="_Refd19e127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772"/>
      <w:bookmarkStart w:id="119" w:name="_Refd19e127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844"/>
      <w:bookmarkStart w:id="121" w:name="_Refd19e128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863"/>
      <w:bookmarkStart w:id="123" w:name="_Refd19e128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merit or quantum valebant).</w:t>
      </w:r>
    </w:p>
    <w:p>
      <w:pPr>
        <w:pStyle w:val="ListNumber3"/>
        <!--depth 3-->
        <w:numPr>
          <w:ilvl w:val="2"/>
          <w:numId w:val="144"/>
        </w:numPr>
      </w:pPr>
      <w:r>
        <w:t/>
      </w:r>
      <w:r>
        <w:t>(iv)</w:t>
      </w:r>
      <w:r>
        <w:t xml:space="preserve">  If applicable, recommendation for payment on a quantum merit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907"/>
      <w:bookmarkStart w:id="125" w:name="_Refd19e12907"/>
      <w:r>
        <w:t/>
      </w:r>
      <w:r>
        <w:t>(f)</w:t>
      </w:r>
      <w:r>
        <w:t xml:space="preserve">   </w:t>
      </w:r>
      <w:r>
        <w:rPr>
          <w:i/>
        </w:rPr>
        <w:t>Payment based on quantum merit or quantum valebant</w:t>
      </w:r>
      <w:r>
        <w:t>.</w:t>
      </w:r>
    </w:p>
    <w:p>
      <w:pPr>
        <w:pStyle w:val="ListNumber2"/>
        <!--depth 2-->
        <w:numPr>
          <w:ilvl w:val="1"/>
          <w:numId w:val="145"/>
        </w:numPr>
      </w:pPr>
      <w:bookmarkStart w:id="128" w:name="_Tocd19e12916"/>
      <w:bookmarkStart w:id="127" w:name="_Refd19e129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924"/>
      <w:bookmarkStart w:id="129" w:name="_Refd19e12924"/>
      <w:r>
        <w:t/>
      </w:r>
      <w:r>
        <w:t>(i)</w:t>
      </w:r>
      <w:r>
        <w:t xml:space="preserve">  Services rendered on a quantum merit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969"/>
      <w:bookmarkStart w:id="131" w:name="_Refd19e129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011"/>
      <w:bookmarkStart w:id="134" w:name="_Tocd19e13011"/>
      <w:r>
        <w:t/>
      </w:r>
      <w:r>
        <w:t>501.603</w:t>
      </w:r>
      <w:r>
        <w:t xml:space="preserve"> Selection, appointment, and termination of appointment for contracting officers.</w:t>
      </w:r>
      <w:bookmarkEnd w:id="133"/>
      <w:bookmarkEnd w:id="134"/>
    </w:p>
    <!--Topic unique_38-->
    <w:p>
      <w:pPr>
        <w:pStyle w:val="Heading6"/>
      </w:pPr>
      <w:bookmarkStart w:id="135" w:name="_Refd19e13024"/>
      <w:bookmarkStart w:id="136" w:name="_Tocd19e13024"/>
      <w:r>
        <w:t/>
      </w:r>
      <w:r>
        <w:t>501.603-1</w:t>
      </w:r>
      <w:r>
        <w:t xml:space="preserve"> General.</w:t>
      </w:r>
      <w:bookmarkEnd w:id="135"/>
      <w:bookmarkEnd w:id="136"/>
    </w:p>
    <w:p>
      <w:pPr>
        <w:pStyle w:val="ListNumber"/>
        <!--depth 1-->
        <w:numPr>
          <w:ilvl w:val="0"/>
          <w:numId w:val="148"/>
        </w:numPr>
      </w:pPr>
      <w:bookmarkStart w:id="138" w:name="_Tocd19e13033"/>
      <w:bookmarkStart w:id="137" w:name="_Refd19e130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060"/>
      <w:bookmarkStart w:id="139" w:name="_Refd19e13060"/>
      <w:r>
        <w:t/>
      </w:r>
      <w:r>
        <w:t>(1)</w:t>
      </w:r>
      <w:r>
        <w:t xml:space="preserve">  FAC-C Application Process:</w:t>
      </w:r>
    </w:p>
    <w:p>
      <w:pPr>
        <w:pStyle w:val="ListNumber3"/>
        <!--depth 3-->
        <w:numPr>
          <w:ilvl w:val="2"/>
          <w:numId w:val="150"/>
        </w:numPr>
      </w:pPr>
      <w:bookmarkStart w:id="142" w:name="_Tocd19e13068"/>
      <w:bookmarkStart w:id="141" w:name="_Refd19e130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102"/>
      <w:bookmarkStart w:id="143" w:name="_Refd19e131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145"/>
      <w:bookmarkStart w:id="145" w:name="_Refd19e131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176"/>
      <w:bookmarkStart w:id="147" w:name="_Refd19e13176"/>
      <w:r>
        <w:t/>
      </w:r>
      <w:r>
        <w:t>(i)</w:t>
      </w:r>
      <w:r>
        <w:t xml:space="preserve">  GSA’s SPE:</w:t>
      </w:r>
    </w:p>
    <w:p>
      <w:pPr>
        <w:pStyle w:val="ListNumber4"/>
        <!--depth 4-->
        <w:numPr>
          <w:ilvl w:val="3"/>
          <w:numId w:val="154"/>
        </w:numPr>
      </w:pPr>
      <w:bookmarkStart w:id="150" w:name="_Tocd19e13184"/>
      <w:bookmarkStart w:id="149" w:name="_Refd19e131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207"/>
      <w:bookmarkStart w:id="151" w:name="_Refd19e132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291"/>
      <w:bookmarkStart w:id="153" w:name="_Refd19e132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315"/>
      <w:bookmarkStart w:id="155" w:name="_Refd19e133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409"/>
      <w:bookmarkStart w:id="157" w:name="_Refd19e134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424"/>
      <w:bookmarkStart w:id="159" w:name="_Refd19e134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p>
    <w:p>
      <w:pPr>
        <w:pStyle w:val="ListNumber3"/>
        <!--depth 3-->
        <w:numPr>
          <w:ilvl w:val="2"/>
          <w:numId w:val="158"/>
        </w:numPr>
      </w:pPr>
      <w:r>
        <w:t/>
      </w:r>
      <w:r>
        <w:t>(v)</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3"/>
        <!--depth 3-->
        <w:numPr>
          <w:ilvl w:val="2"/>
          <w:numId w:val="158"/>
        </w:numPr>
      </w:pPr>
      <w:r>
        <w:t/>
      </w:r>
      <w:r>
        <w:t>(vi)</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57"/>
      <w:bookmarkEnd w:id="158"/>
      <w:bookmarkEnd w:id="145"/>
      <w:bookmarkEnd w:id="146"/>
      <w:bookmarkEnd w:id="137"/>
      <w:bookmarkEnd w:id="138"/>
    </w:p>
    <!--Topic unique_39-->
    <w:p>
      <w:pPr>
        <w:pStyle w:val="Heading6"/>
      </w:pPr>
      <w:bookmarkStart w:id="161" w:name="_Refd19e13632"/>
      <w:bookmarkStart w:id="162" w:name="_Tocd19e13632"/>
      <w:r>
        <w:t/>
      </w:r>
      <w:r>
        <w:t>501.603-2</w:t>
      </w:r>
      <w:r>
        <w:t xml:space="preserve"> Selection.</w:t>
      </w:r>
      <w:bookmarkEnd w:id="161"/>
      <w:bookmarkEnd w:id="162"/>
    </w:p>
    <w:p>
      <w:pPr>
        <w:pStyle w:val="ListNumber"/>
        <!--depth 1-->
        <w:numPr>
          <w:ilvl w:val="0"/>
          <w:numId w:val="160"/>
        </w:numPr>
      </w:pPr>
      <w:bookmarkStart w:id="164" w:name="_Tocd19e13641"/>
      <w:bookmarkStart w:id="163" w:name="_Refd19e13641"/>
      <w:r>
        <w:t/>
      </w:r>
      <w:r>
        <w:t>(a)</w:t>
      </w:r>
      <w:r>
        <w:t xml:space="preserve">   </w:t>
      </w:r>
      <w:r>
        <w:rPr>
          <w:i/>
        </w:rPr>
        <w:t>Contracting Officer Warrant Board (COWB).</w:t>
      </w:r>
      <w:r>
        <w:t/>
      </w:r>
    </w:p>
    <w:p>
      <w:pPr>
        <w:pStyle w:val="ListNumber2"/>
        <!--depth 2-->
        <w:numPr>
          <w:ilvl w:val="1"/>
          <w:numId w:val="161"/>
        </w:numPr>
      </w:pPr>
      <w:bookmarkStart w:id="166" w:name="_Tocd19e13652"/>
      <w:bookmarkStart w:id="165" w:name="_Refd19e13652"/>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667"/>
      <w:bookmarkStart w:id="167" w:name="_Refd19e13667"/>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w:t>
      </w:r>
      <w:r>
        <w:rPr>
          <w:i/>
        </w:rPr>
        <w:t>Nominations for a regional appointment are submitted by the candidate's supervisor of record. Nominations for a national appointment are submitted by the candidate's respective regional HCA. Nominations are submitted in package form, which must include the following:</w:t>
      </w:r>
      <w:r>
        <w:t/>
      </w:r>
    </w:p>
    <w:p>
      <w:pPr>
        <w:pStyle w:val="ListNumber2"/>
        <!--depth 2-->
        <w:numPr>
          <w:ilvl w:val="1"/>
          <w:numId w:val="163"/>
        </w:numPr>
      </w:pPr>
      <w:bookmarkStart w:id="170" w:name="_Tocd19e13708"/>
      <w:bookmarkStart w:id="169" w:name="_Refd19e13708"/>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755"/>
      <w:bookmarkStart w:id="171" w:name="_Refd19e1375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846"/>
      <w:bookmarkStart w:id="173" w:name="_Refd19e13846"/>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900"/>
      <w:bookmarkStart w:id="175" w:name="_Refd19e1390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928"/>
      <w:bookmarkStart w:id="177" w:name="_Refd19e13928"/>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055"/>
      <w:bookmarkStart w:id="180" w:name="_Tocd19e14055"/>
      <w:r>
        <w:t/>
      </w:r>
      <w:r>
        <w:t>501.603-3</w:t>
      </w:r>
      <w:r>
        <w:t xml:space="preserve"> Appointment.</w:t>
      </w:r>
      <w:bookmarkEnd w:id="179"/>
      <w:bookmarkEnd w:id="180"/>
    </w:p>
    <w:p>
      <w:pPr>
        <w:pStyle w:val="ListNumber"/>
        <!--depth 1-->
        <w:numPr>
          <w:ilvl w:val="0"/>
          <w:numId w:val="169"/>
        </w:numPr>
      </w:pPr>
      <w:bookmarkStart w:id="182" w:name="_Tocd19e14064"/>
      <w:bookmarkStart w:id="181" w:name="_Refd19e14064"/>
      <w:r>
        <w:t/>
      </w:r>
      <w:r>
        <w:t>(a)</w:t>
      </w:r>
      <w:r>
        <w:t xml:space="preserve">   </w:t>
      </w:r>
      <w:r>
        <w:rPr>
          <w:i/>
        </w:rPr>
        <w:t>Certificate of Appointment</w:t>
      </w:r>
      <w:r>
        <w:t>.</w:t>
      </w:r>
    </w:p>
    <w:p>
      <w:pPr>
        <w:pStyle w:val="ListNumber2"/>
        <!--depth 2-->
        <w:numPr>
          <w:ilvl w:val="1"/>
          <w:numId w:val="170"/>
        </w:numPr>
      </w:pPr>
      <w:bookmarkStart w:id="184" w:name="_Tocd19e14075"/>
      <w:bookmarkStart w:id="183" w:name="_Refd19e14075"/>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 language for certificate of 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126"/>
      <w:bookmarkStart w:id="185" w:name="_Refd19e1412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who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202"/>
      <w:bookmarkStart w:id="187" w:name="_Refd19e1420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243"/>
      <w:bookmarkStart w:id="189" w:name="_Refd19e1424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282"/>
      <w:bookmarkStart w:id="192" w:name="_Tocd19e14282"/>
      <w:r>
        <w:t/>
      </w:r>
      <w:r>
        <w:t>501.603-4</w:t>
      </w:r>
      <w:r>
        <w:t xml:space="preserve"> Termination.</w:t>
      </w:r>
      <w:bookmarkEnd w:id="191"/>
      <w:bookmarkEnd w:id="192"/>
    </w:p>
    <w:p>
      <w:pPr>
        <w:pStyle w:val="ListNumber"/>
        <!--depth 1-->
        <w:numPr>
          <w:ilvl w:val="0"/>
          <w:numId w:val="175"/>
        </w:numPr>
      </w:pPr>
      <w:bookmarkStart w:id="194" w:name="_Tocd19e14291"/>
      <w:bookmarkStart w:id="193" w:name="_Refd19e1429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313"/>
      <w:bookmarkStart w:id="195" w:name="_Refd19e14313"/>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365"/>
      <w:bookmarkStart w:id="197" w:name="_Refd19e14365"/>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395"/>
      <w:bookmarkStart w:id="199" w:name="_Refd19e14395"/>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419"/>
      <w:bookmarkStart w:id="202" w:name="_Tocd19e14419"/>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6"/>
      </w:pPr>
      <w:bookmarkStart w:id="203" w:name="_Refd19e14442"/>
      <w:bookmarkStart w:id="204" w:name="_Tocd19e14442"/>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457"/>
      <w:bookmarkStart w:id="205" w:name="_Refd19e144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503"/>
      <w:bookmarkStart w:id="207" w:name="_Refd19e14503"/>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558"/>
      <w:bookmarkStart w:id="209" w:name="_Refd19e14558"/>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615"/>
      <w:bookmarkStart w:id="212" w:name="_Tocd19e14615"/>
      <w:r>
        <w:t/>
      </w:r>
      <w:r>
        <w:t>501.670</w:t>
      </w:r>
      <w:r>
        <w:t xml:space="preserve"> Category Managers.</w:t>
      </w:r>
      <w:bookmarkEnd w:id="211"/>
      <w:bookmarkEnd w:id="212"/>
    </w:p>
    <w:p>
      <w:pPr>
        <w:pStyle w:val="ListNumber"/>
        <!--depth 1-->
        <w:numPr>
          <w:ilvl w:val="0"/>
          <w:numId w:val="182"/>
        </w:numPr>
      </w:pPr>
      <w:bookmarkStart w:id="214" w:name="_Tocd19e14624"/>
      <w:bookmarkStart w:id="213" w:name="_Refd19e1462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664"/>
      <w:bookmarkStart w:id="216" w:name="_Tocd19e14664"/>
      <w:r>
        <w:t/>
      </w:r>
      <w:r>
        <w:t>Subpart 501.7</w:t>
      </w:r>
      <w:r>
        <w:t xml:space="preserve"> - Determinations and Findings</w:t>
      </w:r>
      <w:bookmarkEnd w:id="215"/>
      <w:bookmarkEnd w:id="216"/>
    </w:p>
    <!--Topic unique_46-->
    <w:p>
      <w:pPr>
        <w:pStyle w:val="Heading5"/>
      </w:pPr>
      <w:bookmarkStart w:id="217" w:name="_Refd19e14677"/>
      <w:bookmarkStart w:id="218" w:name="_Tocd19e14677"/>
      <w:r>
        <w:t/>
      </w:r>
      <w:r>
        <w:t>501.707</w:t>
      </w:r>
      <w:r>
        <w:t xml:space="preserve"> Signatory authority.</w:t>
      </w:r>
      <w:bookmarkEnd w:id="217"/>
      <w:bookmarkEnd w:id="218"/>
    </w:p>
    <w:p>
      <w:pPr>
        <w:pStyle w:val="ListNumber"/>
        <!--depth 1-->
        <w:numPr>
          <w:ilvl w:val="0"/>
          <w:numId w:val="183"/>
        </w:numPr>
      </w:pPr>
      <w:bookmarkStart w:id="220" w:name="_Tocd19e14686"/>
      <w:bookmarkStart w:id="219" w:name="_Refd19e14686"/>
      <w:r>
        <w:t/>
      </w:r>
      <w:r>
        <w:t>(a)</w:t>
      </w:r>
      <w:r>
        <w:t xml:space="preserve">  The FARfrequently refers to determinations made by the agency head. Under section309 of the Federal Property and Administrative Services Act, the Administrator authorized HCA’s to act as agency head to facilitate procurement of property and services under TitleIII of the Act. (See GSA Delegation of Authority Manual, ADMP5450.39C.)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FAR6.302-7).</w:t>
      </w:r>
      <w:bookmarkEnd w:id="219"/>
      <w:bookmarkEnd w:id="220"/>
    </w:p>
    <!--Topic unique_47-->
    <w:p>
      <w:pPr>
        <w:pStyle w:val="Heading4"/>
      </w:pPr>
      <w:bookmarkStart w:id="221" w:name="_Refd19e14717"/>
      <w:bookmarkStart w:id="222" w:name="_Tocd19e14717"/>
      <w:r>
        <w:t/>
      </w:r>
      <w:r>
        <w:t>Appendix 501A</w:t>
      </w:r>
      <w:r>
        <w:t xml:space="preserve"> - [Reserved]</w:t>
      </w:r>
      <w:bookmarkEnd w:id="221"/>
      <w:bookmarkEnd w:id="222"/>
    </w:p>
    <!--Topic unique_92-->
    <w:p>
      <w:pPr>
        <w:pStyle w:val="Heading3"/>
      </w:pPr>
      <w:bookmarkStart w:id="223" w:name="_Refd19e14726"/>
      <w:bookmarkStart w:id="224" w:name="_Tocd19e14726"/>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3-->
    <w:p>
      <w:pPr>
        <w:pStyle w:val="Heading4"/>
      </w:pPr>
      <w:bookmarkStart w:id="225" w:name="_Refd19e14761"/>
      <w:bookmarkStart w:id="226" w:name="_Tocd19e14761"/>
      <w:r>
        <w:t/>
      </w:r>
      <w:r>
        <w:t>Subpart 502.1</w:t>
      </w:r>
      <w:r>
        <w:t xml:space="preserve"> - Definitions</w:t>
      </w:r>
      <w:bookmarkEnd w:id="225"/>
      <w:bookmarkEnd w:id="226"/>
    </w:p>
    <!--Topic unique_94-->
    <w:p>
      <w:pPr>
        <w:pStyle w:val="Heading5"/>
      </w:pPr>
      <w:bookmarkStart w:id="227" w:name="_Refd19e14774"/>
      <w:bookmarkStart w:id="228" w:name="_Tocd19e14774"/>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793"/>
      <w:bookmarkStart w:id="229" w:name="_Refd19e147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811"/>
      <w:bookmarkStart w:id="231" w:name="_Refd19e148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826"/>
      <w:bookmarkStart w:id="233" w:name="_Refd19e14826"/>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96-->
    <w:p>
      <w:pPr>
        <w:pStyle w:val="Heading3"/>
      </w:pPr>
      <w:bookmarkStart w:id="235" w:name="_Refd19e14891"/>
      <w:bookmarkStart w:id="236" w:name="_Tocd19e14891"/>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97-->
    <w:p>
      <w:pPr>
        <w:pStyle w:val="Heading4"/>
      </w:pPr>
      <w:bookmarkStart w:id="237" w:name="_Refd19e15131"/>
      <w:bookmarkStart w:id="238" w:name="_Tocd19e15131"/>
      <w:r>
        <w:t/>
      </w:r>
      <w:r>
        <w:t>Subpart 503.1</w:t>
      </w:r>
      <w:r>
        <w:t xml:space="preserve"> - Safeguards</w:t>
      </w:r>
      <w:bookmarkEnd w:id="237"/>
      <w:bookmarkEnd w:id="238"/>
    </w:p>
    <!--Topic unique_98-->
    <w:p>
      <w:pPr>
        <w:pStyle w:val="Heading5"/>
      </w:pPr>
      <w:bookmarkStart w:id="239" w:name="_Refd19e15144"/>
      <w:bookmarkStart w:id="240" w:name="_Tocd19e15144"/>
      <w:r>
        <w:t/>
      </w:r>
      <w:r>
        <w:t>503.101</w:t>
      </w:r>
      <w:r>
        <w:t xml:space="preserve"> Standards of conduct.</w:t>
      </w:r>
      <w:bookmarkEnd w:id="239"/>
      <w:bookmarkEnd w:id="240"/>
    </w:p>
    <!--Topic unique_99-->
    <w:p>
      <w:pPr>
        <w:pStyle w:val="Heading6"/>
      </w:pPr>
      <w:bookmarkStart w:id="241" w:name="_Refd19e15157"/>
      <w:bookmarkStart w:id="242" w:name="_Tocd19e15157"/>
      <w:r>
        <w:t/>
      </w:r>
      <w:r>
        <w:t>503.101-3</w:t>
      </w:r>
      <w:r>
        <w:t xml:space="preserve"> Agency regulations.</w:t>
      </w:r>
      <w:bookmarkEnd w:id="241"/>
      <w:bookmarkEnd w:id="242"/>
    </w:p>
    <w:p>
      <w:pPr>
        <w:pStyle w:val="BodyText"/>
      </w:pPr>
      <w:r>
        <w:t>GSA Supplemental Ethical Standards of Conduct appear at 5CFRPart6701.</w:t>
      </w:r>
    </w:p>
    <!--Topic unique_100-->
    <w:p>
      <w:pPr>
        <w:pStyle w:val="Heading5"/>
      </w:pPr>
      <w:bookmarkStart w:id="243" w:name="_Refd19e15177"/>
      <w:bookmarkStart w:id="244" w:name="_Tocd19e15177"/>
      <w:r>
        <w:t/>
      </w:r>
      <w:r>
        <w:t>503.104</w:t>
      </w:r>
      <w:r>
        <w:t xml:space="preserve"> Procurement integrity.</w:t>
      </w:r>
      <w:bookmarkEnd w:id="243"/>
      <w:bookmarkEnd w:id="244"/>
    </w:p>
    <!--Topic unique_101-->
    <w:p>
      <w:pPr>
        <w:pStyle w:val="Heading6"/>
      </w:pPr>
      <w:bookmarkStart w:id="245" w:name="_Refd19e15190"/>
      <w:bookmarkStart w:id="246" w:name="_Tocd19e15190"/>
      <w:r>
        <w:t/>
      </w:r>
      <w:r>
        <w:t>503.104-2</w:t>
      </w:r>
      <w:r>
        <w:t xml:space="preserve"> General.</w:t>
      </w:r>
      <w:bookmarkEnd w:id="245"/>
      <w:bookmarkEnd w:id="246"/>
    </w:p>
    <w:p>
      <w:pPr>
        <w:pStyle w:val="BodyText"/>
      </w:pPr>
      <w:r>
        <w:t>“Acquisition official” as defined in FAR 3.104-3(a)(2), are responsible for knowing the post-employment restrictions in FAR3.104-2(b)(3) and 3.104-3(d).</w:t>
      </w:r>
    </w:p>
    <!--Topic unique_102-->
    <w:p>
      <w:pPr>
        <w:pStyle w:val="Heading6"/>
      </w:pPr>
      <w:bookmarkStart w:id="247" w:name="_Refd19e15209"/>
      <w:bookmarkStart w:id="248" w:name="_Tocd19e15209"/>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218"/>
      <w:bookmarkStart w:id="249" w:name="_Refd19e15218"/>
      <w:r>
        <w:t/>
      </w:r>
      <w:r>
        <w:t>(a)</w:t>
      </w:r>
      <w:r>
        <w:t xml:space="preserve">   </w:t>
      </w:r>
      <w:r>
        <w:rPr>
          <w:i/>
        </w:rPr>
        <w:t>Persons authorized access to information</w:t>
      </w:r>
      <w:r>
        <w:t>.</w:t>
      </w:r>
    </w:p>
    <w:p>
      <w:pPr>
        <w:pStyle w:val="ListNumber2"/>
        <!--depth 2-->
        <w:numPr>
          <w:ilvl w:val="1"/>
          <w:numId w:val="202"/>
        </w:numPr>
      </w:pPr>
      <w:bookmarkStart w:id="252" w:name="_Tocd19e15229"/>
      <w:bookmarkStart w:id="251" w:name="_Refd19e152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237"/>
      <w:bookmarkStart w:id="253" w:name="_Refd19e152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FAR19.302, process applications for Certificates of Competency under FAR19.6, review subcontracting plans, or award contracts under the 8(a)program;</w:t>
      </w:r>
    </w:p>
    <w:p>
      <w:pPr>
        <w:pStyle w:val="ListNumber3"/>
        <!--depth 3-->
        <w:numPr>
          <w:ilvl w:val="2"/>
          <w:numId w:val="203"/>
        </w:numPr>
      </w:pPr>
      <w:r>
        <w:t/>
      </w:r>
      <w:r>
        <w:t>(viii)</w:t>
      </w:r>
      <w:r>
        <w:t xml:space="preserve">  Personnel in the Credit and Finance Section of Region6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333"/>
      <w:bookmarkStart w:id="255" w:name="_Refd19e153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348"/>
      <w:bookmarkStart w:id="257" w:name="_Refd19e153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369"/>
      <w:bookmarkStart w:id="259" w:name="_Refd19e15369"/>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3-->
    <w:p>
      <w:pPr>
        <w:pStyle w:val="Heading6"/>
      </w:pPr>
      <w:bookmarkStart w:id="261" w:name="_Refd19e15425"/>
      <w:bookmarkStart w:id="262" w:name="_Tocd19e15425"/>
      <w:r>
        <w:t/>
      </w:r>
      <w:r>
        <w:t>503.104-7</w:t>
      </w:r>
      <w:r>
        <w:t xml:space="preserve"> Violations or possible violations.</w:t>
      </w:r>
      <w:bookmarkEnd w:id="261"/>
      <w:bookmarkEnd w:id="262"/>
    </w:p>
    <w:p>
      <w:pPr>
        <w:pStyle w:val="ListNumber"/>
        <!--depth 1-->
        <w:numPr>
          <w:ilvl w:val="0"/>
          <w:numId w:val="205"/>
        </w:numPr>
      </w:pPr>
      <w:bookmarkStart w:id="264" w:name="_Tocd19e15434"/>
      <w:bookmarkStart w:id="263" w:name="_Refd19e154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449"/>
      <w:bookmarkStart w:id="265" w:name="_Refd19e15449"/>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4-->
    <w:p>
      <w:pPr>
        <w:pStyle w:val="Heading4"/>
      </w:pPr>
      <w:bookmarkStart w:id="267" w:name="_Refd19e15490"/>
      <w:bookmarkStart w:id="268" w:name="_Tocd19e15490"/>
      <w:r>
        <w:t/>
      </w:r>
      <w:r>
        <w:t>Subpart 503.2</w:t>
      </w:r>
      <w:r>
        <w:t xml:space="preserve"> - Contractor Gratuities to Government Personnel</w:t>
      </w:r>
      <w:bookmarkEnd w:id="267"/>
      <w:bookmarkEnd w:id="268"/>
    </w:p>
    <!--Topic unique_105-->
    <w:p>
      <w:pPr>
        <w:pStyle w:val="Heading5"/>
      </w:pPr>
      <w:bookmarkStart w:id="269" w:name="_Refd19e15503"/>
      <w:bookmarkStart w:id="270" w:name="_Tocd19e15503"/>
      <w:r>
        <w:t/>
      </w:r>
      <w:r>
        <w:t>503.203</w:t>
      </w:r>
      <w:r>
        <w:t xml:space="preserve"> Reporting suspected violations of the Gratuities clause.</w:t>
      </w:r>
      <w:bookmarkEnd w:id="269"/>
      <w:bookmarkEnd w:id="270"/>
    </w:p>
    <w:p>
      <w:pPr>
        <w:pStyle w:val="ListNumber"/>
        <!--depth 1-->
        <w:numPr>
          <w:ilvl w:val="0"/>
          <w:numId w:val="207"/>
        </w:numPr>
      </w:pPr>
      <w:bookmarkStart w:id="272" w:name="_Tocd19e15512"/>
      <w:bookmarkStart w:id="271" w:name="_Refd19e15512"/>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520"/>
      <w:bookmarkStart w:id="273" w:name="_Refd19e15520"/>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5CFR6701.107.</w:t>
      </w:r>
      <w:bookmarkEnd w:id="271"/>
      <w:bookmarkEnd w:id="272"/>
    </w:p>
    <!--Topic unique_106-->
    <w:p>
      <w:pPr>
        <w:pStyle w:val="Heading5"/>
      </w:pPr>
      <w:bookmarkStart w:id="275" w:name="_Refd19e15566"/>
      <w:bookmarkStart w:id="276" w:name="_Tocd19e15566"/>
      <w:r>
        <w:t/>
      </w:r>
      <w:r>
        <w:t>503.204</w:t>
      </w:r>
      <w:r>
        <w:t xml:space="preserve"> Treatment of violations.</w:t>
      </w:r>
      <w:bookmarkEnd w:id="275"/>
      <w:bookmarkEnd w:id="276"/>
    </w:p>
    <w:p>
      <w:pPr>
        <w:pStyle w:val="ListNumber"/>
        <!--depth 1-->
        <w:numPr>
          <w:ilvl w:val="0"/>
          <w:numId w:val="209"/>
        </w:numPr>
      </w:pPr>
      <w:bookmarkStart w:id="278" w:name="_Tocd19e15575"/>
      <w:bookmarkStart w:id="277" w:name="_Refd19e1557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583"/>
      <w:bookmarkStart w:id="279" w:name="_Refd19e15583"/>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10calendar days after mailing the notice.</w:t>
      </w:r>
      <w:bookmarkEnd w:id="279"/>
      <w:bookmarkEnd w:id="280"/>
    </w:p>
    <w:p>
      <w:pPr>
        <w:pStyle w:val="ListNumber"/>
        <!--depth 1-->
        <w:numPr>
          <w:ilvl w:val="0"/>
          <w:numId w:val="209"/>
        </w:numPr>
      </w:pPr>
      <w:r>
        <w:t/>
      </w:r>
      <w:r>
        <w:t>(b)</w:t>
      </w:r>
      <w:r>
        <w:t xml:space="preserve">  The contractor has 30calendar days to exercise its rights under FAR3.204(b),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FAR9.403. If a referral is made, the fact-finding official takes all the following actions:</w:t>
      </w:r>
    </w:p>
    <w:p>
      <w:pPr>
        <w:pStyle w:val="ListNumber2"/>
        <!--depth 2-->
        <w:numPr>
          <w:ilvl w:val="1"/>
          <w:numId w:val="211"/>
        </w:numPr>
      </w:pPr>
      <w:bookmarkStart w:id="282" w:name="_Tocd19e15624"/>
      <w:bookmarkStart w:id="281" w:name="_Refd19e15624"/>
      <w:r>
        <w:t/>
      </w:r>
      <w:r>
        <w:t>(1)</w:t>
      </w:r>
      <w:r>
        <w:t xml:space="preserve">  Gives the contractor an opportunity to dispute material facts relating to the determinations under FAR3.204(a)(1) and (2);</w:t>
      </w:r>
    </w:p>
    <w:p>
      <w:pPr>
        <w:pStyle w:val="ListNumber2"/>
        <!--depth 2-->
        <w:numPr>
          <w:ilvl w:val="1"/>
          <w:numId w:val="211"/>
        </w:numPr>
      </w:pPr>
      <w:r>
        <w:t/>
      </w:r>
      <w:r>
        <w:t>(2)</w:t>
      </w:r>
      <w:r>
        <w:t xml:space="preserve">  Conducts proceedings under rules consistent with FAR3.204(b);</w:t>
      </w:r>
    </w:p>
    <w:p>
      <w:pPr>
        <w:pStyle w:val="ListNumber2"/>
        <!--depth 2-->
        <w:numPr>
          <w:ilvl w:val="1"/>
          <w:numId w:val="211"/>
        </w:numPr>
      </w:pPr>
      <w:r>
        <w:t/>
      </w:r>
      <w:r>
        <w:t>(3)</w:t>
      </w:r>
      <w:r>
        <w:t xml:space="preserve">  Schedules a hearing within 20calendar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FAR3.204(c) only after considering mitigating factors.</w:t>
      </w:r>
      <w:bookmarkEnd w:id="277"/>
      <w:bookmarkEnd w:id="278"/>
    </w:p>
    <!--Topic unique_107-->
    <w:p>
      <w:pPr>
        <w:pStyle w:val="Heading4"/>
      </w:pPr>
      <w:bookmarkStart w:id="283" w:name="_Refd19e15685"/>
      <w:bookmarkStart w:id="284" w:name="_Tocd19e15685"/>
      <w:r>
        <w:t/>
      </w:r>
      <w:r>
        <w:t>Subpart 503.3</w:t>
      </w:r>
      <w:r>
        <w:t xml:space="preserve"> - Reports of Suspected Antitrust Violations</w:t>
      </w:r>
      <w:bookmarkEnd w:id="283"/>
      <w:bookmarkEnd w:id="284"/>
    </w:p>
    <!--Topic unique_108-->
    <w:p>
      <w:pPr>
        <w:pStyle w:val="Heading5"/>
      </w:pPr>
      <w:bookmarkStart w:id="285" w:name="_Refd19e15698"/>
      <w:bookmarkStart w:id="286" w:name="_Tocd19e15698"/>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09-->
    <w:p>
      <w:pPr>
        <w:pStyle w:val="Heading4"/>
      </w:pPr>
      <w:bookmarkStart w:id="287" w:name="_Refd19e15718"/>
      <w:bookmarkStart w:id="288" w:name="_Tocd19e15718"/>
      <w:r>
        <w:t/>
      </w:r>
      <w:r>
        <w:t>Subpart 503.4</w:t>
      </w:r>
      <w:r>
        <w:t xml:space="preserve"> - Contingent Fees</w:t>
      </w:r>
      <w:bookmarkEnd w:id="287"/>
      <w:bookmarkEnd w:id="288"/>
    </w:p>
    <!--Topic unique_110-->
    <w:p>
      <w:pPr>
        <w:pStyle w:val="Heading5"/>
      </w:pPr>
      <w:bookmarkStart w:id="289" w:name="_Refd19e15731"/>
      <w:bookmarkStart w:id="290" w:name="_Tocd19e15731"/>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1-->
    <w:p>
      <w:pPr>
        <w:pStyle w:val="Heading4"/>
      </w:pPr>
      <w:bookmarkStart w:id="291" w:name="_Refd19e15750"/>
      <w:bookmarkStart w:id="292" w:name="_Tocd19e15750"/>
      <w:r>
        <w:t/>
      </w:r>
      <w:r>
        <w:t>Subpart 503.5</w:t>
      </w:r>
      <w:r>
        <w:t xml:space="preserve"> - Other Improper Business Practices</w:t>
      </w:r>
      <w:bookmarkEnd w:id="291"/>
      <w:bookmarkEnd w:id="292"/>
    </w:p>
    <!--Topic unique_112-->
    <w:p>
      <w:pPr>
        <w:pStyle w:val="Heading5"/>
      </w:pPr>
      <w:bookmarkStart w:id="293" w:name="_Refd19e15763"/>
      <w:bookmarkStart w:id="294" w:name="_Tocd19e15763"/>
      <w:r>
        <w:t/>
      </w:r>
      <w:r>
        <w:t>503.570</w:t>
      </w:r>
      <w:r>
        <w:t xml:space="preserve"> Advertising.</w:t>
      </w:r>
      <w:bookmarkEnd w:id="293"/>
      <w:bookmarkEnd w:id="294"/>
    </w:p>
    <!--Topic unique_113-->
    <w:p>
      <w:pPr>
        <w:pStyle w:val="Heading6"/>
      </w:pPr>
      <w:bookmarkStart w:id="295" w:name="_Refd19e15776"/>
      <w:bookmarkStart w:id="296" w:name="_Tocd19e15776"/>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4-->
    <w:p>
      <w:pPr>
        <w:pStyle w:val="Heading6"/>
      </w:pPr>
      <w:bookmarkStart w:id="297" w:name="_Refd19e15795"/>
      <w:bookmarkStart w:id="298" w:name="_Tocd19e15795"/>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5-->
    <w:p>
      <w:pPr>
        <w:pStyle w:val="Heading4"/>
      </w:pPr>
      <w:bookmarkStart w:id="299" w:name="_Refd19e15820"/>
      <w:bookmarkStart w:id="300" w:name="_Tocd19e15820"/>
      <w:r>
        <w:t/>
      </w:r>
      <w:r>
        <w:t>Subpart 503.7</w:t>
      </w:r>
      <w:r>
        <w:t xml:space="preserve"> - Voiding and Rescinding Contracts</w:t>
      </w:r>
      <w:bookmarkEnd w:id="299"/>
      <w:bookmarkEnd w:id="300"/>
    </w:p>
    <!--Topic unique_116-->
    <w:p>
      <w:pPr>
        <w:pStyle w:val="Heading5"/>
      </w:pPr>
      <w:bookmarkStart w:id="301" w:name="_Refd19e15833"/>
      <w:bookmarkStart w:id="302" w:name="_Tocd19e15833"/>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17-->
    <w:p>
      <w:pPr>
        <w:pStyle w:val="Heading5"/>
      </w:pPr>
      <w:bookmarkStart w:id="303" w:name="_Refd19e15852"/>
      <w:bookmarkStart w:id="304" w:name="_Tocd19e15852"/>
      <w:r>
        <w:t/>
      </w:r>
      <w:r>
        <w:t>503.705</w:t>
      </w:r>
      <w:r>
        <w:t xml:space="preserve"> Procedures.</w:t>
      </w:r>
      <w:bookmarkEnd w:id="303"/>
      <w:bookmarkEnd w:id="304"/>
    </w:p>
    <w:p>
      <w:pPr>
        <w:pStyle w:val="ListNumber"/>
        <!--depth 1-->
        <w:numPr>
          <w:ilvl w:val="0"/>
          <w:numId w:val="212"/>
        </w:numPr>
      </w:pPr>
      <w:bookmarkStart w:id="306" w:name="_Tocd19e15861"/>
      <w:bookmarkStart w:id="305" w:name="_Refd19e15861"/>
      <w:r>
        <w:t/>
      </w:r>
      <w:r>
        <w:t>(a)</w:t>
      </w:r>
      <w:r>
        <w:t xml:space="preserve">   </w:t>
      </w:r>
      <w:r>
        <w:rPr>
          <w:i/>
        </w:rPr>
        <w:t>Contracting officer’s actions</w:t>
      </w:r>
      <w:r>
        <w:t>:</w:t>
      </w:r>
    </w:p>
    <w:p>
      <w:pPr>
        <w:pStyle w:val="ListNumber2"/>
        <!--depth 2-->
        <w:numPr>
          <w:ilvl w:val="1"/>
          <w:numId w:val="213"/>
        </w:numPr>
      </w:pPr>
      <w:bookmarkStart w:id="308" w:name="_Tocd19e15872"/>
      <w:bookmarkStart w:id="307" w:name="_Refd19e1587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887"/>
      <w:bookmarkStart w:id="309" w:name="_Refd19e15887"/>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918"/>
      <w:bookmarkStart w:id="311" w:name="_Refd19e15918"/>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933"/>
      <w:bookmarkStart w:id="313" w:name="_Refd19e15933"/>
      <w:r>
        <w:t/>
      </w:r>
      <w:r>
        <w:t>(i)</w:t>
      </w:r>
      <w:r>
        <w:t xml:space="preserve">  Issues the notice required by FAR3.705; and</w:t>
      </w:r>
    </w:p>
    <w:p>
      <w:pPr>
        <w:pStyle w:val="ListNumber3"/>
        <!--depth 3-->
        <w:numPr>
          <w:ilvl w:val="2"/>
          <w:numId w:val="216"/>
        </w:numPr>
      </w:pPr>
      <w:r>
        <w:t/>
      </w:r>
      <w:r>
        <w:t>(ii)</w:t>
      </w:r>
      <w:r>
        <w:t xml:space="preserve">  Conducts the hearing contemplated by FAR3.705(c)(3).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956"/>
      <w:bookmarkStart w:id="315" w:name="_Refd19e15956"/>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004"/>
      <w:bookmarkStart w:id="317" w:name="_Refd19e16004"/>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18-->
    <w:p>
      <w:pPr>
        <w:pStyle w:val="Heading4"/>
      </w:pPr>
      <w:bookmarkStart w:id="319" w:name="_Refd19e16050"/>
      <w:bookmarkStart w:id="320" w:name="_Tocd19e16050"/>
      <w:r>
        <w:t/>
      </w:r>
      <w:r>
        <w:t>Subpart 503.8</w:t>
      </w:r>
      <w:r>
        <w:t xml:space="preserve"> - Limitation on the Payment of Funds to Influence Federal Transactions</w:t>
      </w:r>
      <w:bookmarkEnd w:id="319"/>
      <w:bookmarkEnd w:id="320"/>
    </w:p>
    <!--Topic unique_119-->
    <w:p>
      <w:pPr>
        <w:pStyle w:val="Heading5"/>
      </w:pPr>
      <w:bookmarkStart w:id="321" w:name="_Refd19e16063"/>
      <w:bookmarkStart w:id="322" w:name="_Tocd19e16063"/>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0-->
    <w:p>
      <w:pPr>
        <w:pStyle w:val="Heading4"/>
      </w:pPr>
      <w:bookmarkStart w:id="323" w:name="_Refd19e16087"/>
      <w:bookmarkStart w:id="324" w:name="_Tocd19e16087"/>
      <w:r>
        <w:t/>
      </w:r>
      <w:r>
        <w:t>Subpart 503.10</w:t>
      </w:r>
      <w:r>
        <w:t xml:space="preserve"> - Contractor Code of Business Ethics and Conduct</w:t>
      </w:r>
      <w:bookmarkEnd w:id="323"/>
      <w:bookmarkEnd w:id="324"/>
    </w:p>
    <!--Topic unique_121-->
    <w:p>
      <w:pPr>
        <w:pStyle w:val="Heading5"/>
      </w:pPr>
      <w:bookmarkStart w:id="325" w:name="_Refd19e16100"/>
      <w:bookmarkStart w:id="326" w:name="_Tocd19e16100"/>
      <w:r>
        <w:t/>
      </w:r>
      <w:r>
        <w:t>503.1004</w:t>
      </w:r>
      <w:r>
        <w:t xml:space="preserve"> Contract clauses.</w:t>
      </w:r>
      <w:bookmarkEnd w:id="325"/>
      <w:bookmarkEnd w:id="326"/>
    </w:p>
    <w:p>
      <w:pPr>
        <w:pStyle w:val="ListNumber"/>
        <!--depth 1-->
        <w:numPr>
          <w:ilvl w:val="0"/>
          <w:numId w:val="219"/>
        </w:numPr>
      </w:pPr>
      <w:bookmarkStart w:id="328" w:name="_Tocd19e16109"/>
      <w:bookmarkStart w:id="327" w:name="_Refd19e1610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127"/>
      <w:bookmarkStart w:id="329" w:name="_Refd19e16127"/>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29-->
    <w:p>
      <w:pPr>
        <w:pStyle w:val="Heading3"/>
      </w:pPr>
      <w:bookmarkStart w:id="331" w:name="_Refd19e16148"/>
      <w:bookmarkStart w:id="332" w:name="_Tocd19e16148"/>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(DDForm254).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0-->
    <w:p>
      <w:pPr>
        <w:pStyle w:val="Heading4"/>
      </w:pPr>
      <w:bookmarkStart w:id="333" w:name="_Refd19e16545"/>
      <w:bookmarkStart w:id="334" w:name="_Tocd19e16545"/>
      <w:r>
        <w:t/>
      </w:r>
      <w:r>
        <w:t>Subpart 504.1</w:t>
      </w:r>
      <w:r>
        <w:t xml:space="preserve"> - Contract Execution</w:t>
      </w:r>
      <w:bookmarkEnd w:id="333"/>
      <w:bookmarkEnd w:id="334"/>
    </w:p>
    <!--Topic unique_131-->
    <w:p>
      <w:pPr>
        <w:pStyle w:val="Heading5"/>
      </w:pPr>
      <w:bookmarkStart w:id="335" w:name="_Refd19e16558"/>
      <w:bookmarkStart w:id="336" w:name="_Tocd19e16558"/>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and/or emails.</w:t>
      </w:r>
    </w:p>
    <!--Topic unique_132-->
    <w:p>
      <w:pPr>
        <w:pStyle w:val="Heading5"/>
      </w:pPr>
      <w:bookmarkStart w:id="337" w:name="_Refd19e16580"/>
      <w:bookmarkStart w:id="338" w:name="_Tocd19e16580"/>
      <w:r>
        <w:t/>
      </w:r>
      <w:r>
        <w:t>504.103</w:t>
      </w:r>
      <w:r>
        <w:t xml:space="preserve"> [Reserved].</w:t>
      </w:r>
      <w:bookmarkEnd w:id="337"/>
      <w:bookmarkEnd w:id="338"/>
    </w:p>
    <!--Topic unique_133-->
    <w:p>
      <w:pPr>
        <w:pStyle w:val="Heading4"/>
      </w:pPr>
      <w:bookmarkStart w:id="339" w:name="_Refd19e16596"/>
      <w:bookmarkStart w:id="340" w:name="_Tocd19e16596"/>
      <w:r>
        <w:t/>
      </w:r>
      <w:r>
        <w:t>Subpart 504.2</w:t>
      </w:r>
      <w:r>
        <w:t xml:space="preserve"> - Contract Distribution</w:t>
      </w:r>
      <w:bookmarkEnd w:id="339"/>
      <w:bookmarkEnd w:id="340"/>
    </w:p>
    <!--Topic unique_134-->
    <w:p>
      <w:pPr>
        <w:pStyle w:val="Heading5"/>
      </w:pPr>
      <w:bookmarkStart w:id="341" w:name="_Refd19e16609"/>
      <w:bookmarkStart w:id="342" w:name="_Tocd19e16609"/>
      <w:r>
        <w:t/>
      </w:r>
      <w:r>
        <w:t>504.201</w:t>
      </w:r>
      <w:r>
        <w:t xml:space="preserve"> Procedures.</w:t>
      </w:r>
      <w:bookmarkEnd w:id="341"/>
      <w:bookmarkEnd w:id="342"/>
    </w:p>
    <w:p>
      <w:pPr>
        <w:pStyle w:val="ListNumber"/>
        <!--depth 1-->
        <w:numPr>
          <w:ilvl w:val="0"/>
          <w:numId w:val="236"/>
        </w:numPr>
      </w:pPr>
      <w:bookmarkStart w:id="344" w:name="_Tocd19e16618"/>
      <w:bookmarkStart w:id="343" w:name="_Refd19e16618"/>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626"/>
      <w:bookmarkStart w:id="345" w:name="_Refd19e16626"/>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649"/>
      <w:bookmarkStart w:id="347" w:name="_Refd19e16649"/>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35-->
    <w:p>
      <w:pPr>
        <w:pStyle w:val="Heading5"/>
      </w:pPr>
      <w:bookmarkStart w:id="349" w:name="_Refd19e16681"/>
      <w:bookmarkStart w:id="350" w:name="_Tocd19e16681"/>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36-->
    <w:p>
      <w:pPr>
        <w:pStyle w:val="Heading4"/>
      </w:pPr>
      <w:bookmarkStart w:id="351" w:name="_Refd19e16704"/>
      <w:bookmarkStart w:id="352" w:name="_Tocd19e16704"/>
      <w:r>
        <w:t/>
      </w:r>
      <w:r>
        <w:t>Subpart 504.4</w:t>
      </w:r>
      <w:r>
        <w:t xml:space="preserve"> - Safeguarding Classified Information Within Industry</w:t>
      </w:r>
      <w:bookmarkEnd w:id="351"/>
      <w:bookmarkEnd w:id="352"/>
    </w:p>
    <!--Topic unique_137-->
    <w:p>
      <w:pPr>
        <w:pStyle w:val="Heading5"/>
      </w:pPr>
      <w:bookmarkStart w:id="353" w:name="_Refd19e16717"/>
      <w:bookmarkStart w:id="354" w:name="_Tocd19e16717"/>
      <w:r>
        <w:t/>
      </w:r>
      <w:r>
        <w:t>504.402</w:t>
      </w:r>
      <w:r>
        <w:t xml:space="preserve"> General.</w:t>
      </w:r>
      <w:bookmarkEnd w:id="353"/>
      <w:bookmarkEnd w:id="354"/>
    </w:p>
    <w:p>
      <w:pPr>
        <w:pStyle w:val="ListNumber"/>
        <!--depth 1-->
        <w:numPr>
          <w:ilvl w:val="0"/>
          <w:numId w:val="239"/>
        </w:numPr>
      </w:pPr>
      <w:bookmarkStart w:id="356" w:name="_Tocd19e16726"/>
      <w:bookmarkStart w:id="355" w:name="_Refd19e1672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38-->
    <w:p>
      <w:pPr>
        <w:pStyle w:val="Heading5"/>
      </w:pPr>
      <w:bookmarkStart w:id="357" w:name="_Refd19e16750"/>
      <w:bookmarkStart w:id="358" w:name="_Tocd19e16750"/>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39-->
    <w:p>
      <w:pPr>
        <w:pStyle w:val="Heading6"/>
      </w:pPr>
      <w:bookmarkStart w:id="359" w:name="_Refd19e16767"/>
      <w:bookmarkStart w:id="360" w:name="_Tocd19e16767"/>
      <w:r>
        <w:t/>
      </w:r>
      <w:r>
        <w:t>504.470-1</w:t>
      </w:r>
      <w:r>
        <w:t xml:space="preserve"> [Reserved].</w:t>
      </w:r>
      <w:bookmarkEnd w:id="359"/>
      <w:bookmarkEnd w:id="360"/>
    </w:p>
    <!--Topic unique_140-->
    <w:p>
      <w:pPr>
        <w:pStyle w:val="Heading6"/>
      </w:pPr>
      <w:bookmarkStart w:id="361" w:name="_Refd19e16782"/>
      <w:bookmarkStart w:id="362" w:name="_Tocd19e16782"/>
      <w:r>
        <w:t/>
      </w:r>
      <w:r>
        <w:t>504.470-2</w:t>
      </w:r>
      <w:r>
        <w:t xml:space="preserve"> [Reserved].</w:t>
      </w:r>
      <w:bookmarkEnd w:id="361"/>
      <w:bookmarkEnd w:id="362"/>
    </w:p>
    <!--Topic unique_141-->
    <w:p>
      <w:pPr>
        <w:pStyle w:val="Heading5"/>
      </w:pPr>
      <w:bookmarkStart w:id="363" w:name="_Refd19e16797"/>
      <w:bookmarkStart w:id="364" w:name="_Tocd19e16797"/>
      <w:r>
        <w:t/>
      </w:r>
      <w:r>
        <w:t>504.471</w:t>
      </w:r>
      <w:r>
        <w:t xml:space="preserve"> Processing security requirements checklist (DDForm254).</w:t>
      </w:r>
      <w:bookmarkEnd w:id="363"/>
      <w:bookmarkEnd w:id="364"/>
    </w:p>
    <w:p>
      <w:pPr>
        <w:pStyle w:val="ListNumber"/>
        <!--depth 1-->
        <w:numPr>
          <w:ilvl w:val="0"/>
          <w:numId w:val="240"/>
        </w:numPr>
      </w:pPr>
      <w:bookmarkStart w:id="366" w:name="_Tocd19e16806"/>
      <w:bookmarkStart w:id="365" w:name="_Refd19e1680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42-->
    <w:p>
      <w:pPr>
        <w:pStyle w:val="Heading5"/>
      </w:pPr>
      <w:bookmarkStart w:id="367" w:name="_Refd19e16830"/>
      <w:bookmarkStart w:id="368" w:name="_Tocd19e16830"/>
      <w:r>
        <w:t/>
      </w:r>
      <w:r>
        <w:t>504.472</w:t>
      </w:r>
      <w:r>
        <w:t xml:space="preserve"> Periodic review.</w:t>
      </w:r>
      <w:bookmarkEnd w:id="367"/>
      <w:bookmarkEnd w:id="368"/>
    </w:p>
    <w:p>
      <w:pPr>
        <w:pStyle w:val="ListNumber"/>
        <!--depth 1-->
        <w:numPr>
          <w:ilvl w:val="0"/>
          <w:numId w:val="241"/>
        </w:numPr>
      </w:pPr>
      <w:bookmarkStart w:id="370" w:name="_Tocd19e16839"/>
      <w:bookmarkStart w:id="369" w:name="_Refd19e1683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854"/>
      <w:bookmarkStart w:id="371" w:name="_Refd19e16854"/>
      <w:r>
        <w:t/>
      </w:r>
      <w:r>
        <w:t>(1)</w:t>
      </w:r>
      <w:r>
        <w:t xml:space="preserve">  Issuance of a revised specification.</w:t>
      </w:r>
    </w:p>
    <w:p>
      <w:pPr>
        <w:pStyle w:val="ListNumber2"/>
        <!--depth 2-->
        <w:numPr>
          <w:ilvl w:val="1"/>
          <w:numId w:val="242"/>
        </w:numPr>
      </w:pPr>
      <w:r>
        <w:t/>
      </w:r>
      <w:r>
        <w:t>(2)</w:t>
      </w:r>
      <w:r>
        <w:t xml:space="preserve">  Written instructions instead of DDForm254,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43-->
    <w:p>
      <w:pPr>
        <w:pStyle w:val="Heading5"/>
      </w:pPr>
      <w:bookmarkStart w:id="373" w:name="_Refd19e16892"/>
      <w:bookmarkStart w:id="374" w:name="_Tocd19e16892"/>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903"/>
      <w:bookmarkStart w:id="375" w:name="_Refd19e16903"/>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44-->
    <w:p>
      <w:pPr>
        <w:pStyle w:val="Heading5"/>
      </w:pPr>
      <w:bookmarkStart w:id="377" w:name="_Refd19e16927"/>
      <w:bookmarkStart w:id="378" w:name="_Tocd19e16927"/>
      <w:r>
        <w:t/>
      </w:r>
      <w:r>
        <w:t>504.474</w:t>
      </w:r>
      <w:r>
        <w:t xml:space="preserve"> Control of classified information.</w:t>
      </w:r>
      <w:bookmarkEnd w:id="377"/>
      <w:bookmarkEnd w:id="378"/>
    </w:p>
    <w:p>
      <w:pPr>
        <w:pStyle w:val="ListNumber"/>
        <!--depth 1-->
        <w:numPr>
          <w:ilvl w:val="0"/>
          <w:numId w:val="244"/>
        </w:numPr>
      </w:pPr>
      <w:bookmarkStart w:id="380" w:name="_Tocd19e16936"/>
      <w:bookmarkStart w:id="379" w:name="_Refd19e1693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45-->
    <w:p>
      <w:pPr>
        <w:pStyle w:val="Heading5"/>
      </w:pPr>
      <w:bookmarkStart w:id="381" w:name="_Refd19e16959"/>
      <w:bookmarkStart w:id="382" w:name="_Tocd19e16959"/>
      <w:r>
        <w:t/>
      </w:r>
      <w:r>
        <w:t>504.475</w:t>
      </w:r>
      <w:r>
        <w:t xml:space="preserve"> Return of classified information.</w:t>
      </w:r>
      <w:bookmarkEnd w:id="381"/>
      <w:bookmarkEnd w:id="382"/>
    </w:p>
    <w:p>
      <w:pPr>
        <w:pStyle w:val="ListNumber"/>
        <!--depth 1-->
        <w:numPr>
          <w:ilvl w:val="0"/>
          <w:numId w:val="245"/>
        </w:numPr>
      </w:pPr>
      <w:bookmarkStart w:id="384" w:name="_Tocd19e16968"/>
      <w:bookmarkStart w:id="383" w:name="_Refd19e169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987"/>
      <w:bookmarkStart w:id="385" w:name="_Refd19e16987"/>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023"/>
      <w:bookmarkStart w:id="387" w:name="_Refd19e17023"/>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46-->
    <w:p>
      <w:pPr>
        <w:pStyle w:val="Heading5"/>
      </w:pPr>
      <w:bookmarkStart w:id="389" w:name="_Refd19e17064"/>
      <w:bookmarkStart w:id="390" w:name="_Tocd19e17064"/>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47-->
    <w:p>
      <w:pPr>
        <w:pStyle w:val="Heading4"/>
      </w:pPr>
      <w:bookmarkStart w:id="391" w:name="_Refd19e17084"/>
      <w:bookmarkStart w:id="392" w:name="_Tocd19e17084"/>
      <w:r>
        <w:t/>
      </w:r>
      <w:r>
        <w:t>Subpart 504.5</w:t>
      </w:r>
      <w:r>
        <w:t xml:space="preserve"> - Electronic Commerce in Contracting</w:t>
      </w:r>
      <w:bookmarkEnd w:id="391"/>
      <w:bookmarkEnd w:id="392"/>
    </w:p>
    <!--Topic unique_148-->
    <w:p>
      <w:pPr>
        <w:pStyle w:val="Heading5"/>
      </w:pPr>
      <w:bookmarkStart w:id="393" w:name="_Refd19e17097"/>
      <w:bookmarkStart w:id="394" w:name="_Tocd19e17097"/>
      <w:r>
        <w:t/>
      </w:r>
      <w:r>
        <w:t>504.500</w:t>
      </w:r>
      <w:r>
        <w:t xml:space="preserve"> [Reserved].</w:t>
      </w:r>
      <w:bookmarkEnd w:id="393"/>
      <w:bookmarkEnd w:id="394"/>
    </w:p>
    <!--Topic unique_149-->
    <w:p>
      <w:pPr>
        <w:pStyle w:val="Heading5"/>
      </w:pPr>
      <w:bookmarkStart w:id="395" w:name="_Refd19e17112"/>
      <w:bookmarkStart w:id="396" w:name="_Tocd19e17112"/>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0-->
    <w:p>
      <w:pPr>
        <w:pStyle w:val="Heading5"/>
      </w:pPr>
      <w:bookmarkStart w:id="397" w:name="_Refd19e17130"/>
      <w:bookmarkStart w:id="398" w:name="_Tocd19e17130"/>
      <w:r>
        <w:t/>
      </w:r>
      <w:r>
        <w:t>504.570</w:t>
      </w:r>
      <w:r>
        <w:t xml:space="preserve"> [Reserved].</w:t>
      </w:r>
      <w:bookmarkEnd w:id="397"/>
      <w:bookmarkEnd w:id="398"/>
    </w:p>
    <!--Topic unique_151-->
    <w:p>
      <w:pPr>
        <w:pStyle w:val="Heading4"/>
      </w:pPr>
      <w:bookmarkStart w:id="399" w:name="_Refd19e17145"/>
      <w:bookmarkStart w:id="400" w:name="_Tocd19e17145"/>
      <w:r>
        <w:t/>
      </w:r>
      <w:r>
        <w:t>Subpart 570.6</w:t>
      </w:r>
      <w:r>
        <w:t xml:space="preserve"> - Contract Reporting</w:t>
      </w:r>
      <w:bookmarkEnd w:id="399"/>
      <w:bookmarkEnd w:id="400"/>
    </w:p>
    <!--Topic unique_152-->
    <w:p>
      <w:pPr>
        <w:pStyle w:val="Heading5"/>
      </w:pPr>
      <w:bookmarkStart w:id="401" w:name="_Refd19e17158"/>
      <w:bookmarkStart w:id="402" w:name="_Tocd19e17158"/>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173"/>
      <w:bookmarkStart w:id="403" w:name="_Refd19e17173"/>
      <w:r>
        <w:t/>
      </w:r>
      <w:r>
        <w:t>(a)</w:t>
      </w:r>
      <w:r>
        <w:t xml:space="preserve">   </w:t>
      </w:r>
      <w:r>
        <w:rPr>
          <w:i/>
        </w:rPr>
        <w:t>Contract writing systems</w:t>
      </w:r>
      <w:r>
        <w:t>.</w:t>
      </w:r>
    </w:p>
    <w:p>
      <w:pPr>
        <w:pStyle w:val="ListNumber2"/>
        <!--depth 2-->
        <w:numPr>
          <w:ilvl w:val="1"/>
          <w:numId w:val="249"/>
        </w:numPr>
      </w:pPr>
      <w:bookmarkStart w:id="406" w:name="_Tocd19e17184"/>
      <w:bookmarkStart w:id="405" w:name="_Refd19e1718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217"/>
      <w:bookmarkStart w:id="407" w:name="_Refd19e17217"/>
      <w:r>
        <w:t/>
      </w:r>
      <w:r>
        <w:t>(1)</w:t>
      </w:r>
      <w:r>
        <w:t xml:space="preserve">  The HCAs are responsible for the following:</w:t>
      </w:r>
    </w:p>
    <w:p>
      <w:pPr>
        <w:pStyle w:val="ListNumber3"/>
        <!--depth 3-->
        <w:numPr>
          <w:ilvl w:val="2"/>
          <w:numId w:val="251"/>
        </w:numPr>
      </w:pPr>
      <w:bookmarkStart w:id="410" w:name="_Tocd19e17225"/>
      <w:bookmarkStart w:id="409" w:name="_Refd19e1722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273"/>
      <w:bookmarkStart w:id="411" w:name="_Refd19e1727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53-->
    <w:p>
      <w:pPr>
        <w:pStyle w:val="Heading5"/>
      </w:pPr>
      <w:bookmarkStart w:id="413" w:name="_Refd19e17319"/>
      <w:bookmarkStart w:id="414" w:name="_Tocd19e17319"/>
      <w:r>
        <w:t/>
      </w:r>
      <w:r>
        <w:t>504.605</w:t>
      </w:r>
      <w:r>
        <w:t xml:space="preserve"> Procedures.</w:t>
      </w:r>
      <w:bookmarkEnd w:id="413"/>
      <w:bookmarkEnd w:id="414"/>
    </w:p>
    <w:p>
      <w:pPr>
        <w:pStyle w:val="ListNumber"/>
        <!--depth 1-->
        <w:numPr>
          <w:ilvl w:val="0"/>
          <w:numId w:val="253"/>
        </w:numPr>
      </w:pPr>
      <w:bookmarkStart w:id="416" w:name="_Tocd19e17328"/>
      <w:bookmarkStart w:id="415" w:name="_Refd19e17328"/>
      <w:r>
        <w:t/>
      </w:r>
      <w:r>
        <w:t>(a)</w:t>
      </w:r>
      <w:r>
        <w:t xml:space="preserve">   </w:t>
      </w:r>
      <w:r>
        <w:rPr>
          <w:i/>
        </w:rPr>
        <w:t>Uniform procurement instrument identification</w:t>
      </w:r>
      <w:r>
        <w:t>. This subpart:</w:t>
      </w:r>
    </w:p>
    <w:p>
      <w:pPr>
        <w:pStyle w:val="ListNumber2"/>
        <!--depth 2-->
        <w:numPr>
          <w:ilvl w:val="1"/>
          <w:numId w:val="254"/>
        </w:numPr>
      </w:pPr>
      <w:bookmarkStart w:id="418" w:name="_Tocd19e17339"/>
      <w:bookmarkStart w:id="417" w:name="_Refd19e17339"/>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366"/>
      <w:bookmarkStart w:id="419" w:name="_Refd19e17366"/>
      <w:r>
        <w:t/>
      </w:r>
      <w:r>
        <w:t>(c)</w:t>
      </w:r>
      <w:r>
        <w:t xml:space="preserve">   </w:t>
      </w:r>
      <w:r>
        <w:rPr>
          <w:i/>
        </w:rPr>
        <w:t>Policy</w:t>
      </w:r>
      <w:r>
        <w:t>.</w:t>
      </w:r>
    </w:p>
    <w:p>
      <w:pPr>
        <w:pStyle w:val="ListNumber2"/>
        <!--depth 2-->
        <w:numPr>
          <w:ilvl w:val="1"/>
          <w:numId w:val="255"/>
        </w:numPr>
      </w:pPr>
      <w:bookmarkStart w:id="422" w:name="_Tocd19e17375"/>
      <w:bookmarkStart w:id="421" w:name="_Refd19e17375"/>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408"/>
      <w:bookmarkStart w:id="423" w:name="_Refd19e17408"/>
      <w:r>
        <w:t/>
      </w:r>
      <w:r>
        <w:t>(1)</w:t>
      </w:r>
      <w:r>
        <w:t xml:space="preserve">  AACs are made up of the following:</w:t>
      </w:r>
    </w:p>
    <w:p>
      <w:pPr>
        <w:pStyle w:val="ListNumber3"/>
        <!--depth 3-->
        <w:numPr>
          <w:ilvl w:val="2"/>
          <w:numId w:val="257"/>
        </w:numPr>
      </w:pPr>
      <w:bookmarkStart w:id="426" w:name="_Tocd19e17416"/>
      <w:bookmarkStart w:id="425" w:name="_Refd19e17416"/>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54-->
    <w:p>
      <w:pPr>
        <w:pStyle w:val="Heading6"/>
      </w:pPr>
      <w:bookmarkStart w:id="427" w:name="_Refd19e17666"/>
      <w:bookmarkStart w:id="428" w:name="_Tocd19e17666"/>
      <w:r>
        <w:t/>
      </w:r>
      <w:r>
        <w:t>504.605-70</w:t>
      </w:r>
      <w:r>
        <w:t xml:space="preserve"> Federal Procurement Data System Public–Access to Data.</w:t>
      </w:r>
      <w:bookmarkEnd w:id="427"/>
      <w:bookmarkEnd w:id="428"/>
    </w:p>
    <w:p>
      <w:pPr>
        <w:pStyle w:val="ListNumber"/>
        <!--depth 1-->
        <w:numPr>
          <w:ilvl w:val="0"/>
          <w:numId w:val="258"/>
        </w:numPr>
      </w:pPr>
      <w:bookmarkStart w:id="430" w:name="_Tocd19e17675"/>
      <w:bookmarkStart w:id="429" w:name="_Refd19e176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55-->
    <w:p>
      <w:pPr>
        <w:pStyle w:val="Heading5"/>
      </w:pPr>
      <w:bookmarkStart w:id="431" w:name="_Refd19e17705"/>
      <w:bookmarkStart w:id="432" w:name="_Tocd19e17705"/>
      <w:r>
        <w:t/>
      </w:r>
      <w:r>
        <w:t>504.606</w:t>
      </w:r>
      <w:r>
        <w:t xml:space="preserve"> Reporting Data.</w:t>
      </w:r>
      <w:bookmarkEnd w:id="431"/>
      <w:bookmarkEnd w:id="432"/>
    </w:p>
    <w:p>
      <w:pPr>
        <w:pStyle w:val="ListNumber"/>
        <!--depth 1-->
        <w:numPr>
          <w:ilvl w:val="0"/>
          <w:numId w:val="259"/>
        </w:numPr>
      </w:pPr>
      <w:bookmarkStart w:id="434" w:name="_Tocd19e17714"/>
      <w:bookmarkStart w:id="433" w:name="_Refd19e1771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730"/>
      <w:bookmarkStart w:id="435" w:name="_Refd19e17730"/>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740"/>
      <w:bookmarkStart w:id="437" w:name="_Refd19e17740"/>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757"/>
      <w:bookmarkStart w:id="439" w:name="_Refd19e17757"/>
      <w:r>
        <w:t/>
      </w:r>
      <w:r>
        <w:t>(c)</w:t>
      </w:r>
      <w:r>
        <w:t xml:space="preserve">  FPDS reporting for acquisitions supporting customer agencies.</w:t>
      </w:r>
    </w:p>
    <w:p>
      <w:pPr>
        <w:pStyle w:val="ListNumber2"/>
        <!--depth 2-->
        <w:numPr>
          <w:ilvl w:val="1"/>
          <w:numId w:val="261"/>
        </w:numPr>
      </w:pPr>
      <w:bookmarkStart w:id="442" w:name="_Tocd19e17765"/>
      <w:bookmarkStart w:id="441" w:name="_Refd19e177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779"/>
      <w:bookmarkStart w:id="445" w:name="_Refd19e17779"/>
      <w:bookmarkStart w:id="444" w:name="_Tocd19e17777"/>
      <w:bookmarkStart w:id="443" w:name="_Refd19e177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786"/>
      <w:bookmarkStart w:id="447" w:name="_Refd19e177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797"/>
      <w:bookmarkStart w:id="449" w:name="_Refd19e177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811"/>
      <w:bookmarkStart w:id="453" w:name="_Refd19e17811"/>
      <w:bookmarkStart w:id="452" w:name="_Tocd19e17809"/>
      <w:bookmarkStart w:id="451" w:name="_Refd19e178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821"/>
      <w:bookmarkStart w:id="455" w:name="_Refd19e178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56-->
    <w:p>
      <w:pPr>
        <w:pStyle w:val="Heading4"/>
      </w:pPr>
      <w:bookmarkStart w:id="457" w:name="_Refd19e17839"/>
      <w:bookmarkStart w:id="458" w:name="_Tocd19e17839"/>
      <w:r>
        <w:t/>
      </w:r>
      <w:r>
        <w:t>Subpart 504.8</w:t>
      </w:r>
      <w:r>
        <w:t xml:space="preserve"> - Government Contract Files</w:t>
      </w:r>
      <w:bookmarkEnd w:id="457"/>
      <w:bookmarkEnd w:id="458"/>
    </w:p>
    <!--Topic unique_157-->
    <w:p>
      <w:pPr>
        <w:pStyle w:val="Heading5"/>
      </w:pPr>
      <w:bookmarkStart w:id="459" w:name="_Refd19e17852"/>
      <w:bookmarkStart w:id="460" w:name="_Tocd19e17852"/>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58-->
    <w:p>
      <w:pPr>
        <w:pStyle w:val="Heading5"/>
      </w:pPr>
      <w:bookmarkStart w:id="461" w:name="_Refd19e17871"/>
      <w:bookmarkStart w:id="462" w:name="_Tocd19e17871"/>
      <w:r>
        <w:t/>
      </w:r>
      <w:r>
        <w:t>504.802</w:t>
      </w:r>
      <w:r>
        <w:t xml:space="preserve"> Contract files.</w:t>
      </w:r>
      <w:bookmarkEnd w:id="461"/>
      <w:bookmarkEnd w:id="462"/>
    </w:p>
    <w:p>
      <w:pPr>
        <w:pStyle w:val="ListNumber"/>
        <!--depth 1-->
        <w:numPr>
          <w:ilvl w:val="0"/>
          <w:numId w:val="264"/>
        </w:numPr>
      </w:pPr>
      <w:bookmarkStart w:id="464" w:name="_Tocd19e17880"/>
      <w:bookmarkStart w:id="463" w:name="_Refd19e17880"/>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905"/>
      <w:bookmarkStart w:id="465" w:name="_Refd19e17905"/>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922"/>
      <w:bookmarkStart w:id="467" w:name="_Refd19e17922"/>
      <w:r>
        <w:t/>
      </w:r>
      <w:r>
        <w:t>(c)</w:t>
      </w:r>
      <w:r>
        <w:t xml:space="preserve">   </w:t>
      </w:r>
      <w:r>
        <w:rPr>
          <w:i/>
        </w:rPr>
        <w:t>Transfer of responsibility for contract files</w:t>
      </w:r>
      <w:r>
        <w:t>.</w:t>
      </w:r>
    </w:p>
    <w:p>
      <w:pPr>
        <w:pStyle w:val="ListNumber2"/>
        <!--depth 2-->
        <w:numPr>
          <w:ilvl w:val="1"/>
          <w:numId w:val="266"/>
        </w:numPr>
      </w:pPr>
      <w:bookmarkStart w:id="470" w:name="_Tocd19e17931"/>
      <w:bookmarkStart w:id="469" w:name="_Refd19e17931"/>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59-->
    <w:p>
      <w:pPr>
        <w:pStyle w:val="Heading5"/>
      </w:pPr>
      <w:bookmarkStart w:id="471" w:name="_Refd19e17979"/>
      <w:bookmarkStart w:id="472" w:name="_Tocd19e17979"/>
      <w:r>
        <w:t/>
      </w:r>
      <w:r>
        <w:t>504.803</w:t>
      </w:r>
      <w:r>
        <w:t xml:space="preserve"> Contents of contract files.</w:t>
      </w:r>
      <w:bookmarkEnd w:id="471"/>
      <w:bookmarkEnd w:id="472"/>
    </w:p>
    <w:p>
      <w:pPr>
        <w:pStyle w:val="ListNumber"/>
        <!--depth 1-->
        <w:numPr>
          <w:ilvl w:val="0"/>
          <w:numId w:val="267"/>
        </w:numPr>
      </w:pPr>
      <w:bookmarkStart w:id="474" w:name="_Tocd19e17988"/>
      <w:bookmarkStart w:id="473" w:name="_Refd19e17988"/>
      <w:r>
        <w:t/>
      </w:r>
      <w:r>
        <w:t>(a)</w:t>
      </w:r>
      <w:r>
        <w:t xml:space="preserve">   </w:t>
      </w:r>
      <w:r>
        <w:rPr>
          <w:i/>
        </w:rPr>
        <w:t>Arrangement</w:t>
      </w:r>
      <w:r>
        <w:t>.</w:t>
      </w:r>
    </w:p>
    <w:p>
      <w:pPr>
        <w:pStyle w:val="ListNumber2"/>
        <!--depth 2-->
        <w:numPr>
          <w:ilvl w:val="1"/>
          <w:numId w:val="268"/>
        </w:numPr>
      </w:pPr>
      <w:bookmarkStart w:id="476" w:name="_Tocd19e17999"/>
      <w:bookmarkStart w:id="475" w:name="_Refd19e17999"/>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8037"/>
      <w:bookmarkStart w:id="477" w:name="_Refd19e18037"/>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8046"/>
      <w:bookmarkStart w:id="479" w:name="_Refd19e18046"/>
      <w:r>
        <w:t/>
      </w:r>
      <w:r>
        <w:t>(1)</w:t>
      </w:r>
      <w:r>
        <w:t xml:space="preserve">  Requisition or request for contractual action. Include the certification of the accuracy and completeness of data supporting a recommendation by technical or requirements personnel to use other than full and open competition. (See FAR6.303-1(b).)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CircularA-76 and concurrence of the cognizant competition advocate.</w:t>
      </w:r>
    </w:p>
    <w:p>
      <w:pPr>
        <w:pStyle w:val="ListNumber2"/>
        <!--depth 2-->
        <w:numPr>
          <w:ilvl w:val="1"/>
          <w:numId w:val="269"/>
        </w:numPr>
      </w:pPr>
      <w:r>
        <w:t/>
      </w:r>
      <w:r>
        <w:t>(4)</w:t>
      </w:r>
      <w:r>
        <w:t xml:space="preserve">  Determination and findings required by FAR1.7 and </w:t>
      </w:r>
      <w:r>
        <w:t>501.7</w:t>
      </w:r>
      <w:r>
        <w:t>, or justification required by FAR6.303,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FAR15.403-1(b)(4).</w:t>
      </w:r>
    </w:p>
    <w:p>
      <w:pPr>
        <w:pStyle w:val="ListNumber2"/>
        <!--depth 2-->
        <w:numPr>
          <w:ilvl w:val="1"/>
          <w:numId w:val="269"/>
        </w:numPr>
      </w:pPr>
      <w:r>
        <w:t/>
      </w:r>
      <w:r>
        <w:t>(13)</w:t>
      </w:r>
      <w:r>
        <w:t xml:space="preserve">  Field pricing report (see FAR15.404-2).</w:t>
      </w:r>
    </w:p>
    <w:p>
      <w:pPr>
        <w:pStyle w:val="ListNumber2"/>
        <!--depth 2-->
        <w:numPr>
          <w:ilvl w:val="1"/>
          <w:numId w:val="269"/>
        </w:numPr>
      </w:pPr>
      <w:r>
        <w:t/>
      </w:r>
      <w:r>
        <w:t>(14)</w:t>
      </w:r>
      <w:r>
        <w:t xml:space="preserve">  Price or cost analysis report prepared under FAR15.404, including:</w:t>
      </w:r>
    </w:p>
    <w:p>
      <w:pPr>
        <w:pStyle w:val="ListNumber3"/>
        <!--depth 3-->
        <w:numPr>
          <w:ilvl w:val="2"/>
          <w:numId w:val="270"/>
        </w:numPr>
      </w:pPr>
      <w:bookmarkStart w:id="482" w:name="_Tocd19e18155"/>
      <w:bookmarkStart w:id="481" w:name="_Refd19e18155"/>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8246"/>
      <w:bookmarkStart w:id="483" w:name="_Refd19e18246"/>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8288"/>
      <w:bookmarkStart w:id="485" w:name="_Refd19e18288"/>
      <w:r>
        <w:t/>
      </w:r>
      <w:r>
        <w:t>(i)</w:t>
      </w:r>
      <w:r>
        <w:t xml:space="preserve">  GSAForm1535,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8331"/>
      <w:bookmarkStart w:id="487" w:name="_Refd19e18331"/>
      <w:r>
        <w:t/>
      </w:r>
      <w:r>
        <w:t>(c)</w:t>
      </w:r>
      <w:r>
        <w:t xml:space="preserve">   </w:t>
      </w:r>
      <w:r>
        <w:rPr>
          <w:i/>
        </w:rPr>
        <w:t>Index</w:t>
      </w:r>
      <w:r>
        <w:t>.</w:t>
      </w:r>
    </w:p>
    <w:p>
      <w:pPr>
        <w:pStyle w:val="ListNumber2"/>
        <!--depth 2-->
        <w:numPr>
          <w:ilvl w:val="1"/>
          <w:numId w:val="273"/>
        </w:numPr>
      </w:pPr>
      <w:bookmarkStart w:id="490" w:name="_Tocd19e18340"/>
      <w:bookmarkStart w:id="489" w:name="_Refd19e18340"/>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w:t>
      </w:r>
      <w:hyperlink r:id="rIdHyperlink133">
        <w:r>
          <w:t>GSA Form 3420</w:t>
        </w:r>
      </w:hyperlink>
      <w:r>
        <w:t xml:space="preserve">,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60-->
    <w:p>
      <w:pPr>
        <w:pStyle w:val="Heading6"/>
      </w:pPr>
      <w:bookmarkStart w:id="491" w:name="_Refd19e18371"/>
      <w:bookmarkStart w:id="492" w:name="_Tocd19e18371"/>
      <w:r>
        <w:t/>
      </w:r>
      <w:r>
        <w:t>504.804-5</w:t>
      </w:r>
      <w:r>
        <w:t xml:space="preserve"> Procedures for closing out contract files.</w:t>
      </w:r>
      <w:bookmarkEnd w:id="491"/>
      <w:bookmarkEnd w:id="492"/>
    </w:p>
    <w:p>
      <w:pPr>
        <w:pStyle w:val="ListNumber"/>
        <!--depth 1-->
        <w:numPr>
          <w:ilvl w:val="0"/>
          <w:numId w:val="274"/>
        </w:numPr>
      </w:pPr>
      <w:bookmarkStart w:id="494" w:name="_Tocd19e18380"/>
      <w:bookmarkStart w:id="493" w:name="_Refd19e18380"/>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bookmarkEnd w:id="493"/>
      <w:bookmarkEnd w:id="494"/>
    </w:p>
    <w:p>
      <w:pPr>
        <w:pStyle w:val="BodyText"/>
      </w:pPr>
      <w:r>
        <w:t>“For payment purposes, the contractor shall mark its final invoice for payment as Final Invoice for Payment.”</w:t>
      </w:r>
    </w:p>
    <w:p>
      <w:pPr>
        <w:pStyle w:val="ListNumber"/>
        <!--depth 1-->
        <w:numPr>
          <w:ilvl w:val="0"/>
          <w:numId w:val="275"/>
        </w:numPr>
      </w:pPr>
      <w:bookmarkStart w:id="496" w:name="_Tocd19e18405"/>
      <w:bookmarkStart w:id="495" w:name="_Refd19e18405"/>
      <w:r>
        <w:t/>
      </w:r>
      <w:r>
        <w:t>(a)</w:t>
      </w:r>
      <w:r>
        <w:t xml:space="preserve">  For task and delivery orders awarded under these procedures, the orders shall also include the statement above.</w:t>
      </w:r>
    </w:p>
    <w:p>
      <w:pPr>
        <w:pStyle w:val="ListNumber"/>
        <!--depth 1-->
        <w:numPr>
          <w:ilvl w:val="0"/>
          <w:numId w:val="275"/>
        </w:numPr>
      </w:pPr>
      <w:r>
        <w:t/>
      </w:r>
      <w:r>
        <w:t>(b)</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p>
    <w:p>
      <w:pPr>
        <w:pStyle w:val="ListNumber"/>
        <!--depth 1-->
        <w:numPr>
          <w:ilvl w:val="0"/>
          <w:numId w:val="275"/>
        </w:numPr>
      </w:pPr>
      <w:r>
        <w:t/>
      </w:r>
      <w:r>
        <w:t>(c)</w:t>
      </w:r>
      <w:r>
        <w:t xml:space="preserve">  Cancellation of open items with residual balances.</w:t>
      </w:r>
    </w:p>
    <w:p>
      <w:pPr>
        <w:pStyle w:val="ListNumber2"/>
        <!--depth 2-->
        <w:numPr>
          <w:ilvl w:val="1"/>
          <w:numId w:val="276"/>
        </w:numPr>
      </w:pPr>
      <w:bookmarkStart w:id="498" w:name="_Tocd19e18427"/>
      <w:bookmarkStart w:id="497" w:name="_Refd19e1842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0" w:name="_Tocd19e18442"/>
      <w:bookmarkStart w:id="499" w:name="_Refd19e1844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99"/>
      <w:bookmarkEnd w:id="500"/>
      <w:bookmarkEnd w:id="497"/>
      <w:bookmarkEnd w:id="498"/>
    </w:p>
    <w:p>
      <w:pPr>
        <w:pStyle w:val="ListNumber"/>
        <!--depth 1-->
        <w:numPr>
          <w:ilvl w:val="0"/>
          <w:numId w:val="275"/>
        </w:numPr>
      </w:pPr>
      <w:r>
        <w:t/>
      </w:r>
      <w:r>
        <w:t>(d)</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5"/>
        </w:numPr>
      </w:pPr>
      <w:r>
        <w:t/>
      </w:r>
      <w:r>
        <w:t>(e)</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61-->
    <w:p>
      <w:pPr>
        <w:pStyle w:val="Heading5"/>
      </w:pPr>
      <w:bookmarkStart w:id="501" w:name="_Refd19e18510"/>
      <w:bookmarkStart w:id="502" w:name="_Tocd19e18510"/>
      <w:r>
        <w:t/>
      </w:r>
      <w:r>
        <w:t>504.805</w:t>
      </w:r>
      <w:r>
        <w:t xml:space="preserve"> Storage, handling, and disposal of contract files.</w:t>
      </w:r>
      <w:bookmarkEnd w:id="501"/>
      <w:bookmarkEnd w:id="502"/>
    </w:p>
    <w:p>
      <w:pPr>
        <w:pStyle w:val="BodyText"/>
      </w:pPr>
      <w:r>
        <w:t>The contracting officer’s accountability for contract files ends when the following three conditions exist:</w:t>
      </w:r>
    </w:p>
    <w:p>
      <w:pPr>
        <w:pStyle w:val="ListNumber"/>
        <!--depth 1-->
        <w:numPr>
          <w:ilvl w:val="0"/>
          <w:numId w:val="278"/>
        </w:numPr>
      </w:pPr>
      <w:bookmarkStart w:id="504" w:name="_Tocd19e18521"/>
      <w:bookmarkStart w:id="503" w:name="_Refd19e18521"/>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3"/>
      <w:bookmarkEnd w:id="504"/>
    </w:p>
    <!--Topic unique_162-->
    <w:p>
      <w:pPr>
        <w:pStyle w:val="Heading4"/>
      </w:pPr>
      <w:bookmarkStart w:id="505" w:name="_Refd19e18552"/>
      <w:bookmarkStart w:id="506" w:name="_Tocd19e18552"/>
      <w:r>
        <w:t/>
      </w:r>
      <w:r>
        <w:t>Subpart 504.9</w:t>
      </w:r>
      <w:r>
        <w:t xml:space="preserve"> - Taxpayer Identification Number Information</w:t>
      </w:r>
      <w:bookmarkEnd w:id="505"/>
      <w:bookmarkEnd w:id="506"/>
    </w:p>
    <!--Topic unique_163-->
    <w:p>
      <w:pPr>
        <w:pStyle w:val="Heading5"/>
      </w:pPr>
      <w:bookmarkStart w:id="507" w:name="_Refd19e18565"/>
      <w:bookmarkStart w:id="508" w:name="_Tocd19e18565"/>
      <w:r>
        <w:t/>
      </w:r>
      <w:r>
        <w:t>504.902</w:t>
      </w:r>
      <w:r>
        <w:t xml:space="preserve"> General.</w:t>
      </w:r>
      <w:bookmarkEnd w:id="507"/>
      <w:bookmarkEnd w:id="508"/>
    </w:p>
    <w:p>
      <w:pPr>
        <w:pStyle w:val="ListNumber"/>
        <!--depth 1-->
        <w:numPr>
          <w:ilvl w:val="0"/>
          <w:numId w:val="279"/>
        </w:numPr>
      </w:pPr>
      <w:bookmarkStart w:id="510" w:name="_Tocd19e18574"/>
      <w:bookmarkStart w:id="509" w:name="_Refd19e185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09"/>
      <w:bookmarkEnd w:id="510"/>
    </w:p>
    <!--Topic unique_164-->
    <w:p>
      <w:pPr>
        <w:pStyle w:val="Heading5"/>
      </w:pPr>
      <w:bookmarkStart w:id="511" w:name="_Refd19e18608"/>
      <w:bookmarkStart w:id="512" w:name="_Tocd19e18608"/>
      <w:r>
        <w:t/>
      </w:r>
      <w:r>
        <w:t>504.904</w:t>
      </w:r>
      <w:r>
        <w:t xml:space="preserve"> Reporting contract information to the IRS.</w:t>
      </w:r>
      <w:bookmarkEnd w:id="511"/>
      <w:bookmarkEnd w:id="512"/>
    </w:p>
    <w:p>
      <w:pPr>
        <w:pStyle w:val="ListNumber"/>
        <!--depth 1-->
        <w:numPr>
          <w:ilvl w:val="0"/>
          <w:numId w:val="280"/>
        </w:numPr>
      </w:pPr>
      <w:bookmarkStart w:id="514" w:name="_Tocd19e18617"/>
      <w:bookmarkStart w:id="513" w:name="_Refd19e1861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3"/>
      <w:bookmarkEnd w:id="514"/>
    </w:p>
    <!--Topic unique_165-->
    <w:p>
      <w:pPr>
        <w:pStyle w:val="Heading4"/>
      </w:pPr>
      <w:bookmarkStart w:id="515" w:name="_Refd19e18645"/>
      <w:bookmarkStart w:id="516" w:name="_Tocd19e18645"/>
      <w:r>
        <w:t/>
      </w:r>
      <w:r>
        <w:t>Subpart 504.11</w:t>
      </w:r>
      <w:r>
        <w:t xml:space="preserve"> - System for Award Management</w:t>
      </w:r>
      <w:bookmarkEnd w:id="515"/>
      <w:bookmarkEnd w:id="516"/>
    </w:p>
    <!--Topic unique_166-->
    <w:p>
      <w:pPr>
        <w:pStyle w:val="Heading5"/>
      </w:pPr>
      <w:bookmarkStart w:id="517" w:name="_Refd19e18658"/>
      <w:bookmarkStart w:id="518" w:name="_Tocd19e18658"/>
      <w:r>
        <w:t/>
      </w:r>
      <w:r>
        <w:t>504.1103</w:t>
      </w:r>
      <w:r>
        <w:t xml:space="preserve"> Procedures.</w:t>
      </w:r>
      <w:bookmarkEnd w:id="517"/>
      <w:bookmarkEnd w:id="518"/>
    </w:p>
    <w:p>
      <w:pPr>
        <w:pStyle w:val="BodyText"/>
      </w:pPr>
      <w:r>
        <w:t>In addition to the requirements found in FAR 4.1103, prior to awarding a contractual instrument the contracting officer must-</w:t>
      </w:r>
    </w:p>
    <w:p>
      <w:pPr>
        <w:pStyle w:val="ListNumber"/>
        <!--depth 1-->
        <w:numPr>
          <w:ilvl w:val="0"/>
          <w:numId w:val="281"/>
        </w:numPr>
      </w:pPr>
      <w:bookmarkStart w:id="520" w:name="_Tocd19e18669"/>
      <w:bookmarkStart w:id="519" w:name="_Refd19e1866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5">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19"/>
      <w:bookmarkEnd w:id="520"/>
    </w:p>
    <!--Topic unique_167-->
    <w:p>
      <w:pPr>
        <w:pStyle w:val="Heading4"/>
      </w:pPr>
      <w:bookmarkStart w:id="521" w:name="_Refd19e18711"/>
      <w:bookmarkStart w:id="522" w:name="_Tocd19e18711"/>
      <w:r>
        <w:t/>
      </w:r>
      <w:r>
        <w:t>Subpart 504.13</w:t>
      </w:r>
      <w:r>
        <w:t xml:space="preserve"> - Personal Identity Verification of Contractor Personnel</w:t>
      </w:r>
      <w:bookmarkEnd w:id="521"/>
      <w:bookmarkEnd w:id="522"/>
    </w:p>
    <!--Topic unique_168-->
    <w:p>
      <w:pPr>
        <w:pStyle w:val="Heading5"/>
      </w:pPr>
      <w:bookmarkStart w:id="523" w:name="_Refd19e18724"/>
      <w:bookmarkStart w:id="524" w:name="_Tocd19e18724"/>
      <w:r>
        <w:t/>
      </w:r>
      <w:r>
        <w:t>504.1301</w:t>
      </w:r>
      <w:r>
        <w:t xml:space="preserve"> Policy.</w:t>
      </w:r>
      <w:bookmarkEnd w:id="523"/>
      <w:bookmarkEnd w:id="52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69-->
    <w:p>
      <w:pPr>
        <w:pStyle w:val="Heading5"/>
      </w:pPr>
      <w:bookmarkStart w:id="525" w:name="_Refd19e18743"/>
      <w:bookmarkStart w:id="526" w:name="_Tocd19e18743"/>
      <w:r>
        <w:t/>
      </w:r>
      <w:r>
        <w:t>504.1303</w:t>
      </w:r>
      <w:r>
        <w:t xml:space="preserve"> Contract clause.</w:t>
      </w:r>
      <w:bookmarkEnd w:id="525"/>
      <w:bookmarkEnd w:id="52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0-->
    <w:p>
      <w:pPr>
        <w:pStyle w:val="Heading5"/>
      </w:pPr>
      <w:bookmarkStart w:id="527" w:name="_Refd19e18765"/>
      <w:bookmarkStart w:id="528" w:name="_Tocd19e18765"/>
      <w:r>
        <w:t/>
      </w:r>
      <w:r>
        <w:t>504.1370</w:t>
      </w:r>
      <w:r>
        <w:t xml:space="preserve"> Credentials and Access Management.</w:t>
      </w:r>
      <w:bookmarkEnd w:id="527"/>
      <w:bookmarkEnd w:id="528"/>
    </w:p>
    <w:p>
      <w:pPr>
        <w:pStyle w:val="ListNumber"/>
        <!--depth 1-->
        <w:numPr>
          <w:ilvl w:val="0"/>
          <w:numId w:val="282"/>
        </w:numPr>
      </w:pPr>
      <w:bookmarkStart w:id="532" w:name="_Tocd19e18776"/>
      <w:bookmarkStart w:id="531" w:name="_Refd19e18776"/>
      <w:bookmarkStart w:id="530" w:name="_Tocd19e18774"/>
      <w:bookmarkStart w:id="529" w:name="_Refd19e18774"/>
      <w:r>
        <w:t/>
      </w:r>
      <w:r>
        <w:t>(a)</w:t>
      </w:r>
      <w:r>
        <w:t xml:space="preserve">  Procedures.</w:t>
      </w:r>
    </w:p>
    <w:p>
      <w:pPr>
        <w:pStyle w:val="ListNumber2"/>
        <!--depth 2-->
        <w:numPr>
          <w:ilvl w:val="1"/>
          <w:numId w:val="283"/>
        </w:numPr>
      </w:pPr>
      <w:bookmarkStart w:id="536" w:name="_Tocd19e18784"/>
      <w:bookmarkStart w:id="535" w:name="_Refd19e18784"/>
      <w:bookmarkStart w:id="534" w:name="_Tocd19e18782"/>
      <w:bookmarkStart w:id="533" w:name="_Refd19e187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5"/>
      <w:bookmarkEnd w:id="536"/>
    </w:p>
    <w:p>
      <w:pPr>
        <w:pStyle w:val="ListNumber2"/>
        <!--depth 2-->
        <w:numPr>
          <w:ilvl w:val="1"/>
          <w:numId w:val="283"/>
        </w:numPr>
      </w:pPr>
      <w:bookmarkStart w:id="538" w:name="_Tocd19e18791"/>
      <w:bookmarkStart w:id="537" w:name="_Refd19e18791"/>
      <w:r>
        <w:t/>
      </w:r>
      <w:r>
        <w:t>(2)</w:t>
      </w:r>
      <w:r>
        <w:t xml:space="preserve">  The CIO P 2181.1 - GSA HSPD-12 Personal Identity Verification and Credentialing Handbook includes guidance for–</w:t>
      </w:r>
    </w:p>
    <w:p>
      <w:pPr>
        <w:pStyle w:val="ListNumber3"/>
        <!--depth 3-->
        <w:numPr>
          <w:ilvl w:val="2"/>
          <w:numId w:val="284"/>
        </w:numPr>
      </w:pPr>
      <w:bookmarkStart w:id="540" w:name="_Tocd19e18797"/>
      <w:bookmarkStart w:id="539" w:name="_Refd19e18797"/>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39"/>
      <w:bookmarkEnd w:id="540"/>
      <w:bookmarkEnd w:id="537"/>
      <w:bookmarkEnd w:id="538"/>
    </w:p>
    <w:p>
      <w:pPr>
        <w:pStyle w:val="ListNumber2"/>
        <!--depth 2-->
        <w:numPr>
          <w:ilvl w:val="1"/>
          <w:numId w:val="283"/>
        </w:numPr>
      </w:pPr>
      <w:bookmarkStart w:id="542" w:name="_Tocd19e18821"/>
      <w:bookmarkStart w:id="541" w:name="_Refd19e18821"/>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6">
        <w:r>
          <w:t>https://insite.gsa.gov/hspd12inprocurement</w:t>
        </w:r>
      </w:hyperlink>
      <w:r>
        <w:t>.</w:t>
      </w:r>
      <w:bookmarkEnd w:id="541"/>
      <w:bookmarkEnd w:id="542"/>
      <w:bookmarkEnd w:id="533"/>
      <w:bookmarkEnd w:id="534"/>
      <w:bookmarkEnd w:id="531"/>
      <w:bookmarkEnd w:id="532"/>
    </w:p>
    <w:p>
      <w:pPr>
        <w:pStyle w:val="ListNumber"/>
        <!--depth 1-->
        <w:numPr>
          <w:ilvl w:val="0"/>
          <w:numId w:val="282"/>
        </w:numPr>
      </w:pPr>
      <w:bookmarkStart w:id="544" w:name="_Tocd19e18833"/>
      <w:bookmarkStart w:id="543" w:name="_Refd19e1883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7">
        <w:r>
          <w:t>https://insite.gsa.gov/hspd12inprocurement</w:t>
        </w:r>
      </w:hyperlink>
      <w:r>
        <w:t>.</w:t>
      </w:r>
      <w:bookmarkEnd w:id="543"/>
      <w:bookmarkEnd w:id="544"/>
      <w:bookmarkEnd w:id="529"/>
      <w:bookmarkEnd w:id="530"/>
    </w:p>
    <!--Topic unique_171-->
    <w:p>
      <w:pPr>
        <w:pStyle w:val="Heading4"/>
      </w:pPr>
      <w:bookmarkStart w:id="545" w:name="_Refd19e18853"/>
      <w:bookmarkStart w:id="546" w:name="_Tocd19e18853"/>
      <w:r>
        <w:t/>
      </w:r>
      <w:r>
        <w:t>Subpart 504.16</w:t>
      </w:r>
      <w:r>
        <w:t xml:space="preserve"> - Unique Procurement Instrument Identifiers</w:t>
      </w:r>
      <w:bookmarkEnd w:id="545"/>
      <w:bookmarkEnd w:id="546"/>
    </w:p>
    <!--Topic unique_172-->
    <w:p>
      <w:pPr>
        <w:pStyle w:val="Heading5"/>
      </w:pPr>
      <w:bookmarkStart w:id="547" w:name="_Refd19e18866"/>
      <w:bookmarkStart w:id="548" w:name="_Tocd19e18866"/>
      <w:r>
        <w:t/>
      </w:r>
      <w:r>
        <w:t>504.1603</w:t>
      </w:r>
      <w:r>
        <w:t xml:space="preserve"> Procedures.</w:t>
      </w:r>
      <w:bookmarkEnd w:id="547"/>
      <w:bookmarkEnd w:id="548"/>
    </w:p>
    <w:p>
      <w:pPr>
        <w:pStyle w:val="ListNumber"/>
        <!--depth 1-->
        <w:numPr>
          <w:ilvl w:val="0"/>
          <w:numId w:val="285"/>
        </w:numPr>
      </w:pPr>
      <w:bookmarkStart w:id="550" w:name="_Tocd19e18875"/>
      <w:bookmarkStart w:id="549" w:name="_Refd19e1887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2" w:name="_Tocd19e19090"/>
      <w:bookmarkStart w:id="551" w:name="_Refd19e19090"/>
      <w:r>
        <w:t/>
      </w:r>
      <w:r>
        <w:t>(1)</w:t>
      </w:r>
      <w:r>
        <w:t xml:space="preserve">  A separate series of numbers may be used for each basic instrument type (see </w:t>
      </w:r>
      <w:r>
        <w:t>504.1603</w:t>
      </w:r>
      <w:r>
        <w:t>).</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4" w:name="_Tocd19e19130"/>
      <w:bookmarkStart w:id="553" w:name="_Refd19e19130"/>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3"/>
      <w:bookmarkEnd w:id="554"/>
    </w:p>
    <w:p>
      <w:pPr>
        <w:pStyle w:val="ListNumber2"/>
        <!--depth 2-->
        <w:numPr>
          <w:ilvl w:val="1"/>
          <w:numId w:val="286"/>
        </w:numPr>
      </w:pPr>
      <w:r>
        <w:t/>
      </w:r>
      <w:r>
        <w:t>(6)</w:t>
      </w:r>
      <w:r>
        <w:t xml:space="preserve">  Each issuing office is responsible for controlling serial number assignments.</w:t>
      </w:r>
      <w:bookmarkEnd w:id="551"/>
      <w:bookmarkEnd w:id="552"/>
      <w:bookmarkEnd w:id="549"/>
      <w:bookmarkEnd w:id="550"/>
    </w:p>
    <!--Topic unique_173-->
    <w:p>
      <w:pPr>
        <w:pStyle w:val="Heading4"/>
      </w:pPr>
      <w:bookmarkStart w:id="555" w:name="_Refd19e19171"/>
      <w:bookmarkStart w:id="556" w:name="_Tocd19e19171"/>
      <w:r>
        <w:t/>
      </w:r>
      <w:r>
        <w:t>Subpart 504.70</w:t>
      </w:r>
      <w:r>
        <w:t xml:space="preserve"> - [Reserved]</w:t>
      </w:r>
      <w:bookmarkEnd w:id="555"/>
      <w:bookmarkEnd w:id="5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
    <w:p>
      <w:pPr>
        <w:pStyle w:val="Heading1"/>
      </w:pPr>
      <w:bookmarkStart w:id="557" w:name="_Refd19e19180"/>
      <w:bookmarkStart w:id="558" w:name="_Tocd19e19180"/>
      <w:r>
        <w:t/>
      </w:r>
      <w:r>
        <w:t>Subchapter B</w:t>
      </w:r>
      <w:r>
        <w:t xml:space="preserve"> - Competition and Acquisition Planning</w:t>
      </w:r>
      <w:bookmarkEnd w:id="557"/>
      <w:bookmarkEnd w:id="558"/>
    </w:p>
    <!--Topic unique_180-->
    <w:p>
      <w:pPr>
        <w:pStyle w:val="Heading2"/>
      </w:pPr>
      <w:bookmarkStart w:id="559" w:name="_Refd19e19188"/>
      <w:bookmarkStart w:id="560" w:name="_Tocd19e19188"/>
      <w:r>
        <w:t/>
      </w:r>
      <w:r>
        <w:t xml:space="preserve"> General Services Administration Acquisition Manual</w:t>
      </w:r>
      <w:bookmarkEnd w:id="559"/>
      <w:bookmarkEnd w:id="560"/>
    </w:p>
    <!--Topic unique_182-->
    <w:p>
      <w:pPr>
        <w:pStyle w:val="Heading3"/>
      </w:pPr>
      <w:bookmarkStart w:id="561" w:name="_Refd19e19195"/>
      <w:bookmarkStart w:id="562" w:name="_Tocd19e19195"/>
      <w:r>
        <w:t/>
      </w:r>
      <w:r>
        <w:t>Part 505</w:t>
      </w:r>
      <w:r>
        <w:t xml:space="preserve"> - Publicizing Contract Actions</w:t>
      </w:r>
      <w:bookmarkEnd w:id="561"/>
      <w:bookmarkEnd w:id="562"/>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183-->
    <w:p>
      <w:pPr>
        <w:pStyle w:val="Heading4"/>
      </w:pPr>
      <w:bookmarkStart w:id="563" w:name="_Refd19e19344"/>
      <w:bookmarkStart w:id="564" w:name="_Tocd19e19344"/>
      <w:r>
        <w:t/>
      </w:r>
      <w:r>
        <w:t>Subpart 505.1</w:t>
      </w:r>
      <w:r>
        <w:t xml:space="preserve"> - Dissemination of Information</w:t>
      </w:r>
      <w:bookmarkEnd w:id="563"/>
      <w:bookmarkEnd w:id="564"/>
    </w:p>
    <!--Topic unique_184-->
    <w:p>
      <w:pPr>
        <w:pStyle w:val="Heading5"/>
      </w:pPr>
      <w:bookmarkStart w:id="565" w:name="_Refd19e19357"/>
      <w:bookmarkStart w:id="566" w:name="_Tocd19e19357"/>
      <w:r>
        <w:t/>
      </w:r>
      <w:r>
        <w:t>505.101</w:t>
      </w:r>
      <w:r>
        <w:t xml:space="preserve"> Methods of disseminating information.</w:t>
      </w:r>
      <w:bookmarkEnd w:id="565"/>
      <w:bookmarkEnd w:id="56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74-->
    <w:p>
      <w:pPr>
        <w:pStyle w:val="Heading4"/>
      </w:pPr>
      <w:bookmarkStart w:id="567" w:name="_Refd19e19384"/>
      <w:bookmarkStart w:id="568" w:name="_Tocd19e19384"/>
      <w:r>
        <w:t/>
      </w:r>
      <w:r>
        <w:t>Subpart 505.2</w:t>
      </w:r>
      <w:r>
        <w:t xml:space="preserve"> - Synopses of Proposed Contract Actions</w:t>
      </w:r>
      <w:bookmarkEnd w:id="567"/>
      <w:bookmarkEnd w:id="568"/>
    </w:p>
    <!--Topic unique_185-->
    <w:p>
      <w:pPr>
        <w:pStyle w:val="Heading5"/>
      </w:pPr>
      <w:bookmarkStart w:id="569" w:name="_Refd19e19397"/>
      <w:bookmarkStart w:id="570" w:name="_Tocd19e19397"/>
      <w:r>
        <w:t/>
      </w:r>
      <w:r>
        <w:t>505.202</w:t>
      </w:r>
      <w:r>
        <w:t xml:space="preserve"> Exceptions.</w:t>
      </w:r>
      <w:bookmarkEnd w:id="569"/>
      <w:bookmarkEnd w:id="570"/>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2" w:name="_Tocd19e19408"/>
      <w:bookmarkStart w:id="571" w:name="_Refd19e1940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1"/>
      <w:bookmarkEnd w:id="572"/>
    </w:p>
    <!--Topic unique_186-->
    <w:p>
      <w:pPr>
        <w:pStyle w:val="Heading5"/>
      </w:pPr>
      <w:bookmarkStart w:id="573" w:name="_Refd19e19436"/>
      <w:bookmarkStart w:id="574" w:name="_Tocd19e19436"/>
      <w:r>
        <w:t/>
      </w:r>
      <w:r>
        <w:t>505.203</w:t>
      </w:r>
      <w:r>
        <w:t xml:space="preserve"> Publicizing and response time.</w:t>
      </w:r>
      <w:bookmarkEnd w:id="573"/>
      <w:bookmarkEnd w:id="57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6" w:name="_Tocd19e19447"/>
      <w:bookmarkStart w:id="575" w:name="_Refd19e194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5"/>
      <w:bookmarkEnd w:id="576"/>
    </w:p>
    <!--Topic unique_187-->
    <w:p>
      <w:pPr>
        <w:pStyle w:val="Heading5"/>
      </w:pPr>
      <w:bookmarkStart w:id="577" w:name="_Refd19e19470"/>
      <w:bookmarkStart w:id="578" w:name="_Tocd19e19470"/>
      <w:r>
        <w:t/>
      </w:r>
      <w:r>
        <w:t>505.270</w:t>
      </w:r>
      <w:r>
        <w:t xml:space="preserve"> Synopsis of amendments to solicitations.</w:t>
      </w:r>
      <w:bookmarkEnd w:id="577"/>
      <w:bookmarkEnd w:id="57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88-->
    <w:p>
      <w:pPr>
        <w:pStyle w:val="Heading4"/>
      </w:pPr>
      <w:bookmarkStart w:id="579" w:name="_Refd19e19493"/>
      <w:bookmarkStart w:id="580" w:name="_Tocd19e19493"/>
      <w:r>
        <w:t/>
      </w:r>
      <w:r>
        <w:t>Subpart 505.3</w:t>
      </w:r>
      <w:r>
        <w:t xml:space="preserve"> - Synopses of Contract Awards</w:t>
      </w:r>
      <w:bookmarkEnd w:id="579"/>
      <w:bookmarkEnd w:id="580"/>
    </w:p>
    <!--Topic unique_189-->
    <w:p>
      <w:pPr>
        <w:pStyle w:val="Heading5"/>
      </w:pPr>
      <w:bookmarkStart w:id="581" w:name="_Refd19e19506"/>
      <w:bookmarkStart w:id="582" w:name="_Tocd19e19506"/>
      <w:r>
        <w:t/>
      </w:r>
      <w:r>
        <w:t>505.303</w:t>
      </w:r>
      <w:r>
        <w:t xml:space="preserve"> Announcement of contract awards.</w:t>
      </w:r>
      <w:bookmarkEnd w:id="581"/>
      <w:bookmarkEnd w:id="582"/>
    </w:p>
    <w:p>
      <w:pPr>
        <w:pStyle w:val="BodyText"/>
      </w:pPr>
      <w:r>
        <w:t xml:space="preserve">Compliance with </w:t>
      </w:r>
      <w:r>
        <w:t>505.303-70</w:t>
      </w:r>
      <w:r>
        <w:t xml:space="preserve"> fulfills the reporting requirements of FAR5.303(a).</w:t>
      </w:r>
    </w:p>
    <!--Topic unique_190-->
    <w:p>
      <w:pPr>
        <w:pStyle w:val="Heading6"/>
      </w:pPr>
      <w:bookmarkStart w:id="583" w:name="_Refd19e19527"/>
      <w:bookmarkStart w:id="584" w:name="_Tocd19e19527"/>
      <w:r>
        <w:t/>
      </w:r>
      <w:r>
        <w:t>505.303-70</w:t>
      </w:r>
      <w:r>
        <w:t xml:space="preserve"> Notification of proposed substantial awards and awards involving congressional interest.</w:t>
      </w:r>
      <w:bookmarkEnd w:id="583"/>
      <w:bookmarkEnd w:id="584"/>
    </w:p>
    <w:p>
      <w:pPr>
        <w:pStyle w:val="ListNumber"/>
        <!--depth 1-->
        <w:numPr>
          <w:ilvl w:val="0"/>
          <w:numId w:val="297"/>
        </w:numPr>
      </w:pPr>
      <w:bookmarkStart w:id="586" w:name="_Tocd19e19536"/>
      <w:bookmarkStart w:id="585" w:name="_Refd19e1953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88" w:name="_Tocd19e19547"/>
      <w:bookmarkStart w:id="587" w:name="_Refd19e1954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0" w:name="_Tocd19e19562"/>
      <w:bookmarkStart w:id="589" w:name="_Refd19e1956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89"/>
      <w:bookmarkEnd w:id="590"/>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2" w:name="_Tocd19e19593"/>
      <w:bookmarkStart w:id="591" w:name="_Refd19e19593"/>
      <w:r>
        <w:t/>
      </w:r>
      <w:r>
        <w:t>(4)</w:t>
      </w:r>
      <w:r>
        <w:t xml:space="preserve">  $500,000 for any other contract, or class of contract, if a Member of Congress has specifically requested notification of award to a contractor in his/her district or State.</w:t>
      </w:r>
      <w:bookmarkEnd w:id="591"/>
      <w:bookmarkEnd w:id="592"/>
      <w:bookmarkEnd w:id="587"/>
      <w:bookmarkEnd w:id="588"/>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4" w:name="_Tocd19e19610"/>
      <w:bookmarkStart w:id="593" w:name="_Refd19e1961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6" w:name="_Tocd19e19625"/>
      <w:bookmarkStart w:id="595" w:name="_Refd19e1962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5"/>
      <w:bookmarkEnd w:id="596"/>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3"/>
      <w:bookmarkEnd w:id="594"/>
    </w:p>
    <w:p>
      <w:pPr>
        <w:pStyle w:val="ListNumber"/>
        <!--depth 1-->
        <w:numPr>
          <w:ilvl w:val="0"/>
          <w:numId w:val="297"/>
        </w:numPr>
      </w:pPr>
      <w:bookmarkStart w:id="598" w:name="_Tocd19e19667"/>
      <w:bookmarkStart w:id="597" w:name="_Refd19e19667"/>
      <w:r>
        <w:t/>
      </w:r>
      <w:r>
        <w:t>(c)</w:t>
      </w:r>
      <w:r>
        <w:t xml:space="preserve">   </w:t>
      </w:r>
      <w:r>
        <w:rPr>
          <w:i/>
        </w:rPr>
        <w:t>Contents of notice</w:t>
      </w:r>
      <w:r>
        <w:t>.</w:t>
      </w:r>
    </w:p>
    <w:p>
      <w:pPr>
        <w:pStyle w:val="ListNumber2"/>
        <!--depth 2-->
        <w:numPr>
          <w:ilvl w:val="1"/>
          <w:numId w:val="302"/>
        </w:numPr>
      </w:pPr>
      <w:bookmarkStart w:id="600" w:name="_Tocd19e19676"/>
      <w:bookmarkStart w:id="599" w:name="_Refd19e19676"/>
      <w:r>
        <w:t/>
      </w:r>
      <w:r>
        <w:t>(1)</w:t>
      </w:r>
      <w:r>
        <w:t xml:space="preserve">  Provide the information in accordance with the format at</w:t>
      </w:r>
      <w:r>
        <w:rPr>
          <w:i/>
        </w:rPr>
        <w:t xml:space="preserve"> </w:t>
      </w:r>
      <w:hyperlink r:id="rIdHyperlink138">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9"/>
      <w:bookmarkEnd w:id="600"/>
      <w:bookmarkEnd w:id="597"/>
      <w:bookmarkEnd w:id="598"/>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2" w:name="_Tocd19e19709"/>
      <w:bookmarkStart w:id="601" w:name="_Refd19e197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1"/>
      <w:bookmarkEnd w:id="602"/>
      <w:bookmarkEnd w:id="585"/>
      <w:bookmarkEnd w:id="586"/>
    </w:p>
    <!--Topic unique_191-->
    <w:p>
      <w:pPr>
        <w:pStyle w:val="Heading4"/>
      </w:pPr>
      <w:bookmarkStart w:id="603" w:name="_Refd19e19736"/>
      <w:bookmarkStart w:id="604" w:name="_Tocd19e19736"/>
      <w:r>
        <w:t/>
      </w:r>
      <w:r>
        <w:t>Subpart 505.4</w:t>
      </w:r>
      <w:r>
        <w:t xml:space="preserve"> - Release of Information</w:t>
      </w:r>
      <w:bookmarkEnd w:id="603"/>
      <w:bookmarkEnd w:id="604"/>
    </w:p>
    <!--Topic unique_125-->
    <w:p>
      <w:pPr>
        <w:pStyle w:val="Heading5"/>
      </w:pPr>
      <w:bookmarkStart w:id="605" w:name="_Refd19e19749"/>
      <w:bookmarkStart w:id="606" w:name="_Tocd19e19749"/>
      <w:r>
        <w:t/>
      </w:r>
      <w:r>
        <w:t>505.403</w:t>
      </w:r>
      <w:r>
        <w:t xml:space="preserve"> Requests from Members of Congress.</w:t>
      </w:r>
      <w:bookmarkEnd w:id="605"/>
      <w:bookmarkEnd w:id="606"/>
    </w:p>
    <w:p>
      <w:pPr>
        <w:pStyle w:val="ListNumber"/>
        <!--depth 1-->
        <w:numPr>
          <w:ilvl w:val="0"/>
          <w:numId w:val="304"/>
        </w:numPr>
      </w:pPr>
      <w:bookmarkStart w:id="608" w:name="_Tocd19e19758"/>
      <w:bookmarkStart w:id="607" w:name="_Refd19e19758"/>
      <w:r>
        <w:t/>
      </w:r>
      <w:r>
        <w:t>(a)</w:t>
      </w:r>
      <w:r>
        <w:t xml:space="preserve">  The contracting officer shall consult with legal counsel if the response would disclose any of the following:</w:t>
      </w:r>
    </w:p>
    <w:p>
      <w:pPr>
        <w:pStyle w:val="ListNumber2"/>
        <!--depth 2-->
        <w:numPr>
          <w:ilvl w:val="1"/>
          <w:numId w:val="305"/>
        </w:numPr>
      </w:pPr>
      <w:bookmarkStart w:id="610" w:name="_Tocd19e19766"/>
      <w:bookmarkStart w:id="609" w:name="_Refd19e19766"/>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FAR3.104-3.</w:t>
      </w:r>
    </w:p>
    <w:p>
      <w:pPr>
        <w:pStyle w:val="ListNumber2"/>
        <!--depth 2-->
        <w:numPr>
          <w:ilvl w:val="1"/>
          <w:numId w:val="305"/>
        </w:numPr>
      </w:pPr>
      <w:r>
        <w:t/>
      </w:r>
      <w:r>
        <w:t>(4)</w:t>
      </w:r>
      <w:r>
        <w:t xml:space="preserve">  Information prejudicial to a competitive acquisition.</w:t>
      </w:r>
      <w:bookmarkEnd w:id="609"/>
      <w:bookmarkEnd w:id="610"/>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7"/>
      <w:bookmarkEnd w:id="608"/>
    </w:p>
    <!--Topic unique_192-->
    <w:p>
      <w:pPr>
        <w:pStyle w:val="Heading4"/>
      </w:pPr>
      <w:bookmarkStart w:id="611" w:name="_Refd19e19819"/>
      <w:bookmarkStart w:id="612" w:name="_Tocd19e19819"/>
      <w:r>
        <w:t/>
      </w:r>
      <w:r>
        <w:t>Subpart 505.5</w:t>
      </w:r>
      <w:r>
        <w:t xml:space="preserve"> - Paid Advertisements</w:t>
      </w:r>
      <w:bookmarkEnd w:id="611"/>
      <w:bookmarkEnd w:id="612"/>
    </w:p>
    <!--Topic unique_193-->
    <w:p>
      <w:pPr>
        <w:pStyle w:val="Heading5"/>
      </w:pPr>
      <w:bookmarkStart w:id="613" w:name="_Refd19e19832"/>
      <w:bookmarkStart w:id="614" w:name="_Tocd19e19832"/>
      <w:r>
        <w:t/>
      </w:r>
      <w:r>
        <w:t>505.502</w:t>
      </w:r>
      <w:r>
        <w:t xml:space="preserve"> Authority.</w:t>
      </w:r>
      <w:bookmarkEnd w:id="613"/>
      <w:bookmarkEnd w:id="614"/>
    </w:p>
    <w:p>
      <w:pPr>
        <w:pStyle w:val="ListNumber"/>
        <!--depth 1-->
        <w:numPr>
          <w:ilvl w:val="0"/>
          <w:numId w:val="306"/>
        </w:numPr>
      </w:pPr>
      <w:bookmarkStart w:id="616" w:name="_Tocd19e19841"/>
      <w:bookmarkStart w:id="615" w:name="_Refd19e1984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5"/>
      <w:bookmarkEnd w:id="616"/>
    </w:p>
    <!--Topic unique_194-->
    <w:p>
      <w:pPr>
        <w:pStyle w:val="Heading5"/>
      </w:pPr>
      <w:bookmarkStart w:id="617" w:name="_Refd19e19875"/>
      <w:bookmarkStart w:id="618" w:name="_Tocd19e19875"/>
      <w:r>
        <w:t/>
      </w:r>
      <w:r>
        <w:t>505.503</w:t>
      </w:r>
      <w:r>
        <w:t xml:space="preserve"> Procedures.</w:t>
      </w:r>
      <w:bookmarkEnd w:id="617"/>
      <w:bookmarkEnd w:id="618"/>
    </w:p>
    <w:p>
      <w:pPr>
        <w:pStyle w:val="ListNumber"/>
        <!--depth 1-->
        <w:numPr>
          <w:ilvl w:val="0"/>
          <w:numId w:val="307"/>
        </w:numPr>
      </w:pPr>
      <w:bookmarkStart w:id="620" w:name="_Tocd19e19884"/>
      <w:bookmarkStart w:id="619" w:name="_Refd19e1988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2" w:name="_Tocd19e19905"/>
      <w:bookmarkStart w:id="621" w:name="_Refd19e19905"/>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1"/>
      <w:bookmarkEnd w:id="622"/>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4" w:name="_Tocd19e19938"/>
      <w:bookmarkStart w:id="623" w:name="_Refd19e19938"/>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3"/>
      <w:bookmarkEnd w:id="624"/>
      <w:bookmarkEnd w:id="619"/>
      <w:bookmarkEnd w:id="620"/>
    </w:p>
    <!--Topic unique_195-->
    <w:p>
      <w:pPr>
        <w:pStyle w:val="Heading5"/>
      </w:pPr>
      <w:bookmarkStart w:id="625" w:name="_Refd19e19969"/>
      <w:bookmarkStart w:id="626" w:name="_Tocd19e19969"/>
      <w:r>
        <w:t/>
      </w:r>
      <w:r>
        <w:t>505.504</w:t>
      </w:r>
      <w:r>
        <w:t xml:space="preserve"> Use of advertising agencies.</w:t>
      </w:r>
      <w:bookmarkEnd w:id="625"/>
      <w:bookmarkEnd w:id="62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28" w:name="_Tocd19e19980"/>
      <w:bookmarkStart w:id="627" w:name="_Refd19e19980"/>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7"/>
      <w:bookmarkEnd w:id="628"/>
    </w:p>
    <!--Topic unique_197-->
    <w:p>
      <w:pPr>
        <w:pStyle w:val="Heading3"/>
      </w:pPr>
      <w:bookmarkStart w:id="629" w:name="_Refd19e19999"/>
      <w:bookmarkStart w:id="630" w:name="_Tocd19e19999"/>
      <w:r>
        <w:t/>
      </w:r>
      <w:r>
        <w:t>Part 506</w:t>
      </w:r>
      <w:r>
        <w:t xml:space="preserve"> - Competition Requirements</w:t>
      </w:r>
      <w:bookmarkEnd w:id="629"/>
      <w:bookmarkEnd w:id="630"/>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198-->
    <w:p>
      <w:pPr>
        <w:pStyle w:val="Heading4"/>
      </w:pPr>
      <w:bookmarkStart w:id="631" w:name="_Refd19e20080"/>
      <w:bookmarkStart w:id="632" w:name="_Tocd19e20080"/>
      <w:r>
        <w:t/>
      </w:r>
      <w:r>
        <w:t>Subpart 506.2</w:t>
      </w:r>
      <w:r>
        <w:t xml:space="preserve"> - Full and Open Competition After Exclusion of Sources</w:t>
      </w:r>
      <w:bookmarkEnd w:id="631"/>
      <w:bookmarkEnd w:id="632"/>
    </w:p>
    <!--Topic unique_199-->
    <w:p>
      <w:pPr>
        <w:pStyle w:val="Heading5"/>
      </w:pPr>
      <w:bookmarkStart w:id="633" w:name="_Refd19e20093"/>
      <w:bookmarkStart w:id="634" w:name="_Tocd19e20093"/>
      <w:r>
        <w:t/>
      </w:r>
      <w:r>
        <w:t>506.202</w:t>
      </w:r>
      <w:r>
        <w:t xml:space="preserve"> Establishing or maintaining alternative sources.</w:t>
      </w:r>
      <w:bookmarkEnd w:id="633"/>
      <w:bookmarkEnd w:id="634"/>
    </w:p>
    <w:p>
      <w:pPr>
        <w:pStyle w:val="BodyText"/>
      </w:pPr>
      <w:r>
        <w:t>An HCA signs determinations and findings required by FAR6.202.</w:t>
      </w:r>
    </w:p>
    <!--Topic unique_200-->
    <w:p>
      <w:pPr>
        <w:pStyle w:val="Heading4"/>
      </w:pPr>
      <w:bookmarkStart w:id="635" w:name="_Refd19e20113"/>
      <w:bookmarkStart w:id="636" w:name="_Tocd19e20113"/>
      <w:r>
        <w:t/>
      </w:r>
      <w:r>
        <w:t>Subpart 506.3</w:t>
      </w:r>
      <w:r>
        <w:t xml:space="preserve"> - Other than Full and Open Competition</w:t>
      </w:r>
      <w:bookmarkEnd w:id="635"/>
      <w:bookmarkEnd w:id="636"/>
    </w:p>
    <!--Topic unique_201-->
    <w:p>
      <w:pPr>
        <w:pStyle w:val="Heading5"/>
      </w:pPr>
      <w:bookmarkStart w:id="637" w:name="_Refd19e20126"/>
      <w:bookmarkStart w:id="638" w:name="_Tocd19e20126"/>
      <w:r>
        <w:t/>
      </w:r>
      <w:r>
        <w:t>506.303</w:t>
      </w:r>
      <w:r>
        <w:t xml:space="preserve"> Justifications.</w:t>
      </w:r>
      <w:bookmarkEnd w:id="637"/>
      <w:bookmarkEnd w:id="638"/>
    </w:p>
    <!--Topic unique_202-->
    <w:p>
      <w:pPr>
        <w:pStyle w:val="Heading6"/>
      </w:pPr>
      <w:bookmarkStart w:id="639" w:name="_Refd19e20139"/>
      <w:bookmarkStart w:id="640" w:name="_Tocd19e20139"/>
      <w:r>
        <w:t/>
      </w:r>
      <w:r>
        <w:t>506.303-1</w:t>
      </w:r>
      <w:r>
        <w:t xml:space="preserve"> Requirements.</w:t>
      </w:r>
      <w:bookmarkEnd w:id="639"/>
      <w:bookmarkEnd w:id="640"/>
    </w:p>
    <w:p>
      <w:pPr>
        <w:pStyle w:val="ListNumber"/>
        <!--depth 1-->
        <w:numPr>
          <w:ilvl w:val="0"/>
          <w:numId w:val="316"/>
        </w:numPr>
      </w:pPr>
      <w:bookmarkStart w:id="642" w:name="_Tocd19e20148"/>
      <w:bookmarkStart w:id="641" w:name="_Refd19e2014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9">
        <w:r>
          <w:t>41U.S.C.253(c)(7)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40">
        <w:r>
          <w:t>41U.S.C.253(c)(7)</w:t>
        </w:r>
      </w:hyperlink>
      <w:r>
        <w:t xml:space="preserve">. For a justification based on the authority of </w:t>
      </w:r>
      <w:hyperlink r:id="rIdHyperlink141">
        <w:r>
          <w:t>41U.S.C.253(c)(7)</w:t>
        </w:r>
      </w:hyperlink>
      <w:r>
        <w:t xml:space="preserve"> (see FAR6.302-7),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FAR6.302-3(a)(2)(i) or 6.302-7, furnish a copy of the approved justification to the Senior Procurement Executive. The Senior Procurement Executive will transmit the justification to the U.S. Trade Representative.</w:t>
      </w:r>
      <w:bookmarkEnd w:id="641"/>
      <w:bookmarkEnd w:id="642"/>
    </w:p>
    <!--Topic unique_203-->
    <w:p>
      <w:pPr>
        <w:pStyle w:val="Heading4"/>
      </w:pPr>
      <w:bookmarkStart w:id="643" w:name="_Refd19e20201"/>
      <w:bookmarkStart w:id="644" w:name="_Tocd19e20201"/>
      <w:r>
        <w:t/>
      </w:r>
      <w:r>
        <w:t>Subpart 506.5</w:t>
      </w:r>
      <w:r>
        <w:t xml:space="preserve"> - Competition Advocates</w:t>
      </w:r>
      <w:bookmarkEnd w:id="643"/>
      <w:bookmarkEnd w:id="644"/>
    </w:p>
    <!--Topic unique_204-->
    <w:p>
      <w:pPr>
        <w:pStyle w:val="Heading5"/>
      </w:pPr>
      <w:bookmarkStart w:id="645" w:name="_Refd19e20214"/>
      <w:bookmarkStart w:id="646" w:name="_Tocd19e20214"/>
      <w:r>
        <w:t/>
      </w:r>
      <w:r>
        <w:t>506.501</w:t>
      </w:r>
      <w:r>
        <w:t xml:space="preserve"> Requirement.</w:t>
      </w:r>
      <w:bookmarkEnd w:id="645"/>
      <w:bookmarkEnd w:id="646"/>
    </w:p>
    <w:p>
      <w:pPr>
        <w:pStyle w:val="BodyText"/>
      </w:pPr>
      <w:r>
        <w:t>The appointment of the procuring activity competition advocate by the HCA must be communicated to the procuring staff, the agency competition advocate and the Senior Procurement Executive.</w:t>
      </w:r>
    </w:p>
    <!--Topic unique_206-->
    <w:p>
      <w:pPr>
        <w:pStyle w:val="Heading3"/>
      </w:pPr>
      <w:bookmarkStart w:id="647" w:name="_Refd19e20228"/>
      <w:bookmarkStart w:id="648" w:name="_Tocd19e20228"/>
      <w:r>
        <w:t/>
      </w:r>
      <w:r>
        <w:t>Part 507</w:t>
      </w:r>
      <w:r>
        <w:t xml:space="preserve"> - Acquisition Planning</w:t>
      </w:r>
      <w:bookmarkEnd w:id="647"/>
      <w:bookmarkEnd w:id="648"/>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07-->
    <w:p>
      <w:pPr>
        <w:pStyle w:val="Heading4"/>
      </w:pPr>
      <w:bookmarkStart w:id="649" w:name="_Refd19e20357"/>
      <w:bookmarkStart w:id="650" w:name="_Tocd19e20357"/>
      <w:r>
        <w:t/>
      </w:r>
      <w:r>
        <w:t>Subpart 507.1</w:t>
      </w:r>
      <w:r>
        <w:t xml:space="preserve"> - Acquisition Plans</w:t>
      </w:r>
      <w:bookmarkEnd w:id="649"/>
      <w:bookmarkEnd w:id="650"/>
    </w:p>
    <!--Topic unique_208-->
    <w:p>
      <w:pPr>
        <w:pStyle w:val="Heading5"/>
      </w:pPr>
      <w:bookmarkStart w:id="651" w:name="_Refd19e20370"/>
      <w:bookmarkStart w:id="652" w:name="_Tocd19e20370"/>
      <w:r>
        <w:t/>
      </w:r>
      <w:r>
        <w:t>507.101</w:t>
      </w:r>
      <w:r>
        <w:t xml:space="preserve"> Definitions.</w:t>
      </w:r>
      <w:bookmarkEnd w:id="651"/>
      <w:bookmarkEnd w:id="65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w:pPr>
        <w:pStyle w:val="Heading5"/>
      </w:pPr>
      <w:bookmarkStart w:id="653" w:name="_Refd19e20393"/>
      <w:bookmarkStart w:id="654" w:name="_Tocd19e20393"/>
      <w:r>
        <w:t/>
      </w:r>
      <w:r>
        <w:t>507.103</w:t>
      </w:r>
      <w:r>
        <w:t xml:space="preserve"> Agency-head responsibilities.</w:t>
      </w:r>
      <w:bookmarkEnd w:id="653"/>
      <w:bookmarkEnd w:id="654"/>
    </w:p>
    <w:p>
      <w:pPr>
        <w:pStyle w:val="BodyText"/>
      </w:pPr>
      <w:r>
        <w:t>The HCA must ensure that the planning team adheres to the requirements of FAR Part 7, Acquisition Planning.</w:t>
      </w:r>
    </w:p>
    <!--Topic unique_210-->
    <w:p>
      <w:pPr>
        <w:pStyle w:val="Heading5"/>
      </w:pPr>
      <w:bookmarkStart w:id="655" w:name="_Refd19e20411"/>
      <w:bookmarkStart w:id="656" w:name="_Tocd19e20411"/>
      <w:r>
        <w:t/>
      </w:r>
      <w:r>
        <w:t>507.104</w:t>
      </w:r>
      <w:r>
        <w:t xml:space="preserve"> General procedures.</w:t>
      </w:r>
      <w:bookmarkEnd w:id="655"/>
      <w:bookmarkEnd w:id="656"/>
    </w:p>
    <w:p>
      <w:pPr>
        <w:pStyle w:val="ListNumber"/>
        <!--depth 1-->
        <w:numPr>
          <w:ilvl w:val="0"/>
          <w:numId w:val="322"/>
        </w:numPr>
      </w:pPr>
      <w:bookmarkStart w:id="658" w:name="_Tocd19e20420"/>
      <w:bookmarkStart w:id="657" w:name="_Refd19e20420"/>
      <w:r>
        <w:t/>
      </w:r>
      <w:r>
        <w:t>(a)</w:t>
      </w:r>
      <w:r>
        <w:t xml:space="preserve">  The planner shall:</w:t>
      </w:r>
    </w:p>
    <w:p>
      <w:pPr>
        <w:pStyle w:val="ListNumber2"/>
        <!--depth 2-->
        <w:numPr>
          <w:ilvl w:val="1"/>
          <w:numId w:val="323"/>
        </w:numPr>
      </w:pPr>
      <w:bookmarkStart w:id="660" w:name="_Tocd19e20428"/>
      <w:bookmarkStart w:id="659" w:name="_Refd19e2042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2">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3">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59"/>
      <w:bookmarkEnd w:id="660"/>
    </w:p>
    <w:p>
      <w:pPr>
        <w:pStyle w:val="ListNumber"/>
        <!--depth 1-->
        <w:numPr>
          <w:ilvl w:val="0"/>
          <w:numId w:val="322"/>
        </w:numPr>
      </w:pPr>
      <w:r>
        <w:t/>
      </w:r>
      <w:r>
        <w:t>(b)</w:t>
      </w:r>
      <w:r>
        <w:t xml:space="preserve">  The contracting officer shall:</w:t>
      </w:r>
    </w:p>
    <w:p>
      <w:pPr>
        <w:pStyle w:val="ListNumber2"/>
        <!--depth 2-->
        <w:numPr>
          <w:ilvl w:val="1"/>
          <w:numId w:val="324"/>
        </w:numPr>
      </w:pPr>
      <w:bookmarkStart w:id="662" w:name="_Tocd19e20528"/>
      <w:bookmarkStart w:id="661" w:name="_Refd19e2052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1"/>
      <w:bookmarkEnd w:id="662"/>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4" w:name="_Tocd19e20554"/>
      <w:bookmarkStart w:id="663" w:name="_Refd19e205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3"/>
      <w:bookmarkEnd w:id="664"/>
    </w:p>
    <w:p>
      <w:pPr>
        <w:pStyle w:val="ListNumber"/>
        <!--depth 1-->
        <w:numPr>
          <w:ilvl w:val="0"/>
          <w:numId w:val="322"/>
        </w:numPr>
      </w:pPr>
      <w:r>
        <w:t/>
      </w:r>
      <w:r>
        <w:t>(d)</w:t>
      </w:r>
      <w:r>
        <w:t xml:space="preserve">  The planner is encouraged to use the Acquisition Planning Wizard (APW) (found at </w:t>
      </w:r>
      <w:hyperlink r:id="rIdHyperlink144">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5">
        <w:r>
          <w:t>acquisitionplans@gsa.gov</w:t>
        </w:r>
      </w:hyperlink>
      <w:r>
        <w:t>.</w:t>
      </w:r>
      <w:bookmarkEnd w:id="657"/>
      <w:bookmarkEnd w:id="658"/>
    </w:p>
    <!--Topic unique_211-->
    <w:p>
      <w:pPr>
        <w:pStyle w:val="Heading5"/>
      </w:pPr>
      <w:bookmarkStart w:id="665" w:name="_Refd19e20594"/>
      <w:bookmarkStart w:id="666" w:name="_Tocd19e20594"/>
      <w:r>
        <w:t/>
      </w:r>
      <w:r>
        <w:t>507.105</w:t>
      </w:r>
      <w:r>
        <w:t xml:space="preserve"> Contents of acquisition plans.</w:t>
      </w:r>
      <w:bookmarkEnd w:id="665"/>
      <w:bookmarkEnd w:id="666"/>
    </w:p>
    <w:p>
      <w:pPr>
        <w:pStyle w:val="ListNumber"/>
        <!--depth 1-->
        <w:numPr>
          <w:ilvl w:val="0"/>
          <w:numId w:val="326"/>
        </w:numPr>
      </w:pPr>
      <w:bookmarkStart w:id="668" w:name="_Tocd19e20603"/>
      <w:bookmarkStart w:id="667" w:name="_Refd19e20603"/>
      <w:r>
        <w:t/>
      </w:r>
      <w:r>
        <w:t>(a)</w:t>
      </w:r>
      <w:r>
        <w:t xml:space="preserve">   </w:t>
      </w:r>
      <w:r>
        <w:rPr>
          <w:i/>
        </w:rPr>
        <w:t>Written</w:t>
      </w:r>
      <w:r>
        <w:t>.</w:t>
      </w:r>
    </w:p>
    <w:p>
      <w:pPr>
        <w:pStyle w:val="ListNumber2"/>
        <!--depth 2-->
        <w:numPr>
          <w:ilvl w:val="1"/>
          <w:numId w:val="327"/>
        </w:numPr>
      </w:pPr>
      <w:bookmarkStart w:id="670" w:name="_Tocd19e20614"/>
      <w:bookmarkStart w:id="669" w:name="_Refd19e2061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2" w:name="_Tocd19e20693"/>
      <w:bookmarkStart w:id="671" w:name="_Refd19e2069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bookmarkEnd w:id="671"/>
      <w:bookmarkEnd w:id="672"/>
      <w:bookmarkEnd w:id="667"/>
      <w:bookmarkEnd w:id="668"/>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w:pPr>
      <w:r>
        <w:rPr>
          <w:caps/>
          <w:b w:val="true"/>
        </w:rPr>
        <w:t>Note:</w:t>
        <w:t xml:space="preserve"> </w:t>
      </w:r>
      <w:r>
        <w:t>Note: Thresholds shall include all options.</w:t>
      </w:r>
    </w:p>
    <w:p>
      <w:pPr>
        <w:pStyle w:val="ListNumber"/>
        <!--depth 1-->
        <w:numPr>
          <w:ilvl w:val="0"/>
          <w:numId w:val="329"/>
        </w:numPr>
      </w:pPr>
      <w:bookmarkStart w:id="674" w:name="_Tocd19e20786"/>
      <w:bookmarkStart w:id="673" w:name="_Refd19e20786"/>
      <w:r>
        <w:t/>
      </w:r>
      <w:r>
        <w:t>(a)</w:t>
      </w:r>
      <w:r>
        <w:t xml:space="preserve">  If the acquisition meets one of the following criteria and is greater than the SAT, the planner must obtain HCA approval of the plan:</w:t>
      </w:r>
    </w:p>
    <w:p>
      <w:pPr>
        <w:pStyle w:val="ListNumber2"/>
        <!--depth 2-->
        <w:numPr>
          <w:ilvl w:val="1"/>
          <w:numId w:val="330"/>
        </w:numPr>
      </w:pPr>
      <w:bookmarkStart w:id="676" w:name="_Tocd19e20794"/>
      <w:bookmarkStart w:id="675" w:name="_Refd19e20794"/>
      <w:r>
        <w:t/>
      </w:r>
      <w:r>
        <w:t>(1)</w:t>
      </w:r>
      <w:r>
        <w:t xml:space="preserve">  Complex, critical to agency strategic objectives and mission, highly visible or politically sensitive.</w:t>
      </w:r>
    </w:p>
    <w:p>
      <w:pPr>
        <w:pStyle w:val="ListNumber2"/>
        <!--depth 2-->
        <w:numPr>
          <w:ilvl w:val="1"/>
          <w:numId w:val="330"/>
        </w:numPr>
      </w:pPr>
      <w:r>
        <w:t/>
      </w:r>
      <w:r>
        <w:t>(2)</w:t>
      </w:r>
      <w:r>
        <w:t xml:space="preserve">  An acquisition with which GSA has little or no experience that may result in a need for greater oversight or risk management.</w:t>
      </w:r>
    </w:p>
    <w:p>
      <w:pPr>
        <w:pStyle w:val="ListNumber2"/>
        <!--depth 2-->
        <w:numPr>
          <w:ilvl w:val="1"/>
          <w:numId w:val="330"/>
        </w:numPr>
      </w:pPr>
      <w:r>
        <w:t/>
      </w:r>
      <w:r>
        <w:t>(3)</w:t>
      </w:r>
      <w:r>
        <w:t xml:space="preserve">  Actions using significantly changed methods (</w:t>
      </w:r>
      <w:r>
        <w:rPr>
          <w:i/>
        </w:rPr>
        <w:t>e.g.</w:t>
      </w:r>
      <w:r>
        <w:t>, methods of procurement such as lease versus purchase, or methods of performance such as contractor versus Government personnel).</w:t>
      </w:r>
    </w:p>
    <w:p>
      <w:pPr>
        <w:pStyle w:val="ListNumber2"/>
        <!--depth 2-->
        <w:numPr>
          <w:ilvl w:val="1"/>
          <w:numId w:val="330"/>
        </w:numPr>
      </w:pPr>
      <w:r>
        <w:t/>
      </w:r>
      <w:r>
        <w:t>(4)</w:t>
      </w:r>
      <w:r>
        <w:t xml:space="preserve">  New construction or repair, lease prospectus and alteration prospectus budget line items.</w:t>
      </w:r>
    </w:p>
    <w:p>
      <w:pPr>
        <w:pStyle w:val="ListNumber2"/>
        <!--depth 2-->
        <w:numPr>
          <w:ilvl w:val="1"/>
          <w:numId w:val="330"/>
        </w:numPr>
      </w:pPr>
      <w:r>
        <w:t/>
      </w:r>
      <w:r>
        <w:t>(5)</w:t>
      </w:r>
      <w:r>
        <w:t xml:space="preserve">  Any acquisition that involves–</w:t>
      </w:r>
    </w:p>
    <w:p>
      <w:pPr>
        <w:pStyle w:val="ListNumber3"/>
        <!--depth 3-->
        <w:numPr>
          <w:ilvl w:val="2"/>
          <w:numId w:val="331"/>
        </w:numPr>
      </w:pPr>
      <w:bookmarkStart w:id="678" w:name="_Tocd19e20833"/>
      <w:bookmarkStart w:id="677" w:name="_Refd19e20833"/>
      <w:r>
        <w:t/>
      </w:r>
      <w:r>
        <w:t>(i)</w:t>
      </w:r>
      <w:r>
        <w:t xml:space="preserve">  Consolidation above $2 million (FAR 7.107-2); or</w:t>
      </w:r>
    </w:p>
    <w:p>
      <w:pPr>
        <w:pStyle w:val="ListNumber3"/>
        <!--depth 3-->
        <w:numPr>
          <w:ilvl w:val="2"/>
          <w:numId w:val="331"/>
        </w:numPr>
      </w:pPr>
      <w:r>
        <w:t/>
      </w:r>
      <w:r>
        <w:t>(ii)</w:t>
      </w:r>
      <w:r>
        <w:t xml:space="preserve">  Bundling at any dollar value (FAR 7.107-3)</w:t>
      </w:r>
      <w:bookmarkEnd w:id="677"/>
      <w:bookmarkEnd w:id="678"/>
      <w:bookmarkEnd w:id="675"/>
      <w:bookmarkEnd w:id="676"/>
    </w:p>
    <w:p>
      <w:pPr>
        <w:pStyle w:val="ListNumber"/>
        <!--depth 1-->
        <w:numPr>
          <w:ilvl w:val="0"/>
          <w:numId w:val="329"/>
        </w:numPr>
      </w:pPr>
      <w:bookmarkStart w:id="680" w:name="_Tocd19e20851"/>
      <w:bookmarkStart w:id="679" w:name="_Refd19e20851"/>
      <w:r>
        <w:t/>
      </w:r>
      <w:r>
        <w:t>(b)</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2"/>
        <!--depth 2-->
        <w:numPr>
          <w:ilvl w:val="1"/>
          <w:numId w:val="332"/>
        </w:numPr>
      </w:pPr>
      <w:bookmarkStart w:id="682" w:name="_Tocd19e20865"/>
      <w:bookmarkStart w:id="681" w:name="_Refd19e20865"/>
      <w:r>
        <w:t/>
      </w:r>
      <w:r>
        <w:t>(1)</w:t>
      </w:r>
      <w:r>
        <w:t xml:space="preserve">  Must be coordinated with the applicable category manager, and obtain approval by the HCA and Senior Procurement Executive; and</w:t>
      </w:r>
    </w:p>
    <w:p>
      <w:pPr>
        <w:pStyle w:val="ListNumber2"/>
        <!--depth 2-->
        <w:numPr>
          <w:ilvl w:val="1"/>
          <w:numId w:val="332"/>
        </w:numPr>
      </w:pPr>
      <w:r>
        <w:t/>
      </w:r>
      <w:r>
        <w:t>(2)</w:t>
      </w:r>
      <w:r>
        <w:t xml:space="preserve">  All of the following information must be included in the rationale for adding transactional data reporting elements:</w:t>
      </w:r>
    </w:p>
    <w:p>
      <w:pPr>
        <w:pStyle w:val="ListNumber3"/>
        <!--depth 3-->
        <w:numPr>
          <w:ilvl w:val="2"/>
          <w:numId w:val="333"/>
        </w:numPr>
      </w:pPr>
      <w:bookmarkStart w:id="684" w:name="_Tocd19e20880"/>
      <w:bookmarkStart w:id="683" w:name="_Refd19e20880"/>
      <w:r>
        <w:t/>
      </w:r>
      <w:r>
        <w:t>(i)</w:t>
      </w:r>
      <w:r>
        <w:t xml:space="preserve">  List of the data element(s) to be collected.</w:t>
      </w:r>
    </w:p>
    <w:p>
      <w:pPr>
        <w:pStyle w:val="ListNumber3"/>
        <!--depth 3-->
        <w:numPr>
          <w:ilvl w:val="2"/>
          <w:numId w:val="333"/>
        </w:numPr>
      </w:pPr>
      <w:r>
        <w:t/>
      </w:r>
      <w:r>
        <w:t>(ii)</w:t>
      </w:r>
      <w:r>
        <w:t xml:space="preserve">  Describe how the information will be used.</w:t>
      </w:r>
    </w:p>
    <w:p>
      <w:pPr>
        <w:pStyle w:val="ListNumber3"/>
        <!--depth 3-->
        <w:numPr>
          <w:ilvl w:val="2"/>
          <w:numId w:val="333"/>
        </w:numPr>
      </w:pPr>
      <w:r>
        <w:t/>
      </w:r>
      <w:r>
        <w:t>(iii)</w:t>
      </w:r>
      <w:r>
        <w:t xml:space="preserve">  Describe the method of submission (</w:t>
      </w:r>
      <w:r>
        <w:rPr>
          <w:i/>
        </w:rPr>
        <w:t>e.g.</w:t>
      </w:r>
      <w:r>
        <w:t xml:space="preserve"> which information technology system will be used, what format(s) are acceptable).</w:t>
      </w:r>
    </w:p>
    <w:p>
      <w:pPr>
        <w:pStyle w:val="ListNumber3"/>
        <!--depth 3-->
        <w:numPr>
          <w:ilvl w:val="2"/>
          <w:numId w:val="333"/>
        </w:numPr>
      </w:pPr>
      <w:r>
        <w:t/>
      </w:r>
      <w:r>
        <w:t>(iv)</w:t>
      </w:r>
      <w:r>
        <w:t xml:space="preserve">  Address any potential duplication (</w:t>
      </w:r>
      <w:r>
        <w:rPr>
          <w:i/>
        </w:rPr>
        <w:t>i.e</w:t>
      </w:r>
      <w:r>
        <w:t>. does the contractor submit this data in any other method already?).</w:t>
      </w:r>
    </w:p>
    <w:p>
      <w:pPr>
        <w:pStyle w:val="ListNumber3"/>
        <!--depth 3-->
        <w:numPr>
          <w:ilvl w:val="2"/>
          <w:numId w:val="333"/>
        </w:numPr>
      </w:pPr>
      <w:r>
        <w:t/>
      </w:r>
      <w:r>
        <w:t>(v)</w:t>
      </w:r>
      <w:r>
        <w:t xml:space="preserve">  Describe efforts to minimize burden on small business.</w:t>
      </w:r>
    </w:p>
    <w:p>
      <w:pPr>
        <w:pStyle w:val="ListNumber3"/>
        <!--depth 3-->
        <w:numPr>
          <w:ilvl w:val="2"/>
          <w:numId w:val="333"/>
        </w:numPr>
      </w:pPr>
      <w:r>
        <w:t/>
      </w:r>
      <w:r>
        <w:t>(vi)</w:t>
      </w:r>
      <w:r>
        <w:t xml:space="preserve">  Describe consequence to Federal program if the element(s) are not collected.</w:t>
      </w:r>
    </w:p>
    <w:p>
      <w:pPr>
        <w:pStyle w:val="ListNumber3"/>
        <!--depth 3-->
        <w:numPr>
          <w:ilvl w:val="2"/>
          <w:numId w:val="333"/>
        </w:numPr>
      </w:pPr>
      <w:r>
        <w:t/>
      </w:r>
      <w:r>
        <w:t>(vii)</w:t>
      </w:r>
      <w:r>
        <w:t xml:space="preserve">  Describe alternatives to obtaining the information other than collecting it from the contractor through this clause.</w:t>
      </w:r>
    </w:p>
    <w:p>
      <w:pPr>
        <w:pStyle w:val="ListNumber3"/>
        <!--depth 3-->
        <w:numPr>
          <w:ilvl w:val="2"/>
          <w:numId w:val="333"/>
        </w:numPr>
      </w:pPr>
      <w:r>
        <w:t/>
      </w:r>
      <w:r>
        <w:t>(viii)</w:t>
      </w:r>
      <w:r>
        <w:t xml:space="preserve">  Identify whether or not this data will be made publicly available and the rationale for this decision, and how the information will be published, if applicable.</w:t>
      </w:r>
    </w:p>
    <w:p>
      <w:pPr>
        <w:pStyle w:val="ListNumber3"/>
        <!--depth 3-->
        <w:numPr>
          <w:ilvl w:val="2"/>
          <w:numId w:val="333"/>
        </w:numPr>
      </w:pPr>
      <w:r>
        <w:t/>
      </w:r>
      <w:r>
        <w:t>(ix)</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3"/>
        <!--depth 3-->
        <w:numPr>
          <w:ilvl w:val="2"/>
          <w:numId w:val="333"/>
        </w:numPr>
      </w:pPr>
      <w:r>
        <w:t/>
      </w:r>
      <w:r>
        <w:t>(x)</w:t>
      </w:r>
      <w:r>
        <w:t xml:space="preserve">  Estimated annual cost to the public in terms of dollars. The estimate should be broken out by initial setup costs and the cost to maintain the reporting requirement.</w:t>
      </w:r>
    </w:p>
    <w:p>
      <w:pPr>
        <w:pStyle w:val="ListNumber3"/>
        <!--depth 3-->
        <w:numPr>
          <w:ilvl w:val="2"/>
          <w:numId w:val="333"/>
        </w:numPr>
      </w:pPr>
      <w:r>
        <w:t/>
      </w:r>
      <w:r>
        <w:t>(xi)</w:t>
      </w:r>
      <w:r>
        <w:t xml:space="preserve">  Estimated total annual cost to the government.</w:t>
      </w:r>
      <w:bookmarkEnd w:id="683"/>
      <w:bookmarkEnd w:id="684"/>
    </w:p>
    <w:p>
      <w:pPr>
        <w:pStyle w:val="ListNumber2"/>
        <!--depth 2-->
        <w:numPr>
          <w:ilvl w:val="1"/>
          <w:numId w:val="332"/>
        </w:numPr>
      </w:pPr>
      <w:r>
        <w:t/>
      </w:r>
      <w:r>
        <w:t>(3)</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p>
    <!--Topic unique_212-->
    <w:p>
      <w:pPr>
        <w:pStyle w:val="Heading5"/>
      </w:pPr>
      <w:bookmarkStart w:id="685" w:name="_Refd19e20982"/>
      <w:bookmarkStart w:id="686" w:name="_Tocd19e20982"/>
      <w:r>
        <w:t/>
      </w:r>
      <w:r>
        <w:t>507.107</w:t>
      </w:r>
      <w:r>
        <w:t xml:space="preserve"> Additional requirements for acquisitions involving consolidation, bundling or substantial bundling.</w:t>
      </w:r>
      <w:bookmarkEnd w:id="685"/>
      <w:bookmarkEnd w:id="686"/>
    </w:p>
    <!--Topic unique_213-->
    <w:p>
      <w:pPr>
        <w:pStyle w:val="Heading6"/>
      </w:pPr>
      <w:bookmarkStart w:id="687" w:name="_Refd19e20995"/>
      <w:bookmarkStart w:id="688" w:name="_Tocd19e20995"/>
      <w:r>
        <w:t/>
      </w:r>
      <w:r>
        <w:t>507.107-1</w:t>
      </w:r>
      <w:r>
        <w:t xml:space="preserve"> General.</w:t>
      </w:r>
      <w:bookmarkEnd w:id="687"/>
      <w:bookmarkEnd w:id="688"/>
    </w:p>
    <w:p>
      <w:pPr>
        <w:pStyle w:val="ListNumber"/>
        <!--depth 1-->
        <w:numPr>
          <w:ilvl w:val="0"/>
          <w:numId w:val="334"/>
        </w:numPr>
      </w:pPr>
      <w:bookmarkStart w:id="692" w:name="_Tocd19e21006"/>
      <w:bookmarkStart w:id="691" w:name="_Refd19e21006"/>
      <w:bookmarkStart w:id="690" w:name="_Tocd19e21004"/>
      <w:bookmarkStart w:id="689" w:name="_Refd19e21004"/>
      <w:r>
        <w:t/>
      </w:r>
      <w:r>
        <w:t>(a)</w:t>
      </w:r>
      <w:r>
        <w:t/>
      </w:r>
    </w:p>
    <w:p>
      <w:pPr>
        <w:pStyle w:val="ListNumber2"/>
        <!--depth 2-->
        <w:numPr>
          <w:ilvl w:val="1"/>
          <w:numId w:val="335"/>
        </w:numPr>
      </w:pPr>
      <w:bookmarkStart w:id="696" w:name="_Tocd19e21014"/>
      <w:bookmarkStart w:id="695" w:name="_Refd19e21014"/>
      <w:bookmarkStart w:id="694" w:name="_Tocd19e21012"/>
      <w:bookmarkStart w:id="693" w:name="_Refd19e21012"/>
      <w:r>
        <w:t/>
      </w:r>
      <w:r>
        <w:t>(1)</w:t>
      </w:r>
      <w:r>
        <w:t xml:space="preserve">   </w:t>
      </w:r>
      <w:r>
        <w:rPr>
          <w:i/>
        </w:rPr>
        <w:t>Applicability</w:t>
      </w:r>
      <w:r>
        <w:t>.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6">
        <w:r>
          <w:rPr>
            <w:i/>
          </w:rPr>
          <w:t>http://insite.gsa.gov/consolidationbundling</w:t>
        </w:r>
      </w:hyperlink>
      <w:r>
        <w:rPr>
          <w:i/>
        </w:rPr>
        <w:t xml:space="preserve"> </w:t>
      </w:r>
      <w:r>
        <w:t>).</w:t>
      </w:r>
      <w:bookmarkEnd w:id="695"/>
      <w:bookmarkEnd w:id="696"/>
    </w:p>
    <w:p>
      <w:pPr>
        <w:pStyle w:val="ListNumber2"/>
        <!--depth 2-->
        <w:numPr>
          <w:ilvl w:val="1"/>
          <w:numId w:val="335"/>
        </w:numPr>
      </w:pPr>
      <w:bookmarkStart w:id="698" w:name="_Tocd19e21031"/>
      <w:bookmarkStart w:id="697" w:name="_Refd19e21031"/>
      <w:r>
        <w:t/>
      </w:r>
      <w:r>
        <w:t>(2)</w:t>
      </w:r>
      <w:r>
        <w:t xml:space="preserve">  Construction Indefinite-Delivery, Indefinite-Quantity (IDIQ) Contracts.</w:t>
      </w:r>
    </w:p>
    <w:p>
      <w:pPr>
        <w:pStyle w:val="ListNumber3"/>
        <!--depth 3-->
        <w:numPr>
          <w:ilvl w:val="2"/>
          <w:numId w:val="336"/>
        </w:numPr>
      </w:pPr>
      <w:bookmarkStart w:id="702" w:name="_Tocd19e21039"/>
      <w:bookmarkStart w:id="701" w:name="_Refd19e21039"/>
      <w:bookmarkStart w:id="700" w:name="_Tocd19e21037"/>
      <w:bookmarkStart w:id="699" w:name="_Refd19e210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6"/>
        </w:numPr>
      </w:pPr>
      <w:bookmarkStart w:id="704" w:name="_Tocd19e21046"/>
      <w:bookmarkStart w:id="703" w:name="_Refd19e21046"/>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7"/>
        </w:numPr>
      </w:pPr>
      <w:bookmarkStart w:id="706" w:name="_Tocd19e21064"/>
      <w:bookmarkStart w:id="705" w:name="_Refd19e21064"/>
      <w:r>
        <w:t/>
      </w:r>
      <w:r>
        <w:t>(1)</w:t>
      </w:r>
      <w:r>
        <w:t xml:space="preserve">  Consolidation requirements above $2 million; and</w:t>
      </w:r>
    </w:p>
    <w:p>
      <w:pPr>
        <w:pStyle w:val="ListNumber2"/>
        <!--depth 2-->
        <w:numPr>
          <w:ilvl w:val="1"/>
          <w:numId w:val="337"/>
        </w:numPr>
      </w:pPr>
      <w:r>
        <w:t/>
      </w:r>
      <w:r>
        <w:t>(2)</w:t>
      </w:r>
      <w:r>
        <w:t xml:space="preserve">  Bundling requirements at any dollar value.</w:t>
      </w:r>
      <w:bookmarkEnd w:id="705"/>
      <w:bookmarkEnd w:id="706"/>
    </w:p>
    <w:p>
      <w:pPr>
        <w:pStyle w:val="ListNumber"/>
        <!--depth 1-->
        <w:numPr>
          <w:ilvl w:val="0"/>
          <w:numId w:val="334"/>
        </w:numPr>
      </w:pPr>
      <w:r>
        <w:t/>
      </w:r>
      <w:r>
        <w:t>(c)</w:t>
      </w:r>
      <w:r>
        <w:t xml:space="preserve">   </w:t>
      </w:r>
      <w:r>
        <w:rPr>
          <w:i/>
        </w:rPr>
        <w:t>Approvals for Written Determination</w:t>
      </w:r>
      <w:r>
        <w:t>.</w:t>
      </w:r>
    </w:p>
    <w:p>
      <w:pPr>
        <w:pStyle w:val="ListNumber2"/>
        <!--depth 2-->
        <w:numPr>
          <w:ilvl w:val="1"/>
          <w:numId w:val="338"/>
        </w:numPr>
      </w:pPr>
      <w:bookmarkStart w:id="708" w:name="_Tocd19e21090"/>
      <w:bookmarkStart w:id="707" w:name="_Refd19e21090"/>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8"/>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8"/>
        </w:numPr>
      </w:pPr>
      <w:r>
        <w:t/>
      </w:r>
      <w:r>
        <w:t>(3)</w:t>
      </w:r>
      <w:r>
        <w:t xml:space="preserve">  Review and approval guidance can be found on the GSA Acquisition Portal (</w:t>
      </w:r>
      <w:hyperlink r:id="rIdHyperlink147">
        <w:r>
          <w:t>http://insite.gsa.gov/consolidationbundling/approvals</w:t>
        </w:r>
      </w:hyperlink>
      <w:r>
        <w:t>).</w:t>
      </w:r>
      <w:bookmarkEnd w:id="707"/>
      <w:bookmarkEnd w:id="708"/>
    </w:p>
    <w:p>
      <w:pPr>
        <w:pStyle w:val="ListNumber"/>
        <!--depth 1-->
        <w:numPr>
          <w:ilvl w:val="0"/>
          <w:numId w:val="334"/>
        </w:numPr>
      </w:pPr>
      <w:r>
        <w:t/>
      </w:r>
      <w:r>
        <w:t>(d)</w:t>
      </w:r>
      <w:r>
        <w:t xml:space="preserve">   </w:t>
      </w:r>
      <w:r>
        <w:rPr>
          <w:i/>
        </w:rPr>
        <w:t>Contents of Written Determination for Consolidation</w:t>
      </w:r>
      <w:r>
        <w:t>.</w:t>
      </w:r>
    </w:p>
    <w:p>
      <w:pPr>
        <w:pStyle w:val="ListNumber2"/>
        <!--depth 2-->
        <w:numPr>
          <w:ilvl w:val="1"/>
          <w:numId w:val="339"/>
        </w:numPr>
      </w:pPr>
      <w:bookmarkStart w:id="710" w:name="_Tocd19e21127"/>
      <w:bookmarkStart w:id="709" w:name="_Refd19e21127"/>
      <w:r>
        <w:t/>
      </w:r>
      <w:r>
        <w:t>(1)</w:t>
      </w:r>
      <w:r>
        <w:t xml:space="preserve">  The contracting officer must provide the following information, which includes the requirements at FAR 7.107-2:</w:t>
      </w:r>
    </w:p>
    <w:p>
      <w:pPr>
        <w:pStyle w:val="ListNumber3"/>
        <!--depth 3-->
        <w:numPr>
          <w:ilvl w:val="2"/>
          <w:numId w:val="340"/>
        </w:numPr>
      </w:pPr>
      <w:bookmarkStart w:id="712" w:name="_Tocd19e21135"/>
      <w:bookmarkStart w:id="711" w:name="_Refd19e21135"/>
      <w:r>
        <w:t/>
      </w:r>
      <w:r>
        <w:t>(i)</w:t>
      </w:r>
      <w:r>
        <w:t xml:space="preserve">  Brief description of the acquisition history.</w:t>
      </w:r>
    </w:p>
    <w:p>
      <w:pPr>
        <w:pStyle w:val="ListNumber3"/>
        <!--depth 3-->
        <w:numPr>
          <w:ilvl w:val="2"/>
          <w:numId w:val="340"/>
        </w:numPr>
      </w:pPr>
      <w:r>
        <w:t/>
      </w:r>
      <w:r>
        <w:t>(ii)</w:t>
      </w:r>
      <w:r>
        <w:t xml:space="preserve">  Description of the market research conducted.</w:t>
      </w:r>
    </w:p>
    <w:p>
      <w:pPr>
        <w:pStyle w:val="ListNumber3"/>
        <!--depth 3-->
        <w:numPr>
          <w:ilvl w:val="2"/>
          <w:numId w:val="340"/>
        </w:numPr>
      </w:pPr>
      <w:r>
        <w:t/>
      </w:r>
      <w:r>
        <w:t>(iii)</w:t>
      </w:r>
      <w:r>
        <w:t xml:space="preserve">  Identification of any alternative contracting approaches that involve a lesser degree of consolidation of contract requirements.</w:t>
      </w:r>
    </w:p>
    <w:p>
      <w:pPr>
        <w:pStyle w:val="ListNumber3"/>
        <!--depth 3-->
        <w:numPr>
          <w:ilvl w:val="2"/>
          <w:numId w:val="340"/>
        </w:numPr>
      </w:pPr>
      <w:r>
        <w:t/>
      </w:r>
      <w:r>
        <w:t>(iv)</w:t>
      </w:r>
      <w:r>
        <w:t xml:space="preserve">  Identification of the contracting approach selected.</w:t>
      </w:r>
    </w:p>
    <w:p>
      <w:pPr>
        <w:pStyle w:val="ListNumber3"/>
        <!--depth 3-->
        <w:numPr>
          <w:ilvl w:val="2"/>
          <w:numId w:val="340"/>
        </w:numPr>
      </w:pPr>
      <w:r>
        <w:t/>
      </w:r>
      <w:r>
        <w:t>(v)</w:t>
      </w:r>
      <w:r>
        <w:t xml:space="preserve">  Identification of any negative impacts to small business concerns.</w:t>
      </w:r>
    </w:p>
    <w:p>
      <w:pPr>
        <w:pStyle w:val="ListNumber3"/>
        <!--depth 3-->
        <w:numPr>
          <w:ilvl w:val="2"/>
          <w:numId w:val="340"/>
        </w:numPr>
      </w:pPr>
      <w:r>
        <w:t/>
      </w:r>
      <w:r>
        <w:t>(vi)</w:t>
      </w:r>
      <w:r>
        <w:t xml:space="preserve">  Description of steps taken to include small business concerns in the acquisition strategy.</w:t>
      </w:r>
    </w:p>
    <w:p>
      <w:pPr>
        <w:pStyle w:val="ListNumber3"/>
        <!--depth 3-->
        <w:numPr>
          <w:ilvl w:val="2"/>
          <w:numId w:val="340"/>
        </w:numPr>
      </w:pPr>
      <w:r>
        <w:t/>
      </w:r>
      <w:r>
        <w:t>(vii)</w:t>
      </w:r>
      <w:r>
        <w:t xml:space="preserve">  Explanation of the substantial benefits.</w:t>
      </w:r>
    </w:p>
    <w:p>
      <w:pPr>
        <w:pStyle w:val="ListNumber3"/>
        <!--depth 3-->
        <w:numPr>
          <w:ilvl w:val="2"/>
          <w:numId w:val="340"/>
        </w:numPr>
      </w:pPr>
      <w:r>
        <w:t/>
      </w:r>
      <w:r>
        <w:t>(viii)</w:t>
      </w:r>
      <w:r>
        <w:t xml:space="preserve">  Statement that the consolidation and/or bundling is necessary and justified.</w:t>
      </w:r>
      <w:bookmarkEnd w:id="711"/>
      <w:bookmarkEnd w:id="712"/>
    </w:p>
    <w:p>
      <w:pPr>
        <w:pStyle w:val="ListNumber2"/>
        <!--depth 2-->
        <w:numPr>
          <w:ilvl w:val="1"/>
          <w:numId w:val="339"/>
        </w:numPr>
      </w:pPr>
      <w:r>
        <w:t/>
      </w:r>
      <w:r>
        <w:t>(2)</w:t>
      </w:r>
      <w:r>
        <w:t xml:space="preserve">  Additional consolidation and bundling guidance is available on the GSA Acquisition Portal (</w:t>
      </w:r>
      <w:r>
        <w:rPr>
          <w:i/>
        </w:rPr>
        <w:t xml:space="preserve"> </w:t>
      </w:r>
      <w:hyperlink r:id="rIdHyperlink148">
        <w:r>
          <w:rPr>
            <w:i/>
          </w:rPr>
          <w:t>http://insite.gsa.gov/consolidationbundling</w:t>
        </w:r>
      </w:hyperlink>
      <w:r>
        <w:rPr>
          <w:i/>
        </w:rPr>
        <w:t xml:space="preserve"> </w:t>
      </w:r>
      <w:r>
        <w:t>).</w:t>
      </w:r>
      <w:bookmarkEnd w:id="709"/>
      <w:bookmarkEnd w:id="710"/>
    </w:p>
    <w:p>
      <w:pPr>
        <w:pStyle w:val="ListNumber"/>
        <!--depth 1-->
        <w:numPr>
          <w:ilvl w:val="0"/>
          <w:numId w:val="334"/>
        </w:numPr>
      </w:pPr>
      <w:r>
        <w:t/>
      </w:r>
      <w:r>
        <w:t>(e)</w:t>
      </w:r>
      <w:r>
        <w:t xml:space="preserve">  Additional Contents of Written Determination for Bundling.</w:t>
      </w:r>
    </w:p>
    <w:p>
      <w:pPr>
        <w:pStyle w:val="ListNumber2"/>
        <!--depth 2-->
        <w:numPr>
          <w:ilvl w:val="1"/>
          <w:numId w:val="341"/>
        </w:numPr>
      </w:pPr>
      <w:bookmarkStart w:id="714" w:name="_Tocd19e21216"/>
      <w:bookmarkStart w:id="713" w:name="_Refd19e2121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4"/>
        </w:numPr>
      </w:pPr>
      <w:r>
        <w:t/>
      </w:r>
      <w:r>
        <w:t>(f)</w:t>
      </w:r>
      <w:r>
        <w:t xml:space="preserve">   </w:t>
      </w:r>
      <w:r>
        <w:rPr>
          <w:i/>
        </w:rPr>
        <w:t>Additional Contents of Written Determination for Substantial Bundling</w:t>
      </w:r>
      <w:r>
        <w:t>.</w:t>
      </w:r>
    </w:p>
    <w:p>
      <w:pPr>
        <w:pStyle w:val="ListNumber2"/>
        <!--depth 2-->
        <w:numPr>
          <w:ilvl w:val="1"/>
          <w:numId w:val="342"/>
        </w:numPr>
      </w:pPr>
      <w:bookmarkStart w:id="716" w:name="_Tocd19e21243"/>
      <w:bookmarkStart w:id="715" w:name="_Refd19e2124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2"/>
        </w:numPr>
      </w:pPr>
      <w:r>
        <w:t/>
      </w:r>
      <w:r>
        <w:t>(2)</w:t>
      </w:r>
      <w:r>
        <w:t xml:space="preserve">  The contracting officer must provide the following information, which includes the requirements at FAR 7.107-4(b):</w:t>
      </w:r>
    </w:p>
    <w:p>
      <w:pPr>
        <w:pStyle w:val="ListNumber3"/>
        <!--depth 3-->
        <w:numPr>
          <w:ilvl w:val="2"/>
          <w:numId w:val="343"/>
        </w:numPr>
      </w:pPr>
      <w:bookmarkStart w:id="718" w:name="_Tocd19e21258"/>
      <w:bookmarkStart w:id="717" w:name="_Refd19e21258"/>
      <w:r>
        <w:t/>
      </w:r>
      <w:r>
        <w:t>(i)</w:t>
      </w:r>
      <w:r>
        <w:t xml:space="preserve">  Explain the rationale for not selecting each alternative contracting approach with a lesser degree of consolidation.</w:t>
      </w:r>
    </w:p>
    <w:p>
      <w:pPr>
        <w:pStyle w:val="ListNumber3"/>
        <!--depth 3-->
        <w:numPr>
          <w:ilvl w:val="2"/>
          <w:numId w:val="34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3"/>
        </w:numPr>
      </w:pPr>
      <w:r>
        <w:t/>
      </w:r>
      <w:r>
        <w:t>(iii)</w:t>
      </w:r>
      <w:r>
        <w:t xml:space="preserve">  Explain any actions designed to maximize small business participation through teaming.</w:t>
      </w:r>
    </w:p>
    <w:p>
      <w:pPr>
        <w:pStyle w:val="ListNumber3"/>
        <!--depth 3-->
        <w:numPr>
          <w:ilvl w:val="2"/>
          <w:numId w:val="343"/>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4"/>
        </w:numPr>
      </w:pPr>
      <w:r>
        <w:t/>
      </w:r>
      <w:r>
        <w:t>(g)</w:t>
      </w:r>
      <w:r>
        <w:t xml:space="preserve">   </w:t>
      </w:r>
      <w:r>
        <w:rPr>
          <w:i/>
        </w:rPr>
        <w:t>Substantial Benefits Reporting</w:t>
      </w:r>
      <w:r>
        <w:t>.</w:t>
      </w:r>
    </w:p>
    <w:p>
      <w:pPr>
        <w:pStyle w:val="ListNumber2"/>
        <!--depth 2-->
        <w:numPr>
          <w:ilvl w:val="1"/>
          <w:numId w:val="344"/>
        </w:numPr>
      </w:pPr>
      <w:bookmarkStart w:id="720" w:name="_Tocd19e21299"/>
      <w:bookmarkStart w:id="719" w:name="_Refd19e21299"/>
      <w:r>
        <w:t/>
      </w:r>
      <w:r>
        <w:t>(1)</w:t>
      </w:r>
      <w:r>
        <w:t xml:space="preserve">  The contracting officer must monitor and measure actual savings throughout the acquisition life cycle, and report realized substantial benefits to the SPE.</w:t>
      </w:r>
    </w:p>
    <w:p>
      <w:pPr>
        <w:pStyle w:val="ListNumber2"/>
        <!--depth 2-->
        <w:numPr>
          <w:ilvl w:val="1"/>
          <w:numId w:val="344"/>
        </w:numPr>
      </w:pPr>
      <w:r>
        <w:t/>
      </w:r>
      <w:r>
        <w:t>(2)</w:t>
      </w:r>
      <w:r>
        <w:t xml:space="preserve">  Realized substantial benefits shall be reported:</w:t>
      </w:r>
    </w:p>
    <w:p>
      <w:pPr>
        <w:pStyle w:val="ListNumber3"/>
        <!--depth 3-->
        <w:numPr>
          <w:ilvl w:val="2"/>
          <w:numId w:val="345"/>
        </w:numPr>
      </w:pPr>
      <w:bookmarkStart w:id="722" w:name="_Tocd19e21314"/>
      <w:bookmarkStart w:id="721" w:name="_Refd19e21314"/>
      <w:r>
        <w:t/>
      </w:r>
      <w:r>
        <w:t>(i)</w:t>
      </w:r>
      <w:r>
        <w:t xml:space="preserve">  Within 14 calendar days after award of the contract.</w:t>
      </w:r>
    </w:p>
    <w:p>
      <w:pPr>
        <w:pStyle w:val="ListNumber3"/>
        <!--depth 3-->
        <w:numPr>
          <w:ilvl w:val="2"/>
          <w:numId w:val="345"/>
        </w:numPr>
      </w:pPr>
      <w:r>
        <w:t/>
      </w:r>
      <w:r>
        <w:t>(ii)</w:t>
      </w:r>
      <w:r>
        <w:t xml:space="preserve">  Within 30 calendar days after completion of the contract.</w:t>
      </w:r>
    </w:p>
    <w:p>
      <w:pPr>
        <w:pStyle w:val="ListNumber3"/>
        <!--depth 3-->
        <w:numPr>
          <w:ilvl w:val="2"/>
          <w:numId w:val="345"/>
        </w:numPr>
      </w:pPr>
      <w:r>
        <w:t/>
      </w:r>
      <w:r>
        <w:t>(iii)</w:t>
      </w:r>
      <w:r>
        <w:t xml:space="preserve">  During contract performance as requested by the SPE on a case by case basis.</w:t>
      </w:r>
      <w:bookmarkEnd w:id="721"/>
      <w:bookmarkEnd w:id="722"/>
    </w:p>
    <w:p>
      <w:pPr>
        <w:pStyle w:val="ListNumber2"/>
        <!--depth 2-->
        <w:numPr>
          <w:ilvl w:val="1"/>
          <w:numId w:val="344"/>
        </w:numPr>
      </w:pPr>
      <w:r>
        <w:t/>
      </w:r>
      <w:r>
        <w:t>(3)</w:t>
      </w:r>
      <w:r>
        <w:t xml:space="preserve">  Reporting guidance is available on the GSA Acquisition Portal (</w:t>
      </w:r>
      <w:r>
        <w:rPr>
          <w:i/>
        </w:rPr>
        <w:t xml:space="preserve"> </w:t>
      </w:r>
      <w:hyperlink r:id="rIdHyperlink149">
        <w:r>
          <w:rPr>
            <w:i/>
          </w:rPr>
          <w:t>http://insite.gsa.gov/consolidationbundling</w:t>
        </w:r>
      </w:hyperlink>
      <w:r>
        <w:rPr>
          <w:i/>
        </w:rPr>
        <w:t xml:space="preserve"> </w:t>
      </w:r>
      <w:r>
        <w:t>).</w:t>
      </w:r>
      <w:bookmarkEnd w:id="719"/>
      <w:bookmarkEnd w:id="720"/>
      <w:bookmarkEnd w:id="689"/>
      <w:bookmarkEnd w:id="690"/>
    </w:p>
    <!--Topic unique_214-->
    <w:p>
      <w:pPr>
        <w:pStyle w:val="Heading6"/>
      </w:pPr>
      <w:bookmarkStart w:id="723" w:name="_Refd19e21361"/>
      <w:bookmarkStart w:id="724" w:name="_Tocd19e21361"/>
      <w:r>
        <w:t/>
      </w:r>
      <w:r>
        <w:t>507.107-5</w:t>
      </w:r>
      <w:r>
        <w:t xml:space="preserve"> Notifications.</w:t>
      </w:r>
      <w:bookmarkEnd w:id="723"/>
      <w:bookmarkEnd w:id="724"/>
    </w:p>
    <w:p>
      <w:pPr>
        <w:pStyle w:val="ListNumber"/>
        <!--depth 1-->
        <w:numPr>
          <w:ilvl w:val="0"/>
          <w:numId w:val="346"/>
        </w:numPr>
      </w:pPr>
      <w:bookmarkStart w:id="726" w:name="_Tocd19e21370"/>
      <w:bookmarkStart w:id="725" w:name="_Refd19e21370"/>
      <w:r>
        <w:t/>
      </w:r>
      <w:r>
        <w:t>(a)</w:t>
      </w:r>
      <w:r>
        <w:t xml:space="preserve">  Notification to public of rationale for consolidated, bundled or substantially bundled requirement.</w:t>
      </w:r>
    </w:p>
    <w:p>
      <w:pPr>
        <w:pStyle w:val="ListNumber2"/>
        <!--depth 2-->
        <w:numPr>
          <w:ilvl w:val="1"/>
          <w:numId w:val="347"/>
        </w:numPr>
      </w:pPr>
      <w:bookmarkStart w:id="728" w:name="_Tocd19e21378"/>
      <w:bookmarkStart w:id="727" w:name="_Refd19e21378"/>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0">
        <w:r>
          <w:rPr>
            <w:i/>
          </w:rPr>
          <w:t>http://insite.gsa.gov/consolidationbundling</w:t>
        </w:r>
      </w:hyperlink>
      <w:r>
        <w:rPr>
          <w:i/>
        </w:rPr>
        <w:t xml:space="preserve"> </w:t>
      </w:r>
      <w:r>
        <w:t>. The notice will be posted within 7 days of the SPE approved determination.</w:t>
      </w:r>
    </w:p>
    <w:p>
      <w:pPr>
        <w:pStyle w:val="ListNumber2"/>
        <!--depth 2-->
        <w:numPr>
          <w:ilvl w:val="1"/>
          <w:numId w:val="34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7"/>
        </w:numPr>
      </w:pPr>
      <w:r>
        <w:t/>
      </w:r>
      <w:r>
        <w:t>(4)</w:t>
      </w:r>
      <w:r>
        <w:t xml:space="preserve">  The contracting officer shall publish the SPE approved determination with the publication of the solicitation, redacted as necessary.</w:t>
      </w:r>
    </w:p>
    <w:p>
      <w:pPr>
        <w:pStyle w:val="ListNumber2"/>
        <!--depth 2-->
        <w:numPr>
          <w:ilvl w:val="1"/>
          <w:numId w:val="347"/>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6"/>
        </w:numPr>
      </w:pPr>
      <w:r>
        <w:t/>
      </w:r>
      <w:r>
        <w:t>(b)</w:t>
      </w:r>
      <w:r>
        <w:t xml:space="preserve">  Notification to SBA of follow-on consolidated or bundled requirements.</w:t>
      </w:r>
    </w:p>
    <w:p>
      <w:pPr>
        <w:pStyle w:val="ListNumber2"/>
        <!--depth 2-->
        <w:numPr>
          <w:ilvl w:val="1"/>
          <w:numId w:val="348"/>
        </w:numPr>
      </w:pPr>
      <w:bookmarkStart w:id="730" w:name="_Tocd19e21429"/>
      <w:bookmarkStart w:id="729" w:name="_Refd19e21429"/>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8"/>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15-->
    <w:p>
      <w:pPr>
        <w:pStyle w:val="Heading4"/>
      </w:pPr>
      <w:bookmarkStart w:id="731" w:name="_Refd19e21456"/>
      <w:bookmarkStart w:id="732" w:name="_Tocd19e21456"/>
      <w:r>
        <w:t/>
      </w:r>
      <w:r>
        <w:t>Subpart 507.5</w:t>
      </w:r>
      <w:r>
        <w:t xml:space="preserve"> - Inherently Governmental Functions</w:t>
      </w:r>
      <w:bookmarkEnd w:id="731"/>
      <w:bookmarkEnd w:id="732"/>
    </w:p>
    <!--Topic unique_216-->
    <w:p>
      <w:pPr>
        <w:pStyle w:val="Heading5"/>
      </w:pPr>
      <w:bookmarkStart w:id="733" w:name="_Refd19e21469"/>
      <w:bookmarkStart w:id="734" w:name="_Tocd19e21469"/>
      <w:r>
        <w:t/>
      </w:r>
      <w:r>
        <w:t>507.503</w:t>
      </w:r>
      <w:r>
        <w:t xml:space="preserve"> Policy.</w:t>
      </w:r>
      <w:bookmarkEnd w:id="733"/>
      <w:bookmarkEnd w:id="734"/>
    </w:p>
    <w:p>
      <w:pPr>
        <w:pStyle w:val="ListNumber"/>
        <!--depth 1-->
        <w:numPr>
          <w:ilvl w:val="0"/>
          <w:numId w:val="349"/>
        </w:numPr>
      </w:pPr>
      <w:bookmarkStart w:id="736" w:name="_Tocd19e21478"/>
      <w:bookmarkStart w:id="735" w:name="_Refd19e21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50"/>
        </w:numPr>
      </w:pPr>
      <w:bookmarkStart w:id="738" w:name="_Tocd19e21493"/>
      <w:bookmarkStart w:id="737" w:name="_Refd19e2149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50"/>
        </w:numPr>
      </w:pPr>
      <w:r>
        <w:t/>
      </w:r>
      <w:r>
        <w:t>(2)</w:t>
      </w:r>
      <w:r>
        <w:t xml:space="preserve">  The requirements office is directed to use FAR 37.104 and 37.5 and OFPP Policy Letter 93-1 for guidance in addressing these considerations.</w:t>
      </w:r>
    </w:p>
    <w:p>
      <w:pPr>
        <w:pStyle w:val="ListNumber2"/>
        <!--depth 2-->
        <w:numPr>
          <w:ilvl w:val="1"/>
          <w:numId w:val="35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17-->
    <w:p>
      <w:pPr>
        <w:pStyle w:val="Heading4"/>
      </w:pPr>
      <w:bookmarkStart w:id="739" w:name="_Refd19e21525"/>
      <w:bookmarkStart w:id="740" w:name="_Tocd19e21525"/>
      <w:r>
        <w:t/>
      </w:r>
      <w:r>
        <w:t>Subpart 507.70</w:t>
      </w:r>
      <w:r>
        <w:t xml:space="preserve"> - Additional Requirements for Purchases in Support of National Security Systems involving Weapons Systems</w:t>
      </w:r>
      <w:bookmarkEnd w:id="739"/>
      <w:bookmarkEnd w:id="740"/>
    </w:p>
    <!--Topic unique_218-->
    <w:p>
      <w:pPr>
        <w:pStyle w:val="Heading5"/>
      </w:pPr>
      <w:bookmarkStart w:id="741" w:name="_Refd19e21538"/>
      <w:bookmarkStart w:id="742" w:name="_Tocd19e21538"/>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19-->
    <w:p>
      <w:pPr>
        <w:pStyle w:val="Heading5"/>
      </w:pPr>
      <w:bookmarkStart w:id="743" w:name="_Refd19e21557"/>
      <w:bookmarkStart w:id="744" w:name="_Tocd19e21557"/>
      <w:r>
        <w:t/>
      </w:r>
      <w:r>
        <w:t>507.7001</w:t>
      </w:r>
      <w:r>
        <w:t xml:space="preserve"> Policy.</w:t>
      </w:r>
      <w:bookmarkEnd w:id="743"/>
      <w:bookmarkEnd w:id="744"/>
    </w:p>
    <w:p>
      <w:pPr>
        <w:pStyle w:val="ListNumber"/>
        <!--depth 1-->
        <w:numPr>
          <w:ilvl w:val="0"/>
          <w:numId w:val="351"/>
        </w:numPr>
      </w:pPr>
      <w:bookmarkStart w:id="746" w:name="_Tocd19e21566"/>
      <w:bookmarkStart w:id="745" w:name="_Refd19e215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1"/>
        </w:numPr>
      </w:pPr>
      <w:r>
        <w:t/>
      </w:r>
      <w:r>
        <w:t>(b)</w:t>
      </w:r>
      <w:r>
        <w:t xml:space="preserve">  Contracting Officers shall ensure that all requiring agency regulations and the policies and directives of The Committee on National Security Systems at </w:t>
      </w:r>
      <w:hyperlink r:id="rIdHyperlink151">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25-->
    <w:p>
      <w:pPr>
        <w:pStyle w:val="Heading3"/>
      </w:pPr>
      <w:bookmarkStart w:id="747" w:name="_Refd19e21599"/>
      <w:bookmarkStart w:id="748" w:name="_Tocd19e21599"/>
      <w:r>
        <w:t/>
      </w:r>
      <w:r>
        <w:t>Part 508</w:t>
      </w:r>
      <w:r>
        <w:t xml:space="preserve"> - Required Sources of Supplies And Services</w:t>
      </w:r>
      <w:bookmarkEnd w:id="747"/>
      <w:bookmarkEnd w:id="748"/>
    </w:p>
    <w:p>
      <w:pPr>
        <w:pStyle w:val="ListBullet"/>
        <!--depth 1-->
        <w:numPr>
          <w:ilvl w:val="0"/>
          <w:numId w:val="352"/>
        </w:numPr>
      </w:pPr>
      <w:r>
        <w:t/>
      </w:r>
      <w:r>
        <w:t>Subpart 508.4 - Federal Supply Schedules</w:t>
      </w:r>
      <w:r>
        <w:t/>
      </w:r>
    </w:p>
    <w:p>
      <w:pPr>
        <w:pStyle w:val="ListBullet2"/>
        <!--depth 2-->
        <w:numPr>
          <w:ilvl w:val="1"/>
          <w:numId w:val="353"/>
        </w:numPr>
      </w:pPr>
      <w:r>
        <w:t/>
      </w:r>
      <w:r>
        <w:t>508.404 Use of Federal Supply Schedules.</w:t>
      </w:r>
      <w:r>
        <w:t/>
      </w:r>
    </w:p>
    <w:p>
      <w:pPr>
        <w:pStyle w:val="ListBullet"/>
        <!--depth 1-->
        <w:numPr>
          <w:ilvl w:val="0"/>
          <w:numId w:val="352"/>
        </w:numPr>
      </w:pPr>
      <w:r>
        <w:t/>
      </w:r>
      <w:r>
        <w:t>Subpart 508.6 - Acquisition from Federal Prison Industries, Inc.</w:t>
      </w:r>
      <w:r>
        <w:t/>
      </w:r>
    </w:p>
    <w:p>
      <w:pPr>
        <w:pStyle w:val="ListBullet2"/>
        <!--depth 2-->
        <w:numPr>
          <w:ilvl w:val="1"/>
          <w:numId w:val="354"/>
        </w:numPr>
      </w:pPr>
      <w:r>
        <w:t/>
      </w:r>
      <w:r>
        <w:t>508.604 Ordering procedures.</w:t>
      </w:r>
      <w:r>
        <w:t/>
      </w:r>
    </w:p>
    <w:p>
      <w:pPr>
        <w:pStyle w:val="ListBullet3"/>
        <!--depth 3-->
        <w:numPr>
          <w:ilvl w:val="2"/>
          <w:numId w:val="355"/>
        </w:numPr>
      </w:pPr>
      <w:r>
        <w:t/>
      </w:r>
      <w:r>
        <w:t>508.604-70 Delinquent delivery orders.</w:t>
      </w:r>
      <w:r>
        <w:t/>
      </w:r>
    </w:p>
    <w:p>
      <w:pPr>
        <w:pStyle w:val="ListBullet2"/>
        <!--depth 2-->
        <w:numPr>
          <w:ilvl w:val="1"/>
          <w:numId w:val="354"/>
        </w:numPr>
      </w:pPr>
      <w:r>
        <w:t/>
      </w:r>
      <w:r>
        <w:t>508.605 Clearances.</w:t>
      </w:r>
      <w:r>
        <w:t/>
      </w:r>
    </w:p>
    <w:p>
      <w:pPr>
        <w:pStyle w:val="ListBullet"/>
        <!--depth 1-->
        <w:numPr>
          <w:ilvl w:val="0"/>
          <w:numId w:val="352"/>
        </w:numPr>
      </w:pPr>
      <w:r>
        <w:t/>
      </w:r>
      <w:r>
        <w:t>Subpart 508.7 - Acquisition from Nonprofit Agencies Employing People Who Are Blind or Severely Disabled</w:t>
      </w:r>
      <w:r>
        <w:t/>
      </w:r>
    </w:p>
    <w:p>
      <w:pPr>
        <w:pStyle w:val="ListBullet2"/>
        <!--depth 2-->
        <w:numPr>
          <w:ilvl w:val="1"/>
          <w:numId w:val="356"/>
        </w:numPr>
      </w:pPr>
      <w:r>
        <w:t/>
      </w:r>
      <w:r>
        <w:t>508.705 Procedures.</w:t>
      </w:r>
      <w:r>
        <w:t/>
      </w:r>
    </w:p>
    <w:p>
      <w:pPr>
        <w:pStyle w:val="ListBullet3"/>
        <!--depth 3-->
        <w:numPr>
          <w:ilvl w:val="2"/>
          <w:numId w:val="357"/>
        </w:numPr>
      </w:pPr>
      <w:r>
        <w:t/>
      </w:r>
      <w:r>
        <w:t>508.705-4 Compliance with orders.</w:t>
      </w:r>
      <w:r>
        <w:t/>
      </w:r>
    </w:p>
    <w:p>
      <w:pPr>
        <w:pStyle w:val="ListBullet3"/>
        <!--depth 3-->
        <w:numPr>
          <w:ilvl w:val="2"/>
          <w:numId w:val="357"/>
        </w:numPr>
      </w:pPr>
      <w:r>
        <w:t/>
      </w:r>
      <w:r>
        <w:t>508.705-70 Adding items to the Procurement List.</w:t>
      </w:r>
      <w:r>
        <w:t/>
      </w:r>
    </w:p>
    <w:p>
      <w:pPr>
        <w:pStyle w:val="ListBullet3"/>
        <!--depth 3-->
        <w:numPr>
          <w:ilvl w:val="2"/>
          <w:numId w:val="357"/>
        </w:numPr>
      </w:pPr>
      <w:r>
        <w:t/>
      </w:r>
      <w:r>
        <w:t>508.705-71 Central non-profit agency performance capability.</w:t>
      </w:r>
      <w:r>
        <w:t/>
      </w:r>
    </w:p>
    <w:p>
      <w:pPr>
        <w:pStyle w:val="ListBullet2"/>
        <!--depth 2-->
        <w:numPr>
          <w:ilvl w:val="1"/>
          <w:numId w:val="356"/>
        </w:numPr>
      </w:pPr>
      <w:r>
        <w:t/>
      </w:r>
      <w:r>
        <w:t>508.706 Purchase exceptions.</w:t>
      </w:r>
      <w:r>
        <w:t/>
      </w:r>
    </w:p>
    <w:p>
      <w:pPr>
        <w:pStyle w:val="ListBullet"/>
        <!--depth 1-->
        <w:numPr>
          <w:ilvl w:val="0"/>
          <w:numId w:val="352"/>
        </w:numPr>
      </w:pPr>
      <w:r>
        <w:t/>
      </w:r>
      <w:r>
        <w:t>Subpart 508.8 - Acquisition of Printing and Related Supplies</w:t>
      </w:r>
      <w:r>
        <w:t/>
      </w:r>
    </w:p>
    <w:p>
      <w:pPr>
        <w:pStyle w:val="ListBullet2"/>
        <!--depth 2-->
        <w:numPr>
          <w:ilvl w:val="1"/>
          <w:numId w:val="358"/>
        </w:numPr>
      </w:pPr>
      <w:r>
        <w:t/>
      </w:r>
      <w:r>
        <w:t>508.802 Policy.</w:t>
      </w:r>
      <w:r>
        <w:t/>
      </w:r>
    </w:p>
    <!--Topic unique_226-->
    <w:p>
      <w:pPr>
        <w:pStyle w:val="Heading4"/>
      </w:pPr>
      <w:bookmarkStart w:id="749" w:name="_Refd19e21740"/>
      <w:bookmarkStart w:id="750" w:name="_Tocd19e21740"/>
      <w:r>
        <w:t/>
      </w:r>
      <w:r>
        <w:t>Subpart 508.4</w:t>
      </w:r>
      <w:r>
        <w:t xml:space="preserve"> - Federal Supply Schedules</w:t>
      </w:r>
      <w:bookmarkEnd w:id="749"/>
      <w:bookmarkEnd w:id="750"/>
    </w:p>
    <!--Topic unique_227-->
    <w:p>
      <w:pPr>
        <w:pStyle w:val="Heading5"/>
      </w:pPr>
      <w:bookmarkStart w:id="751" w:name="_Refd19e21753"/>
      <w:bookmarkStart w:id="752" w:name="_Tocd19e21753"/>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28-->
    <w:p>
      <w:pPr>
        <w:pStyle w:val="Heading4"/>
      </w:pPr>
      <w:bookmarkStart w:id="753" w:name="_Refd19e21777"/>
      <w:bookmarkStart w:id="754" w:name="_Tocd19e21777"/>
      <w:r>
        <w:t/>
      </w:r>
      <w:r>
        <w:t>Subpart 508.6</w:t>
      </w:r>
      <w:r>
        <w:t xml:space="preserve"> - Acquisition from Federal Prison Industries, Inc.</w:t>
      </w:r>
      <w:bookmarkEnd w:id="753"/>
      <w:bookmarkEnd w:id="754"/>
    </w:p>
    <!--Topic unique_229-->
    <w:p>
      <w:pPr>
        <w:pStyle w:val="Heading5"/>
      </w:pPr>
      <w:bookmarkStart w:id="755" w:name="_Refd19e21790"/>
      <w:bookmarkStart w:id="756" w:name="_Tocd19e21790"/>
      <w:r>
        <w:t/>
      </w:r>
      <w:r>
        <w:t>508.604</w:t>
      </w:r>
      <w:r>
        <w:t xml:space="preserve"> Ordering procedures.</w:t>
      </w:r>
      <w:bookmarkEnd w:id="755"/>
      <w:bookmarkEnd w:id="756"/>
    </w:p>
    <!--Topic unique_230-->
    <w:p>
      <w:pPr>
        <w:pStyle w:val="Heading6"/>
      </w:pPr>
      <w:bookmarkStart w:id="757" w:name="_Refd19e21803"/>
      <w:bookmarkStart w:id="758" w:name="_Tocd19e21803"/>
      <w:r>
        <w:t/>
      </w:r>
      <w:r>
        <w:t>508.604-70</w:t>
      </w:r>
      <w:r>
        <w:t xml:space="preserve"> Delinquent delivery orders.</w:t>
      </w:r>
      <w:bookmarkEnd w:id="757"/>
      <w:bookmarkEnd w:id="758"/>
    </w:p>
    <w:p>
      <w:pPr>
        <w:pStyle w:val="ListNumber"/>
        <!--depth 1-->
        <w:numPr>
          <w:ilvl w:val="0"/>
          <w:numId w:val="359"/>
        </w:numPr>
      </w:pPr>
      <w:bookmarkStart w:id="760" w:name="_Tocd19e21812"/>
      <w:bookmarkStart w:id="759" w:name="_Refd19e21812"/>
      <w:r>
        <w:t/>
      </w:r>
      <w:r>
        <w:t>(a)</w:t>
      </w:r>
      <w:r>
        <w:t xml:space="preserve">  Establish delivery schedules based on the lead time required by Federal Prison Industries (FPI).</w:t>
      </w:r>
    </w:p>
    <w:p>
      <w:pPr>
        <w:pStyle w:val="ListNumber"/>
        <!--depth 1-->
        <w:numPr>
          <w:ilvl w:val="0"/>
          <w:numId w:val="359"/>
        </w:numPr>
      </w:pPr>
      <w:r>
        <w:t/>
      </w:r>
      <w:r>
        <w:t>(b)</w:t>
      </w:r>
      <w:r>
        <w:t xml:space="preserve">  You may use delinquent orders as the reason for requesting clearance to procure from other sources until FPI can make deliveries.</w:t>
      </w:r>
      <w:bookmarkEnd w:id="759"/>
      <w:bookmarkEnd w:id="760"/>
    </w:p>
    <!--Topic unique_231-->
    <w:p>
      <w:pPr>
        <w:pStyle w:val="Heading5"/>
      </w:pPr>
      <w:bookmarkStart w:id="761" w:name="_Refd19e21837"/>
      <w:bookmarkStart w:id="762" w:name="_Tocd19e21837"/>
      <w:r>
        <w:t/>
      </w:r>
      <w:r>
        <w:t>508.605</w:t>
      </w:r>
      <w:r>
        <w:t xml:space="preserve"> Clearances.</w:t>
      </w:r>
      <w:bookmarkEnd w:id="761"/>
      <w:bookmarkEnd w:id="762"/>
    </w:p>
    <w:p>
      <w:pPr>
        <w:pStyle w:val="BodyText"/>
      </w:pPr>
      <w:r>
        <w:t>Cite FPI clearance numbers in solicitations and award documents.</w:t>
      </w:r>
    </w:p>
    <!--Topic unique_232-->
    <w:p>
      <w:pPr>
        <w:pStyle w:val="Heading4"/>
      </w:pPr>
      <w:bookmarkStart w:id="763" w:name="_Refd19e21856"/>
      <w:bookmarkStart w:id="764" w:name="_Tocd19e21856"/>
      <w:r>
        <w:t/>
      </w:r>
      <w:r>
        <w:t>Subpart 508.7</w:t>
      </w:r>
      <w:r>
        <w:t xml:space="preserve"> - Acquisition from Nonprofit Agencies Employing People Who Are Blind or Severely Disabled</w:t>
      </w:r>
      <w:bookmarkEnd w:id="763"/>
      <w:bookmarkEnd w:id="764"/>
    </w:p>
    <!--Topic unique_233-->
    <w:p>
      <w:pPr>
        <w:pStyle w:val="Heading5"/>
      </w:pPr>
      <w:bookmarkStart w:id="765" w:name="_Refd19e21869"/>
      <w:bookmarkStart w:id="766" w:name="_Tocd19e21869"/>
      <w:r>
        <w:t/>
      </w:r>
      <w:r>
        <w:t>508.705</w:t>
      </w:r>
      <w:r>
        <w:t xml:space="preserve"> Procedures.</w:t>
      </w:r>
      <w:bookmarkEnd w:id="765"/>
      <w:bookmarkEnd w:id="766"/>
    </w:p>
    <!--Topic unique_234-->
    <w:p>
      <w:pPr>
        <w:pStyle w:val="Heading6"/>
      </w:pPr>
      <w:bookmarkStart w:id="767" w:name="_Refd19e21882"/>
      <w:bookmarkStart w:id="768" w:name="_Tocd19e21882"/>
      <w:r>
        <w:t/>
      </w:r>
      <w:r>
        <w:t>508.705-4</w:t>
      </w:r>
      <w:r>
        <w:t xml:space="preserve"> Compliance with orders.</w:t>
      </w:r>
      <w:bookmarkEnd w:id="767"/>
      <w:bookmarkEnd w:id="768"/>
    </w:p>
    <w:p>
      <w:pPr>
        <w:pStyle w:val="ListNumber"/>
        <!--depth 1-->
        <w:numPr>
          <w:ilvl w:val="0"/>
          <w:numId w:val="360"/>
        </w:numPr>
      </w:pPr>
      <w:bookmarkStart w:id="770" w:name="_Tocd19e21891"/>
      <w:bookmarkStart w:id="769" w:name="_Refd19e21891"/>
      <w:r>
        <w:t/>
      </w:r>
      <w:r>
        <w:t>(a)</w:t>
      </w:r>
      <w:r>
        <w:t xml:space="preserve">  Until all deliveries are made on a delinquent order, take one of the following actions:</w:t>
      </w:r>
    </w:p>
    <w:p>
      <w:pPr>
        <w:pStyle w:val="ListNumber2"/>
        <!--depth 2-->
        <w:numPr>
          <w:ilvl w:val="1"/>
          <w:numId w:val="361"/>
        </w:numPr>
      </w:pPr>
      <w:bookmarkStart w:id="772" w:name="_Tocd19e21899"/>
      <w:bookmarkStart w:id="771" w:name="_Refd19e21899"/>
      <w:r>
        <w:t/>
      </w:r>
      <w:r>
        <w:t>(1)</w:t>
      </w:r>
      <w:r>
        <w:t xml:space="preserve">  For an excusable delay, extend the contract delivery schedule without obtaining consideration.</w:t>
      </w:r>
    </w:p>
    <w:p>
      <w:pPr>
        <w:pStyle w:val="ListNumber2"/>
        <!--depth 2-->
        <w:numPr>
          <w:ilvl w:val="1"/>
          <w:numId w:val="361"/>
        </w:numPr>
      </w:pPr>
      <w:r>
        <w:t/>
      </w:r>
      <w:r>
        <w:t>(2)</w:t>
      </w:r>
      <w:r>
        <w:t xml:space="preserve">  For an inexcusable delay, review and adjust contract prices following normal procedures.</w:t>
      </w:r>
      <w:bookmarkEnd w:id="771"/>
      <w:bookmarkEnd w:id="772"/>
    </w:p>
    <w:p>
      <w:pPr>
        <w:pStyle w:val="ListNumber"/>
        <!--depth 1-->
        <w:numPr>
          <w:ilvl w:val="0"/>
          <w:numId w:val="360"/>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35-->
    <w:p>
      <w:pPr>
        <w:pStyle w:val="Heading6"/>
      </w:pPr>
      <w:bookmarkStart w:id="773" w:name="_Refd19e21931"/>
      <w:bookmarkStart w:id="774" w:name="_Tocd19e21931"/>
      <w:r>
        <w:t/>
      </w:r>
      <w:r>
        <w:t>508.705-70</w:t>
      </w:r>
      <w:r>
        <w:t xml:space="preserve"> Adding items to the Procurement List.</w:t>
      </w:r>
      <w:bookmarkEnd w:id="773"/>
      <w:bookmarkEnd w:id="774"/>
    </w:p>
    <w:p>
      <w:pPr>
        <w:pStyle w:val="ListNumber"/>
        <!--depth 1-->
        <w:numPr>
          <w:ilvl w:val="0"/>
          <w:numId w:val="362"/>
        </w:numPr>
      </w:pPr>
      <w:bookmarkStart w:id="776" w:name="_Tocd19e21940"/>
      <w:bookmarkStart w:id="775" w:name="_Refd19e21940"/>
      <w:r>
        <w:t/>
      </w:r>
      <w:r>
        <w:t>(a)</w:t>
      </w:r>
      <w:r>
        <w:t xml:space="preserve">  If a CNA expresses interest in adding an item to the Procurement List, provide the CNA with both:</w:t>
      </w:r>
    </w:p>
    <w:p>
      <w:pPr>
        <w:pStyle w:val="ListNumber2"/>
        <!--depth 2-->
        <w:numPr>
          <w:ilvl w:val="1"/>
          <w:numId w:val="363"/>
        </w:numPr>
      </w:pPr>
      <w:bookmarkStart w:id="778" w:name="_Tocd19e21948"/>
      <w:bookmarkStart w:id="777" w:name="_Refd19e21948"/>
      <w:r>
        <w:t/>
      </w:r>
      <w:r>
        <w:t>(1)</w:t>
      </w:r>
      <w:r>
        <w:t xml:space="preserve">  The most recent solicitations issued for the commodity or service.</w:t>
      </w:r>
    </w:p>
    <w:p>
      <w:pPr>
        <w:pStyle w:val="ListNumber2"/>
        <!--depth 2-->
        <w:numPr>
          <w:ilvl w:val="1"/>
          <w:numId w:val="363"/>
        </w:numPr>
      </w:pPr>
      <w:r>
        <w:t/>
      </w:r>
      <w:r>
        <w:t>(2)</w:t>
      </w:r>
      <w:r>
        <w:t xml:space="preserve">  The award price(s) for the commodity or service.</w:t>
      </w:r>
      <w:bookmarkEnd w:id="777"/>
      <w:bookmarkEnd w:id="778"/>
    </w:p>
    <w:p>
      <w:pPr>
        <w:pStyle w:val="ListNumber"/>
        <!--depth 1-->
        <w:numPr>
          <w:ilvl w:val="0"/>
          <w:numId w:val="36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2"/>
        </w:numPr>
      </w:pPr>
      <w:r>
        <w:t/>
      </w:r>
      <w:r>
        <w:t>(c)</w:t>
      </w:r>
      <w:r>
        <w:t xml:space="preserve">  Before issuing a solicitation, ask the CNA about the status of any item in which the Committee has expressed interest.</w:t>
      </w:r>
    </w:p>
    <w:p>
      <w:pPr>
        <w:pStyle w:val="ListNumber"/>
        <!--depth 1-->
        <w:numPr>
          <w:ilvl w:val="0"/>
          <w:numId w:val="362"/>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36-->
    <w:p>
      <w:pPr>
        <w:pStyle w:val="Heading6"/>
      </w:pPr>
      <w:bookmarkStart w:id="779" w:name="_Refd19e21993"/>
      <w:bookmarkStart w:id="780" w:name="_Tocd19e21993"/>
      <w:r>
        <w:t/>
      </w:r>
      <w:r>
        <w:t>508.705-71</w:t>
      </w:r>
      <w:r>
        <w:t xml:space="preserve"> Central non-profit agency performance capability.</w:t>
      </w:r>
      <w:bookmarkEnd w:id="779"/>
      <w:bookmarkEnd w:id="780"/>
    </w:p>
    <w:p>
      <w:pPr>
        <w:pStyle w:val="ListNumber"/>
        <!--depth 1-->
        <w:numPr>
          <w:ilvl w:val="0"/>
          <w:numId w:val="364"/>
        </w:numPr>
      </w:pPr>
      <w:bookmarkStart w:id="782" w:name="_Tocd19e22002"/>
      <w:bookmarkStart w:id="781" w:name="_Refd19e22002"/>
      <w:r>
        <w:t/>
      </w:r>
      <w:r>
        <w:t>(a)</w:t>
      </w:r>
      <w:r>
        <w:t xml:space="preserve">  Include on the purchase document both the annual requirement and the estimated monthly requirement.</w:t>
      </w:r>
    </w:p>
    <w:p>
      <w:pPr>
        <w:pStyle w:val="ListNumber"/>
        <!--depth 1-->
        <w:numPr>
          <w:ilvl w:val="0"/>
          <w:numId w:val="3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37-->
    <w:p>
      <w:pPr>
        <w:pStyle w:val="Heading5"/>
      </w:pPr>
      <w:bookmarkStart w:id="783" w:name="_Refd19e22027"/>
      <w:bookmarkStart w:id="784" w:name="_Tocd19e22027"/>
      <w:r>
        <w:t/>
      </w:r>
      <w:r>
        <w:t>508.706</w:t>
      </w:r>
      <w:r>
        <w:t xml:space="preserve"> Purchase exceptions.</w:t>
      </w:r>
      <w:bookmarkEnd w:id="783"/>
      <w:bookmarkEnd w:id="784"/>
    </w:p>
    <w:p>
      <w:pPr>
        <w:pStyle w:val="BodyText"/>
      </w:pPr>
      <w:r>
        <w:t>Cite CNA purchase exception numbers in solicitations and award documents.</w:t>
      </w:r>
    </w:p>
    <!--Topic unique_238-->
    <w:p>
      <w:pPr>
        <w:pStyle w:val="Heading4"/>
      </w:pPr>
      <w:bookmarkStart w:id="785" w:name="_Refd19e22047"/>
      <w:bookmarkStart w:id="786" w:name="_Tocd19e22047"/>
      <w:r>
        <w:t/>
      </w:r>
      <w:r>
        <w:t>Subpart 508.8</w:t>
      </w:r>
      <w:r>
        <w:t xml:space="preserve"> - Acquisition of Printing and Related Supplies</w:t>
      </w:r>
      <w:bookmarkEnd w:id="785"/>
      <w:bookmarkEnd w:id="786"/>
    </w:p>
    <!--Topic unique_239-->
    <w:p>
      <w:pPr>
        <w:pStyle w:val="Heading5"/>
      </w:pPr>
      <w:bookmarkStart w:id="787" w:name="_Refd19e22060"/>
      <w:bookmarkStart w:id="788" w:name="_Tocd19e22060"/>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5"/>
        </w:numPr>
      </w:pPr>
      <w:bookmarkStart w:id="790" w:name="_Tocd19e22071"/>
      <w:bookmarkStart w:id="789" w:name="_Refd19e22071"/>
      <w:r>
        <w:t/>
      </w:r>
      <w:r>
        <w:t>(a)</w:t>
      </w:r>
      <w:r>
        <w:t xml:space="preserve">  Central printing authority.</w:t>
      </w:r>
    </w:p>
    <w:p>
      <w:pPr>
        <w:pStyle w:val="ListNumber"/>
        <!--depth 1-->
        <w:numPr>
          <w:ilvl w:val="0"/>
          <w:numId w:val="365"/>
        </w:numPr>
      </w:pPr>
      <w:r>
        <w:t/>
      </w:r>
      <w:r>
        <w:t>(b)</w:t>
      </w:r>
      <w:r>
        <w:t xml:space="preserve">  Liaison with the Joint Committee on Printing and the Public Printer on all matters related to printing.</w:t>
      </w:r>
      <w:bookmarkEnd w:id="789"/>
      <w:bookmarkEnd w:id="790"/>
    </w:p>
    <!--Topic unique_242-->
    <w:p>
      <w:pPr>
        <w:pStyle w:val="Heading3"/>
      </w:pPr>
      <w:bookmarkStart w:id="791" w:name="_Refd19e22090"/>
      <w:bookmarkStart w:id="792" w:name="_Tocd19e22090"/>
      <w:r>
        <w:t/>
      </w:r>
      <w:r>
        <w:t>Part 509</w:t>
      </w:r>
      <w:r>
        <w:t xml:space="preserve"> - Contractor Qualifications</w:t>
      </w:r>
      <w:bookmarkEnd w:id="791"/>
      <w:bookmarkEnd w:id="792"/>
    </w:p>
    <w:p>
      <w:pPr>
        <w:pStyle w:val="ListBullet"/>
        <!--depth 1-->
        <w:numPr>
          <w:ilvl w:val="0"/>
          <w:numId w:val="366"/>
        </w:numPr>
      </w:pPr>
      <w:r>
        <w:t/>
      </w:r>
      <w:r>
        <w:t>Subpart 509.1 - Responsible Prospective Contractors</w:t>
      </w:r>
      <w:r>
        <w:t/>
      </w:r>
    </w:p>
    <w:p>
      <w:pPr>
        <w:pStyle w:val="ListBullet2"/>
        <!--depth 2-->
        <w:numPr>
          <w:ilvl w:val="1"/>
          <w:numId w:val="367"/>
        </w:numPr>
      </w:pPr>
      <w:r>
        <w:t/>
      </w:r>
      <w:r>
        <w:t>509.105 Procedures.</w:t>
      </w:r>
      <w:r>
        <w:t/>
      </w:r>
    </w:p>
    <w:p>
      <w:pPr>
        <w:pStyle w:val="ListBullet3"/>
        <!--depth 3-->
        <w:numPr>
          <w:ilvl w:val="2"/>
          <w:numId w:val="368"/>
        </w:numPr>
      </w:pPr>
      <w:r>
        <w:t/>
      </w:r>
      <w:r>
        <w:t>509.105-1 Obtaining information.</w:t>
      </w:r>
      <w:r>
        <w:t/>
      </w:r>
    </w:p>
    <w:p>
      <w:pPr>
        <w:pStyle w:val="ListBullet3"/>
        <!--depth 3-->
        <w:numPr>
          <w:ilvl w:val="2"/>
          <w:numId w:val="368"/>
        </w:numPr>
      </w:pPr>
      <w:r>
        <w:t/>
      </w:r>
      <w:r>
        <w:t>509.105-2 Determinations and documentation.</w:t>
      </w:r>
      <w:r>
        <w:t/>
      </w:r>
    </w:p>
    <w:p>
      <w:pPr>
        <w:pStyle w:val="ListBullet"/>
        <!--depth 1-->
        <w:numPr>
          <w:ilvl w:val="0"/>
          <w:numId w:val="366"/>
        </w:numPr>
      </w:pPr>
      <w:r>
        <w:t/>
      </w:r>
      <w:r>
        <w:t>Subpart 509.3 - First Article Testing and Approval</w:t>
      </w:r>
      <w:r>
        <w:t/>
      </w:r>
    </w:p>
    <w:p>
      <w:pPr>
        <w:pStyle w:val="ListBullet2"/>
        <!--depth 2-->
        <w:numPr>
          <w:ilvl w:val="1"/>
          <w:numId w:val="369"/>
        </w:numPr>
      </w:pPr>
      <w:r>
        <w:t/>
      </w:r>
      <w:r>
        <w:t>509.302 General.</w:t>
      </w:r>
      <w:r>
        <w:t/>
      </w:r>
    </w:p>
    <w:p>
      <w:pPr>
        <w:pStyle w:val="ListBullet2"/>
        <!--depth 2-->
        <w:numPr>
          <w:ilvl w:val="1"/>
          <w:numId w:val="369"/>
        </w:numPr>
      </w:pPr>
      <w:r>
        <w:t/>
      </w:r>
      <w:r>
        <w:t>509.306 Solicitation requirements.</w:t>
      </w:r>
      <w:r>
        <w:t/>
      </w:r>
    </w:p>
    <w:p>
      <w:pPr>
        <w:pStyle w:val="ListBullet"/>
        <!--depth 1-->
        <w:numPr>
          <w:ilvl w:val="0"/>
          <w:numId w:val="366"/>
        </w:numPr>
      </w:pPr>
      <w:r>
        <w:t/>
      </w:r>
      <w:r>
        <w:t>Subpart 509.4 - Debarment, Suspension, and Ineligibility</w:t>
      </w:r>
      <w:r>
        <w:t/>
      </w:r>
    </w:p>
    <w:p>
      <w:pPr>
        <w:pStyle w:val="ListBullet2"/>
        <!--depth 2-->
        <w:numPr>
          <w:ilvl w:val="1"/>
          <w:numId w:val="370"/>
        </w:numPr>
      </w:pPr>
      <w:r>
        <w:t/>
      </w:r>
      <w:r>
        <w:t>509.401 Applicability.</w:t>
      </w:r>
      <w:r>
        <w:t/>
      </w:r>
    </w:p>
    <w:p>
      <w:pPr>
        <w:pStyle w:val="ListBullet2"/>
        <!--depth 2-->
        <w:numPr>
          <w:ilvl w:val="1"/>
          <w:numId w:val="370"/>
        </w:numPr>
      </w:pPr>
      <w:r>
        <w:t/>
      </w:r>
      <w:r>
        <w:t>509.403 Definitions.</w:t>
      </w:r>
      <w:r>
        <w:t/>
      </w:r>
    </w:p>
    <w:p>
      <w:pPr>
        <w:pStyle w:val="ListBullet2"/>
        <!--depth 2-->
        <w:numPr>
          <w:ilvl w:val="1"/>
          <w:numId w:val="370"/>
        </w:numPr>
      </w:pPr>
      <w:r>
        <w:t/>
      </w:r>
      <w:r>
        <w:t>509.405 Effect of listing.</w:t>
      </w:r>
      <w:r>
        <w:t/>
      </w:r>
    </w:p>
    <w:p>
      <w:pPr>
        <w:pStyle w:val="ListBullet3"/>
        <!--depth 3-->
        <w:numPr>
          <w:ilvl w:val="2"/>
          <w:numId w:val="371"/>
        </w:numPr>
      </w:pPr>
      <w:r>
        <w:t/>
      </w:r>
      <w:r>
        <w:t>509.405-1 Continuation of current contracts.</w:t>
      </w:r>
      <w:r>
        <w:t/>
      </w:r>
    </w:p>
    <w:p>
      <w:pPr>
        <w:pStyle w:val="ListBullet3"/>
        <!--depth 3-->
        <w:numPr>
          <w:ilvl w:val="2"/>
          <w:numId w:val="371"/>
        </w:numPr>
      </w:pPr>
      <w:r>
        <w:t/>
      </w:r>
      <w:r>
        <w:t>509.405-2 Restrictions on subcontracting.</w:t>
      </w:r>
      <w:r>
        <w:t/>
      </w:r>
    </w:p>
    <w:p>
      <w:pPr>
        <w:pStyle w:val="ListBullet2"/>
        <!--depth 2-->
        <w:numPr>
          <w:ilvl w:val="1"/>
          <w:numId w:val="370"/>
        </w:numPr>
      </w:pPr>
      <w:r>
        <w:t/>
      </w:r>
      <w:r>
        <w:t>509.406 Debarment.</w:t>
      </w:r>
      <w:r>
        <w:t/>
      </w:r>
    </w:p>
    <w:p>
      <w:pPr>
        <w:pStyle w:val="ListBullet3"/>
        <!--depth 3-->
        <w:numPr>
          <w:ilvl w:val="2"/>
          <w:numId w:val="372"/>
        </w:numPr>
      </w:pPr>
      <w:r>
        <w:t/>
      </w:r>
      <w:r>
        <w:t>509.406-1 General.</w:t>
      </w:r>
      <w:r>
        <w:t/>
      </w:r>
    </w:p>
    <w:p>
      <w:pPr>
        <w:pStyle w:val="ListBullet3"/>
        <!--depth 3-->
        <w:numPr>
          <w:ilvl w:val="2"/>
          <w:numId w:val="372"/>
        </w:numPr>
      </w:pPr>
      <w:r>
        <w:t/>
      </w:r>
      <w:r>
        <w:t>509.406-3 Procedures.</w:t>
      </w:r>
      <w:r>
        <w:t/>
      </w:r>
    </w:p>
    <w:p>
      <w:pPr>
        <w:pStyle w:val="ListBullet2"/>
        <!--depth 2-->
        <w:numPr>
          <w:ilvl w:val="1"/>
          <w:numId w:val="370"/>
        </w:numPr>
      </w:pPr>
      <w:r>
        <w:t/>
      </w:r>
      <w:r>
        <w:t>509.407 Suspension.</w:t>
      </w:r>
      <w:r>
        <w:t/>
      </w:r>
    </w:p>
    <w:p>
      <w:pPr>
        <w:pStyle w:val="ListBullet3"/>
        <!--depth 3-->
        <w:numPr>
          <w:ilvl w:val="2"/>
          <w:numId w:val="373"/>
        </w:numPr>
      </w:pPr>
      <w:r>
        <w:t/>
      </w:r>
      <w:r>
        <w:t>509.407-1 General.</w:t>
      </w:r>
      <w:r>
        <w:t/>
      </w:r>
    </w:p>
    <w:p>
      <w:pPr>
        <w:pStyle w:val="ListBullet3"/>
        <!--depth 3-->
        <w:numPr>
          <w:ilvl w:val="2"/>
          <w:numId w:val="373"/>
        </w:numPr>
      </w:pPr>
      <w:r>
        <w:t/>
      </w:r>
      <w:r>
        <w:t>509.407-3 Procedures.</w:t>
      </w:r>
      <w:r>
        <w:t/>
      </w:r>
    </w:p>
    <w:p>
      <w:pPr>
        <w:pStyle w:val="ListBullet"/>
        <!--depth 1-->
        <w:numPr>
          <w:ilvl w:val="0"/>
          <w:numId w:val="366"/>
        </w:numPr>
      </w:pPr>
      <w:r>
        <w:t/>
      </w:r>
      <w:r>
        <w:t>Subpart 509.5 - Organizational and Consultant Conflicts of Interest</w:t>
      </w:r>
      <w:r>
        <w:t/>
      </w:r>
    </w:p>
    <w:p>
      <w:pPr>
        <w:pStyle w:val="ListBullet2"/>
        <!--depth 2-->
        <w:numPr>
          <w:ilvl w:val="1"/>
          <w:numId w:val="374"/>
        </w:numPr>
      </w:pPr>
      <w:r>
        <w:t/>
      </w:r>
      <w:r>
        <w:t>509.503 Waiver.</w:t>
      </w:r>
      <w:r>
        <w:t/>
      </w:r>
    </w:p>
    <!--Topic unique_243-->
    <w:p>
      <w:pPr>
        <w:pStyle w:val="Heading4"/>
      </w:pPr>
      <w:bookmarkStart w:id="793" w:name="_Refd19e22291"/>
      <w:bookmarkStart w:id="794" w:name="_Tocd19e22291"/>
      <w:r>
        <w:t/>
      </w:r>
      <w:r>
        <w:t>Subpart 509.1</w:t>
      </w:r>
      <w:r>
        <w:t xml:space="preserve"> - Responsible Prospective Contractors</w:t>
      </w:r>
      <w:bookmarkEnd w:id="793"/>
      <w:bookmarkEnd w:id="794"/>
    </w:p>
    <!--Topic unique_244-->
    <w:p>
      <w:pPr>
        <w:pStyle w:val="Heading5"/>
      </w:pPr>
      <w:bookmarkStart w:id="795" w:name="_Refd19e22304"/>
      <w:bookmarkStart w:id="796" w:name="_Tocd19e22304"/>
      <w:r>
        <w:t/>
      </w:r>
      <w:r>
        <w:t>509.105</w:t>
      </w:r>
      <w:r>
        <w:t xml:space="preserve"> Procedures.</w:t>
      </w:r>
      <w:bookmarkEnd w:id="795"/>
      <w:bookmarkEnd w:id="796"/>
    </w:p>
    <!--Topic unique_49-->
    <w:p>
      <w:pPr>
        <w:pStyle w:val="Heading6"/>
      </w:pPr>
      <w:bookmarkStart w:id="797" w:name="_Refd19e22317"/>
      <w:bookmarkStart w:id="798" w:name="_Tocd19e22317"/>
      <w:r>
        <w:t/>
      </w:r>
      <w:r>
        <w:t>509.105-1</w:t>
      </w:r>
      <w:r>
        <w:t xml:space="preserve"> Obtaining information.</w:t>
      </w:r>
      <w:bookmarkEnd w:id="797"/>
      <w:bookmarkEnd w:id="798"/>
    </w:p>
    <w:p>
      <w:pPr>
        <w:pStyle w:val="ListNumber"/>
        <!--depth 1-->
        <w:numPr>
          <w:ilvl w:val="0"/>
          <w:numId w:val="375"/>
        </w:numPr>
      </w:pPr>
      <w:bookmarkStart w:id="800" w:name="_Tocd19e22326"/>
      <w:bookmarkStart w:id="799" w:name="_Refd19e22326"/>
      <w:r>
        <w:t/>
      </w:r>
      <w:r>
        <w:t>(a)</w:t>
      </w:r>
      <w:r>
        <w:t xml:space="preserve">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2">
        <w:r>
          <w:t>GSA Form 527</w:t>
        </w:r>
      </w:hyperlink>
      <w:r>
        <w:t>, Contractor’s Qualifications and Financial Information, but only after exhausting other available sources of information.</w:t>
      </w:r>
    </w:p>
    <w:p>
      <w:pPr>
        <w:pStyle w:val="ListNumber"/>
        <!--depth 1-->
        <w:numPr>
          <w:ilvl w:val="0"/>
          <w:numId w:val="375"/>
        </w:numPr>
      </w:pPr>
      <w:r>
        <w:t/>
      </w:r>
      <w:r>
        <w:t>(b)</w:t>
      </w:r>
      <w:r>
        <w:t xml:space="preserve">   </w:t>
      </w:r>
      <w:r>
        <w:rPr>
          <w:i/>
        </w:rPr>
        <w:t>From Government personnel</w:t>
      </w:r>
      <w:r>
        <w:t xml:space="preserve">. The contracting officer may solicit and consider information from any appropriate activities, </w:t>
      </w:r>
      <w:r>
        <w:rPr>
          <w:i/>
        </w:rPr>
        <w:t>e.g.</w:t>
      </w:r>
      <w:r>
        <w:t>, legal counsel, quality control, contract management, credit and finance, and auditors before determining that an offeror is responsible.</w:t>
      </w:r>
      <w:bookmarkEnd w:id="799"/>
      <w:bookmarkEnd w:id="800"/>
    </w:p>
    <!--Topic unique_245-->
    <w:p>
      <w:pPr>
        <w:pStyle w:val="Heading6"/>
      </w:pPr>
      <w:bookmarkStart w:id="801" w:name="_Refd19e22363"/>
      <w:bookmarkStart w:id="802" w:name="_Tocd19e22363"/>
      <w:r>
        <w:t/>
      </w:r>
      <w:r>
        <w:t>509.105-2</w:t>
      </w:r>
      <w:r>
        <w:t xml:space="preserve"> Determinations and documentation.</w:t>
      </w:r>
      <w:bookmarkEnd w:id="801"/>
      <w:bookmarkEnd w:id="802"/>
    </w:p>
    <w:p>
      <w:pPr>
        <w:pStyle w:val="ListNumber"/>
        <!--depth 1-->
        <w:numPr>
          <w:ilvl w:val="0"/>
          <w:numId w:val="376"/>
        </w:numPr>
      </w:pPr>
      <w:bookmarkStart w:id="804" w:name="_Tocd19e22372"/>
      <w:bookmarkStart w:id="803" w:name="_Refd19e223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3"/>
      <w:bookmarkEnd w:id="804"/>
    </w:p>
    <!--Topic unique_246-->
    <w:p>
      <w:pPr>
        <w:pStyle w:val="Heading4"/>
      </w:pPr>
      <w:bookmarkStart w:id="805" w:name="_Refd19e22405"/>
      <w:bookmarkStart w:id="806" w:name="_Tocd19e22405"/>
      <w:r>
        <w:t/>
      </w:r>
      <w:r>
        <w:t>Subpart 509.3</w:t>
      </w:r>
      <w:r>
        <w:t xml:space="preserve"> - First Article Testing and Approval</w:t>
      </w:r>
      <w:bookmarkEnd w:id="805"/>
      <w:bookmarkEnd w:id="806"/>
    </w:p>
    <!--Topic unique_247-->
    <w:p>
      <w:pPr>
        <w:pStyle w:val="Heading5"/>
      </w:pPr>
      <w:bookmarkStart w:id="807" w:name="_Refd19e22418"/>
      <w:bookmarkStart w:id="808" w:name="_Tocd19e22418"/>
      <w:r>
        <w:t/>
      </w:r>
      <w:r>
        <w:t>509.302</w:t>
      </w:r>
      <w:r>
        <w:t xml:space="preserve"> General.</w:t>
      </w:r>
      <w:bookmarkEnd w:id="807"/>
      <w:bookmarkEnd w:id="808"/>
    </w:p>
    <w:p>
      <w:pPr>
        <w:pStyle w:val="ListNumber"/>
        <!--depth 1-->
        <w:numPr>
          <w:ilvl w:val="0"/>
          <w:numId w:val="377"/>
        </w:numPr>
      </w:pPr>
      <w:bookmarkStart w:id="810" w:name="_Tocd19e22427"/>
      <w:bookmarkStart w:id="809" w:name="_Refd19e22427"/>
      <w:r>
        <w:t/>
      </w:r>
      <w:r>
        <w:t>(a)</w:t>
      </w:r>
      <w:r>
        <w:t xml:space="preserve">  If first article testing and approval is required, GSA usually requires that the contractor perform testing and that the first article:</w:t>
      </w:r>
    </w:p>
    <w:p>
      <w:pPr>
        <w:pStyle w:val="ListNumber2"/>
        <!--depth 2-->
        <w:numPr>
          <w:ilvl w:val="1"/>
          <w:numId w:val="378"/>
        </w:numPr>
      </w:pPr>
      <w:bookmarkStart w:id="812" w:name="_Tocd19e22435"/>
      <w:bookmarkStart w:id="811" w:name="_Refd19e22435"/>
      <w:r>
        <w:t/>
      </w:r>
      <w:r>
        <w:t>(1)</w:t>
      </w:r>
      <w:r>
        <w:t xml:space="preserve">  Be produced at the same facility where production quantities will be produced; and</w:t>
      </w:r>
    </w:p>
    <w:p>
      <w:pPr>
        <w:pStyle w:val="ListNumber2"/>
        <!--depth 2-->
        <w:numPr>
          <w:ilvl w:val="1"/>
          <w:numId w:val="378"/>
        </w:numPr>
      </w:pPr>
      <w:r>
        <w:t/>
      </w:r>
      <w:r>
        <w:t>(2)</w:t>
      </w:r>
      <w:r>
        <w:t xml:space="preserve">  Serve as the manufacturing standard.</w:t>
      </w:r>
      <w:bookmarkEnd w:id="811"/>
      <w:bookmarkEnd w:id="812"/>
    </w:p>
    <w:p>
      <w:pPr>
        <w:pStyle w:val="ListNumber"/>
        <!--depth 1-->
        <w:numPr>
          <w:ilvl w:val="0"/>
          <w:numId w:val="377"/>
        </w:numPr>
      </w:pPr>
      <w:r>
        <w:t/>
      </w:r>
      <w:r>
        <w:t>(b)</w:t>
      </w:r>
      <w:r>
        <w:t xml:space="preserve">  Coordinate the need for first article testing and approval with the Contract Operations Management Division (FXCC), which will provide the information to complete the clauses at FAR 52.209-3 or 52.209-4.</w:t>
      </w:r>
      <w:bookmarkEnd w:id="809"/>
      <w:bookmarkEnd w:id="810"/>
    </w:p>
    <!--Topic unique_248-->
    <w:p>
      <w:pPr>
        <w:pStyle w:val="Heading5"/>
      </w:pPr>
      <w:bookmarkStart w:id="813" w:name="_Refd19e22467"/>
      <w:bookmarkStart w:id="814" w:name="_Tocd19e22467"/>
      <w:r>
        <w:t/>
      </w:r>
      <w:r>
        <w:t>509.306</w:t>
      </w:r>
      <w:r>
        <w:t xml:space="preserve"> Solicitation requirements.</w:t>
      </w:r>
      <w:bookmarkEnd w:id="813"/>
      <w:bookmarkEnd w:id="81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49-->
    <w:p>
      <w:pPr>
        <w:pStyle w:val="Heading4"/>
      </w:pPr>
      <w:bookmarkStart w:id="815" w:name="_Refd19e22486"/>
      <w:bookmarkStart w:id="816" w:name="_Tocd19e22486"/>
      <w:r>
        <w:t/>
      </w:r>
      <w:r>
        <w:t>Subpart 509.4</w:t>
      </w:r>
      <w:r>
        <w:t xml:space="preserve"> - Debarment, Suspension, and Ineligibility</w:t>
      </w:r>
      <w:bookmarkEnd w:id="815"/>
      <w:bookmarkEnd w:id="816"/>
    </w:p>
    <!--Topic unique_250-->
    <w:p>
      <w:pPr>
        <w:pStyle w:val="Heading5"/>
      </w:pPr>
      <w:bookmarkStart w:id="817" w:name="_Refd19e22499"/>
      <w:bookmarkStart w:id="818" w:name="_Tocd19e22499"/>
      <w:r>
        <w:t/>
      </w:r>
      <w:r>
        <w:t>509.401</w:t>
      </w:r>
      <w:r>
        <w:t xml:space="preserve"> Applicability.</w:t>
      </w:r>
      <w:bookmarkEnd w:id="817"/>
      <w:bookmarkEnd w:id="818"/>
    </w:p>
    <w:p>
      <w:pPr>
        <w:pStyle w:val="BodyText"/>
      </w:pPr>
      <w:r>
        <w:t>This subpart applies to all the following:</w:t>
      </w:r>
    </w:p>
    <w:p>
      <w:pPr>
        <w:pStyle w:val="ListNumber"/>
        <!--depth 1-->
        <w:numPr>
          <w:ilvl w:val="0"/>
          <w:numId w:val="379"/>
        </w:numPr>
      </w:pPr>
      <w:bookmarkStart w:id="820" w:name="_Tocd19e22510"/>
      <w:bookmarkStart w:id="819" w:name="_Refd19e22510"/>
      <w:r>
        <w:t/>
      </w:r>
      <w:r>
        <w:t>(a)</w:t>
      </w:r>
      <w:r>
        <w:t xml:space="preserve">  Acquisitions of personal property, nonpersonal services, construction, and space in buildings.</w:t>
      </w:r>
    </w:p>
    <w:p>
      <w:pPr>
        <w:pStyle w:val="ListNumber"/>
        <!--depth 1-->
        <w:numPr>
          <w:ilvl w:val="0"/>
          <w:numId w:val="379"/>
        </w:numPr>
      </w:pPr>
      <w:r>
        <w:t/>
      </w:r>
      <w:r>
        <w:t>(b)</w:t>
      </w:r>
      <w:r>
        <w:t xml:space="preserve">  Acquisition of transportation services (Federal Management Regulation (FMR) Parts 102-117 and 102-118 (41 CFR parts 102-117 and 102-118)).</w:t>
      </w:r>
    </w:p>
    <w:p>
      <w:pPr>
        <w:pStyle w:val="ListNumber"/>
        <!--depth 1-->
        <w:numPr>
          <w:ilvl w:val="0"/>
          <w:numId w:val="379"/>
        </w:numPr>
      </w:pPr>
      <w:r>
        <w:t/>
      </w:r>
      <w:r>
        <w:t>(c)</w:t>
      </w:r>
      <w:r>
        <w:t xml:space="preserve">  Contracts for disposal of personal property (FMR Parts 102-36 through 102-38 (41 CFR parts 102-36 through 102-38)).</w:t>
      </w:r>
    </w:p>
    <w:p>
      <w:pPr>
        <w:pStyle w:val="ListNumber"/>
        <!--depth 1-->
        <w:numPr>
          <w:ilvl w:val="0"/>
          <w:numId w:val="379"/>
        </w:numPr>
      </w:pPr>
      <w:r>
        <w:t/>
      </w:r>
      <w:r>
        <w:t>(d)</w:t>
      </w:r>
      <w:r>
        <w:t xml:space="preserve">  Covered transactions as defined by 41 CFR part 105-68.</w:t>
      </w:r>
      <w:bookmarkEnd w:id="819"/>
      <w:bookmarkEnd w:id="820"/>
    </w:p>
    <!--Topic unique_126-->
    <w:p>
      <w:pPr>
        <w:pStyle w:val="Heading5"/>
      </w:pPr>
      <w:bookmarkStart w:id="821" w:name="_Refd19e22548"/>
      <w:bookmarkStart w:id="822" w:name="_Tocd19e22548"/>
      <w:r>
        <w:t/>
      </w:r>
      <w:r>
        <w:t>509.403</w:t>
      </w:r>
      <w:r>
        <w:t xml:space="preserve"> Definitions.</w:t>
      </w:r>
      <w:bookmarkEnd w:id="821"/>
      <w:bookmarkEnd w:id="82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10calendar days of mailing, receipt will then be presumed.</w:t>
      </w:r>
    </w:p>
    <!--Topic unique_251-->
    <w:p>
      <w:pPr>
        <w:pStyle w:val="Heading5"/>
      </w:pPr>
      <w:bookmarkStart w:id="823" w:name="_Refd19e22568"/>
      <w:bookmarkStart w:id="824" w:name="_Tocd19e22568"/>
      <w:r>
        <w:t/>
      </w:r>
      <w:r>
        <w:t>509.405</w:t>
      </w:r>
      <w:r>
        <w:t xml:space="preserve"> Effect of listing.</w:t>
      </w:r>
      <w:bookmarkEnd w:id="823"/>
      <w:bookmarkEnd w:id="824"/>
    </w:p>
    <!--Topic unique_252-->
    <w:p>
      <w:pPr>
        <w:pStyle w:val="Heading6"/>
      </w:pPr>
      <w:bookmarkStart w:id="825" w:name="_Refd19e22581"/>
      <w:bookmarkStart w:id="826" w:name="_Tocd19e22581"/>
      <w:r>
        <w:t/>
      </w:r>
      <w:r>
        <w:t>509.405-1</w:t>
      </w:r>
      <w:r>
        <w:t xml:space="preserve"> Continuation of current contracts.</w:t>
      </w:r>
      <w:bookmarkEnd w:id="825"/>
      <w:bookmarkEnd w:id="826"/>
    </w:p>
    <w:p>
      <w:pPr>
        <w:pStyle w:val="ListNumber"/>
        <!--depth 1-->
        <w:numPr>
          <w:ilvl w:val="0"/>
          <w:numId w:val="380"/>
        </w:numPr>
      </w:pPr>
      <w:bookmarkStart w:id="828" w:name="_Tocd19e22590"/>
      <w:bookmarkStart w:id="827" w:name="_Refd19e2259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81"/>
        </w:numPr>
      </w:pPr>
      <w:bookmarkStart w:id="830" w:name="_Tocd19e22598"/>
      <w:bookmarkStart w:id="829" w:name="_Refd19e22598"/>
      <w:r>
        <w:t/>
      </w:r>
      <w:r>
        <w:t>(1)</w:t>
      </w:r>
      <w:r>
        <w:t xml:space="preserve">  Any circumstances giving rise to the debarment or suspension also constitute a default in the contractor’s performance of the contract.</w:t>
      </w:r>
    </w:p>
    <w:p>
      <w:pPr>
        <w:pStyle w:val="ListNumber2"/>
        <!--depth 2-->
        <w:numPr>
          <w:ilvl w:val="1"/>
          <w:numId w:val="381"/>
        </w:numPr>
      </w:pPr>
      <w:r>
        <w:t/>
      </w:r>
      <w:r>
        <w:t>(2)</w:t>
      </w:r>
      <w:r>
        <w:t xml:space="preserve">  The contractor presents a significant risk to the Government in completing the contract.</w:t>
      </w:r>
    </w:p>
    <w:p>
      <w:pPr>
        <w:pStyle w:val="ListNumber2"/>
        <!--depth 2-->
        <w:numPr>
          <w:ilvl w:val="1"/>
          <w:numId w:val="381"/>
        </w:numPr>
      </w:pPr>
      <w:r>
        <w:t/>
      </w:r>
      <w:r>
        <w:t>(3)</w:t>
      </w:r>
      <w:r>
        <w:t xml:space="preserve">  The conduct that provides the cause of the suspension, proposed debarment, or debarment involved a GSA contract.</w:t>
      </w:r>
      <w:bookmarkEnd w:id="829"/>
      <w:bookmarkEnd w:id="830"/>
    </w:p>
    <w:p>
      <w:pPr>
        <w:pStyle w:val="ListNumber"/>
        <!--depth 1-->
        <w:numPr>
          <w:ilvl w:val="0"/>
          <w:numId w:val="380"/>
        </w:numPr>
      </w:pPr>
      <w:r>
        <w:t/>
      </w:r>
      <w:r>
        <w:t>(b)</w:t>
      </w:r>
      <w:r>
        <w:t xml:space="preserve">  Before terminating a contract when a contractor appears as a current exclusion in the SAM, consider the following factors:</w:t>
      </w:r>
    </w:p>
    <w:p>
      <w:pPr>
        <w:pStyle w:val="ListNumber2"/>
        <!--depth 2-->
        <w:numPr>
          <w:ilvl w:val="1"/>
          <w:numId w:val="382"/>
        </w:numPr>
      </w:pPr>
      <w:bookmarkStart w:id="832" w:name="_Tocd19e22628"/>
      <w:bookmarkStart w:id="831" w:name="_Refd19e22628"/>
      <w:r>
        <w:t/>
      </w:r>
      <w:r>
        <w:t>(1)</w:t>
      </w:r>
      <w:r>
        <w:t xml:space="preserve">  Seriousness of the cause for debarment or suspension.</w:t>
      </w:r>
    </w:p>
    <w:p>
      <w:pPr>
        <w:pStyle w:val="ListNumber2"/>
        <!--depth 2-->
        <w:numPr>
          <w:ilvl w:val="1"/>
          <w:numId w:val="382"/>
        </w:numPr>
      </w:pPr>
      <w:r>
        <w:t/>
      </w:r>
      <w:r>
        <w:t>(2)</w:t>
      </w:r>
      <w:r>
        <w:t xml:space="preserve">  Extent of contract performance.</w:t>
      </w:r>
    </w:p>
    <w:p>
      <w:pPr>
        <w:pStyle w:val="ListNumber2"/>
        <!--depth 2-->
        <w:numPr>
          <w:ilvl w:val="1"/>
          <w:numId w:val="382"/>
        </w:numPr>
      </w:pPr>
      <w:r>
        <w:t/>
      </w:r>
      <w:r>
        <w:t>(3)</w:t>
      </w:r>
      <w:r>
        <w:t xml:space="preserve">  Potential costs of termination and reprocurement.</w:t>
      </w:r>
    </w:p>
    <w:p>
      <w:pPr>
        <w:pStyle w:val="ListNumber2"/>
        <!--depth 2-->
        <w:numPr>
          <w:ilvl w:val="1"/>
          <w:numId w:val="382"/>
        </w:numPr>
      </w:pPr>
      <w:r>
        <w:t/>
      </w:r>
      <w:r>
        <w:t>(4)</w:t>
      </w:r>
      <w:r>
        <w:t xml:space="preserve">  Need for or urgency of the requirement, contract coverage, and the impact of delay for reprocurement.</w:t>
      </w:r>
    </w:p>
    <w:p>
      <w:pPr>
        <w:pStyle w:val="ListNumber2"/>
        <!--depth 2-->
        <w:numPr>
          <w:ilvl w:val="1"/>
          <w:numId w:val="382"/>
        </w:numPr>
      </w:pPr>
      <w:r>
        <w:t/>
      </w:r>
      <w:r>
        <w:t>(5)</w:t>
      </w:r>
      <w:r>
        <w:t xml:space="preserve">  Availability of other safeguards to protect the Government’s interest until completion of the contract.</w:t>
      </w:r>
    </w:p>
    <w:p>
      <w:pPr>
        <w:pStyle w:val="ListNumber2"/>
        <!--depth 2-->
        <w:numPr>
          <w:ilvl w:val="1"/>
          <w:numId w:val="382"/>
        </w:numPr>
      </w:pPr>
      <w:r>
        <w:t/>
      </w:r>
      <w:r>
        <w:t>(6)</w:t>
      </w:r>
      <w:r>
        <w:t xml:space="preserve">  Availability of alternate competitive sources to meet the requirement (</w:t>
      </w:r>
      <w:r>
        <w:rPr>
          <w:i/>
        </w:rPr>
        <w:t>e.g.</w:t>
      </w:r>
      <w:r>
        <w:t>, other multiple award contracts, readily available commercial items.)</w:t>
      </w:r>
      <w:bookmarkEnd w:id="831"/>
      <w:bookmarkEnd w:id="832"/>
    </w:p>
    <w:p>
      <w:pPr>
        <w:pStyle w:val="ListNumber"/>
        <!--depth 1-->
        <w:numPr>
          <w:ilvl w:val="0"/>
          <w:numId w:val="380"/>
        </w:numPr>
      </w:pPr>
      <w:r>
        <w:t/>
      </w:r>
      <w:r>
        <w:t>(c)</w:t>
      </w:r>
      <w:r>
        <w:t xml:space="preserve">  The responsibilities of the agency head under FAR 9.405-1 are delegated to the Senior Procurement Executive.</w:t>
      </w:r>
      <w:bookmarkEnd w:id="827"/>
      <w:bookmarkEnd w:id="828"/>
    </w:p>
    <!--Topic unique_253-->
    <w:p>
      <w:pPr>
        <w:pStyle w:val="Heading6"/>
      </w:pPr>
      <w:bookmarkStart w:id="833" w:name="_Refd19e22692"/>
      <w:bookmarkStart w:id="834" w:name="_Tocd19e22692"/>
      <w:r>
        <w:t/>
      </w:r>
      <w:r>
        <w:t>509.405-2</w:t>
      </w:r>
      <w:r>
        <w:t xml:space="preserve"> Restrictions on subcontracting.</w:t>
      </w:r>
      <w:bookmarkEnd w:id="833"/>
      <w:bookmarkEnd w:id="834"/>
    </w:p>
    <w:p>
      <w:pPr>
        <w:pStyle w:val="BodyText"/>
      </w:pPr>
      <w:r>
        <w:t>The responsibilities of the agency head under FAR 9.405-2(a) are delegated to the Senior Procurement Executive.</w:t>
      </w:r>
    </w:p>
    <!--Topic unique_254-->
    <w:p>
      <w:pPr>
        <w:pStyle w:val="Heading5"/>
      </w:pPr>
      <w:bookmarkStart w:id="835" w:name="_Refd19e22712"/>
      <w:bookmarkStart w:id="836" w:name="_Tocd19e22712"/>
      <w:r>
        <w:t/>
      </w:r>
      <w:r>
        <w:t>509.406</w:t>
      </w:r>
      <w:r>
        <w:t xml:space="preserve"> Debarment.</w:t>
      </w:r>
      <w:bookmarkEnd w:id="835"/>
      <w:bookmarkEnd w:id="836"/>
    </w:p>
    <!--Topic unique_255-->
    <w:p>
      <w:pPr>
        <w:pStyle w:val="Heading6"/>
      </w:pPr>
      <w:bookmarkStart w:id="837" w:name="_Refd19e22725"/>
      <w:bookmarkStart w:id="838" w:name="_Tocd19e22725"/>
      <w:r>
        <w:t/>
      </w:r>
      <w:r>
        <w:t>509.406-1</w:t>
      </w:r>
      <w:r>
        <w:t xml:space="preserve"> General.</w:t>
      </w:r>
      <w:bookmarkEnd w:id="837"/>
      <w:bookmarkEnd w:id="838"/>
    </w:p>
    <w:p>
      <w:pPr>
        <w:pStyle w:val="BodyText"/>
      </w:pPr>
      <w:r>
        <w:t>The Suspension and Debarment Official is the designee under FAR 9.406-1(c).</w:t>
      </w:r>
    </w:p>
    <!--Topic unique_256-->
    <w:p>
      <w:pPr>
        <w:pStyle w:val="Heading6"/>
      </w:pPr>
      <w:bookmarkStart w:id="839" w:name="_Refd19e22744"/>
      <w:bookmarkStart w:id="840" w:name="_Tocd19e22744"/>
      <w:r>
        <w:t/>
      </w:r>
      <w:r>
        <w:t>509.406-3</w:t>
      </w:r>
      <w:r>
        <w:t xml:space="preserve"> Procedures.</w:t>
      </w:r>
      <w:bookmarkEnd w:id="839"/>
      <w:bookmarkEnd w:id="840"/>
    </w:p>
    <w:p>
      <w:pPr>
        <w:pStyle w:val="ListNumber"/>
        <!--depth 1-->
        <w:numPr>
          <w:ilvl w:val="0"/>
          <w:numId w:val="383"/>
        </w:numPr>
      </w:pPr>
      <w:bookmarkStart w:id="842" w:name="_Tocd19e22753"/>
      <w:bookmarkStart w:id="841" w:name="_Refd19e22753"/>
      <w:r>
        <w:t/>
      </w:r>
      <w:r>
        <w:t>(a)</w:t>
      </w:r>
      <w:r>
        <w:t xml:space="preserve">   </w:t>
      </w:r>
      <w:r>
        <w:rPr>
          <w:i/>
        </w:rPr>
        <w:t>Investigation and referral</w:t>
      </w:r>
      <w:r>
        <w:t>.</w:t>
      </w:r>
    </w:p>
    <w:p>
      <w:pPr>
        <w:pStyle w:val="ListNumber2"/>
        <!--depth 2-->
        <w:numPr>
          <w:ilvl w:val="1"/>
          <w:numId w:val="384"/>
        </w:numPr>
      </w:pPr>
      <w:bookmarkStart w:id="844" w:name="_Tocd19e22764"/>
      <w:bookmarkStart w:id="843" w:name="_Refd19e227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4"/>
        </w:numPr>
      </w:pPr>
      <w:r>
        <w:t/>
      </w:r>
      <w:r>
        <w:t>(2)</w:t>
      </w:r>
      <w:r>
        <w:t xml:space="preserve">  Refer possible criminal or fraudulent activities to the Office of the Inspector General (OIG). See 5CFR6701.107, Reporting Waste, Fraud, Abuse, and Corruption. If, after investigation, the OIG believes a cause for debarment exists, it will refer the matter to the Suspension and Debarment Official for consideration of debarment action.</w:t>
      </w:r>
      <w:bookmarkEnd w:id="843"/>
      <w:bookmarkEnd w:id="844"/>
    </w:p>
    <w:p>
      <w:pPr>
        <w:pStyle w:val="ListNumber"/>
        <!--depth 1-->
        <w:numPr>
          <w:ilvl w:val="0"/>
          <w:numId w:val="38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5"/>
        </w:numPr>
      </w:pPr>
      <w:bookmarkStart w:id="846" w:name="_Tocd19e22790"/>
      <w:bookmarkStart w:id="845" w:name="_Refd19e22790"/>
      <w:r>
        <w:t/>
      </w:r>
      <w:r>
        <w:t>(1)</w:t>
      </w:r>
      <w:r>
        <w:t xml:space="preserve">  The recommendation and supporting rationale.</w:t>
      </w:r>
    </w:p>
    <w:p>
      <w:pPr>
        <w:pStyle w:val="ListNumber2"/>
        <!--depth 2-->
        <w:numPr>
          <w:ilvl w:val="1"/>
          <w:numId w:val="38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5"/>
        </w:numPr>
      </w:pPr>
      <w:r>
        <w:t/>
      </w:r>
      <w:r>
        <w:t>(3)</w:t>
      </w:r>
      <w:r>
        <w:t xml:space="preserve">  A statement of facts.</w:t>
      </w:r>
    </w:p>
    <w:p>
      <w:pPr>
        <w:pStyle w:val="ListNumber2"/>
        <!--depth 2-->
        <w:numPr>
          <w:ilvl w:val="1"/>
          <w:numId w:val="3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5"/>
        </w:numPr>
      </w:pPr>
      <w:r>
        <w:t/>
      </w:r>
      <w:r>
        <w:t>(6)</w:t>
      </w:r>
      <w:r>
        <w:t xml:space="preserve">  A list of any known active or potential criminal investigations, criminal or civil proceedings, or administrative claims before the Board of Contract Appeals.</w:t>
      </w:r>
      <w:bookmarkEnd w:id="845"/>
      <w:bookmarkEnd w:id="846"/>
    </w:p>
    <w:p>
      <w:pPr>
        <w:pStyle w:val="ListNumber"/>
        <!--depth 1-->
        <w:numPr>
          <w:ilvl w:val="0"/>
          <w:numId w:val="38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6"/>
        </w:numPr>
      </w:pPr>
      <w:bookmarkStart w:id="848" w:name="_Tocd19e22845"/>
      <w:bookmarkStart w:id="847" w:name="_Refd19e22845"/>
      <w:r>
        <w:t/>
      </w:r>
      <w:r>
        <w:t>(1)</w:t>
      </w:r>
      <w:r>
        <w:t xml:space="preserve">  Initiate debarment action;</w:t>
      </w:r>
    </w:p>
    <w:p>
      <w:pPr>
        <w:pStyle w:val="ListNumber2"/>
        <!--depth 2-->
        <w:numPr>
          <w:ilvl w:val="1"/>
          <w:numId w:val="386"/>
        </w:numPr>
      </w:pPr>
      <w:r>
        <w:t/>
      </w:r>
      <w:r>
        <w:t>(2)</w:t>
      </w:r>
      <w:r>
        <w:t xml:space="preserve">  Decline debarment action.;</w:t>
      </w:r>
    </w:p>
    <w:p>
      <w:pPr>
        <w:pStyle w:val="ListNumber2"/>
        <!--depth 2-->
        <w:numPr>
          <w:ilvl w:val="1"/>
          <w:numId w:val="386"/>
        </w:numPr>
      </w:pPr>
      <w:r>
        <w:t/>
      </w:r>
      <w:r>
        <w:t>(3)</w:t>
      </w:r>
      <w:r>
        <w:t xml:space="preserve">  Request additional information; or</w:t>
      </w:r>
    </w:p>
    <w:p>
      <w:pPr>
        <w:pStyle w:val="ListNumber2"/>
        <!--depth 2-->
        <w:numPr>
          <w:ilvl w:val="1"/>
          <w:numId w:val="386"/>
        </w:numPr>
      </w:pPr>
      <w:r>
        <w:t/>
      </w:r>
      <w:r>
        <w:t>(4)</w:t>
      </w:r>
      <w:r>
        <w:t xml:space="preserve">  Refer the matter to the OIG for further investigation and development of a case file.</w:t>
      </w:r>
      <w:bookmarkEnd w:id="847"/>
      <w:bookmarkEnd w:id="848"/>
    </w:p>
    <w:p>
      <w:pPr>
        <w:pStyle w:val="ListNumber"/>
        <!--depth 1-->
        <w:numPr>
          <w:ilvl w:val="0"/>
          <w:numId w:val="383"/>
        </w:numPr>
      </w:pPr>
      <w:r>
        <w:t/>
      </w:r>
      <w:r>
        <w:t>(d)</w:t>
      </w:r>
      <w:r>
        <w:t xml:space="preserve">   </w:t>
      </w:r>
      <w:r>
        <w:rPr>
          <w:i/>
        </w:rPr>
        <w:t>Decisionmaking process</w:t>
      </w:r>
      <w:r>
        <w:t>.</w:t>
      </w:r>
    </w:p>
    <w:p>
      <w:pPr>
        <w:pStyle w:val="ListNumber2"/>
        <!--depth 2-->
        <w:numPr>
          <w:ilvl w:val="1"/>
          <w:numId w:val="387"/>
        </w:numPr>
      </w:pPr>
      <w:bookmarkStart w:id="850" w:name="_Tocd19e22885"/>
      <w:bookmarkStart w:id="849" w:name="_Refd19e22885"/>
      <w:r>
        <w:t/>
      </w:r>
      <w:r>
        <w:t>(1)</w:t>
      </w:r>
      <w:r>
        <w:t xml:space="preserve">  The Suspension and Debarment Official will provide:</w:t>
      </w:r>
    </w:p>
    <w:p>
      <w:pPr>
        <w:pStyle w:val="ListNumber3"/>
        <!--depth 3-->
        <w:numPr>
          <w:ilvl w:val="2"/>
          <w:numId w:val="388"/>
        </w:numPr>
      </w:pPr>
      <w:bookmarkStart w:id="852" w:name="_Tocd19e22893"/>
      <w:bookmarkStart w:id="851" w:name="_Refd19e22893"/>
      <w:r>
        <w:t/>
      </w:r>
      <w:r>
        <w:t>(i)</w:t>
      </w:r>
      <w:r>
        <w:t xml:space="preserve">  Notice of declinations, proposed debarments, and decisions to the referring activity.</w:t>
      </w:r>
    </w:p>
    <w:p>
      <w:pPr>
        <w:pStyle w:val="ListNumber3"/>
        <!--depth 3-->
        <w:numPr>
          <w:ilvl w:val="2"/>
          <w:numId w:val="388"/>
        </w:numPr>
      </w:pPr>
      <w:r>
        <w:t/>
      </w:r>
      <w:r>
        <w:t>(ii)</w:t>
      </w:r>
      <w:r>
        <w:t xml:space="preserve">  Notice of proposed debarment to each party being considered for debarment.</w:t>
      </w:r>
    </w:p>
    <w:p>
      <w:pPr>
        <w:pStyle w:val="ListNumber3"/>
        <!--depth 3-->
        <w:numPr>
          <w:ilvl w:val="2"/>
          <w:numId w:val="388"/>
        </w:numPr>
      </w:pPr>
      <w:r>
        <w:t/>
      </w:r>
      <w:r>
        <w:t>(iii)</w:t>
      </w:r>
      <w:r>
        <w:t xml:space="preserve">  Decision notices to each party after considering information in the administrative record and information and argument submitted by the affected party or parties.</w:t>
      </w:r>
      <w:bookmarkEnd w:id="851"/>
      <w:bookmarkEnd w:id="852"/>
    </w:p>
    <w:p>
      <w:pPr>
        <w:pStyle w:val="ListNumber2"/>
        <!--depth 2-->
        <w:numPr>
          <w:ilvl w:val="1"/>
          <w:numId w:val="387"/>
        </w:numPr>
      </w:pPr>
      <w:r>
        <w:t/>
      </w:r>
      <w:r>
        <w:t>(2)</w:t>
      </w:r>
      <w:r>
        <w:t xml:space="preserve">  A party proposed for debarment:</w:t>
      </w:r>
    </w:p>
    <w:p>
      <w:pPr>
        <w:pStyle w:val="ListNumber3"/>
        <!--depth 3-->
        <w:numPr>
          <w:ilvl w:val="2"/>
          <w:numId w:val="389"/>
        </w:numPr>
      </w:pPr>
      <w:bookmarkStart w:id="854" w:name="_Tocd19e22923"/>
      <w:bookmarkStart w:id="853" w:name="_Refd19e22923"/>
      <w:r>
        <w:t/>
      </w:r>
      <w:r>
        <w:t>(i)</w:t>
      </w:r>
      <w:r>
        <w:t xml:space="preserve">  Has 30calendar days after receipt of the notice to respond to the Suspension and Debarment Official or the debarment becomes final.</w:t>
      </w:r>
    </w:p>
    <w:p>
      <w:pPr>
        <w:pStyle w:val="ListNumber3"/>
        <!--depth 3-->
        <w:numPr>
          <w:ilvl w:val="2"/>
          <w:numId w:val="38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3"/>
      <w:bookmarkEnd w:id="854"/>
    </w:p>
    <w:p>
      <w:pPr>
        <w:pStyle w:val="ListNumber2"/>
        <!--depth 2-->
        <w:numPr>
          <w:ilvl w:val="1"/>
          <w:numId w:val="3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90"/>
        </w:numPr>
      </w:pPr>
      <w:bookmarkStart w:id="856" w:name="_Tocd19e22960"/>
      <w:bookmarkStart w:id="855" w:name="_Refd19e22960"/>
      <w:r>
        <w:t/>
      </w:r>
      <w:r>
        <w:t>(i)</w:t>
      </w:r>
      <w:r>
        <w:t xml:space="preserve">  Establish a date for a fact-finding proceeding, normally to be held within 45 days of the determination of who will function as the fact-finding official.</w:t>
      </w:r>
    </w:p>
    <w:p>
      <w:pPr>
        <w:pStyle w:val="ListNumber3"/>
        <!--depth 3-->
        <w:numPr>
          <w:ilvl w:val="2"/>
          <w:numId w:val="390"/>
        </w:numPr>
      </w:pPr>
      <w:r>
        <w:t/>
      </w:r>
      <w:r>
        <w:t>(ii)</w:t>
      </w:r>
      <w:r>
        <w:t xml:space="preserve">  Grant extensions for good cause.</w:t>
      </w:r>
    </w:p>
    <w:p>
      <w:pPr>
        <w:pStyle w:val="ListNumber3"/>
        <!--depth 3-->
        <w:numPr>
          <w:ilvl w:val="2"/>
          <w:numId w:val="390"/>
        </w:numPr>
      </w:pPr>
      <w:r>
        <w:t/>
      </w:r>
      <w:r>
        <w:t>(iii)</w:t>
      </w:r>
      <w:r>
        <w:t xml:space="preserve">  Provide notice of the scheduled hearing.</w:t>
      </w:r>
    </w:p>
    <w:p>
      <w:pPr>
        <w:pStyle w:val="ListNumber3"/>
        <!--depth 3-->
        <w:numPr>
          <w:ilvl w:val="2"/>
          <w:numId w:val="390"/>
        </w:numPr>
      </w:pPr>
      <w:r>
        <w:t/>
      </w:r>
      <w:r>
        <w:t>(iv)</w:t>
      </w:r>
      <w:r>
        <w:t xml:space="preserve">  Provide the parties with a schedule for exchange of documents and witness lists.</w:t>
      </w:r>
    </w:p>
    <w:p>
      <w:pPr>
        <w:pStyle w:val="ListNumber3"/>
        <!--depth 3-->
        <w:numPr>
          <w:ilvl w:val="2"/>
          <w:numId w:val="390"/>
        </w:numPr>
      </w:pPr>
      <w:r>
        <w:t/>
      </w:r>
      <w:r>
        <w:t>(v)</w:t>
      </w:r>
      <w:r>
        <w:t xml:space="preserve">  Develop an official transcript of the fact-finding proceeding.</w:t>
      </w:r>
    </w:p>
    <w:p>
      <w:pPr>
        <w:pStyle w:val="ListNumber3"/>
        <!--depth 3-->
        <w:numPr>
          <w:ilvl w:val="2"/>
          <w:numId w:val="39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90"/>
        </w:numPr>
      </w:pPr>
      <w:r>
        <w:t/>
      </w:r>
      <w:r>
        <w:t>(viii)</w:t>
      </w:r>
      <w:r>
        <w:t xml:space="preserve">  Provide for witness testimony. Witnesses may testify in person. Witnesses are subject to cross examination.</w:t>
      </w:r>
    </w:p>
    <w:p>
      <w:pPr>
        <w:pStyle w:val="ListNumber3"/>
        <!--depth 3-->
        <w:numPr>
          <w:ilvl w:val="2"/>
          <w:numId w:val="3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5"/>
      <w:bookmarkEnd w:id="856"/>
      <w:bookmarkEnd w:id="849"/>
      <w:bookmarkEnd w:id="850"/>
      <w:bookmarkEnd w:id="841"/>
      <w:bookmarkEnd w:id="842"/>
    </w:p>
    <!--Topic unique_257-->
    <w:p>
      <w:pPr>
        <w:pStyle w:val="Heading5"/>
      </w:pPr>
      <w:bookmarkStart w:id="857" w:name="_Refd19e23036"/>
      <w:bookmarkStart w:id="858" w:name="_Tocd19e23036"/>
      <w:r>
        <w:t/>
      </w:r>
      <w:r>
        <w:t>509.407</w:t>
      </w:r>
      <w:r>
        <w:t xml:space="preserve"> Suspension.</w:t>
      </w:r>
      <w:bookmarkEnd w:id="857"/>
      <w:bookmarkEnd w:id="858"/>
    </w:p>
    <!--Topic unique_258-->
    <w:p>
      <w:pPr>
        <w:pStyle w:val="Heading6"/>
      </w:pPr>
      <w:bookmarkStart w:id="859" w:name="_Refd19e23049"/>
      <w:bookmarkStart w:id="860" w:name="_Tocd19e23049"/>
      <w:r>
        <w:t/>
      </w:r>
      <w:r>
        <w:t>509.407-1</w:t>
      </w:r>
      <w:r>
        <w:t xml:space="preserve"> General.</w:t>
      </w:r>
      <w:bookmarkEnd w:id="859"/>
      <w:bookmarkEnd w:id="860"/>
    </w:p>
    <w:p>
      <w:pPr>
        <w:pStyle w:val="BodyText"/>
      </w:pPr>
      <w:r>
        <w:t>The Suspension and Debarment Official is the designee under FAR9.407-1(d).</w:t>
      </w:r>
    </w:p>
    <!--Topic unique_259-->
    <w:p>
      <w:pPr>
        <w:pStyle w:val="Heading6"/>
      </w:pPr>
      <w:bookmarkStart w:id="861" w:name="_Refd19e23068"/>
      <w:bookmarkStart w:id="862" w:name="_Tocd19e23068"/>
      <w:r>
        <w:t/>
      </w:r>
      <w:r>
        <w:t>509.407-3</w:t>
      </w:r>
      <w:r>
        <w:t xml:space="preserve"> Procedures.</w:t>
      </w:r>
      <w:bookmarkEnd w:id="861"/>
      <w:bookmarkEnd w:id="862"/>
    </w:p>
    <w:p>
      <w:pPr>
        <w:pStyle w:val="ListNumber"/>
        <!--depth 1-->
        <w:numPr>
          <w:ilvl w:val="0"/>
          <w:numId w:val="391"/>
        </w:numPr>
      </w:pPr>
      <w:bookmarkStart w:id="864" w:name="_Tocd19e23077"/>
      <w:bookmarkStart w:id="863" w:name="_Refd19e23077"/>
      <w:r>
        <w:t/>
      </w:r>
      <w:r>
        <w:t>(a)</w:t>
      </w:r>
      <w:r>
        <w:t xml:space="preserve">   </w:t>
      </w:r>
      <w:r>
        <w:rPr>
          <w:i/>
        </w:rPr>
        <w:t>General</w:t>
      </w:r>
      <w:r>
        <w:t xml:space="preserve">. The procedures in </w:t>
      </w:r>
      <w:r>
        <w:t>509.406-3</w:t>
      </w:r>
      <w:r>
        <w:t xml:space="preserve"> apply to suspension actions except as noted in paragraph of this section.</w:t>
      </w:r>
    </w:p>
    <w:p>
      <w:pPr>
        <w:pStyle w:val="ListNumber"/>
        <!--depth 1-->
        <w:numPr>
          <w:ilvl w:val="0"/>
          <w:numId w:val="391"/>
        </w:numPr>
      </w:pPr>
      <w:r>
        <w:t/>
      </w:r>
      <w:r>
        <w:t>(b)</w:t>
      </w:r>
      <w:r>
        <w:t xml:space="preserve">   </w:t>
      </w:r>
      <w:r>
        <w:rPr>
          <w:i/>
        </w:rPr>
        <w:t>Fact-finding</w:t>
      </w:r>
      <w:r>
        <w:t>.</w:t>
      </w:r>
    </w:p>
    <w:p>
      <w:pPr>
        <w:pStyle w:val="ListNumber2"/>
        <!--depth 2-->
        <w:numPr>
          <w:ilvl w:val="1"/>
          <w:numId w:val="392"/>
        </w:numPr>
      </w:pPr>
      <w:bookmarkStart w:id="866" w:name="_Tocd19e23102"/>
      <w:bookmarkStart w:id="865" w:name="_Refd19e23102"/>
      <w:r>
        <w:t/>
      </w:r>
      <w:r>
        <w:t>(1)</w:t>
      </w:r>
      <w:r>
        <w:t xml:space="preserve">  Fact-finding will not be conducted in an action:</w:t>
      </w:r>
    </w:p>
    <w:p>
      <w:pPr>
        <w:pStyle w:val="ListNumber3"/>
        <!--depth 3-->
        <w:numPr>
          <w:ilvl w:val="2"/>
          <w:numId w:val="393"/>
        </w:numPr>
      </w:pPr>
      <w:bookmarkStart w:id="868" w:name="_Tocd19e23110"/>
      <w:bookmarkStart w:id="867" w:name="_Refd19e23110"/>
      <w:r>
        <w:t/>
      </w:r>
      <w:r>
        <w:t>(i)</w:t>
      </w:r>
      <w:r>
        <w:t xml:space="preserve">  Based on an indictment.</w:t>
      </w:r>
    </w:p>
    <w:p>
      <w:pPr>
        <w:pStyle w:val="ListNumber3"/>
        <!--depth 3-->
        <w:numPr>
          <w:ilvl w:val="2"/>
          <w:numId w:val="393"/>
        </w:numPr>
      </w:pPr>
      <w:r>
        <w:t/>
      </w:r>
      <w:r>
        <w:t>(ii)</w:t>
      </w:r>
      <w:r>
        <w:t xml:space="preserve">  When the Suspension and Debarment Official finds no genuine dispute of material facts.</w:t>
      </w:r>
      <w:bookmarkEnd w:id="867"/>
      <w:bookmarkEnd w:id="868"/>
    </w:p>
    <w:p>
      <w:pPr>
        <w:pStyle w:val="ListNumber2"/>
        <!--depth 2-->
        <w:numPr>
          <w:ilvl w:val="1"/>
          <w:numId w:val="3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4"/>
        </w:numPr>
      </w:pPr>
      <w:bookmarkStart w:id="870" w:name="_Tocd19e23133"/>
      <w:bookmarkStart w:id="869" w:name="_Refd19e23133"/>
      <w:r>
        <w:t/>
      </w:r>
      <w:r>
        <w:t>(i)</w:t>
      </w:r>
      <w:r>
        <w:t xml:space="preserve">  Identify to the Suspension and Debarment Official material facts in dispute and the bases.</w:t>
      </w:r>
    </w:p>
    <w:p>
      <w:pPr>
        <w:pStyle w:val="ListNumber3"/>
        <!--depth 3-->
        <w:numPr>
          <w:ilvl w:val="2"/>
          <w:numId w:val="39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9"/>
      <w:bookmarkEnd w:id="870"/>
      <w:bookmarkEnd w:id="865"/>
      <w:bookmarkEnd w:id="866"/>
      <w:bookmarkEnd w:id="863"/>
      <w:bookmarkEnd w:id="864"/>
    </w:p>
    <!--Topic unique_260-->
    <w:p>
      <w:pPr>
        <w:pStyle w:val="Heading4"/>
      </w:pPr>
      <w:bookmarkStart w:id="871" w:name="_Refd19e23165"/>
      <w:bookmarkStart w:id="872" w:name="_Tocd19e23165"/>
      <w:r>
        <w:t/>
      </w:r>
      <w:r>
        <w:t>Subpart 509.5</w:t>
      </w:r>
      <w:r>
        <w:t xml:space="preserve"> - Organizational and Consultant Conflicts of Interest</w:t>
      </w:r>
      <w:bookmarkEnd w:id="871"/>
      <w:bookmarkEnd w:id="872"/>
    </w:p>
    <!--Topic unique_261-->
    <w:p>
      <w:pPr>
        <w:pStyle w:val="Heading5"/>
      </w:pPr>
      <w:bookmarkStart w:id="873" w:name="_Refd19e23178"/>
      <w:bookmarkStart w:id="874" w:name="_Tocd19e23178"/>
      <w:r>
        <w:t/>
      </w:r>
      <w:r>
        <w:t>509.503</w:t>
      </w:r>
      <w:r>
        <w:t xml:space="preserve"> Waiver.</w:t>
      </w:r>
      <w:bookmarkEnd w:id="873"/>
      <w:bookmarkEnd w:id="874"/>
    </w:p>
    <w:p>
      <w:pPr>
        <w:pStyle w:val="BodyText"/>
      </w:pPr>
      <w:r>
        <w:t>The Senior Procurement Executive is the designee under FAR9.503.</w:t>
      </w:r>
    </w:p>
    <!--Topic unique_263-->
    <w:p>
      <w:pPr>
        <w:pStyle w:val="Heading3"/>
      </w:pPr>
      <w:bookmarkStart w:id="875" w:name="_Refd19e23192"/>
      <w:bookmarkStart w:id="876" w:name="_Tocd19e23192"/>
      <w:r>
        <w:t/>
      </w:r>
      <w:r>
        <w:t>Part 510</w:t>
      </w:r>
      <w:r>
        <w:t xml:space="preserve"> - Market Research</w:t>
      </w:r>
      <w:bookmarkEnd w:id="875"/>
      <w:bookmarkEnd w:id="876"/>
    </w:p>
    <w:p>
      <w:pPr>
        <w:pStyle w:val="ListBullet"/>
        <!--depth 1-->
        <w:numPr>
          <w:ilvl w:val="0"/>
          <w:numId w:val="395"/>
        </w:numPr>
      </w:pPr>
      <w:r>
        <w:t/>
      </w:r>
      <w:r>
        <w:t>510.002 Pre-Award Procedures</w:t>
      </w:r>
      <w:r>
        <w:t/>
      </w:r>
    </w:p>
    <!--Topic unique_264-->
    <w:p>
      <w:pPr>
        <w:pStyle w:val="Heading4"/>
      </w:pPr>
      <w:bookmarkStart w:id="877" w:name="_Refd19e23217"/>
      <w:bookmarkStart w:id="878" w:name="_Tocd19e23217"/>
      <w:r>
        <w:t/>
      </w:r>
      <w:r>
        <w:t>510.002</w:t>
      </w:r>
      <w:r>
        <w:t xml:space="preserve"> Pre-Award Procedures</w:t>
      </w:r>
      <w:bookmarkEnd w:id="877"/>
      <w:bookmarkEnd w:id="878"/>
    </w:p>
    <!--Topic unique_266-->
    <w:p>
      <w:pPr>
        <w:pStyle w:val="Heading3"/>
      </w:pPr>
      <w:bookmarkStart w:id="879" w:name="_Refd19e23226"/>
      <w:bookmarkStart w:id="880" w:name="_Tocd19e23226"/>
      <w:r>
        <w:t/>
      </w:r>
      <w:r>
        <w:t>Part 511</w:t>
      </w:r>
      <w:r>
        <w:t xml:space="preserve"> - Describing Agency Needs</w:t>
      </w:r>
      <w:bookmarkEnd w:id="879"/>
      <w:bookmarkEnd w:id="880"/>
    </w:p>
    <w:p>
      <w:pPr>
        <w:pStyle w:val="ListBullet"/>
        <!--depth 1-->
        <w:numPr>
          <w:ilvl w:val="0"/>
          <w:numId w:val="396"/>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7"/>
        </w:numPr>
      </w:pPr>
      <w:r>
        <w:t/>
      </w:r>
      <w:r>
        <w:t>511.102 Security of Information Technology Data</w:t>
      </w:r>
      <w:r>
        <w:t/>
      </w:r>
    </w:p>
    <w:p>
      <w:pPr>
        <w:pStyle w:val="ListBullet2"/>
        <!--depth 2-->
        <w:numPr>
          <w:ilvl w:val="1"/>
          <w:numId w:val="397"/>
        </w:numPr>
      </w:pPr>
      <w:r>
        <w:t/>
      </w:r>
      <w:r>
        <w:t>511.104 Use of brand name or equal purchase descriptions.</w:t>
      </w:r>
      <w:r>
        <w:t/>
      </w:r>
    </w:p>
    <w:p>
      <w:pPr>
        <w:pStyle w:val="ListBullet2"/>
        <!--depth 2-->
        <w:numPr>
          <w:ilvl w:val="1"/>
          <w:numId w:val="397"/>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8"/>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399"/>
        </w:numPr>
      </w:pPr>
      <w:r>
        <w:t/>
      </w:r>
      <w:r>
        <w:t>511.401 General.</w:t>
      </w:r>
      <w:r>
        <w:t/>
      </w:r>
    </w:p>
    <w:p>
      <w:pPr>
        <w:pStyle w:val="ListBullet2"/>
        <!--depth 2-->
        <w:numPr>
          <w:ilvl w:val="1"/>
          <w:numId w:val="399"/>
        </w:numPr>
      </w:pPr>
      <w:r>
        <w:t/>
      </w:r>
      <w:r>
        <w:t>511.404 Contract clauses.</w:t>
      </w:r>
      <w:r>
        <w:t/>
      </w:r>
    </w:p>
    <w:p>
      <w:pPr>
        <w:pStyle w:val="ListBullet"/>
        <!--depth 1-->
        <w:numPr>
          <w:ilvl w:val="0"/>
          <w:numId w:val="396"/>
        </w:numPr>
      </w:pPr>
      <w:r>
        <w:t/>
      </w:r>
      <w:r>
        <w:t>Subpart 511.6 - Priorities and Allocations</w:t>
      </w:r>
      <w:r>
        <w:t/>
      </w:r>
    </w:p>
    <w:p>
      <w:pPr>
        <w:pStyle w:val="ListBullet2"/>
        <!--depth 2-->
        <w:numPr>
          <w:ilvl w:val="1"/>
          <w:numId w:val="400"/>
        </w:numPr>
      </w:pPr>
      <w:r>
        <w:t/>
      </w:r>
      <w:r>
        <w:t>510.600 Scope of subpart.</w:t>
      </w:r>
      <w:r>
        <w:t/>
      </w:r>
    </w:p>
    <w:p>
      <w:pPr>
        <w:pStyle w:val="ListBullet2"/>
        <!--depth 2-->
        <w:numPr>
          <w:ilvl w:val="1"/>
          <w:numId w:val="400"/>
        </w:numPr>
      </w:pPr>
      <w:r>
        <w:t/>
      </w:r>
      <w:r>
        <w:t>511.601 [Reserved]</w:t>
      </w:r>
      <w:r>
        <w:t/>
      </w:r>
    </w:p>
    <w:p>
      <w:pPr>
        <w:pStyle w:val="ListBullet2"/>
        <!--depth 2-->
        <w:numPr>
          <w:ilvl w:val="1"/>
          <w:numId w:val="400"/>
        </w:numPr>
      </w:pPr>
      <w:r>
        <w:t/>
      </w:r>
      <w:r>
        <w:t>510.602 General.</w:t>
      </w:r>
      <w:r>
        <w:t/>
      </w:r>
    </w:p>
    <w:p>
      <w:pPr>
        <w:pStyle w:val="ListBullet2"/>
        <!--depth 2-->
        <w:numPr>
          <w:ilvl w:val="1"/>
          <w:numId w:val="400"/>
        </w:numPr>
      </w:pPr>
      <w:r>
        <w:t/>
      </w:r>
      <w:r>
        <w:t>511.603 Procedures.</w:t>
      </w:r>
      <w:r>
        <w:t/>
      </w:r>
    </w:p>
    <!--Topic unique_223-->
    <w:p>
      <w:pPr>
        <w:pStyle w:val="Heading4"/>
      </w:pPr>
      <w:bookmarkStart w:id="881" w:name="_Refd19e23371"/>
      <w:bookmarkStart w:id="882" w:name="_Tocd19e23371"/>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3">
        <w:r>
          <w:t>http://www.gsa.gov/ombudsman</w:t>
        </w:r>
      </w:hyperlink>
      <w:r>
        <w:t>.</w:t>
      </w:r>
    </w:p>
    <!--Topic unique_267-->
    <w:p>
      <w:pPr>
        <w:pStyle w:val="Heading4"/>
      </w:pPr>
      <w:bookmarkStart w:id="883" w:name="_Refd19e23394"/>
      <w:bookmarkStart w:id="884" w:name="_Tocd19e23394"/>
      <w:r>
        <w:t/>
      </w:r>
      <w:r>
        <w:t>Subpart 511.1</w:t>
      </w:r>
      <w:r>
        <w:t xml:space="preserve"> - Selecting and Developing Requirements Documents</w:t>
      </w:r>
      <w:bookmarkEnd w:id="883"/>
      <w:bookmarkEnd w:id="884"/>
    </w:p>
    <!--Topic unique_268-->
    <w:p>
      <w:pPr>
        <w:pStyle w:val="Heading5"/>
      </w:pPr>
      <w:bookmarkStart w:id="885" w:name="_Refd19e23407"/>
      <w:bookmarkStart w:id="886" w:name="_Tocd19e23407"/>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69-->
    <w:p>
      <w:pPr>
        <w:pStyle w:val="Heading5"/>
      </w:pPr>
      <w:bookmarkStart w:id="887" w:name="_Refd19e23430"/>
      <w:bookmarkStart w:id="888" w:name="_Tocd19e23430"/>
      <w:r>
        <w:t/>
      </w:r>
      <w:r>
        <w:t>511.104</w:t>
      </w:r>
      <w:r>
        <w:t xml:space="preserve"> Use of brand name or equal purchase descriptions.</w:t>
      </w:r>
      <w:bookmarkEnd w:id="887"/>
      <w:bookmarkEnd w:id="888"/>
    </w:p>
    <w:p>
      <w:pPr>
        <w:pStyle w:val="ListNumber"/>
        <!--depth 1-->
        <w:numPr>
          <w:ilvl w:val="0"/>
          <w:numId w:val="401"/>
        </w:numPr>
      </w:pPr>
      <w:bookmarkStart w:id="890" w:name="_Tocd19e23439"/>
      <w:bookmarkStart w:id="889" w:name="_Refd19e234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1"/>
        </w:numPr>
      </w:pPr>
      <w:bookmarkStart w:id="892" w:name="_Tocd19e23455"/>
      <w:bookmarkStart w:id="891" w:name="_Refd19e23455"/>
      <w:r>
        <w:t/>
      </w:r>
      <w:r>
        <w:t>(c)</w:t>
      </w:r>
      <w:r>
        <w:t xml:space="preserve">  The contracting officer may require samples for “or equal” offers, but not for “brand name” offers.</w:t>
      </w:r>
      <w:bookmarkEnd w:id="891"/>
      <w:bookmarkEnd w:id="892"/>
    </w:p>
    <w:p>
      <w:pPr>
        <w:pStyle w:val="ListNumber"/>
        <!--depth 1-->
        <w:numPr>
          <w:ilvl w:val="0"/>
          <w:numId w:val="401"/>
        </w:numPr>
      </w:pPr>
      <w:bookmarkStart w:id="894" w:name="_Tocd19e23462"/>
      <w:bookmarkStart w:id="893" w:name="_Refd19e234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270-->
    <w:p>
      <w:pPr>
        <w:pStyle w:val="Heading5"/>
      </w:pPr>
      <w:bookmarkStart w:id="895" w:name="_Refd19e23476"/>
      <w:bookmarkStart w:id="896" w:name="_Tocd19e23476"/>
      <w:r>
        <w:t/>
      </w:r>
      <w:r>
        <w:t>511.170</w:t>
      </w:r>
      <w:r>
        <w:t xml:space="preserve"> Information Technology Coordination and Standards.</w:t>
      </w:r>
      <w:bookmarkEnd w:id="895"/>
      <w:bookmarkEnd w:id="896"/>
    </w:p>
    <w:p>
      <w:pPr>
        <w:pStyle w:val="ListNumber"/>
        <!--depth 1-->
        <w:numPr>
          <w:ilvl w:val="0"/>
          <w:numId w:val="402"/>
        </w:numPr>
      </w:pPr>
      <w:bookmarkStart w:id="898" w:name="_Tocd19e23487"/>
      <w:bookmarkStart w:id="897" w:name="_Refd19e234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5">
        <w:r>
          <w:t>https://hallways.cap.gsa.gov/app/#/gateway/information-technology</w:t>
        </w:r>
      </w:hyperlink>
      <w:r>
        <w:t>.</w:t>
      </w:r>
      <w:bookmarkEnd w:id="897"/>
      <w:bookmarkEnd w:id="898"/>
    </w:p>
    <w:p>
      <w:pPr>
        <w:pStyle w:val="ListNumber"/>
        <!--depth 1-->
        <w:numPr>
          <w:ilvl w:val="0"/>
          <w:numId w:val="402"/>
        </w:numPr>
      </w:pPr>
      <w:bookmarkStart w:id="900" w:name="_Tocd19e23498"/>
      <w:bookmarkStart w:id="899" w:name="_Refd19e234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6">
        <w:r>
          <w:t>https://insite.gsa.gov/itprocurement</w:t>
        </w:r>
      </w:hyperlink>
      <w:r>
        <w:t xml:space="preserve">. For interagency acquisitions involving information technology, see </w:t>
      </w:r>
      <w:r>
        <w:t>subpart  517.5</w:t>
      </w:r>
      <w:r>
        <w:t>.</w:t>
      </w:r>
      <w:bookmarkEnd w:id="899"/>
      <w:bookmarkEnd w:id="900"/>
    </w:p>
    <w:p>
      <w:pPr>
        <w:pStyle w:val="ListNumber"/>
        <!--depth 1-->
        <w:numPr>
          <w:ilvl w:val="0"/>
          <w:numId w:val="402"/>
        </w:numPr>
      </w:pPr>
      <w:bookmarkStart w:id="902" w:name="_Tocd19e23513"/>
      <w:bookmarkStart w:id="901" w:name="_Refd19e235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7">
        <w:r>
          <w:t>https://insite.gsa.gov/portal/content/500499</w:t>
        </w:r>
      </w:hyperlink>
      <w:r>
        <w:t>.</w:t>
      </w:r>
      <w:bookmarkEnd w:id="901"/>
      <w:bookmarkEnd w:id="902"/>
    </w:p>
    <w:p>
      <w:pPr>
        <w:pStyle w:val="ListNumber"/>
        <!--depth 1-->
        <w:numPr>
          <w:ilvl w:val="0"/>
          <w:numId w:val="402"/>
        </w:numPr>
      </w:pPr>
      <w:bookmarkStart w:id="904" w:name="_Tocd19e23524"/>
      <w:bookmarkStart w:id="903" w:name="_Refd19e23524"/>
      <w:r>
        <w:t/>
      </w:r>
      <w:r>
        <w:t>(d)</w:t>
      </w:r>
      <w:r>
        <w:t xml:space="preserve">  Internet Protocol Version 6 (IPv6).</w:t>
      </w:r>
    </w:p>
    <w:p>
      <w:pPr>
        <w:pStyle w:val="ListNumber2"/>
        <!--depth 2-->
        <w:numPr>
          <w:ilvl w:val="1"/>
          <w:numId w:val="403"/>
        </w:numPr>
      </w:pPr>
      <w:bookmarkStart w:id="906" w:name="_Tocd19e23532"/>
      <w:bookmarkStart w:id="905" w:name="_Refd19e23532"/>
      <w:r>
        <w:t/>
      </w:r>
      <w:r>
        <w:t>(1)</w:t>
      </w:r>
      <w:r>
        <w:t xml:space="preserve">  </w:t>
      </w:r>
      <w:r>
        <w:rPr>
          <w:i/>
        </w:rPr>
        <w:t>Developing Requirements</w:t>
      </w:r>
      <w:r>
        <w:t>.</w:t>
      </w:r>
    </w:p>
    <w:p>
      <w:pPr>
        <w:pStyle w:val="ListNumber3"/>
        <!--depth 3-->
        <w:numPr>
          <w:ilvl w:val="2"/>
          <w:numId w:val="404"/>
        </w:numPr>
      </w:pPr>
      <w:bookmarkStart w:id="908" w:name="_Tocd19e23543"/>
      <w:bookmarkStart w:id="907" w:name="_Refd19e235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04"/>
        </w:numPr>
      </w:pPr>
      <w:bookmarkStart w:id="910" w:name="_Tocd19e23550"/>
      <w:bookmarkStart w:id="909" w:name="_Refd19e23550"/>
      <w:r>
        <w:t/>
      </w:r>
      <w:r>
        <w:t>(ii)</w:t>
      </w:r>
      <w:r>
        <w:t xml:space="preserve">  Sample statement of work language to require IPv6 compliance can be found on the Acquisition Portal at https://insite.gsa.gov/itprocurement.</w:t>
      </w:r>
      <w:bookmarkEnd w:id="909"/>
      <w:bookmarkEnd w:id="910"/>
    </w:p>
    <w:p>
      <w:pPr>
        <w:pStyle w:val="ListNumber3"/>
        <!--depth 3-->
        <w:numPr>
          <w:ilvl w:val="2"/>
          <w:numId w:val="404"/>
        </w:numPr>
      </w:pPr>
      <w:bookmarkStart w:id="912" w:name="_Tocd19e23557"/>
      <w:bookmarkStart w:id="911" w:name="_Refd19e23557"/>
      <w:r>
        <w:t/>
      </w:r>
      <w:r>
        <w:t>(iii)</w:t>
      </w:r>
      <w:r>
        <w:t xml:space="preserve">  See </w:t>
      </w:r>
      <w:r>
        <w:t>539.101(d)</w:t>
      </w:r>
      <w:r>
        <w:t xml:space="preserve"> for guidance on verifying contractor compliance with IPv6 requirements.</w:t>
      </w:r>
      <w:bookmarkEnd w:id="911"/>
      <w:bookmarkEnd w:id="912"/>
      <w:bookmarkEnd w:id="905"/>
      <w:bookmarkEnd w:id="906"/>
    </w:p>
    <w:p>
      <w:pPr>
        <w:pStyle w:val="ListNumber2"/>
        <!--depth 2-->
        <w:numPr>
          <w:ilvl w:val="1"/>
          <w:numId w:val="403"/>
        </w:numPr>
      </w:pPr>
      <w:bookmarkStart w:id="914" w:name="_Tocd19e23569"/>
      <w:bookmarkStart w:id="913" w:name="_Refd19e23569"/>
      <w:r>
        <w:t/>
      </w:r>
      <w:r>
        <w:t>(2)</w:t>
      </w:r>
      <w:r>
        <w:t xml:space="preserve">  </w:t>
      </w:r>
      <w:r>
        <w:rPr>
          <w:i/>
        </w:rPr>
        <w:t>Waivers</w:t>
      </w:r>
      <w:r>
        <w:t/>
      </w:r>
    </w:p>
    <w:p>
      <w:pPr>
        <w:pStyle w:val="ListNumber3"/>
        <!--depth 3-->
        <w:numPr>
          <w:ilvl w:val="2"/>
          <w:numId w:val="405"/>
        </w:numPr>
      </w:pPr>
      <w:bookmarkStart w:id="916" w:name="_Tocd19e23580"/>
      <w:bookmarkStart w:id="915" w:name="_Refd19e23580"/>
      <w:r>
        <w:t/>
      </w:r>
      <w:r>
        <w:t>(i)</w:t>
      </w:r>
      <w:r>
        <w:t xml:space="preserve"> The GSA Chief Information Officer (CIO) must approve any waiver from IPv6 requirements. </w:t>
      </w:r>
      <w:bookmarkEnd w:id="915"/>
      <w:bookmarkEnd w:id="916"/>
    </w:p>
    <w:p>
      <w:pPr>
        <w:pStyle w:val="ListNumber3"/>
        <!--depth 3-->
        <w:numPr>
          <w:ilvl w:val="2"/>
          <w:numId w:val="405"/>
        </w:numPr>
      </w:pPr>
      <w:bookmarkStart w:id="918" w:name="_Tocd19e23587"/>
      <w:bookmarkStart w:id="917" w:name="_Refd19e23587"/>
      <w:r>
        <w:t/>
      </w:r>
      <w:r>
        <w:t>(ii)</w:t>
      </w:r>
      <w:r>
        <w:t xml:space="preserve">  The waiver request must provide the following information–</w:t>
      </w:r>
    </w:p>
    <w:p>
      <w:pPr>
        <w:pStyle w:val="ListNumber4"/>
        <!--depth 4-->
        <w:numPr>
          <w:ilvl w:val="3"/>
          <w:numId w:val="406"/>
        </w:numPr>
      </w:pPr>
      <w:bookmarkStart w:id="920" w:name="_Tocd19e23595"/>
      <w:bookmarkStart w:id="919" w:name="_Refd19e23595"/>
      <w:r>
        <w:t/>
      </w:r>
      <w:r>
        <w:t>(A)</w:t>
      </w:r>
      <w:r>
        <w:t xml:space="preserve">  The product or service description;</w:t>
      </w:r>
      <w:bookmarkEnd w:id="919"/>
      <w:bookmarkEnd w:id="920"/>
    </w:p>
    <w:p>
      <w:pPr>
        <w:pStyle w:val="ListNumber4"/>
        <!--depth 4-->
        <w:numPr>
          <w:ilvl w:val="3"/>
          <w:numId w:val="406"/>
        </w:numPr>
      </w:pPr>
      <w:bookmarkStart w:id="922" w:name="_Tocd19e23602"/>
      <w:bookmarkStart w:id="921" w:name="_Refd19e23602"/>
      <w:r>
        <w:t/>
      </w:r>
      <w:r>
        <w:t>(B)</w:t>
      </w:r>
      <w:r>
        <w:t xml:space="preserve">  The purpose of the procurement;</w:t>
      </w:r>
      <w:bookmarkEnd w:id="921"/>
      <w:bookmarkEnd w:id="922"/>
    </w:p>
    <w:p>
      <w:pPr>
        <w:pStyle w:val="ListNumber4"/>
        <!--depth 4-->
        <w:numPr>
          <w:ilvl w:val="3"/>
          <w:numId w:val="406"/>
        </w:numPr>
      </w:pPr>
      <w:bookmarkStart w:id="924" w:name="_Tocd19e23609"/>
      <w:bookmarkStart w:id="923" w:name="_Refd19e23609"/>
      <w:r>
        <w:t/>
      </w:r>
      <w:r>
        <w:t>(C)</w:t>
      </w:r>
      <w:r>
        <w:t xml:space="preserve">  The requested duration of waiver; and</w:t>
      </w:r>
      <w:bookmarkEnd w:id="923"/>
      <w:bookmarkEnd w:id="924"/>
    </w:p>
    <w:p>
      <w:pPr>
        <w:pStyle w:val="ListNumber4"/>
        <!--depth 4-->
        <w:numPr>
          <w:ilvl w:val="3"/>
          <w:numId w:val="406"/>
        </w:numPr>
      </w:pPr>
      <w:bookmarkStart w:id="926" w:name="_Tocd19e23616"/>
      <w:bookmarkStart w:id="925" w:name="_Refd19e23616"/>
      <w:r>
        <w:t/>
      </w:r>
      <w:r>
        <w:t>(D)</w:t>
      </w:r>
      <w:r>
        <w:t xml:space="preserve">  Sufficient justification for why IPv6 should be waived.</w:t>
      </w:r>
      <w:bookmarkEnd w:id="925"/>
      <w:bookmarkEnd w:id="926"/>
      <w:bookmarkEnd w:id="917"/>
      <w:bookmarkEnd w:id="918"/>
    </w:p>
    <w:p>
      <w:pPr>
        <w:pStyle w:val="ListNumber3"/>
        <!--depth 3-->
        <w:numPr>
          <w:ilvl w:val="2"/>
          <w:numId w:val="405"/>
        </w:numPr>
      </w:pPr>
      <w:bookmarkStart w:id="928" w:name="_Tocd19e23624"/>
      <w:bookmarkStart w:id="927" w:name="_Refd19e23624"/>
      <w:r>
        <w:t/>
      </w:r>
      <w:r>
        <w:t>(iii)</w:t>
      </w:r>
      <w:r>
        <w:t xml:space="preserve">  A sample waiver request is located on the Acquisition Portal at </w:t>
      </w:r>
      <w:hyperlink r:id="rIdHyperlink158">
        <w:r>
          <w:t>https://insite.gsa.gov/itprocurement</w:t>
        </w:r>
      </w:hyperlink>
      <w:r>
        <w:t>.</w:t>
      </w:r>
      <w:bookmarkEnd w:id="927"/>
      <w:bookmarkEnd w:id="928"/>
    </w:p>
    <w:p>
      <w:pPr>
        <w:pStyle w:val="ListNumber3"/>
        <!--depth 3-->
        <w:numPr>
          <w:ilvl w:val="2"/>
          <w:numId w:val="405"/>
        </w:numPr>
      </w:pPr>
      <w:bookmarkStart w:id="930" w:name="_Tocd19e23635"/>
      <w:bookmarkStart w:id="929" w:name="_Refd19e23635"/>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02"/>
        </w:numPr>
      </w:pPr>
      <w:bookmarkStart w:id="932" w:name="_Tocd19e23644"/>
      <w:bookmarkStart w:id="931" w:name="_Refd19e23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7"/>
        </w:numPr>
      </w:pPr>
      <w:bookmarkStart w:id="934" w:name="_Tocd19e23652"/>
      <w:bookmarkStart w:id="933" w:name="_Refd19e2365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9">
        <w:r>
          <w:t>https://insite.gsa.gov/itprocurement</w:t>
        </w:r>
      </w:hyperlink>
      <w:r>
        <w:t>. The GSA IT Standards List shows software that has been approved for use within GSA by the Chief Technology Officer.</w:t>
      </w:r>
      <w:bookmarkEnd w:id="933"/>
      <w:bookmarkEnd w:id="934"/>
    </w:p>
    <w:p>
      <w:pPr>
        <w:pStyle w:val="ListNumber2"/>
        <!--depth 2-->
        <w:numPr>
          <w:ilvl w:val="1"/>
          <w:numId w:val="407"/>
        </w:numPr>
      </w:pPr>
      <w:bookmarkStart w:id="936" w:name="_Tocd19e23663"/>
      <w:bookmarkStart w:id="935" w:name="_Refd19e23663"/>
      <w:r>
        <w:t/>
      </w:r>
      <w:r>
        <w:t>(2)</w:t>
      </w:r>
      <w:r>
        <w:t xml:space="preserve">  Existing commercially-available software.</w:t>
      </w:r>
      <w:bookmarkEnd w:id="935"/>
      <w:bookmarkEnd w:id="936"/>
    </w:p>
    <w:p>
      <w:pPr>
        <w:pStyle w:val="ListNumber2"/>
        <!--depth 2-->
        <w:numPr>
          <w:ilvl w:val="1"/>
          <w:numId w:val="407"/>
        </w:numPr>
      </w:pPr>
      <w:bookmarkStart w:id="938" w:name="_Tocd19e23670"/>
      <w:bookmarkStart w:id="937" w:name="_Refd19e23670"/>
      <w:r>
        <w:t/>
      </w:r>
      <w:r>
        <w:t>(3)</w:t>
      </w:r>
      <w:r>
        <w:t xml:space="preserve">  Custom-developed software code in conjunction with existing Government or commercial software. See </w:t>
      </w:r>
      <w:r>
        <w:t>511.170(f)</w:t>
      </w:r>
      <w:r>
        <w:t xml:space="preserve"> for requirements with procuring custom-developed code.</w:t>
      </w:r>
      <w:bookmarkEnd w:id="937"/>
      <w:bookmarkEnd w:id="938"/>
    </w:p>
    <w:p>
      <w:pPr>
        <w:pStyle w:val="ListNumber2"/>
        <!--depth 2-->
        <w:numPr>
          <w:ilvl w:val="1"/>
          <w:numId w:val="407"/>
        </w:numPr>
      </w:pPr>
      <w:bookmarkStart w:id="940" w:name="_Tocd19e23681"/>
      <w:bookmarkStart w:id="939" w:name="_Refd19e23681"/>
      <w:r>
        <w:t/>
      </w:r>
      <w:r>
        <w:t>(4)</w:t>
      </w:r>
      <w:r>
        <w:t xml:space="preserve">  Custom-developed software code only. See </w:t>
      </w:r>
      <w:r>
        <w:t>511.170(f)</w:t>
      </w:r>
      <w:r>
        <w:t xml:space="preserve"> for requirements with procuring custom-developed code.</w:t>
      </w:r>
      <w:bookmarkEnd w:id="939"/>
      <w:bookmarkEnd w:id="940"/>
      <w:bookmarkEnd w:id="931"/>
      <w:bookmarkEnd w:id="932"/>
    </w:p>
    <w:p>
      <w:pPr>
        <w:pStyle w:val="ListNumber"/>
        <!--depth 1-->
        <w:numPr>
          <w:ilvl w:val="0"/>
          <w:numId w:val="402"/>
        </w:numPr>
      </w:pPr>
      <w:bookmarkStart w:id="942" w:name="_Tocd19e23694"/>
      <w:bookmarkStart w:id="941" w:name="_Refd19e23694"/>
      <w:r>
        <w:t/>
      </w:r>
      <w:r>
        <w:t>(f)</w:t>
      </w:r>
      <w:r>
        <w:t xml:space="preserve">  Custom-Developed Software Code.</w:t>
      </w:r>
    </w:p>
    <w:p>
      <w:pPr>
        <w:pStyle w:val="ListNumber2"/>
        <!--depth 2-->
        <w:numPr>
          <w:ilvl w:val="1"/>
          <w:numId w:val="408"/>
        </w:numPr>
      </w:pPr>
      <w:bookmarkStart w:id="944" w:name="_Tocd19e23702"/>
      <w:bookmarkStart w:id="943" w:name="_Refd19e23702"/>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9"/>
        </w:numPr>
      </w:pPr>
      <w:bookmarkStart w:id="946" w:name="_Tocd19e23710"/>
      <w:bookmarkStart w:id="945" w:name="_Refd19e23710"/>
      <w:r>
        <w:t/>
      </w:r>
      <w:r>
        <w:t>(i)</w:t>
      </w:r>
      <w:r>
        <w:t xml:space="preserve">  Any applicable FAR data rights clause; and</w:t>
      </w:r>
      <w:bookmarkEnd w:id="945"/>
      <w:bookmarkEnd w:id="946"/>
    </w:p>
    <w:p>
      <w:pPr>
        <w:pStyle w:val="ListNumber3"/>
        <!--depth 3-->
        <w:numPr>
          <w:ilvl w:val="2"/>
          <w:numId w:val="409"/>
        </w:numPr>
      </w:pPr>
      <w:bookmarkStart w:id="948" w:name="_Tocd19e23717"/>
      <w:bookmarkStart w:id="947" w:name="_Refd19e23717"/>
      <w:r>
        <w:t/>
      </w:r>
      <w:r>
        <w:t>(ii)</w:t>
      </w:r>
      <w:r>
        <w:t xml:space="preserve">  Sufficient data rights language in the statement of work. GSA Standard Open Source Code Statement of Work language can be found on the Acquisition Portal at </w:t>
      </w:r>
      <w:hyperlink r:id="rIdHyperlink160">
        <w:r>
          <w:t>https://insite.gsa.gov/itprocurement</w:t>
        </w:r>
      </w:hyperlink>
      <w:r>
        <w:t>.</w:t>
      </w:r>
      <w:bookmarkEnd w:id="947"/>
      <w:bookmarkEnd w:id="948"/>
      <w:bookmarkEnd w:id="943"/>
      <w:bookmarkEnd w:id="944"/>
    </w:p>
    <w:p>
      <w:pPr>
        <w:pStyle w:val="ListNumber2"/>
        <!--depth 2-->
        <w:numPr>
          <w:ilvl w:val="1"/>
          <w:numId w:val="408"/>
        </w:numPr>
      </w:pPr>
      <w:bookmarkStart w:id="950" w:name="_Tocd19e23729"/>
      <w:bookmarkStart w:id="949" w:name="_Refd19e23729"/>
      <w:r>
        <w:t/>
      </w:r>
      <w:r>
        <w:t>(2)</w:t>
      </w:r>
      <w:r>
        <w:t xml:space="preserve">  </w:t>
      </w:r>
      <w:r>
        <w:rPr>
          <w:i/>
        </w:rPr>
        <w:t>Waivers</w:t>
      </w:r>
      <w:r>
        <w:t>.</w:t>
      </w:r>
    </w:p>
    <w:p>
      <w:pPr>
        <w:pStyle w:val="ListNumber3"/>
        <!--depth 3-->
        <w:numPr>
          <w:ilvl w:val="2"/>
          <w:numId w:val="410"/>
        </w:numPr>
      </w:pPr>
      <w:bookmarkStart w:id="952" w:name="_Tocd19e23740"/>
      <w:bookmarkStart w:id="951" w:name="_Refd19e23740"/>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10"/>
        </w:numPr>
      </w:pPr>
      <w:bookmarkStart w:id="954" w:name="_Tocd19e23751"/>
      <w:bookmarkStart w:id="953" w:name="_Refd19e23751"/>
      <w:r>
        <w:t/>
      </w:r>
      <w:r>
        <w:t>(ii)</w:t>
      </w:r>
      <w:r>
        <w:t xml:space="preserve">  The waiver request must provide the following information–</w:t>
      </w:r>
    </w:p>
    <w:p>
      <w:pPr>
        <w:pStyle w:val="ListNumber4"/>
        <!--depth 4-->
        <w:numPr>
          <w:ilvl w:val="3"/>
          <w:numId w:val="411"/>
        </w:numPr>
      </w:pPr>
      <w:bookmarkStart w:id="956" w:name="_Tocd19e23759"/>
      <w:bookmarkStart w:id="955" w:name="_Refd19e23759"/>
      <w:r>
        <w:t/>
      </w:r>
      <w:r>
        <w:t>(A)</w:t>
      </w:r>
      <w:r>
        <w:t xml:space="preserve">  The product or service description;</w:t>
      </w:r>
      <w:bookmarkEnd w:id="955"/>
      <w:bookmarkEnd w:id="956"/>
    </w:p>
    <w:p>
      <w:pPr>
        <w:pStyle w:val="ListNumber4"/>
        <!--depth 4-->
        <w:numPr>
          <w:ilvl w:val="3"/>
          <w:numId w:val="411"/>
        </w:numPr>
      </w:pPr>
      <w:bookmarkStart w:id="958" w:name="_Tocd19e23766"/>
      <w:bookmarkStart w:id="957" w:name="_Refd19e23766"/>
      <w:r>
        <w:t/>
      </w:r>
      <w:r>
        <w:t>(B)</w:t>
      </w:r>
      <w:r>
        <w:t xml:space="preserve">  The purpose of the procurement; and</w:t>
      </w:r>
      <w:bookmarkEnd w:id="957"/>
      <w:bookmarkEnd w:id="958"/>
    </w:p>
    <w:p>
      <w:pPr>
        <w:pStyle w:val="ListNumber4"/>
        <!--depth 4-->
        <w:numPr>
          <w:ilvl w:val="3"/>
          <w:numId w:val="411"/>
        </w:numPr>
      </w:pPr>
      <w:bookmarkStart w:id="960" w:name="_Tocd19e23773"/>
      <w:bookmarkStart w:id="959" w:name="_Refd19e2377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10"/>
        </w:numPr>
      </w:pPr>
      <w:bookmarkStart w:id="962" w:name="_Tocd19e23781"/>
      <w:bookmarkStart w:id="961" w:name="_Refd19e23781"/>
      <w:r>
        <w:t/>
      </w:r>
      <w:r>
        <w:t>(iii)</w:t>
      </w:r>
      <w:r>
        <w:t xml:space="preserve">  A sample waiver form is located on the Acquisition Portal at </w:t>
      </w:r>
      <w:hyperlink r:id="rIdHyperlink161">
        <w:r>
          <w:t>https://insite.gsa.gov/itprocurement</w:t>
        </w:r>
      </w:hyperlink>
      <w:r>
        <w:t/>
      </w:r>
      <w:bookmarkEnd w:id="961"/>
      <w:bookmarkEnd w:id="962"/>
    </w:p>
    <w:p>
      <w:pPr>
        <w:pStyle w:val="ListNumber3"/>
        <!--depth 3-->
        <w:numPr>
          <w:ilvl w:val="2"/>
          <w:numId w:val="410"/>
        </w:numPr>
      </w:pPr>
      <w:bookmarkStart w:id="964" w:name="_Tocd19e23792"/>
      <w:bookmarkStart w:id="963" w:name="_Refd19e23792"/>
      <w:r>
        <w:t/>
      </w:r>
      <w:r>
        <w:t>(iv)</w:t>
      </w:r>
      <w:r>
        <w:t xml:space="preserve">  Waivers must be documented in the contract file.</w:t>
      </w:r>
      <w:bookmarkEnd w:id="963"/>
      <w:bookmarkEnd w:id="964"/>
      <w:bookmarkEnd w:id="949"/>
      <w:bookmarkEnd w:id="950"/>
      <w:bookmarkEnd w:id="941"/>
      <w:bookmarkEnd w:id="942"/>
    </w:p>
    <!--Topic unique_271-->
    <w:p>
      <w:pPr>
        <w:pStyle w:val="Heading4"/>
      </w:pPr>
      <w:bookmarkStart w:id="965" w:name="_Refd19e23809"/>
      <w:bookmarkStart w:id="966" w:name="_Tocd19e23809"/>
      <w:r>
        <w:t/>
      </w:r>
      <w:r>
        <w:t>Subpart 511.2</w:t>
      </w:r>
      <w:r>
        <w:t xml:space="preserve"> - Using and Maintaining Requirements Documents</w:t>
      </w:r>
      <w:bookmarkEnd w:id="965"/>
      <w:bookmarkEnd w:id="966"/>
    </w:p>
    <!--Topic unique_51-->
    <w:p>
      <w:pPr>
        <w:pStyle w:val="Heading5"/>
      </w:pPr>
      <w:bookmarkStart w:id="967" w:name="_Refd19e23822"/>
      <w:bookmarkStart w:id="968" w:name="_Tocd19e23822"/>
      <w:r>
        <w:t/>
      </w:r>
      <w:r>
        <w:t>511.204</w:t>
      </w:r>
      <w:r>
        <w:t xml:space="preserve"> Solicitation provisions and contract clauses.</w:t>
      </w:r>
      <w:bookmarkEnd w:id="967"/>
      <w:bookmarkEnd w:id="968"/>
    </w:p>
    <w:p>
      <w:pPr>
        <w:pStyle w:val="ListNumber"/>
        <!--depth 1-->
        <w:numPr>
          <w:ilvl w:val="0"/>
          <w:numId w:val="412"/>
        </w:numPr>
      </w:pPr>
      <w:bookmarkStart w:id="970" w:name="_Tocd19e23831"/>
      <w:bookmarkStart w:id="969" w:name="_Refd19e238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2"/>
        </w:numPr>
      </w:pPr>
      <w:r>
        <w:t/>
      </w:r>
      <w:r>
        <w:t>(b)</w:t>
      </w:r>
      <w:r>
        <w:t xml:space="preserve">   </w:t>
      </w:r>
      <w:r>
        <w:rPr>
          <w:i/>
        </w:rPr>
        <w:t>Supply contracts that exceed the simplified acquisition threshold</w:t>
      </w:r>
      <w:r>
        <w:t>.</w:t>
      </w:r>
    </w:p>
    <w:p>
      <w:pPr>
        <w:pStyle w:val="ListNumber2"/>
        <!--depth 2-->
        <w:numPr>
          <w:ilvl w:val="1"/>
          <w:numId w:val="413"/>
        </w:numPr>
      </w:pPr>
      <w:bookmarkStart w:id="972" w:name="_Tocd19e23856"/>
      <w:bookmarkStart w:id="971" w:name="_Refd19e238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(11)</w:t>
      </w:r>
      <w:r>
        <w:t xml:space="preserve">   </w:t>
      </w:r>
      <w:r>
        <w:t>552.211-92</w:t>
      </w:r>
      <w:r>
        <w:t/>
      </w:r>
      <w:bookmarkEnd w:id="971"/>
      <w:bookmarkEnd w:id="972"/>
    </w:p>
    <w:p>
      <w:pPr>
        <w:pStyle w:val="ListNumber"/>
        <!--depth 1-->
        <w:numPr>
          <w:ilvl w:val="0"/>
          <w:numId w:val="412"/>
        </w:numPr>
      </w:pPr>
      <w:r>
        <w:t/>
      </w:r>
      <w:r>
        <w:t>(c)</w:t>
      </w:r>
      <w:r>
        <w:t xml:space="preserve">   </w:t>
      </w:r>
      <w:r>
        <w:rPr>
          <w:i/>
        </w:rPr>
        <w:t>Supply contracts</w:t>
      </w:r>
      <w:r>
        <w:t/>
      </w:r>
    </w:p>
    <w:p>
      <w:pPr>
        <w:pStyle w:val="ListNumber2"/>
        <!--depth 2-->
        <w:numPr>
          <w:ilvl w:val="1"/>
          <w:numId w:val="414"/>
        </w:numPr>
      </w:pPr>
      <w:bookmarkStart w:id="974" w:name="_Tocd19e23990"/>
      <w:bookmarkStart w:id="973" w:name="_Refd19e23990"/>
      <w:r>
        <w:t/>
      </w:r>
      <w:r>
        <w:t>(1)</w:t>
      </w:r>
      <w:r>
        <w:t xml:space="preserve">  </w:t>
      </w:r>
    </w:p>
    <w:p>
      <w:pPr>
        <w:pStyle w:val="ListNumber2"/>
        <!--depth 2-->
        <w:numPr>
          <w:ilvl w:val="1"/>
          <w:numId w:val="414"/>
        </w:numPr>
      </w:pPr>
      <w:r>
        <w:t/>
      </w:r>
      <w:r>
        <w:t>(2)</w:t>
      </w:r>
      <w:r>
        <w:t xml:space="preserve">  </w:t>
      </w:r>
      <w:bookmarkEnd w:id="973"/>
      <w:bookmarkEnd w:id="974"/>
      <w:bookmarkEnd w:id="969"/>
      <w:bookmarkEnd w:id="970"/>
    </w:p>
    <!--Topic unique_272-->
    <w:p>
      <w:pPr>
        <w:pStyle w:val="Heading4"/>
      </w:pPr>
      <w:bookmarkStart w:id="975" w:name="_Refd19e24016"/>
      <w:bookmarkStart w:id="976" w:name="_Tocd19e24016"/>
      <w:r>
        <w:t/>
      </w:r>
      <w:r>
        <w:t>Subpart 511.4</w:t>
      </w:r>
      <w:r>
        <w:t xml:space="preserve"> - Delivery or Performance Schedules</w:t>
      </w:r>
      <w:bookmarkEnd w:id="975"/>
      <w:bookmarkEnd w:id="976"/>
    </w:p>
    <!--Topic unique_273-->
    <w:p>
      <w:pPr>
        <w:pStyle w:val="Heading5"/>
      </w:pPr>
      <w:bookmarkStart w:id="977" w:name="_Refd19e24029"/>
      <w:bookmarkStart w:id="978" w:name="_Tocd19e24029"/>
      <w:r>
        <w:t/>
      </w:r>
      <w:r>
        <w:t>511.401</w:t>
      </w:r>
      <w:r>
        <w:t xml:space="preserve"> General.</w:t>
      </w:r>
      <w:bookmarkEnd w:id="977"/>
      <w:bookmarkEnd w:id="978"/>
    </w:p>
    <w:p>
      <w:pPr>
        <w:pStyle w:val="ListNumber"/>
        <!--depth 1-->
        <w:numPr>
          <w:ilvl w:val="0"/>
          <w:numId w:val="415"/>
        </w:numPr>
      </w:pPr>
      <w:bookmarkStart w:id="980" w:name="_Tocd19e24038"/>
      <w:bookmarkStart w:id="979" w:name="_Refd19e240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5"/>
        </w:numPr>
      </w:pPr>
      <w:bookmarkStart w:id="982" w:name="_Tocd19e24050"/>
      <w:bookmarkStart w:id="981" w:name="_Refd19e24050"/>
      <w:r>
        <w:t/>
      </w:r>
      <w:r>
        <w:t>(b)</w:t>
      </w:r>
      <w:r>
        <w:t xml:space="preserve">   </w:t>
      </w:r>
      <w:r>
        <w:rPr>
          <w:i/>
        </w:rPr>
        <w:t>Multiple award schedules</w:t>
      </w:r>
      <w:r>
        <w:t>.</w:t>
      </w:r>
    </w:p>
    <w:p>
      <w:pPr>
        <w:pStyle w:val="ListNumber2"/>
        <!--depth 2-->
        <w:numPr>
          <w:ilvl w:val="1"/>
          <w:numId w:val="416"/>
        </w:numPr>
      </w:pPr>
      <w:bookmarkStart w:id="984" w:name="_Tocd19e24059"/>
      <w:bookmarkStart w:id="983" w:name="_Refd19e240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15"/>
        </w:numPr>
      </w:pPr>
      <w:bookmarkStart w:id="986" w:name="_Tocd19e24076"/>
      <w:bookmarkStart w:id="985" w:name="_Refd19e240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7"/>
        </w:numPr>
      </w:pPr>
      <w:bookmarkStart w:id="988" w:name="_Tocd19e24085"/>
      <w:bookmarkStart w:id="987" w:name="_Refd19e24085"/>
      <w:r>
        <w:t/>
      </w:r>
      <w:r>
        <w:t>(1)</w:t>
      </w:r>
      <w:r>
        <w:t xml:space="preserve">  Furniture is required to outfit quarters scheduled for occupancy on a specific date.</w:t>
      </w:r>
    </w:p>
    <w:p>
      <w:pPr>
        <w:pStyle w:val="ListNumber2"/>
        <!--depth 2-->
        <w:numPr>
          <w:ilvl w:val="1"/>
          <w:numId w:val="417"/>
        </w:numPr>
      </w:pPr>
      <w:bookmarkStart w:id="990" w:name="_Tocd19e24094"/>
      <w:bookmarkStart w:id="989" w:name="_Refd19e24094"/>
      <w:r>
        <w:t/>
      </w:r>
      <w:r>
        <w:t>(2)</w:t>
      </w:r>
      <w:r>
        <w:t xml:space="preserve">  Construction material is required to meet job progress schedules.</w:t>
      </w:r>
      <w:bookmarkEnd w:id="989"/>
      <w:bookmarkEnd w:id="990"/>
    </w:p>
    <w:p>
      <w:pPr>
        <w:pStyle w:val="ListNumber2"/>
        <!--depth 2-->
        <w:numPr>
          <w:ilvl w:val="1"/>
          <w:numId w:val="417"/>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15"/>
        </w:numPr>
      </w:pPr>
      <w:bookmarkStart w:id="992" w:name="_Tocd19e24109"/>
      <w:bookmarkStart w:id="991" w:name="_Refd19e241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8"/>
        </w:numPr>
      </w:pPr>
      <w:bookmarkStart w:id="994" w:name="_Tocd19e24118"/>
      <w:bookmarkStart w:id="993" w:name="_Refd19e24118"/>
      <w:r>
        <w:t/>
      </w:r>
      <w:r>
        <w:t>(1)</w:t>
      </w:r>
      <w:r>
        <w:t xml:space="preserve">  Require that portion by the early date and the balance later;</w:t>
      </w:r>
    </w:p>
    <w:p>
      <w:pPr>
        <w:pStyle w:val="ListNumber2"/>
        <!--depth 2-->
        <w:numPr>
          <w:ilvl w:val="1"/>
          <w:numId w:val="418"/>
        </w:numPr>
      </w:pPr>
      <w:bookmarkStart w:id="996" w:name="_Tocd19e24127"/>
      <w:bookmarkStart w:id="995" w:name="_Refd19e24127"/>
      <w:r>
        <w:t/>
      </w:r>
      <w:r>
        <w:t>(2)</w:t>
      </w:r>
      <w:r>
        <w:t xml:space="preserve">  Include the portion required early and the balance as separate items in the same solicitation; or</w:t>
      </w:r>
      <w:bookmarkEnd w:id="995"/>
      <w:bookmarkEnd w:id="996"/>
    </w:p>
    <w:p>
      <w:pPr>
        <w:pStyle w:val="ListNumber2"/>
        <!--depth 2-->
        <w:numPr>
          <w:ilvl w:val="1"/>
          <w:numId w:val="418"/>
        </w:numPr>
      </w:pPr>
      <w:r>
        <w:t/>
      </w:r>
      <w:r>
        <w:t>(3)</w:t>
      </w:r>
      <w:r>
        <w:t xml:space="preserve">  Procure the two portions separately.</w:t>
      </w:r>
      <w:bookmarkEnd w:id="993"/>
      <w:bookmarkEnd w:id="994"/>
      <w:bookmarkEnd w:id="991"/>
      <w:bookmarkEnd w:id="992"/>
    </w:p>
    <w:p>
      <w:pPr>
        <w:pStyle w:val="ListNumber"/>
        <!--depth 1-->
        <w:numPr>
          <w:ilvl w:val="0"/>
          <w:numId w:val="41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274-->
    <w:p>
      <w:pPr>
        <w:pStyle w:val="Heading5"/>
      </w:pPr>
      <w:bookmarkStart w:id="997" w:name="_Refd19e24160"/>
      <w:bookmarkStart w:id="998" w:name="_Tocd19e24160"/>
      <w:r>
        <w:t/>
      </w:r>
      <w:r>
        <w:t>511.404</w:t>
      </w:r>
      <w:r>
        <w:t xml:space="preserve"> Contract clauses.</w:t>
      </w:r>
      <w:bookmarkEnd w:id="997"/>
      <w:bookmarkEnd w:id="998"/>
    </w:p>
    <w:p>
      <w:pPr>
        <w:pStyle w:val="ListNumber"/>
        <!--depth 1-->
        <w:numPr>
          <w:ilvl w:val="0"/>
          <w:numId w:val="419"/>
        </w:numPr>
      </w:pPr>
      <w:bookmarkStart w:id="1000" w:name="_Tocd19e24169"/>
      <w:bookmarkStart w:id="999" w:name="_Refd19e24169"/>
      <w:r>
        <w:t/>
      </w:r>
      <w:r>
        <w:t>(a)</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2"/>
        <!--depth 2-->
        <w:numPr>
          <w:ilvl w:val="1"/>
          <w:numId w:val="420"/>
        </w:numPr>
      </w:pPr>
      <w:bookmarkStart w:id="1002" w:name="_Tocd19e24180"/>
      <w:bookmarkStart w:id="1001" w:name="_Refd19e24180"/>
      <w:r>
        <w:t/>
      </w:r>
      <w:r>
        <w:t>(1)</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director of the portfolio concerned.</w:t>
      </w:r>
    </w:p>
    <w:p>
      <w:pPr>
        <w:pStyle w:val="ListNumber2"/>
        <!--depth 2-->
        <w:numPr>
          <w:ilvl w:val="1"/>
          <w:numId w:val="420"/>
        </w:numPr>
      </w:pPr>
      <w:r>
        <w:t/>
      </w:r>
      <w:r>
        <w:t>(2)</w:t>
      </w:r>
      <w:r>
        <w:t xml:space="preserve">  The contracting officer shall insert </w:t>
      </w:r>
      <w:r>
        <w:t>552.211-80</w:t>
      </w:r>
      <w:r>
        <w:t>, Age on Delivery, if the required shelf-life period is more than 12 months, or when source inspection can be performed within a short time period.</w:t>
      </w:r>
      <w:bookmarkEnd w:id="1001"/>
      <w:bookmarkEnd w:id="1002"/>
    </w:p>
    <w:p>
      <w:pPr>
        <w:pStyle w:val="ListNumber"/>
        <!--depth 1-->
        <w:numPr>
          <w:ilvl w:val="0"/>
          <w:numId w:val="419"/>
        </w:numPr>
      </w:pPr>
      <w:r>
        <w:t/>
      </w:r>
      <w:r>
        <w:t>(b)</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w:t>
      </w:r>
    </w:p>
    <w:p>
      <w:pPr>
        <w:pStyle w:val="ListNumber"/>
        <!--depth 1-->
        <w:numPr>
          <w:ilvl w:val="0"/>
          <w:numId w:val="419"/>
        </w:numPr>
      </w:pPr>
      <w:r>
        <w:t/>
      </w:r>
      <w:r>
        <w:t>(c)</w:t>
      </w:r>
      <w:r>
        <w:t xml:space="preserve">   </w:t>
      </w:r>
      <w:r>
        <w:rPr>
          <w:i/>
        </w:rPr>
        <w:t>Indeterminate testing time</w:t>
      </w:r>
      <w:r>
        <w:t xml:space="preserve">. The contracting officer shall insert </w:t>
      </w:r>
      <w:r>
        <w:t>552.211-83</w:t>
      </w:r>
      <w:r>
        <w:t>,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w:t>
      </w:r>
    </w:p>
    <w:p>
      <w:pPr>
        <w:pStyle w:val="ListNumber"/>
        <!--depth 1-->
        <w:numPr>
          <w:ilvl w:val="0"/>
          <w:numId w:val="419"/>
        </w:numPr>
      </w:pPr>
      <w:r>
        <w:t/>
      </w:r>
      <w:r>
        <w:t>(d)</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Topic unique_275-->
    <w:p>
      <w:pPr>
        <w:pStyle w:val="Heading4"/>
      </w:pPr>
      <w:bookmarkStart w:id="1003" w:name="_Refd19e24256"/>
      <w:bookmarkStart w:id="1004" w:name="_Tocd19e24256"/>
      <w:r>
        <w:t/>
      </w:r>
      <w:r>
        <w:t>Subpart 511.6</w:t>
      </w:r>
      <w:r>
        <w:t xml:space="preserve"> - Priorities and Allocations</w:t>
      </w:r>
      <w:bookmarkEnd w:id="1003"/>
      <w:bookmarkEnd w:id="1004"/>
    </w:p>
    <!--Topic unique_276-->
    <w:p>
      <w:pPr>
        <w:pStyle w:val="Heading5"/>
      </w:pPr>
      <w:bookmarkStart w:id="1005" w:name="_Refd19e24269"/>
      <w:bookmarkStart w:id="1006" w:name="_Tocd19e24269"/>
      <w:r>
        <w:t/>
      </w:r>
      <w:r>
        <w:t>510.600</w:t>
      </w:r>
      <w:r>
        <w:t xml:space="preserve"> Scope of subpart.</w:t>
      </w:r>
      <w:bookmarkEnd w:id="1005"/>
      <w:bookmarkEnd w:id="100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77-->
    <w:p>
      <w:pPr>
        <w:pStyle w:val="Heading5"/>
      </w:pPr>
      <w:bookmarkStart w:id="1007" w:name="_Refd19e24288"/>
      <w:bookmarkStart w:id="1008" w:name="_Tocd19e24288"/>
      <w:r>
        <w:t/>
      </w:r>
      <w:r>
        <w:t>511.601</w:t>
      </w:r>
      <w:r>
        <w:t xml:space="preserve"> [Reserved]</w:t>
      </w:r>
      <w:bookmarkEnd w:id="1007"/>
      <w:bookmarkEnd w:id="1008"/>
    </w:p>
    <!--Topic unique_278-->
    <w:p>
      <w:pPr>
        <w:pStyle w:val="Heading5"/>
      </w:pPr>
      <w:bookmarkStart w:id="1009" w:name="_Refd19e24302"/>
      <w:bookmarkStart w:id="1010" w:name="_Tocd19e24302"/>
      <w:r>
        <w:t/>
      </w:r>
      <w:r>
        <w:t>510.602</w:t>
      </w:r>
      <w:r>
        <w:t xml:space="preserve"> General.</w:t>
      </w:r>
      <w:bookmarkEnd w:id="1009"/>
      <w:bookmarkEnd w:id="1010"/>
    </w:p>
    <w:p>
      <w:pPr>
        <w:pStyle w:val="ListNumber"/>
        <!--depth 1-->
        <w:numPr>
          <w:ilvl w:val="0"/>
          <w:numId w:val="421"/>
        </w:numPr>
      </w:pPr>
      <w:bookmarkStart w:id="1012" w:name="_Tocd19e24311"/>
      <w:bookmarkStart w:id="1011" w:name="_Refd19e243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1"/>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1"/>
        </w:numPr>
      </w:pPr>
      <w:r>
        <w:t/>
      </w:r>
      <w:r>
        <w:t>(d)</w:t>
      </w:r>
      <w:r>
        <w:t xml:space="preserve">  The authority delegated to GSA shall not be used to support the procurement of any items that—</w:t>
      </w:r>
    </w:p>
    <w:p>
      <w:pPr>
        <w:pStyle w:val="ListNumber2"/>
        <!--depth 2-->
        <w:numPr>
          <w:ilvl w:val="1"/>
          <w:numId w:val="422"/>
        </w:numPr>
      </w:pPr>
      <w:bookmarkStart w:id="1014" w:name="_Tocd19e24340"/>
      <w:bookmarkStart w:id="1013" w:name="_Refd19e24340"/>
      <w:r>
        <w:t/>
      </w:r>
      <w:r>
        <w:t>(1)</w:t>
      </w:r>
      <w:r>
        <w:t xml:space="preserve">  Are commonly available in commercial markets for general consumption;</w:t>
      </w:r>
    </w:p>
    <w:p>
      <w:pPr>
        <w:pStyle w:val="ListNumber2"/>
        <!--depth 2-->
        <w:numPr>
          <w:ilvl w:val="1"/>
          <w:numId w:val="422"/>
        </w:numPr>
      </w:pPr>
      <w:r>
        <w:t/>
      </w:r>
      <w:r>
        <w:t>(2)</w:t>
      </w:r>
      <w:r>
        <w:t xml:space="preserve">  Do not require major modification when purchased for approved program use;</w:t>
      </w:r>
    </w:p>
    <w:p>
      <w:pPr>
        <w:pStyle w:val="ListNumber2"/>
        <!--depth 2-->
        <w:numPr>
          <w:ilvl w:val="1"/>
          <w:numId w:val="422"/>
        </w:numPr>
      </w:pPr>
      <w:r>
        <w:t/>
      </w:r>
      <w:r>
        <w:t>(3)</w:t>
      </w:r>
      <w:r>
        <w:t xml:space="preserve">  Are readily available in sufficient quantity so as to cause no delay in meeting approved program requirements; or</w:t>
      </w:r>
    </w:p>
    <w:p>
      <w:pPr>
        <w:pStyle w:val="ListNumber2"/>
        <!--depth 2-->
        <w:numPr>
          <w:ilvl w:val="1"/>
          <w:numId w:val="4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3"/>
      <w:bookmarkEnd w:id="1014"/>
      <w:bookmarkEnd w:id="1011"/>
      <w:bookmarkEnd w:id="1012"/>
    </w:p>
    <!--Topic unique_279-->
    <w:p>
      <w:pPr>
        <w:pStyle w:val="Heading5"/>
      </w:pPr>
      <w:bookmarkStart w:id="1015" w:name="_Refd19e24379"/>
      <w:bookmarkStart w:id="1016" w:name="_Tocd19e24379"/>
      <w:r>
        <w:t/>
      </w:r>
      <w:r>
        <w:t>511.603</w:t>
      </w:r>
      <w:r>
        <w:t xml:space="preserve"> Procedures.</w:t>
      </w:r>
      <w:bookmarkEnd w:id="1015"/>
      <w:bookmarkEnd w:id="1016"/>
    </w:p>
    <w:p>
      <w:pPr>
        <w:pStyle w:val="ListNumber"/>
        <!--depth 1-->
        <w:numPr>
          <w:ilvl w:val="0"/>
          <w:numId w:val="423"/>
        </w:numPr>
      </w:pPr>
      <w:bookmarkStart w:id="1018" w:name="_Tocd19e24388"/>
      <w:bookmarkStart w:id="1017" w:name="_Refd19e2438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4"/>
        </w:numPr>
      </w:pPr>
      <w:bookmarkStart w:id="1020" w:name="_Tocd19e24403"/>
      <w:bookmarkStart w:id="1019" w:name="_Refd19e2440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19"/>
      <w:bookmarkEnd w:id="1020"/>
    </w:p>
    <w:p>
      <w:pPr>
        <w:pStyle w:val="ListNumber"/>
        <!--depth 1-->
        <w:numPr>
          <w:ilvl w:val="0"/>
          <w:numId w:val="423"/>
        </w:numPr>
      </w:pPr>
      <w:r>
        <w:t/>
      </w:r>
      <w:r>
        <w:t>(c)</w:t>
      </w:r>
      <w:r>
        <w:t xml:space="preserve">  Multiple and Single Award Schedule contracts are not rated at time of award.</w:t>
      </w:r>
      <w:bookmarkEnd w:id="1017"/>
      <w:bookmarkEnd w:id="1018"/>
    </w:p>
    <!--Topic unique_299-->
    <w:p>
      <w:pPr>
        <w:pStyle w:val="Heading3"/>
      </w:pPr>
      <w:bookmarkStart w:id="1021" w:name="_Refd19e24444"/>
      <w:bookmarkStart w:id="1022" w:name="_Tocd19e24444"/>
      <w:r>
        <w:t/>
      </w:r>
      <w:r>
        <w:t>Part 512</w:t>
      </w:r>
      <w:r>
        <w:t xml:space="preserve"> - Acquisition of Commercial Items</w:t>
      </w:r>
      <w:bookmarkEnd w:id="1021"/>
      <w:bookmarkEnd w:id="1022"/>
    </w:p>
    <w:p>
      <w:pPr>
        <w:pStyle w:val="ListBullet"/>
        <!--depth 1-->
        <w:numPr>
          <w:ilvl w:val="0"/>
          <w:numId w:val="425"/>
        </w:numPr>
      </w:pPr>
      <w:r>
        <w:t/>
      </w:r>
      <w:r>
        <w:t>Subpart 512.2 - Special Requirements for the Acquisition of Commercial Items</w:t>
      </w:r>
      <w:r>
        <w:t/>
      </w:r>
    </w:p>
    <w:p>
      <w:pPr>
        <w:pStyle w:val="ListBullet2"/>
        <!--depth 2-->
        <w:numPr>
          <w:ilvl w:val="1"/>
          <w:numId w:val="426"/>
        </w:numPr>
      </w:pPr>
      <w:r>
        <w:t/>
      </w:r>
      <w:r>
        <w:t>512.203 Procedures for solicitation, evaluation, and award.</w:t>
      </w:r>
      <w:r>
        <w:t/>
      </w:r>
    </w:p>
    <w:p>
      <w:pPr>
        <w:pStyle w:val="ListBullet2"/>
        <!--depth 2-->
        <w:numPr>
          <w:ilvl w:val="1"/>
          <w:numId w:val="426"/>
        </w:numPr>
      </w:pPr>
      <w:r>
        <w:t/>
      </w:r>
      <w:r>
        <w:t>512.212 Computer software.</w:t>
      </w:r>
      <w:r>
        <w:t/>
      </w:r>
    </w:p>
    <w:p>
      <w:pPr>
        <w:pStyle w:val="ListBullet2"/>
        <!--depth 2-->
        <w:numPr>
          <w:ilvl w:val="1"/>
          <w:numId w:val="426"/>
        </w:numPr>
      </w:pPr>
      <w:r>
        <w:t/>
      </w:r>
      <w:r>
        <w:t>512.216 Unenforceability of unauthorized obligations.</w:t>
      </w:r>
      <w:r>
        <w:t/>
      </w:r>
    </w:p>
    <w:p>
      <w:pPr>
        <w:pStyle w:val="ListBullet"/>
        <!--depth 1-->
        <w:numPr>
          <w:ilvl w:val="0"/>
          <w:numId w:val="425"/>
        </w:numPr>
      </w:pPr>
      <w:r>
        <w:t/>
      </w:r>
      <w:r>
        <w:t>Subpart 512.3 - Solicitation Provisions and Contract Clauses for the Acquisition of Commercial Items</w:t>
      </w:r>
      <w:r>
        <w:t/>
      </w:r>
    </w:p>
    <w:p>
      <w:pPr>
        <w:pStyle w:val="ListBullet2"/>
        <!--depth 2-->
        <w:numPr>
          <w:ilvl w:val="1"/>
          <w:numId w:val="427"/>
        </w:numPr>
      </w:pPr>
      <w:r>
        <w:t/>
      </w:r>
      <w:r>
        <w:t>512.301 Solicitation provisions and contract clauses for the acquisition of commercial items.</w:t>
      </w:r>
      <w:r>
        <w:t/>
      </w:r>
    </w:p>
    <w:p>
      <w:pPr>
        <w:pStyle w:val="ListBullet2"/>
        <!--depth 2-->
        <w:numPr>
          <w:ilvl w:val="1"/>
          <w:numId w:val="427"/>
        </w:numPr>
      </w:pPr>
      <w:r>
        <w:t/>
      </w:r>
      <w:r>
        <w:t>512.302 Tailoring of provisions and clauses for the acquisition of commercial items.</w:t>
      </w:r>
      <w:r>
        <w:t/>
      </w:r>
    </w:p>
    <!--Topic unique_300-->
    <w:p>
      <w:pPr>
        <w:pStyle w:val="Heading4"/>
      </w:pPr>
      <w:bookmarkStart w:id="1023" w:name="_Refd19e24521"/>
      <w:bookmarkStart w:id="1024" w:name="_Tocd19e24521"/>
      <w:r>
        <w:t/>
      </w:r>
      <w:r>
        <w:t>Subpart 512.2</w:t>
      </w:r>
      <w:r>
        <w:t xml:space="preserve"> - Special Requirements for the Acquisition of Commercial Items</w:t>
      </w:r>
      <w:bookmarkEnd w:id="1023"/>
      <w:bookmarkEnd w:id="1024"/>
    </w:p>
    <!--Topic unique_301-->
    <w:p>
      <w:pPr>
        <w:pStyle w:val="Heading5"/>
      </w:pPr>
      <w:bookmarkStart w:id="1025" w:name="_Refd19e24534"/>
      <w:bookmarkStart w:id="1026" w:name="_Tocd19e24534"/>
      <w:r>
        <w:t/>
      </w:r>
      <w:r>
        <w:t>512.203</w:t>
      </w:r>
      <w:r>
        <w:t xml:space="preserve"> Procedures for solicitation, evaluation, and award.</w:t>
      </w:r>
      <w:bookmarkEnd w:id="1025"/>
      <w:bookmarkEnd w:id="1026"/>
    </w:p>
    <w:p>
      <w:pPr>
        <w:pStyle w:val="ListNumber"/>
        <!--depth 1-->
        <w:numPr>
          <w:ilvl w:val="0"/>
          <w:numId w:val="428"/>
        </w:numPr>
      </w:pPr>
      <w:bookmarkStart w:id="1028" w:name="_Tocd19e24543"/>
      <w:bookmarkStart w:id="1027" w:name="_Refd19e24543"/>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28"/>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29"/>
        </w:numPr>
      </w:pPr>
      <w:bookmarkStart w:id="1030" w:name="_Tocd19e24598"/>
      <w:bookmarkStart w:id="1029" w:name="_Refd19e24598"/>
      <w:r>
        <w:t/>
      </w:r>
      <w:r>
        <w:t>(1)</w:t>
      </w:r>
      <w:r>
        <w:t xml:space="preserve">  FAR Part 12, as currently promulgated, should rarely be used for new construction acquisitions or non-routine alteration and repair services.</w:t>
      </w:r>
    </w:p>
    <w:p>
      <w:pPr>
        <w:pStyle w:val="ListNumber2"/>
        <!--depth 2-->
        <w:numPr>
          <w:ilvl w:val="1"/>
          <w:numId w:val="429"/>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29"/>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29"/>
        </w:numPr>
      </w:pPr>
      <w:r>
        <w:t/>
      </w:r>
      <w:r>
        <w:t>(4)</w:t>
      </w:r>
      <w:r>
        <w:t xml:space="preserve">  Construction contracts in excess of $2,000 must include an applicable Construction Wage Rate Requirements statute wage determination found at </w:t>
      </w:r>
      <w:hyperlink r:id="rIdHyperlink162">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2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3">
        <w:r>
          <w:t>http://www.gsa.gov/annualprospectusthreshold</w:t>
        </w:r>
      </w:hyperlink>
      <w:r>
        <w:t>.</w:t>
      </w:r>
      <w:bookmarkEnd w:id="1029"/>
      <w:bookmarkEnd w:id="1030"/>
    </w:p>
    <w:p>
      <w:pPr>
        <w:pStyle w:val="ListNumber"/>
        <!--depth 1-->
        <w:numPr>
          <w:ilvl w:val="0"/>
          <w:numId w:val="42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as prescribed in </w:t>
      </w:r>
      <w:r>
        <w:t>512.301</w:t>
      </w:r>
      <w:r>
        <w:t>addresses common commercial terms that conflict with Federal law and makes the terms unenforceable against the Government. The contracting officer is responsible for:</w:t>
      </w:r>
    </w:p>
    <w:p>
      <w:pPr>
        <w:pStyle w:val="ListNumber2"/>
        <!--depth 2-->
        <w:numPr>
          <w:ilvl w:val="1"/>
          <w:numId w:val="430"/>
        </w:numPr>
      </w:pPr>
      <w:bookmarkStart w:id="1032" w:name="_Tocd19e24669"/>
      <w:bookmarkStart w:id="1031" w:name="_Refd19e24669"/>
      <w:r>
        <w:t/>
      </w:r>
      <w:r>
        <w:t>(1)</w:t>
      </w:r>
      <w:r>
        <w:t xml:space="preserve">  Identifying objectionable terms not covered by the deviated clause;</w:t>
      </w:r>
    </w:p>
    <w:p>
      <w:pPr>
        <w:pStyle w:val="ListNumber2"/>
        <!--depth 2-->
        <w:numPr>
          <w:ilvl w:val="1"/>
          <w:numId w:val="430"/>
        </w:numPr>
      </w:pPr>
      <w:r>
        <w:t/>
      </w:r>
      <w:r>
        <w:t>(2)</w:t>
      </w:r>
      <w:r>
        <w:t xml:space="preserve">  Negotiating terms as necessary to meet the Government's needs; and</w:t>
      </w:r>
    </w:p>
    <w:p>
      <w:pPr>
        <w:pStyle w:val="ListNumber2"/>
        <!--depth 2-->
        <w:numPr>
          <w:ilvl w:val="1"/>
          <w:numId w:val="430"/>
        </w:numPr>
      </w:pPr>
      <w:r>
        <w:t/>
      </w:r>
      <w:r>
        <w:t>(3)</w:t>
      </w:r>
      <w:r>
        <w:t xml:space="preserve">  Documenting the full commercial supplier agreement, including referenced terms, as addenda to the contract (see </w:t>
      </w:r>
      <w:r>
        <w:t>504.803</w:t>
      </w:r>
      <w:r>
        <w:t>(b)(23)).</w:t>
      </w:r>
      <w:bookmarkEnd w:id="1031"/>
      <w:bookmarkEnd w:id="1032"/>
      <w:bookmarkEnd w:id="1027"/>
      <w:bookmarkEnd w:id="1028"/>
    </w:p>
    <!--Topic unique_302-->
    <w:p>
      <w:pPr>
        <w:pStyle w:val="Heading5"/>
      </w:pPr>
      <w:bookmarkStart w:id="1033" w:name="_Refd19e24705"/>
      <w:bookmarkStart w:id="1034" w:name="_Tocd19e24705"/>
      <w:r>
        <w:t/>
      </w:r>
      <w:r>
        <w:t>512.212</w:t>
      </w:r>
      <w:r>
        <w:t xml:space="preserve"> Computer software.</w:t>
      </w:r>
      <w:bookmarkEnd w:id="1033"/>
      <w:bookmarkEnd w:id="1034"/>
    </w:p>
    <w:p>
      <w:pPr>
        <w:pStyle w:val="BodyText"/>
      </w:pPr>
      <w:r>
        <w:t xml:space="preserve">Common commercial supplier agreement terms that conflict with Federal law have been addressed in paragraphs (u) and (w) of the clause at </w:t>
      </w:r>
      <w:r>
        <w:t>552.212-4</w:t>
      </w:r>
      <w:r>
        <w:t>.</w:t>
      </w:r>
    </w:p>
    <!--Topic unique_303-->
    <w:p>
      <w:pPr>
        <w:pStyle w:val="Heading5"/>
      </w:pPr>
      <w:bookmarkStart w:id="1035" w:name="_Refd19e24727"/>
      <w:bookmarkStart w:id="1036" w:name="_Tocd19e24727"/>
      <w:r>
        <w:t/>
      </w:r>
      <w:r>
        <w:t>512.216</w:t>
      </w:r>
      <w:r>
        <w:t xml:space="preserve"> Unenforceability of unauthorized obligations.</w:t>
      </w:r>
      <w:bookmarkEnd w:id="1035"/>
      <w:bookmarkEnd w:id="103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4">
        <w:r>
          <w:t>31 U.S.C. 1341</w:t>
        </w:r>
      </w:hyperlink>
      <w:r>
        <w:t>) for supplies or services acquired subject to a commercial supplier agreement.</w:t>
      </w:r>
    </w:p>
    <!--Topic unique_304-->
    <w:p>
      <w:pPr>
        <w:pStyle w:val="Heading4"/>
      </w:pPr>
      <w:bookmarkStart w:id="1037" w:name="_Refd19e24759"/>
      <w:bookmarkStart w:id="1038" w:name="_Tocd19e24759"/>
      <w:r>
        <w:t/>
      </w:r>
      <w:r>
        <w:t>Subpart 512.3</w:t>
      </w:r>
      <w:r>
        <w:t xml:space="preserve"> - Solicitation Provisions and Contract Clauses for the Acquisition of Commercial Items</w:t>
      </w:r>
      <w:bookmarkEnd w:id="1037"/>
      <w:bookmarkEnd w:id="1038"/>
    </w:p>
    <!--Topic unique_305-->
    <w:p>
      <w:pPr>
        <w:pStyle w:val="Heading5"/>
      </w:pPr>
      <w:bookmarkStart w:id="1039" w:name="_Refd19e24772"/>
      <w:bookmarkStart w:id="1040" w:name="_Tocd19e24772"/>
      <w:r>
        <w:t/>
      </w:r>
      <w:r>
        <w:t>512.301</w:t>
      </w:r>
      <w:r>
        <w:t xml:space="preserve"> Solicitation provisions and contract clauses for the acquisition of commercial items.</w:t>
      </w:r>
      <w:bookmarkEnd w:id="1039"/>
      <w:bookmarkEnd w:id="1040"/>
    </w:p>
    <w:p>
      <w:pPr>
        <w:pStyle w:val="ListNumber"/>
        <!--depth 1-->
        <w:numPr>
          <w:ilvl w:val="0"/>
          <w:numId w:val="431"/>
        </w:numPr>
      </w:pPr>
      <w:bookmarkStart w:id="1042" w:name="_Tocd19e24781"/>
      <w:bookmarkStart w:id="1041" w:name="_Refd19e2478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2"/>
        </w:numPr>
      </w:pPr>
      <w:bookmarkStart w:id="1044" w:name="_Tocd19e24792"/>
      <w:bookmarkStart w:id="1043" w:name="_Refd19e2479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3"/>
      <w:bookmarkEnd w:id="1044"/>
    </w:p>
    <w:p>
      <w:pPr>
        <w:pStyle w:val="ListNumber"/>
        <!--depth 1-->
        <w:numPr>
          <w:ilvl w:val="0"/>
          <w:numId w:val="43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3"/>
        </w:numPr>
      </w:pPr>
      <w:bookmarkStart w:id="1046" w:name="_Tocd19e24836"/>
      <w:bookmarkStart w:id="1045" w:name="_Refd19e24836"/>
      <w:r>
        <w:t/>
      </w:r>
      <w:r>
        <w:t>(1)</w:t>
      </w:r>
      <w:r>
        <w:t xml:space="preserve">  Prescribed in the FAR or GSAR for use in contracts for commercial items.</w:t>
      </w:r>
    </w:p>
    <w:p>
      <w:pPr>
        <w:pStyle w:val="ListNumber2"/>
        <!--depth 2-->
        <w:numPr>
          <w:ilvl w:val="1"/>
          <w:numId w:val="433"/>
        </w:numPr>
      </w:pPr>
      <w:r>
        <w:t/>
      </w:r>
      <w:r>
        <w:t>(2)</w:t>
      </w:r>
      <w:r>
        <w:t xml:space="preserve">  Consistent with customary commercial practice.</w:t>
      </w:r>
      <w:bookmarkEnd w:id="1045"/>
      <w:bookmarkEnd w:id="1046"/>
    </w:p>
    <w:p>
      <w:pPr>
        <w:pStyle w:val="ListNumber"/>
        <!--depth 1-->
        <w:numPr>
          <w:ilvl w:val="0"/>
          <w:numId w:val="431"/>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4"/>
        </w:numPr>
      </w:pPr>
      <w:bookmarkStart w:id="1048" w:name="_Tocd19e24859"/>
      <w:bookmarkStart w:id="1047" w:name="_Refd19e2485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7"/>
      <w:bookmarkEnd w:id="1048"/>
    </w:p>
    <w:p>
      <w:pPr>
        <w:pStyle w:val="ListNumber"/>
        <!--depth 1-->
        <w:numPr>
          <w:ilvl w:val="0"/>
          <w:numId w:val="431"/>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1"/>
      <w:bookmarkEnd w:id="1042"/>
    </w:p>
    <!--Topic unique_306-->
    <w:p>
      <w:pPr>
        <w:pStyle w:val="Heading5"/>
      </w:pPr>
      <w:bookmarkStart w:id="1049" w:name="_Refd19e24895"/>
      <w:bookmarkStart w:id="1050" w:name="_Tocd19e24895"/>
      <w:r>
        <w:t/>
      </w:r>
      <w:r>
        <w:t>512.302</w:t>
      </w:r>
      <w:r>
        <w:t xml:space="preserve"> Tailoring of provisions and clauses for the acquisition of commercial items.</w:t>
      </w:r>
      <w:bookmarkEnd w:id="1049"/>
      <w:bookmarkEnd w:id="1050"/>
    </w:p>
    <w:p>
      <w:pPr>
        <w:pStyle w:val="ListNumber"/>
        <!--depth 1-->
        <w:numPr>
          <w:ilvl w:val="0"/>
          <w:numId w:val="435"/>
        </w:numPr>
      </w:pPr>
      <w:bookmarkStart w:id="1052" w:name="_Tocd19e24904"/>
      <w:bookmarkStart w:id="1051" w:name="_Refd19e2490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6"/>
        </w:numPr>
      </w:pPr>
      <w:bookmarkStart w:id="1054" w:name="_Tocd19e24912"/>
      <w:bookmarkStart w:id="1053" w:name="_Refd19e24912"/>
      <w:r>
        <w:t/>
      </w:r>
      <w:r>
        <w:t>(1)</w:t>
      </w:r>
      <w:r>
        <w:t xml:space="preserve">   </w:t>
      </w:r>
      <w:r>
        <w:rPr>
          <w:i/>
        </w:rPr>
        <w:t>Individual contract</w:t>
      </w:r>
      <w:r>
        <w:t>. The contracting officer’s supervisor approves the request.</w:t>
      </w:r>
    </w:p>
    <w:p>
      <w:pPr>
        <w:pStyle w:val="ListNumber2"/>
        <!--depth 2-->
        <w:numPr>
          <w:ilvl w:val="1"/>
          <w:numId w:val="436"/>
        </w:numPr>
      </w:pPr>
      <w:r>
        <w:t/>
      </w:r>
      <w:r>
        <w:t>(2)</w:t>
      </w:r>
      <w:r>
        <w:t xml:space="preserve">   </w:t>
      </w:r>
      <w:r>
        <w:rPr>
          <w:i/>
        </w:rPr>
        <w:t>Class of contracts</w:t>
      </w:r>
      <w:r>
        <w:t>. The contracting director approves the request.</w:t>
      </w:r>
      <w:bookmarkEnd w:id="1053"/>
      <w:bookmarkEnd w:id="1054"/>
    </w:p>
    <w:p>
      <w:pPr>
        <w:pStyle w:val="ListNumber"/>
        <!--depth 1-->
        <w:numPr>
          <w:ilvl w:val="0"/>
          <w:numId w:val="43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1"/>
      <w:bookmarkEnd w:id="10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4-->
    <w:p>
      <w:pPr>
        <w:pStyle w:val="Heading1"/>
      </w:pPr>
      <w:bookmarkStart w:id="1055" w:name="_Refd19e24949"/>
      <w:bookmarkStart w:id="1056" w:name="_Tocd19e24949"/>
      <w:r>
        <w:t/>
      </w:r>
      <w:r>
        <w:t>Subchapter C</w:t>
      </w:r>
      <w:r>
        <w:t xml:space="preserve"> - Contracting Methods and ContractTypes</w:t>
      </w:r>
      <w:bookmarkEnd w:id="1055"/>
      <w:bookmarkEnd w:id="1056"/>
    </w:p>
    <!--Topic unique_316-->
    <w:p>
      <w:pPr>
        <w:pStyle w:val="Heading2"/>
      </w:pPr>
      <w:bookmarkStart w:id="1057" w:name="_Refd19e24957"/>
      <w:bookmarkStart w:id="1058" w:name="_Tocd19e24957"/>
      <w:r>
        <w:t/>
      </w:r>
      <w:r>
        <w:t xml:space="preserve"> General Services Administration Acquisition Manual</w:t>
      </w:r>
      <w:bookmarkEnd w:id="1057"/>
      <w:bookmarkEnd w:id="1058"/>
    </w:p>
    <!--Topic unique_318-->
    <w:p>
      <w:pPr>
        <w:pStyle w:val="Heading3"/>
      </w:pPr>
      <w:bookmarkStart w:id="1059" w:name="_Refd19e24964"/>
      <w:bookmarkStart w:id="1060" w:name="_Tocd19e24964"/>
      <w:r>
        <w:t/>
      </w:r>
      <w:r>
        <w:t>Part 513</w:t>
      </w:r>
      <w:r>
        <w:t xml:space="preserve"> - Simplified Acquisition Procedures</w:t>
      </w:r>
      <w:bookmarkEnd w:id="1059"/>
      <w:bookmarkEnd w:id="1060"/>
    </w:p>
    <w:p>
      <w:pPr>
        <w:pStyle w:val="ListBullet"/>
        <!--depth 1-->
        <w:numPr>
          <w:ilvl w:val="0"/>
          <w:numId w:val="437"/>
        </w:numPr>
      </w:pPr>
      <w:r>
        <w:t/>
      </w:r>
      <w:r>
        <w:t>Subpart 513.1 - Procedures</w:t>
      </w:r>
      <w:r>
        <w:t/>
      </w:r>
    </w:p>
    <w:p>
      <w:pPr>
        <w:pStyle w:val="ListBullet2"/>
        <!--depth 2-->
        <w:numPr>
          <w:ilvl w:val="1"/>
          <w:numId w:val="438"/>
        </w:numPr>
      </w:pPr>
      <w:r>
        <w:t/>
      </w:r>
      <w:r>
        <w:t>513.106-1 Soliciting competition.</w:t>
      </w:r>
      <w:r>
        <w:t/>
      </w:r>
    </w:p>
    <w:p>
      <w:pPr>
        <w:pStyle w:val="ListBullet2"/>
        <!--depth 2-->
        <w:numPr>
          <w:ilvl w:val="1"/>
          <w:numId w:val="438"/>
        </w:numPr>
      </w:pPr>
      <w:r>
        <w:t/>
      </w:r>
      <w:r>
        <w:t>513.106-3 Award and documentation.</w:t>
      </w:r>
      <w:r>
        <w:t/>
      </w:r>
    </w:p>
    <w:p>
      <w:pPr>
        <w:pStyle w:val="ListBullet"/>
        <!--depth 1-->
        <w:numPr>
          <w:ilvl w:val="0"/>
          <w:numId w:val="437"/>
        </w:numPr>
      </w:pPr>
      <w:r>
        <w:t/>
      </w:r>
      <w:r>
        <w:t>Subpart 513.2 - Actions At or Below the Micro-Purchase Threshold</w:t>
      </w:r>
      <w:r>
        <w:t/>
      </w:r>
    </w:p>
    <w:p>
      <w:pPr>
        <w:pStyle w:val="ListBullet2"/>
        <!--depth 2-->
        <w:numPr>
          <w:ilvl w:val="1"/>
          <w:numId w:val="439"/>
        </w:numPr>
      </w:pPr>
      <w:r>
        <w:t/>
      </w:r>
      <w:r>
        <w:t>513.202 Unenforceability of unauthorized obligations in micro-purchases.</w:t>
      </w:r>
      <w:r>
        <w:t/>
      </w:r>
    </w:p>
    <w:p>
      <w:pPr>
        <w:pStyle w:val="ListBullet"/>
        <!--depth 1-->
        <w:numPr>
          <w:ilvl w:val="0"/>
          <w:numId w:val="437"/>
        </w:numPr>
      </w:pPr>
      <w:r>
        <w:t/>
      </w:r>
      <w:r>
        <w:t>Subpart 513.3 - Simplified Acquisition Methods</w:t>
      </w:r>
      <w:r>
        <w:t/>
      </w:r>
    </w:p>
    <w:p>
      <w:pPr>
        <w:pStyle w:val="ListBullet2"/>
        <!--depth 2-->
        <w:numPr>
          <w:ilvl w:val="1"/>
          <w:numId w:val="440"/>
        </w:numPr>
      </w:pPr>
      <w:r>
        <w:t/>
      </w:r>
      <w:r>
        <w:t>513.301 Governmentwide commercial purchase card.</w:t>
      </w:r>
      <w:r>
        <w:t/>
      </w:r>
    </w:p>
    <w:p>
      <w:pPr>
        <w:pStyle w:val="ListBullet2"/>
        <!--depth 2-->
        <w:numPr>
          <w:ilvl w:val="1"/>
          <w:numId w:val="440"/>
        </w:numPr>
      </w:pPr>
      <w:r>
        <w:t/>
      </w:r>
      <w:r>
        <w:t>513.302 Purchase orders.</w:t>
      </w:r>
      <w:r>
        <w:t/>
      </w:r>
    </w:p>
    <w:p>
      <w:pPr>
        <w:pStyle w:val="ListBullet3"/>
        <!--depth 3-->
        <w:numPr>
          <w:ilvl w:val="2"/>
          <w:numId w:val="441"/>
        </w:numPr>
      </w:pPr>
      <w:r>
        <w:t/>
      </w:r>
      <w:r>
        <w:t>513.302-5 Clauses.</w:t>
      </w:r>
      <w:r>
        <w:t/>
      </w:r>
    </w:p>
    <w:p>
      <w:pPr>
        <w:pStyle w:val="ListBullet3"/>
        <!--depth 3-->
        <w:numPr>
          <w:ilvl w:val="2"/>
          <w:numId w:val="441"/>
        </w:numPr>
      </w:pPr>
      <w:r>
        <w:t/>
      </w:r>
      <w:r>
        <w:t>513.302-70 Purchase order and related forms.</w:t>
      </w:r>
      <w:r>
        <w:t/>
      </w:r>
    </w:p>
    <w:p>
      <w:pPr>
        <w:pStyle w:val="ListBullet2"/>
        <!--depth 2-->
        <w:numPr>
          <w:ilvl w:val="1"/>
          <w:numId w:val="440"/>
        </w:numPr>
      </w:pPr>
      <w:r>
        <w:t/>
      </w:r>
      <w:r>
        <w:t>513.303 Blanket purchase agreements (BPAs).</w:t>
      </w:r>
      <w:r>
        <w:t/>
      </w:r>
    </w:p>
    <w:p>
      <w:pPr>
        <w:pStyle w:val="ListBullet3"/>
        <!--depth 3-->
        <w:numPr>
          <w:ilvl w:val="2"/>
          <w:numId w:val="442"/>
        </w:numPr>
      </w:pPr>
      <w:r>
        <w:t/>
      </w:r>
      <w:r>
        <w:t>513.303-3 Preparation of BPAs.</w:t>
      </w:r>
      <w:r>
        <w:t/>
      </w:r>
    </w:p>
    <w:p>
      <w:pPr>
        <w:pStyle w:val="ListBullet2"/>
        <!--depth 2-->
        <w:numPr>
          <w:ilvl w:val="1"/>
          <w:numId w:val="440"/>
        </w:numPr>
      </w:pPr>
      <w:r>
        <w:t/>
      </w:r>
      <w:r>
        <w:t>513.307 [Reserved]</w:t>
      </w:r>
      <w:r>
        <w:t/>
      </w:r>
    </w:p>
    <w:p>
      <w:pPr>
        <w:pStyle w:val="ListBullet2"/>
        <!--depth 2-->
        <w:numPr>
          <w:ilvl w:val="1"/>
          <w:numId w:val="440"/>
        </w:numPr>
      </w:pPr>
      <w:r>
        <w:t/>
      </w:r>
      <w:r>
        <w:t>513.370 Certified invoice procedure.</w:t>
      </w:r>
      <w:r>
        <w:t/>
      </w:r>
    </w:p>
    <w:p>
      <w:pPr>
        <w:pStyle w:val="ListBullet3"/>
        <!--depth 3-->
        <w:numPr>
          <w:ilvl w:val="2"/>
          <w:numId w:val="443"/>
        </w:numPr>
      </w:pPr>
      <w:r>
        <w:t/>
      </w:r>
      <w:r>
        <w:t>513.370-1 Applicability.</w:t>
      </w:r>
      <w:r>
        <w:t/>
      </w:r>
    </w:p>
    <w:p>
      <w:pPr>
        <w:pStyle w:val="ListBullet3"/>
        <!--depth 3-->
        <w:numPr>
          <w:ilvl w:val="2"/>
          <w:numId w:val="443"/>
        </w:numPr>
      </w:pPr>
      <w:r>
        <w:t/>
      </w:r>
      <w:r>
        <w:t>513.370-2 Limitations.</w:t>
      </w:r>
      <w:r>
        <w:t/>
      </w:r>
    </w:p>
    <w:p>
      <w:pPr>
        <w:pStyle w:val="ListBullet3"/>
        <!--depth 3-->
        <w:numPr>
          <w:ilvl w:val="2"/>
          <w:numId w:val="443"/>
        </w:numPr>
      </w:pPr>
      <w:r>
        <w:t/>
      </w:r>
      <w:r>
        <w:t>513.370-3 Invoices.</w:t>
      </w:r>
      <w:r>
        <w:t/>
      </w:r>
    </w:p>
    <w:p>
      <w:pPr>
        <w:pStyle w:val="ListBullet"/>
        <!--depth 1-->
        <w:numPr>
          <w:ilvl w:val="0"/>
          <w:numId w:val="437"/>
        </w:numPr>
      </w:pPr>
      <w:r>
        <w:t/>
      </w:r>
      <w:r>
        <w:t>Subpart 513.4 - Fast Payment Procedure</w:t>
      </w:r>
      <w:r>
        <w:t/>
      </w:r>
    </w:p>
    <w:p>
      <w:pPr>
        <w:pStyle w:val="ListBullet2"/>
        <!--depth 2-->
        <w:numPr>
          <w:ilvl w:val="1"/>
          <w:numId w:val="444"/>
        </w:numPr>
      </w:pPr>
      <w:r>
        <w:t/>
      </w:r>
      <w:r>
        <w:t>513.401 General.</w:t>
      </w:r>
      <w:r>
        <w:t/>
      </w:r>
    </w:p>
    <!--Topic unique_319-->
    <w:p>
      <w:pPr>
        <w:pStyle w:val="Heading4"/>
      </w:pPr>
      <w:bookmarkStart w:id="1061" w:name="_Refd19e25147"/>
      <w:bookmarkStart w:id="1062" w:name="_Tocd19e25147"/>
      <w:r>
        <w:t/>
      </w:r>
      <w:r>
        <w:t>Subpart 513.1</w:t>
      </w:r>
      <w:r>
        <w:t xml:space="preserve"> - Procedures</w:t>
      </w:r>
      <w:bookmarkEnd w:id="1061"/>
      <w:bookmarkEnd w:id="1062"/>
    </w:p>
    <!--Topic unique_320-->
    <w:p>
      <w:pPr>
        <w:pStyle w:val="Heading5"/>
      </w:pPr>
      <w:bookmarkStart w:id="1063" w:name="_Refd19e25160"/>
      <w:bookmarkStart w:id="1064" w:name="_Tocd19e25160"/>
      <w:r>
        <w:t/>
      </w:r>
      <w:r>
        <w:t>513.106-1</w:t>
      </w:r>
      <w:r>
        <w:t xml:space="preserve"> Soliciting competition.</w:t>
      </w:r>
      <w:bookmarkEnd w:id="1063"/>
      <w:bookmarkEnd w:id="1064"/>
    </w:p>
    <w:p>
      <w:pPr>
        <w:pStyle w:val="ListNumber"/>
        <!--depth 1-->
        <w:numPr>
          <w:ilvl w:val="0"/>
          <w:numId w:val="445"/>
        </w:numPr>
      </w:pPr>
      <w:bookmarkStart w:id="1066" w:name="_Tocd19e25169"/>
      <w:bookmarkStart w:id="1065" w:name="_Refd19e25169"/>
      <w:r>
        <w:t/>
      </w:r>
      <w:r>
        <w:t>(a)</w:t>
      </w:r>
      <w:r>
        <w:t xml:space="preserve">  “Urgency”, as used in FAR13.106-1(a)(1)(iii) and 13.106-1(b), includes situations which, if not corrected immediately, will result in unnecessary expenditure of funds, property damage, personal injury, or interruption of agency functions.</w:t>
      </w:r>
    </w:p>
    <w:p>
      <w:pPr>
        <w:pStyle w:val="ListNumber"/>
        <!--depth 1-->
        <w:numPr>
          <w:ilvl w:val="0"/>
          <w:numId w:val="445"/>
        </w:numPr>
      </w:pPr>
      <w:r>
        <w:t/>
      </w:r>
      <w:r>
        <w:t>(b)</w:t>
      </w:r>
      <w:r>
        <w:t xml:space="preserve">  To avoid unnecessarily restricting competition for urgent requirements, consider the following actions:</w:t>
      </w:r>
    </w:p>
    <w:p>
      <w:pPr>
        <w:pStyle w:val="ListNumber2"/>
        <!--depth 2-->
        <w:numPr>
          <w:ilvl w:val="1"/>
          <w:numId w:val="446"/>
        </w:numPr>
      </w:pPr>
      <w:bookmarkStart w:id="1068" w:name="_Tocd19e25184"/>
      <w:bookmarkStart w:id="1067" w:name="_Refd19e25184"/>
      <w:r>
        <w:t/>
      </w:r>
      <w:r>
        <w:t>(1)</w:t>
      </w:r>
      <w:r>
        <w:t xml:space="preserve">  Inviting prospective offerors to visit the site.</w:t>
      </w:r>
    </w:p>
    <w:p>
      <w:pPr>
        <w:pStyle w:val="ListNumber2"/>
        <!--depth 2-->
        <w:numPr>
          <w:ilvl w:val="1"/>
          <w:numId w:val="446"/>
        </w:numPr>
      </w:pPr>
      <w:bookmarkStart w:id="1070" w:name="_Tocd19e25193"/>
      <w:bookmarkStart w:id="1069" w:name="_Refd19e25193"/>
      <w:r>
        <w:t/>
      </w:r>
      <w:r>
        <w:t>(2)</w:t>
      </w:r>
      <w:r>
        <w:t xml:space="preserve">  Informing them orally of the exact requirements.</w:t>
      </w:r>
      <w:bookmarkEnd w:id="1069"/>
      <w:bookmarkEnd w:id="1070"/>
    </w:p>
    <w:p>
      <w:pPr>
        <w:pStyle w:val="ListNumber2"/>
        <!--depth 2-->
        <w:numPr>
          <w:ilvl w:val="1"/>
          <w:numId w:val="446"/>
        </w:numPr>
      </w:pPr>
      <w:r>
        <w:t/>
      </w:r>
      <w:r>
        <w:t>(3)</w:t>
      </w:r>
      <w:r>
        <w:t xml:space="preserve">  Requesting them to prepare quotations.</w:t>
      </w:r>
      <w:bookmarkEnd w:id="1067"/>
      <w:bookmarkEnd w:id="1068"/>
      <w:bookmarkEnd w:id="1065"/>
      <w:bookmarkEnd w:id="1066"/>
    </w:p>
    <!--Topic unique_321-->
    <w:p>
      <w:pPr>
        <w:pStyle w:val="Heading5"/>
      </w:pPr>
      <w:bookmarkStart w:id="1071" w:name="_Refd19e25216"/>
      <w:bookmarkStart w:id="1072" w:name="_Tocd19e25216"/>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6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22-->
    <w:p>
      <w:pPr>
        <w:pStyle w:val="Heading4"/>
      </w:pPr>
      <w:bookmarkStart w:id="1073" w:name="_Refd19e25246"/>
      <w:bookmarkStart w:id="1074" w:name="_Tocd19e25246"/>
      <w:r>
        <w:t/>
      </w:r>
      <w:r>
        <w:t>Subpart 513.2</w:t>
      </w:r>
      <w:r>
        <w:t xml:space="preserve"> - Actions At or Below the Micro-Purchase Threshold</w:t>
      </w:r>
      <w:bookmarkEnd w:id="1073"/>
      <w:bookmarkEnd w:id="1074"/>
    </w:p>
    <!--Topic unique_323-->
    <w:p>
      <w:pPr>
        <w:pStyle w:val="Heading5"/>
      </w:pPr>
      <w:bookmarkStart w:id="1075" w:name="_Refd19e25259"/>
      <w:bookmarkStart w:id="1076" w:name="_Tocd19e2525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24-->
    <w:p>
      <w:pPr>
        <w:pStyle w:val="Heading4"/>
      </w:pPr>
      <w:bookmarkStart w:id="1077" w:name="_Refd19e25286"/>
      <w:bookmarkStart w:id="1078" w:name="_Tocd19e25286"/>
      <w:r>
        <w:t/>
      </w:r>
      <w:r>
        <w:t>Subpart 513.3</w:t>
      </w:r>
      <w:r>
        <w:t xml:space="preserve"> - Simplified Acquisition Methods</w:t>
      </w:r>
      <w:bookmarkEnd w:id="1077"/>
      <w:bookmarkEnd w:id="1078"/>
    </w:p>
    <!--Topic unique_325-->
    <w:p>
      <w:pPr>
        <w:pStyle w:val="Heading5"/>
      </w:pPr>
      <w:bookmarkStart w:id="1079" w:name="_Refd19e25299"/>
      <w:bookmarkStart w:id="1080" w:name="_Tocd19e25299"/>
      <w:r>
        <w:t/>
      </w:r>
      <w:r>
        <w:t>513.301</w:t>
      </w:r>
      <w:r>
        <w:t xml:space="preserve"> Governmentwide commercial purchase card.</w:t>
      </w:r>
      <w:bookmarkEnd w:id="1079"/>
      <w:bookmarkEnd w:id="1080"/>
    </w:p>
    <w:p>
      <w:pPr>
        <w:pStyle w:val="ListNumber"/>
        <!--depth 1-->
        <w:numPr>
          <w:ilvl w:val="0"/>
          <w:numId w:val="447"/>
        </w:numPr>
      </w:pPr>
      <w:bookmarkStart w:id="1082" w:name="_Tocd19e25308"/>
      <w:bookmarkStart w:id="1081" w:name="_Refd19e2530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47"/>
        </w:numPr>
      </w:pPr>
      <w:bookmarkStart w:id="1084" w:name="_Tocd19e25317"/>
      <w:bookmarkStart w:id="1083" w:name="_Refd19e2531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26-->
    <w:p>
      <w:pPr>
        <w:pStyle w:val="Heading5"/>
      </w:pPr>
      <w:bookmarkStart w:id="1085" w:name="_Refd19e25332"/>
      <w:bookmarkStart w:id="1086" w:name="_Tocd19e25332"/>
      <w:r>
        <w:t/>
      </w:r>
      <w:r>
        <w:t>513.302</w:t>
      </w:r>
      <w:r>
        <w:t xml:space="preserve"> Purchase orders.</w:t>
      </w:r>
      <w:bookmarkEnd w:id="1085"/>
      <w:bookmarkEnd w:id="1086"/>
    </w:p>
    <!--Topic unique_327-->
    <w:p>
      <w:pPr>
        <w:pStyle w:val="Heading6"/>
      </w:pPr>
      <w:bookmarkStart w:id="1087" w:name="_Refd19e25345"/>
      <w:bookmarkStart w:id="1088" w:name="_Tocd19e2534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 - Unenforceable Clauses.</w:t>
      </w:r>
    </w:p>
    <!--Topic unique_328-->
    <w:p>
      <w:pPr>
        <w:pStyle w:val="Heading6"/>
      </w:pPr>
      <w:bookmarkStart w:id="1089" w:name="_Refd19e25376"/>
      <w:bookmarkStart w:id="1090" w:name="_Tocd19e25376"/>
      <w:r>
        <w:t/>
      </w:r>
      <w:r>
        <w:t>513.302-70</w:t>
      </w:r>
      <w:r>
        <w:t xml:space="preserve"> Purchase order and related forms.</w:t>
      </w:r>
      <w:bookmarkEnd w:id="1089"/>
      <w:bookmarkEnd w:id="1090"/>
    </w:p>
    <w:p>
      <w:pPr>
        <w:pStyle w:val="ListNumber"/>
        <!--depth 1-->
        <w:numPr>
          <w:ilvl w:val="0"/>
          <w:numId w:val="448"/>
        </w:numPr>
      </w:pPr>
      <w:bookmarkStart w:id="1092" w:name="_Tocd19e25385"/>
      <w:bookmarkStart w:id="1091" w:name="_Refd19e25385"/>
      <w:r>
        <w:t/>
      </w:r>
      <w:r>
        <w:t>(a)</w:t>
      </w:r>
      <w:r>
        <w:t xml:space="preserve">   </w:t>
      </w:r>
      <w:hyperlink r:id="rIdHyperlink166">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49"/>
        </w:numPr>
      </w:pPr>
      <w:bookmarkStart w:id="1094" w:name="_Tocd19e25397"/>
      <w:bookmarkStart w:id="1093" w:name="_Refd19e25397"/>
      <w:r>
        <w:t/>
      </w:r>
      <w:r>
        <w:t>(1)</w:t>
      </w:r>
      <w:r>
        <w:t xml:space="preserve">  Use GSA Form 300, Order for Supplies or Services, when making purchases payable through PEGASYS.</w:t>
      </w:r>
    </w:p>
    <w:p>
      <w:pPr>
        <w:pStyle w:val="ListNumber2"/>
        <!--depth 2-->
        <w:numPr>
          <w:ilvl w:val="1"/>
          <w:numId w:val="449"/>
        </w:numPr>
      </w:pPr>
      <w:r>
        <w:t/>
      </w:r>
      <w:r>
        <w:t>(2)</w:t>
      </w:r>
      <w:r>
        <w:t xml:space="preserve">  The GSA Form 300 may also be used to make other purchases when a specific form is not prescribed. It may be used as a delivery or task order instead of SF 1449, Solicitation/Contract/Order for Commercial Items. The contracting officer may require the signature of the contractor on the GSA Form 300, Order for Supplies and Services, when used as a purchase order or task order.</w:t>
      </w:r>
    </w:p>
    <w:p>
      <w:pPr>
        <w:pStyle w:val="ListNumber2"/>
        <!--depth 2-->
        <w:numPr>
          <w:ilvl w:val="1"/>
          <w:numId w:val="449"/>
        </w:numPr>
      </w:pPr>
      <w:bookmarkStart w:id="1096" w:name="_Tocd19e25413"/>
      <w:bookmarkStart w:id="1095" w:name="_Refd19e25413"/>
      <w:r>
        <w:t/>
      </w:r>
      <w:r>
        <w:t>(3)</w:t>
      </w:r>
      <w:r>
        <w:t xml:space="preserve">  Prepare and process GSA Form 300. Use </w:t>
      </w:r>
      <w:hyperlink r:id="rIdHyperlink167">
        <w:r>
          <w:t>GSA Form300-A</w:t>
        </w:r>
      </w:hyperlink>
      <w:r>
        <w:t>, Order for Supplies or Services–Continuation, if additional space is needed.</w:t>
      </w:r>
      <w:bookmarkEnd w:id="1095"/>
      <w:bookmarkEnd w:id="1096"/>
      <w:bookmarkEnd w:id="1093"/>
      <w:bookmarkEnd w:id="1094"/>
    </w:p>
    <w:p>
      <w:pPr>
        <w:pStyle w:val="ListNumber"/>
        <!--depth 1-->
        <w:numPr>
          <w:ilvl w:val="0"/>
          <w:numId w:val="448"/>
        </w:numPr>
      </w:pPr>
      <w:bookmarkStart w:id="1098" w:name="_Tocd19e25425"/>
      <w:bookmarkStart w:id="1097" w:name="_Refd19e25425"/>
      <w:r>
        <w:t/>
      </w:r>
      <w:r>
        <w:t>(b)</w:t>
      </w:r>
      <w:r>
        <w:t xml:space="preserve">  Use </w:t>
      </w:r>
      <w:hyperlink r:id="rIdHyperlink168">
        <w:r>
          <w:t>GSA Form1458</w:t>
        </w:r>
      </w:hyperlink>
      <w:r>
        <w:t>, Motor Vehicle Shop Work Order, Repair and Purchase Order, or the GSA Form 300 when making purchases in connection with the maintenance, servicing or repair of GSA fleet management vehicles.</w:t>
      </w:r>
      <w:bookmarkEnd w:id="1097"/>
      <w:bookmarkEnd w:id="1098"/>
    </w:p>
    <w:p>
      <w:pPr>
        <w:pStyle w:val="ListNumber"/>
        <!--depth 1-->
        <w:numPr>
          <w:ilvl w:val="0"/>
          <w:numId w:val="448"/>
        </w:numPr>
      </w:pPr>
      <w:bookmarkStart w:id="1100" w:name="_Tocd19e25436"/>
      <w:bookmarkStart w:id="1099" w:name="_Refd19e25436"/>
      <w:r>
        <w:t/>
      </w:r>
      <w:r>
        <w:t>(c)</w:t>
      </w:r>
      <w:r>
        <w:t xml:space="preserve">  Use GSA Form 300, Order for Supplies or Services, or GSA Form 3186, Order for Supplies or Services, or GSA Form 3186-B, Order for Supplies or Services (EDI), when making simplified acquisitions or placing orders against established contracts through the FSS-19 system.</w:t>
      </w:r>
    </w:p>
    <w:p>
      <w:pPr>
        <w:pStyle w:val="ListNumber2"/>
        <!--depth 2-->
        <w:numPr>
          <w:ilvl w:val="1"/>
          <w:numId w:val="450"/>
        </w:numPr>
      </w:pPr>
      <w:bookmarkStart w:id="1102" w:name="_Tocd19e25442"/>
      <w:bookmarkStart w:id="1101" w:name="_Refd19e25442"/>
      <w:r>
        <w:t/>
      </w:r>
      <w:r>
        <w:t>(1)</w:t>
      </w:r>
      <w:r>
        <w:t xml:space="preserve">  Use </w:t>
      </w:r>
      <w:hyperlink r:id="rIdHyperlink169">
        <w:r>
          <w:t>GSA Form 3186</w:t>
        </w:r>
      </w:hyperlink>
      <w:r>
        <w:t xml:space="preserve"> for mail orders placed against established contracts.</w:t>
      </w:r>
    </w:p>
    <w:p>
      <w:pPr>
        <w:pStyle w:val="ListNumber2"/>
        <!--depth 2-->
        <w:numPr>
          <w:ilvl w:val="1"/>
          <w:numId w:val="450"/>
        </w:numPr>
      </w:pPr>
      <w:r>
        <w:t/>
      </w:r>
      <w:r>
        <w:t>(2)</w:t>
      </w:r>
      <w:r>
        <w:t xml:space="preserve">  Document the file for a delivery, task, or purchase order transmitted to contractors electronically using Electronic Data Interchange (EDI) procedures by generating a GSA Form 3186-B or GSA Form 300.</w:t>
      </w:r>
      <w:bookmarkEnd w:id="1101"/>
      <w:bookmarkEnd w:id="1102"/>
      <w:bookmarkEnd w:id="1099"/>
      <w:bookmarkEnd w:id="1100"/>
    </w:p>
    <w:p>
      <w:pPr>
        <w:pStyle w:val="ListNumber"/>
        <!--depth 1-->
        <w:numPr>
          <w:ilvl w:val="0"/>
          <w:numId w:val="448"/>
        </w:numPr>
      </w:pPr>
      <w:r>
        <w:t/>
      </w:r>
      <w:r>
        <w:t>(d)</w:t>
      </w:r>
      <w:r>
        <w:t xml:space="preserve">  Use </w:t>
      </w:r>
      <w:hyperlink r:id="rIdHyperlink170">
        <w:r>
          <w:t>GSA Form 8002B</w:t>
        </w:r>
      </w:hyperlink>
      <w:r>
        <w:t>, Motor Vehicle Delivery Order, to order fleet management vehicles. Do not use this form as a purchase order for simplified acquisitions. Use GSA Form 8002A to notify the consignee of the status of motor vehicle requisitions.</w:t>
      </w:r>
      <w:bookmarkEnd w:id="1091"/>
      <w:bookmarkEnd w:id="1092"/>
    </w:p>
    <!--Topic unique_329-->
    <w:p>
      <w:pPr>
        <w:pStyle w:val="Heading5"/>
      </w:pPr>
      <w:bookmarkStart w:id="1103" w:name="_Refd19e25482"/>
      <w:bookmarkStart w:id="1104" w:name="_Tocd19e25482"/>
      <w:r>
        <w:t/>
      </w:r>
      <w:r>
        <w:t>513.303</w:t>
      </w:r>
      <w:r>
        <w:t xml:space="preserve"> Blanket purchase agreements (BPAs).</w:t>
      </w:r>
      <w:bookmarkEnd w:id="1103"/>
      <w:bookmarkEnd w:id="1104"/>
    </w:p>
    <!--Topic unique_330-->
    <w:p>
      <w:pPr>
        <w:pStyle w:val="Heading6"/>
      </w:pPr>
      <w:bookmarkStart w:id="1105" w:name="_Refd19e25495"/>
      <w:bookmarkStart w:id="1106" w:name="_Tocd19e25495"/>
      <w:r>
        <w:t/>
      </w:r>
      <w:r>
        <w:t>513.303-3</w:t>
      </w:r>
      <w:r>
        <w:t xml:space="preserve"> Preparation of BPAs.</w:t>
      </w:r>
      <w:bookmarkEnd w:id="1105"/>
      <w:bookmarkEnd w:id="1106"/>
    </w:p>
    <w:p>
      <w:pPr>
        <w:pStyle w:val="ListNumber"/>
        <!--depth 1-->
        <w:numPr>
          <w:ilvl w:val="0"/>
          <w:numId w:val="451"/>
        </w:numPr>
      </w:pPr>
      <w:bookmarkStart w:id="1108" w:name="_Tocd19e25504"/>
      <w:bookmarkStart w:id="1107" w:name="_Refd19e2550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1"/>
        </w:numPr>
      </w:pPr>
      <w:bookmarkStart w:id="1110" w:name="_Tocd19e25516"/>
      <w:bookmarkStart w:id="1109" w:name="_Refd19e2551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5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31-->
    <w:p>
      <w:pPr>
        <w:pStyle w:val="Heading5"/>
      </w:pPr>
      <w:bookmarkStart w:id="1111" w:name="_Refd19e25555"/>
      <w:bookmarkStart w:id="1112" w:name="_Tocd19e25555"/>
      <w:r>
        <w:t/>
      </w:r>
      <w:r>
        <w:t>513.307</w:t>
      </w:r>
      <w:r>
        <w:t xml:space="preserve"> [Reserved]</w:t>
      </w:r>
      <w:bookmarkEnd w:id="1111"/>
      <w:bookmarkEnd w:id="1112"/>
    </w:p>
    <!--Topic unique_88-->
    <w:p>
      <w:pPr>
        <w:pStyle w:val="Heading5"/>
      </w:pPr>
      <w:bookmarkStart w:id="1113" w:name="_Refd19e25569"/>
      <w:bookmarkStart w:id="1114" w:name="_Tocd19e25569"/>
      <w:r>
        <w:t/>
      </w:r>
      <w:r>
        <w:t>513.370</w:t>
      </w:r>
      <w:r>
        <w:t xml:space="preserve"> Certified invoice procedure.</w:t>
      </w:r>
      <w:bookmarkEnd w:id="1113"/>
      <w:bookmarkEnd w:id="1114"/>
    </w:p>
    <!--Topic unique_332-->
    <w:p>
      <w:pPr>
        <w:pStyle w:val="Heading6"/>
      </w:pPr>
      <w:bookmarkStart w:id="1115" w:name="_Refd19e25582"/>
      <w:bookmarkStart w:id="1116" w:name="_Tocd19e2558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33-->
    <w:p>
      <w:pPr>
        <w:pStyle w:val="Heading6"/>
      </w:pPr>
      <w:bookmarkStart w:id="1117" w:name="_Refd19e25601"/>
      <w:bookmarkStart w:id="1118" w:name="_Tocd19e25601"/>
      <w:r>
        <w:t/>
      </w:r>
      <w:r>
        <w:t>513.370-2</w:t>
      </w:r>
      <w:r>
        <w:t xml:space="preserve"> Limitations.</w:t>
      </w:r>
      <w:bookmarkEnd w:id="1117"/>
      <w:bookmarkEnd w:id="1118"/>
    </w:p>
    <w:p>
      <w:pPr>
        <w:pStyle w:val="ListNumber"/>
        <!--depth 1-->
        <w:numPr>
          <w:ilvl w:val="0"/>
          <w:numId w:val="452"/>
        </w:numPr>
      </w:pPr>
      <w:bookmarkStart w:id="1120" w:name="_Tocd19e25610"/>
      <w:bookmarkStart w:id="1119" w:name="_Refd19e25610"/>
      <w:r>
        <w:t/>
      </w:r>
      <w:r>
        <w:t>(a)</w:t>
      </w:r>
      <w:r>
        <w:t xml:space="preserve">  Purchases are subject to FARPart13 and </w:t>
      </w:r>
      <w:r>
        <w:t>part  513</w:t>
      </w:r>
      <w:r>
        <w:t xml:space="preserve"> and these limitations:</w:t>
      </w:r>
    </w:p>
    <w:p>
      <w:pPr>
        <w:pStyle w:val="ListNumber2"/>
        <!--depth 2-->
        <w:numPr>
          <w:ilvl w:val="1"/>
          <w:numId w:val="453"/>
        </w:numPr>
      </w:pPr>
      <w:bookmarkStart w:id="1122" w:name="_Tocd19e25622"/>
      <w:bookmarkStart w:id="1121" w:name="_Refd19e25622"/>
      <w:r>
        <w:t/>
      </w:r>
      <w:r>
        <w:t>(1)</w:t>
      </w:r>
      <w:r>
        <w:t xml:space="preserve">  The amount of any one purchase must not exceed the micro-purchase threshold.</w:t>
      </w:r>
    </w:p>
    <w:p>
      <w:pPr>
        <w:pStyle w:val="ListNumber2"/>
        <!--depth 2-->
        <w:numPr>
          <w:ilvl w:val="1"/>
          <w:numId w:val="453"/>
        </w:numPr>
      </w:pPr>
      <w:bookmarkStart w:id="1124" w:name="_Tocd19e25631"/>
      <w:bookmarkStart w:id="1123" w:name="_Refd19e25631"/>
      <w:r>
        <w:t/>
      </w:r>
      <w:r>
        <w:t>(2)</w:t>
      </w:r>
      <w:r>
        <w:t xml:space="preserve">  Neither the supplier nor the Government require a purchase order.</w:t>
      </w:r>
      <w:bookmarkEnd w:id="1123"/>
      <w:bookmarkEnd w:id="1124"/>
    </w:p>
    <w:p>
      <w:pPr>
        <w:pStyle w:val="ListNumber2"/>
        <!--depth 2-->
        <w:numPr>
          <w:ilvl w:val="1"/>
          <w:numId w:val="453"/>
        </w:numPr>
      </w:pPr>
      <w:bookmarkStart w:id="1126" w:name="_Tocd19e25638"/>
      <w:bookmarkStart w:id="1125" w:name="_Refd19e2563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53"/>
        </w:numPr>
      </w:pPr>
      <w:r>
        <w:t/>
      </w:r>
      <w:r>
        <w:t>(4)</w:t>
      </w:r>
      <w:r>
        <w:t xml:space="preserve">  Appropriate invoices can be obtained from the supplier.</w:t>
      </w:r>
      <w:bookmarkEnd w:id="1121"/>
      <w:bookmarkEnd w:id="1122"/>
    </w:p>
    <w:p>
      <w:pPr>
        <w:pStyle w:val="ListNumber"/>
        <!--depth 1-->
        <w:numPr>
          <w:ilvl w:val="0"/>
          <w:numId w:val="452"/>
        </w:numPr>
      </w:pPr>
      <w:r>
        <w:t/>
      </w:r>
      <w:r>
        <w:t>(b)</w:t>
      </w:r>
      <w:r>
        <w:t xml:space="preserve">  If the contracting officer uses certified invoice procedures, the contracting officer still must:</w:t>
      </w:r>
    </w:p>
    <w:p>
      <w:pPr>
        <w:pStyle w:val="ListNumber2"/>
        <!--depth 2-->
        <w:numPr>
          <w:ilvl w:val="1"/>
          <w:numId w:val="454"/>
        </w:numPr>
      </w:pPr>
      <w:bookmarkStart w:id="1128" w:name="_Tocd19e25659"/>
      <w:bookmarkStart w:id="1127" w:name="_Refd19e25659"/>
      <w:r>
        <w:t/>
      </w:r>
      <w:r>
        <w:t>(1)</w:t>
      </w:r>
      <w:r>
        <w:t xml:space="preserve">  Verify price reasonableness using the conditions contained in FAR13.202(a).</w:t>
      </w:r>
    </w:p>
    <w:p>
      <w:pPr>
        <w:pStyle w:val="ListNumber2"/>
        <!--depth 2-->
        <w:numPr>
          <w:ilvl w:val="1"/>
          <w:numId w:val="454"/>
        </w:numPr>
      </w:pPr>
      <w:bookmarkStart w:id="1130" w:name="_Tocd19e25668"/>
      <w:bookmarkStart w:id="1129" w:name="_Refd19e2566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5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34-->
    <w:p>
      <w:pPr>
        <w:pStyle w:val="Heading6"/>
      </w:pPr>
      <w:bookmarkStart w:id="1131" w:name="_Refd19e25690"/>
      <w:bookmarkStart w:id="1132" w:name="_Tocd19e25690"/>
      <w:r>
        <w:t/>
      </w:r>
      <w:r>
        <w:t>513.370-3</w:t>
      </w:r>
      <w:r>
        <w:t xml:space="preserve"> Invoices.</w:t>
      </w:r>
      <w:bookmarkEnd w:id="1131"/>
      <w:bookmarkEnd w:id="1132"/>
    </w:p>
    <w:p>
      <w:pPr>
        <w:pStyle w:val="ListNumber"/>
        <!--depth 1-->
        <w:numPr>
          <w:ilvl w:val="0"/>
          <w:numId w:val="455"/>
        </w:numPr>
      </w:pPr>
      <w:bookmarkStart w:id="1134" w:name="_Tocd19e25699"/>
      <w:bookmarkStart w:id="1133" w:name="_Refd19e25699"/>
      <w:r>
        <w:t/>
      </w:r>
      <w:r>
        <w:t>(a)</w:t>
      </w:r>
      <w:r>
        <w:t xml:space="preserve">  If the contracting officer uses these procedures, s/he must require the suppliers to immediately submit properly prepared itemized invoices.</w:t>
      </w:r>
    </w:p>
    <w:p>
      <w:pPr>
        <w:pStyle w:val="ListNumber"/>
        <!--depth 1-->
        <w:numPr>
          <w:ilvl w:val="0"/>
          <w:numId w:val="455"/>
        </w:numPr>
      </w:pPr>
      <w:r>
        <w:t/>
      </w:r>
      <w:r>
        <w:t>(b)</w:t>
      </w:r>
      <w:r>
        <w:t xml:space="preserve">  Upon receipt of the invoice, the receiving office must take all the following actions:</w:t>
      </w:r>
    </w:p>
    <w:p>
      <w:pPr>
        <w:pStyle w:val="ListNumber2"/>
        <!--depth 2-->
        <w:numPr>
          <w:ilvl w:val="1"/>
          <w:numId w:val="456"/>
        </w:numPr>
      </w:pPr>
      <w:bookmarkStart w:id="1136" w:name="_Tocd19e25714"/>
      <w:bookmarkStart w:id="1135" w:name="_Refd19e25714"/>
      <w:r>
        <w:t/>
      </w:r>
      <w:r>
        <w:t>(1)</w:t>
      </w:r>
      <w:r>
        <w:t xml:space="preserve">  Time-stamp the invoice to indicate the date the invoice is received.</w:t>
      </w:r>
    </w:p>
    <w:p>
      <w:pPr>
        <w:pStyle w:val="ListNumber2"/>
        <!--depth 2-->
        <w:numPr>
          <w:ilvl w:val="1"/>
          <w:numId w:val="456"/>
        </w:numPr>
      </w:pPr>
      <w:r>
        <w:t/>
      </w:r>
      <w:r>
        <w:t>(2)</w:t>
      </w:r>
      <w:r>
        <w:t xml:space="preserve">  Verify the accuracy of the invoiced amount.</w:t>
      </w:r>
    </w:p>
    <w:p>
      <w:pPr>
        <w:pStyle w:val="ListNumber2"/>
        <!--depth 2-->
        <w:numPr>
          <w:ilvl w:val="1"/>
          <w:numId w:val="456"/>
        </w:numPr>
      </w:pPr>
      <w:bookmarkStart w:id="1138" w:name="_Tocd19e25730"/>
      <w:bookmarkStart w:id="1137" w:name="_Refd19e2573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5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5"/>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57"/>
        </w:numPr>
      </w:pPr>
      <w:bookmarkStart w:id="1140" w:name="_Tocd19e25751"/>
      <w:bookmarkStart w:id="1139" w:name="_Refd19e2575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57"/>
        </w:numPr>
      </w:pPr>
      <w:bookmarkStart w:id="1142" w:name="_Tocd19e25760"/>
      <w:bookmarkStart w:id="1141" w:name="_Refd19e2576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35-->
    <w:p>
      <w:pPr>
        <w:pStyle w:val="Heading4"/>
      </w:pPr>
      <w:bookmarkStart w:id="1143" w:name="_Refd19e25863"/>
      <w:bookmarkStart w:id="1144" w:name="_Tocd19e25863"/>
      <w:r>
        <w:t/>
      </w:r>
      <w:r>
        <w:t>Subpart 513.4</w:t>
      </w:r>
      <w:r>
        <w:t xml:space="preserve"> - Fast Payment Procedure</w:t>
      </w:r>
      <w:bookmarkEnd w:id="1143"/>
      <w:bookmarkEnd w:id="1144"/>
    </w:p>
    <!--Topic unique_336-->
    <w:p>
      <w:pPr>
        <w:pStyle w:val="Heading5"/>
      </w:pPr>
      <w:bookmarkStart w:id="1145" w:name="_Refd19e25876"/>
      <w:bookmarkStart w:id="1146" w:name="_Tocd19e25876"/>
      <w:r>
        <w:t/>
      </w:r>
      <w:r>
        <w:t>513.401</w:t>
      </w:r>
      <w:r>
        <w:t xml:space="preserve"> General.</w:t>
      </w:r>
      <w:bookmarkEnd w:id="1145"/>
      <w:bookmarkEnd w:id="1146"/>
    </w:p>
    <w:p>
      <w:pPr>
        <w:pStyle w:val="BodyText"/>
      </w:pPr>
      <w:r>
        <w:t>GSA contracting activities are authorized to use fast payment procedures solely for utility service payments.</w:t>
      </w:r>
    </w:p>
    <!--Topic unique_340-->
    <w:p>
      <w:pPr>
        <w:pStyle w:val="Heading3"/>
      </w:pPr>
      <w:bookmarkStart w:id="1147" w:name="_Refd19e25890"/>
      <w:bookmarkStart w:id="1148" w:name="_Tocd19e25890"/>
      <w:r>
        <w:t/>
      </w:r>
      <w:r>
        <w:t>Part 514</w:t>
      </w:r>
      <w:r>
        <w:t xml:space="preserve"> - Sealed Bidding</w:t>
      </w:r>
      <w:bookmarkEnd w:id="1147"/>
      <w:bookmarkEnd w:id="1148"/>
    </w:p>
    <w:p>
      <w:pPr>
        <w:pStyle w:val="ListBullet"/>
        <!--depth 1-->
        <w:numPr>
          <w:ilvl w:val="0"/>
          <w:numId w:val="458"/>
        </w:numPr>
      </w:pPr>
      <w:r>
        <w:t/>
      </w:r>
      <w:r>
        <w:t>Subpart 514.2 - Solicitation of Bids</w:t>
      </w:r>
      <w:r>
        <w:t/>
      </w:r>
    </w:p>
    <w:p>
      <w:pPr>
        <w:pStyle w:val="ListBullet2"/>
        <!--depth 2-->
        <w:numPr>
          <w:ilvl w:val="1"/>
          <w:numId w:val="459"/>
        </w:numPr>
      </w:pPr>
      <w:r>
        <w:t/>
      </w:r>
      <w:r>
        <w:t>514.201 Preparation of invitations for bids.</w:t>
      </w:r>
      <w:r>
        <w:t/>
      </w:r>
    </w:p>
    <w:p>
      <w:pPr>
        <w:pStyle w:val="ListBullet3"/>
        <!--depth 3-->
        <w:numPr>
          <w:ilvl w:val="2"/>
          <w:numId w:val="460"/>
        </w:numPr>
      </w:pPr>
      <w:r>
        <w:t/>
      </w:r>
      <w:r>
        <w:t>514.201-1 Uniform contract format.</w:t>
      </w:r>
      <w:r>
        <w:t/>
      </w:r>
    </w:p>
    <w:p>
      <w:pPr>
        <w:pStyle w:val="ListBullet3"/>
        <!--depth 3-->
        <w:numPr>
          <w:ilvl w:val="2"/>
          <w:numId w:val="460"/>
        </w:numPr>
      </w:pPr>
      <w:r>
        <w:t/>
      </w:r>
      <w:r>
        <w:t>514.201-2 PartI—The Schedule.</w:t>
      </w:r>
      <w:r>
        <w:t/>
      </w:r>
    </w:p>
    <w:p>
      <w:pPr>
        <w:pStyle w:val="ListBullet3"/>
        <!--depth 3-->
        <w:numPr>
          <w:ilvl w:val="2"/>
          <w:numId w:val="460"/>
        </w:numPr>
      </w:pPr>
      <w:r>
        <w:t/>
      </w:r>
      <w:r>
        <w:t>514.201-6 Solicitation provisions.</w:t>
      </w:r>
      <w:r>
        <w:t/>
      </w:r>
    </w:p>
    <w:p>
      <w:pPr>
        <w:pStyle w:val="ListBullet3"/>
        <!--depth 3-->
        <w:numPr>
          <w:ilvl w:val="2"/>
          <w:numId w:val="460"/>
        </w:numPr>
      </w:pPr>
      <w:r>
        <w:t/>
      </w:r>
      <w:r>
        <w:t>514.201-7 [Reserved]</w:t>
      </w:r>
      <w:r>
        <w:t/>
      </w:r>
    </w:p>
    <w:p>
      <w:pPr>
        <w:pStyle w:val="ListBullet3"/>
        <!--depth 3-->
        <w:numPr>
          <w:ilvl w:val="2"/>
          <w:numId w:val="460"/>
        </w:numPr>
      </w:pPr>
      <w:r>
        <w:t/>
      </w:r>
      <w:r>
        <w:t>514.201-70 GSAForm1602.</w:t>
      </w:r>
      <w:r>
        <w:t/>
      </w:r>
    </w:p>
    <w:p>
      <w:pPr>
        <w:pStyle w:val="ListBullet2"/>
        <!--depth 2-->
        <w:numPr>
          <w:ilvl w:val="1"/>
          <w:numId w:val="459"/>
        </w:numPr>
      </w:pPr>
      <w:r>
        <w:t/>
      </w:r>
      <w:r>
        <w:t>514.202 General rules for solicitation of bids.</w:t>
      </w:r>
      <w:r>
        <w:t/>
      </w:r>
    </w:p>
    <w:p>
      <w:pPr>
        <w:pStyle w:val="ListBullet3"/>
        <!--depth 3-->
        <w:numPr>
          <w:ilvl w:val="2"/>
          <w:numId w:val="461"/>
        </w:numPr>
      </w:pPr>
      <w:r>
        <w:t/>
      </w:r>
      <w:r>
        <w:t>514.202-4 Bid samples.</w:t>
      </w:r>
      <w:r>
        <w:t/>
      </w:r>
    </w:p>
    <w:p>
      <w:pPr>
        <w:pStyle w:val="ListBullet3"/>
        <!--depth 3-->
        <w:numPr>
          <w:ilvl w:val="2"/>
          <w:numId w:val="461"/>
        </w:numPr>
      </w:pPr>
      <w:r>
        <w:t/>
      </w:r>
      <w:r>
        <w:t>514.202-5 Descriptive literature.</w:t>
      </w:r>
      <w:r>
        <w:t/>
      </w:r>
    </w:p>
    <w:p>
      <w:pPr>
        <w:pStyle w:val="ListBullet2"/>
        <!--depth 2-->
        <w:numPr>
          <w:ilvl w:val="1"/>
          <w:numId w:val="459"/>
        </w:numPr>
      </w:pPr>
      <w:r>
        <w:t/>
      </w:r>
      <w:r>
        <w:t>514.211 Release of acquisition information.</w:t>
      </w:r>
      <w:r>
        <w:t/>
      </w:r>
    </w:p>
    <w:p>
      <w:pPr>
        <w:pStyle w:val="ListBullet2"/>
        <!--depth 2-->
        <w:numPr>
          <w:ilvl w:val="1"/>
          <w:numId w:val="459"/>
        </w:numPr>
      </w:pPr>
      <w:r>
        <w:t/>
      </w:r>
      <w:r>
        <w:t>514.270 Aggregate awards.</w:t>
      </w:r>
      <w:r>
        <w:t/>
      </w:r>
    </w:p>
    <w:p>
      <w:pPr>
        <w:pStyle w:val="ListBullet3"/>
        <!--depth 3-->
        <w:numPr>
          <w:ilvl w:val="2"/>
          <w:numId w:val="462"/>
        </w:numPr>
      </w:pPr>
      <w:r>
        <w:t/>
      </w:r>
      <w:r>
        <w:t>514.270-1 Definition.</w:t>
      </w:r>
      <w:r>
        <w:t/>
      </w:r>
    </w:p>
    <w:p>
      <w:pPr>
        <w:pStyle w:val="ListBullet3"/>
        <!--depth 3-->
        <w:numPr>
          <w:ilvl w:val="2"/>
          <w:numId w:val="462"/>
        </w:numPr>
      </w:pPr>
      <w:r>
        <w:t/>
      </w:r>
      <w:r>
        <w:t>514.270-2 Justification for use.</w:t>
      </w:r>
      <w:r>
        <w:t/>
      </w:r>
    </w:p>
    <w:p>
      <w:pPr>
        <w:pStyle w:val="ListBullet3"/>
        <!--depth 3-->
        <w:numPr>
          <w:ilvl w:val="2"/>
          <w:numId w:val="462"/>
        </w:numPr>
      </w:pPr>
      <w:r>
        <w:t/>
      </w:r>
      <w:r>
        <w:t>514.270-3 Evaluation factors for award.</w:t>
      </w:r>
      <w:r>
        <w:t/>
      </w:r>
    </w:p>
    <w:p>
      <w:pPr>
        <w:pStyle w:val="ListBullet3"/>
        <!--depth 3-->
        <w:numPr>
          <w:ilvl w:val="2"/>
          <w:numId w:val="462"/>
        </w:numPr>
      </w:pPr>
      <w:r>
        <w:t/>
      </w:r>
      <w:r>
        <w:t>514.270-4 Grouping line items for aggregate award.</w:t>
      </w:r>
      <w:r>
        <w:t/>
      </w:r>
    </w:p>
    <w:p>
      <w:pPr>
        <w:pStyle w:val="ListBullet3"/>
        <!--depth 3-->
        <w:numPr>
          <w:ilvl w:val="2"/>
          <w:numId w:val="462"/>
        </w:numPr>
      </w:pPr>
      <w:r>
        <w:t/>
      </w:r>
      <w:r>
        <w:t>514.270-5 Evaluation methodologies for aggregate awards.</w:t>
      </w:r>
      <w:r>
        <w:t/>
      </w:r>
    </w:p>
    <w:p>
      <w:pPr>
        <w:pStyle w:val="ListBullet3"/>
        <!--depth 3-->
        <w:numPr>
          <w:ilvl w:val="2"/>
          <w:numId w:val="462"/>
        </w:numPr>
      </w:pPr>
      <w:r>
        <w:t/>
      </w:r>
      <w:r>
        <w:t>514.270-6 Guidelines for using the weight factors method.</w:t>
      </w:r>
      <w:r>
        <w:t/>
      </w:r>
    </w:p>
    <w:p>
      <w:pPr>
        <w:pStyle w:val="ListBullet3"/>
        <!--depth 3-->
        <w:numPr>
          <w:ilvl w:val="2"/>
          <w:numId w:val="462"/>
        </w:numPr>
      </w:pPr>
      <w:r>
        <w:t/>
      </w:r>
      <w:r>
        <w:t>514.270-7 Guidelines for using the price list method.</w:t>
      </w:r>
      <w:r>
        <w:t/>
      </w:r>
    </w:p>
    <w:p>
      <w:pPr>
        <w:pStyle w:val="ListBullet"/>
        <!--depth 1-->
        <w:numPr>
          <w:ilvl w:val="0"/>
          <w:numId w:val="458"/>
        </w:numPr>
      </w:pPr>
      <w:r>
        <w:t/>
      </w:r>
      <w:r>
        <w:t>Subpart 514.3 - Submission of Bids</w:t>
      </w:r>
      <w:r>
        <w:t/>
      </w:r>
    </w:p>
    <w:p>
      <w:pPr>
        <w:pStyle w:val="ListBullet2"/>
        <!--depth 2-->
        <w:numPr>
          <w:ilvl w:val="1"/>
          <w:numId w:val="463"/>
        </w:numPr>
      </w:pPr>
      <w:r>
        <w:t/>
      </w:r>
      <w:r>
        <w:t>514.302 Bid Submission.</w:t>
      </w:r>
      <w:r>
        <w:t/>
      </w:r>
    </w:p>
    <w:p>
      <w:pPr>
        <w:pStyle w:val="ListBullet2"/>
        <!--depth 2-->
        <w:numPr>
          <w:ilvl w:val="1"/>
          <w:numId w:val="463"/>
        </w:numPr>
      </w:pPr>
      <w:r>
        <w:t/>
      </w:r>
      <w:r>
        <w:t>514.303 Modification or withdrawal of bids.</w:t>
      </w:r>
      <w:r>
        <w:t/>
      </w:r>
    </w:p>
    <w:p>
      <w:pPr>
        <w:pStyle w:val="ListBullet2"/>
        <!--depth 2-->
        <w:numPr>
          <w:ilvl w:val="1"/>
          <w:numId w:val="463"/>
        </w:numPr>
      </w:pPr>
      <w:r>
        <w:t/>
      </w:r>
      <w:r>
        <w:t>514.304 Late bids, late modifications of bids, or late withdrawal of bids.</w:t>
      </w:r>
      <w:r>
        <w:t/>
      </w:r>
    </w:p>
    <w:p>
      <w:pPr>
        <w:pStyle w:val="ListBullet2"/>
        <!--depth 2-->
        <w:numPr>
          <w:ilvl w:val="1"/>
          <w:numId w:val="463"/>
        </w:numPr>
      </w:pPr>
      <w:r>
        <w:t/>
      </w:r>
      <w:r>
        <w:t>514.370 Copies of bids required.</w:t>
      </w:r>
      <w:r>
        <w:t/>
      </w:r>
    </w:p>
    <w:p>
      <w:pPr>
        <w:pStyle w:val="ListBullet"/>
        <!--depth 1-->
        <w:numPr>
          <w:ilvl w:val="0"/>
          <w:numId w:val="458"/>
        </w:numPr>
      </w:pPr>
      <w:r>
        <w:t/>
      </w:r>
      <w:r>
        <w:t>Subpart 514.4 - Opening of Bids and Award of Contract</w:t>
      </w:r>
      <w:r>
        <w:t/>
      </w:r>
    </w:p>
    <w:p>
      <w:pPr>
        <w:pStyle w:val="ListBullet2"/>
        <!--depth 2-->
        <w:numPr>
          <w:ilvl w:val="1"/>
          <w:numId w:val="464"/>
        </w:numPr>
      </w:pPr>
      <w:r>
        <w:t/>
      </w:r>
      <w:r>
        <w:t>514.401 Receipt and safeguarding of bids.</w:t>
      </w:r>
      <w:r>
        <w:t/>
      </w:r>
    </w:p>
    <w:p>
      <w:pPr>
        <w:pStyle w:val="ListBullet2"/>
        <!--depth 2-->
        <w:numPr>
          <w:ilvl w:val="1"/>
          <w:numId w:val="464"/>
        </w:numPr>
      </w:pPr>
      <w:r>
        <w:t/>
      </w:r>
      <w:r>
        <w:t>514.402 Opening of bids.</w:t>
      </w:r>
      <w:r>
        <w:t/>
      </w:r>
    </w:p>
    <w:p>
      <w:pPr>
        <w:pStyle w:val="ListBullet3"/>
        <!--depth 3-->
        <w:numPr>
          <w:ilvl w:val="2"/>
          <w:numId w:val="465"/>
        </w:numPr>
      </w:pPr>
      <w:r>
        <w:t/>
      </w:r>
      <w:r>
        <w:t>514.402-1 Unclassified bids.</w:t>
      </w:r>
      <w:r>
        <w:t/>
      </w:r>
    </w:p>
    <w:p>
      <w:pPr>
        <w:pStyle w:val="ListBullet3"/>
        <!--depth 3-->
        <w:numPr>
          <w:ilvl w:val="2"/>
          <w:numId w:val="465"/>
        </w:numPr>
      </w:pPr>
      <w:r>
        <w:t/>
      </w:r>
      <w:r>
        <w:t>514.402-70 Preferred practices for conducting bid openings.</w:t>
      </w:r>
      <w:r>
        <w:t/>
      </w:r>
    </w:p>
    <w:p>
      <w:pPr>
        <w:pStyle w:val="ListBullet2"/>
        <!--depth 2-->
        <w:numPr>
          <w:ilvl w:val="1"/>
          <w:numId w:val="464"/>
        </w:numPr>
      </w:pPr>
      <w:r>
        <w:t/>
      </w:r>
      <w:r>
        <w:t>514.403 Recording of bids.</w:t>
      </w:r>
      <w:r>
        <w:t/>
      </w:r>
    </w:p>
    <w:p>
      <w:pPr>
        <w:pStyle w:val="ListBullet2"/>
        <!--depth 2-->
        <w:numPr>
          <w:ilvl w:val="1"/>
          <w:numId w:val="464"/>
        </w:numPr>
      </w:pPr>
      <w:r>
        <w:t/>
      </w:r>
      <w:r>
        <w:t>514.404 Rejection of bids.</w:t>
      </w:r>
      <w:r>
        <w:t/>
      </w:r>
    </w:p>
    <w:p>
      <w:pPr>
        <w:pStyle w:val="ListBullet3"/>
        <!--depth 3-->
        <w:numPr>
          <w:ilvl w:val="2"/>
          <w:numId w:val="466"/>
        </w:numPr>
      </w:pPr>
      <w:r>
        <w:t/>
      </w:r>
      <w:r>
        <w:t>514.404-1 Cancellation of invitations after opening.</w:t>
      </w:r>
      <w:r>
        <w:t/>
      </w:r>
    </w:p>
    <w:p>
      <w:pPr>
        <w:pStyle w:val="ListBullet3"/>
        <!--depth 3-->
        <w:numPr>
          <w:ilvl w:val="2"/>
          <w:numId w:val="466"/>
        </w:numPr>
      </w:pPr>
      <w:r>
        <w:t/>
      </w:r>
      <w:r>
        <w:t>514.404-2 Rejection of individual bids.</w:t>
      </w:r>
      <w:r>
        <w:t/>
      </w:r>
    </w:p>
    <w:p>
      <w:pPr>
        <w:pStyle w:val="ListBullet2"/>
        <!--depth 2-->
        <w:numPr>
          <w:ilvl w:val="1"/>
          <w:numId w:val="464"/>
        </w:numPr>
      </w:pPr>
      <w:r>
        <w:t/>
      </w:r>
      <w:r>
        <w:t>514.407 Mistakes in bids.</w:t>
      </w:r>
      <w:r>
        <w:t/>
      </w:r>
    </w:p>
    <w:p>
      <w:pPr>
        <w:pStyle w:val="ListBullet3"/>
        <!--depth 3-->
        <w:numPr>
          <w:ilvl w:val="2"/>
          <w:numId w:val="467"/>
        </w:numPr>
      </w:pPr>
      <w:r>
        <w:t/>
      </w:r>
      <w:r>
        <w:t>514.407-3 Other mistakes disclosed before award.</w:t>
      </w:r>
      <w:r>
        <w:t/>
      </w:r>
    </w:p>
    <w:p>
      <w:pPr>
        <w:pStyle w:val="ListBullet3"/>
        <!--depth 3-->
        <w:numPr>
          <w:ilvl w:val="2"/>
          <w:numId w:val="467"/>
        </w:numPr>
      </w:pPr>
      <w:r>
        <w:t/>
      </w:r>
      <w:r>
        <w:t>514.407-4 Mistakes after award.</w:t>
      </w:r>
      <w:r>
        <w:t/>
      </w:r>
    </w:p>
    <w:p>
      <w:pPr>
        <w:pStyle w:val="ListBullet2"/>
        <!--depth 2-->
        <w:numPr>
          <w:ilvl w:val="1"/>
          <w:numId w:val="464"/>
        </w:numPr>
      </w:pPr>
      <w:r>
        <w:t/>
      </w:r>
      <w:r>
        <w:t>514.408 Award.</w:t>
      </w:r>
      <w:r>
        <w:t/>
      </w:r>
    </w:p>
    <w:p>
      <w:pPr>
        <w:pStyle w:val="ListBullet3"/>
        <!--depth 3-->
        <w:numPr>
          <w:ilvl w:val="2"/>
          <w:numId w:val="468"/>
        </w:numPr>
      </w:pPr>
      <w:r>
        <w:t/>
      </w:r>
      <w:r>
        <w:t>514.408-6 Equal low bids.</w:t>
      </w:r>
      <w:r>
        <w:t/>
      </w:r>
    </w:p>
    <w:p>
      <w:pPr>
        <w:pStyle w:val="ListBullet3"/>
        <!--depth 3-->
        <w:numPr>
          <w:ilvl w:val="2"/>
          <w:numId w:val="468"/>
        </w:numPr>
      </w:pPr>
      <w:r>
        <w:t/>
      </w:r>
      <w:r>
        <w:t>514.408-70 Forms for recommending award(s).</w:t>
      </w:r>
      <w:r>
        <w:t/>
      </w:r>
    </w:p>
    <!--Topic unique_341-->
    <w:p>
      <w:pPr>
        <w:pStyle w:val="Heading4"/>
      </w:pPr>
      <w:bookmarkStart w:id="1149" w:name="_Refd19e26241"/>
      <w:bookmarkStart w:id="1150" w:name="_Tocd19e26241"/>
      <w:r>
        <w:t/>
      </w:r>
      <w:r>
        <w:t>Subpart 514.2</w:t>
      </w:r>
      <w:r>
        <w:t xml:space="preserve"> - Solicitation of Bids</w:t>
      </w:r>
      <w:bookmarkEnd w:id="1149"/>
      <w:bookmarkEnd w:id="1150"/>
    </w:p>
    <!--Topic unique_342-->
    <w:p>
      <w:pPr>
        <w:pStyle w:val="Heading5"/>
      </w:pPr>
      <w:bookmarkStart w:id="1151" w:name="_Refd19e26254"/>
      <w:bookmarkStart w:id="1152" w:name="_Tocd19e26254"/>
      <w:r>
        <w:t/>
      </w:r>
      <w:r>
        <w:t>514.201</w:t>
      </w:r>
      <w:r>
        <w:t xml:space="preserve"> Preparation of invitations for bids.</w:t>
      </w:r>
      <w:bookmarkEnd w:id="1151"/>
      <w:bookmarkEnd w:id="1152"/>
    </w:p>
    <!--Topic unique_53-->
    <w:p>
      <w:pPr>
        <w:pStyle w:val="Heading6"/>
      </w:pPr>
      <w:bookmarkStart w:id="1153" w:name="_Refd19e26267"/>
      <w:bookmarkStart w:id="1154" w:name="_Tocd19e2626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43-->
    <w:p>
      <w:pPr>
        <w:pStyle w:val="Heading6"/>
      </w:pPr>
      <w:bookmarkStart w:id="1155" w:name="_Refd19e26288"/>
      <w:bookmarkStart w:id="1156" w:name="_Tocd19e26288"/>
      <w:r>
        <w:t/>
      </w:r>
      <w:r>
        <w:t>514.201-2</w:t>
      </w:r>
      <w:r>
        <w:t xml:space="preserve"> PartI—The Schedule.</w:t>
      </w:r>
      <w:bookmarkEnd w:id="1155"/>
      <w:bookmarkEnd w:id="1156"/>
    </w:p>
    <w:p>
      <w:pPr>
        <w:pStyle w:val="ListNumber"/>
        <!--depth 1-->
        <w:numPr>
          <w:ilvl w:val="0"/>
          <w:numId w:val="469"/>
        </w:numPr>
      </w:pPr>
      <w:bookmarkStart w:id="1158" w:name="_Tocd19e26297"/>
      <w:bookmarkStart w:id="1157" w:name="_Refd19e26297"/>
      <w:r>
        <w:t/>
      </w:r>
      <w:r>
        <w:t>(a)</w:t>
      </w:r>
      <w:r>
        <w:t xml:space="preserve">  When using Standard Form 33, Solicitation, Offer and Award, include the following cautionary notice:</w:t>
      </w:r>
    </w:p>
    <w:p>
      <w:pPr>
        <w:pStyle w:val="ListNumber"/>
        <!--depth 1-->
        <w:numPr>
          <w:ilvl w:val="0"/>
          <w:numId w:val="469"/>
        </w:numPr>
      </w:pPr>
      <w:r>
        <w:t/>
      </w:r>
      <w:r>
        <w:t>(b)</w:t>
      </w:r>
      <w:r>
        <w:t xml:space="preserve">  “Notice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69"/>
        </w:numPr>
      </w:pPr>
      <w:r>
        <w:t/>
      </w:r>
      <w:r>
        <w:t>(c)</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44-->
    <w:p>
      <w:pPr>
        <w:pStyle w:val="Heading6"/>
      </w:pPr>
      <w:bookmarkStart w:id="1159" w:name="_Refd19e26327"/>
      <w:bookmarkStart w:id="1160" w:name="_Tocd19e26327"/>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45-->
    <w:p>
      <w:pPr>
        <w:pStyle w:val="Heading6"/>
      </w:pPr>
      <w:bookmarkStart w:id="1161" w:name="_Refd19e26350"/>
      <w:bookmarkStart w:id="1162" w:name="_Tocd19e26350"/>
      <w:r>
        <w:t/>
      </w:r>
      <w:r>
        <w:t>514.201-7</w:t>
      </w:r>
      <w:r>
        <w:t xml:space="preserve"> [Reserved]</w:t>
      </w:r>
      <w:bookmarkEnd w:id="1161"/>
      <w:bookmarkEnd w:id="1162"/>
    </w:p>
    <!--Topic unique_346-->
    <w:p>
      <w:pPr>
        <w:pStyle w:val="Heading6"/>
      </w:pPr>
      <w:bookmarkStart w:id="1163" w:name="_Refd19e26364"/>
      <w:bookmarkStart w:id="1164" w:name="_Tocd19e26364"/>
      <w:r>
        <w:t/>
      </w:r>
      <w:r>
        <w:t>514.201-70</w:t>
      </w:r>
      <w:r>
        <w:t xml:space="preserve"> GSAForm1602.</w:t>
      </w:r>
      <w:bookmarkEnd w:id="1163"/>
      <w:bookmarkEnd w:id="1164"/>
    </w:p>
    <w:p>
      <w:pPr>
        <w:pStyle w:val="BodyText"/>
      </w:pPr>
      <w:r>
        <w:t xml:space="preserve">The contracting officer may use </w:t>
      </w:r>
      <w:hyperlink r:id="rIdHyperlink171">
        <w:r>
          <w:t>GSAForm1602</w:t>
        </w:r>
      </w:hyperlink>
      <w:r>
        <w:t>, Notice Concerning Solicitation, to do any of the following:</w:t>
      </w:r>
    </w:p>
    <w:p>
      <w:pPr>
        <w:pStyle w:val="ListNumber"/>
        <!--depth 1-->
        <w:numPr>
          <w:ilvl w:val="0"/>
          <w:numId w:val="470"/>
        </w:numPr>
      </w:pPr>
      <w:bookmarkStart w:id="1166" w:name="_Tocd19e26379"/>
      <w:bookmarkStart w:id="1165" w:name="_Refd19e26379"/>
      <w:r>
        <w:t/>
      </w:r>
      <w:r>
        <w:t>(a)</w:t>
      </w:r>
      <w:r>
        <w:t xml:space="preserve">  Describe the type of contract, the duration of the contract, and the type of supplies or services being procured.</w:t>
      </w:r>
    </w:p>
    <w:p>
      <w:pPr>
        <w:pStyle w:val="ListNumber"/>
        <!--depth 1-->
        <w:numPr>
          <w:ilvl w:val="0"/>
          <w:numId w:val="47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0"/>
        </w:numPr>
      </w:pPr>
      <w:r>
        <w:t/>
      </w:r>
      <w:r>
        <w:t>(c)</w:t>
      </w:r>
      <w:r>
        <w:t xml:space="preserve">  Highlight significant changes from previous solicitations covering the same supplies or services.</w:t>
      </w:r>
    </w:p>
    <w:p>
      <w:pPr>
        <w:pStyle w:val="ListNumber"/>
        <!--depth 1-->
        <w:numPr>
          <w:ilvl w:val="0"/>
          <w:numId w:val="470"/>
        </w:numPr>
      </w:pPr>
      <w:r>
        <w:t/>
      </w:r>
      <w:r>
        <w:t>(d)</w:t>
      </w:r>
      <w:r>
        <w:t xml:space="preserve">  Include other special notices, as appropriate.</w:t>
      </w:r>
      <w:bookmarkEnd w:id="1165"/>
      <w:bookmarkEnd w:id="1166"/>
    </w:p>
    <!--Topic unique_347-->
    <w:p>
      <w:pPr>
        <w:pStyle w:val="Heading5"/>
      </w:pPr>
      <w:bookmarkStart w:id="1167" w:name="_Refd19e26418"/>
      <w:bookmarkStart w:id="1168" w:name="_Tocd19e26418"/>
      <w:r>
        <w:t/>
      </w:r>
      <w:r>
        <w:t>514.202</w:t>
      </w:r>
      <w:r>
        <w:t xml:space="preserve"> General rules for solicitation of bids.</w:t>
      </w:r>
      <w:bookmarkEnd w:id="1167"/>
      <w:bookmarkEnd w:id="1168"/>
    </w:p>
    <!--Topic unique_348-->
    <w:p>
      <w:pPr>
        <w:pStyle w:val="Heading6"/>
      </w:pPr>
      <w:bookmarkStart w:id="1169" w:name="_Refd19e26431"/>
      <w:bookmarkStart w:id="1170" w:name="_Tocd19e26431"/>
      <w:r>
        <w:t/>
      </w:r>
      <w:r>
        <w:t>514.202-4</w:t>
      </w:r>
      <w:r>
        <w:t xml:space="preserve"> Bid samples.</w:t>
      </w:r>
      <w:bookmarkEnd w:id="1169"/>
      <w:bookmarkEnd w:id="1170"/>
    </w:p>
    <w:p>
      <w:pPr>
        <w:pStyle w:val="ListNumber"/>
        <!--depth 1-->
        <w:numPr>
          <w:ilvl w:val="0"/>
          <w:numId w:val="471"/>
        </w:numPr>
      </w:pPr>
      <w:bookmarkStart w:id="1172" w:name="_Tocd19e26440"/>
      <w:bookmarkStart w:id="1171" w:name="_Refd19e26440"/>
      <w:r>
        <w:t/>
      </w:r>
      <w:r>
        <w:t>(a)</w:t>
      </w:r>
      <w:r>
        <w:t xml:space="preserve">   </w:t>
      </w:r>
      <w:r>
        <w:rPr>
          <w:i/>
        </w:rPr>
        <w:t>Requirements for samples in invitations for bids</w:t>
      </w:r>
      <w:r>
        <w:t xml:space="preserve"> </w:t>
      </w:r>
      <w:r>
        <w:rPr>
          <w:b w:val="true"/>
        </w:rPr>
        <w:t>.</w:t>
      </w:r>
      <w:r>
        <w:t/>
      </w:r>
    </w:p>
    <w:p>
      <w:pPr>
        <w:pStyle w:val="ListNumber2"/>
        <!--depth 2-->
        <w:numPr>
          <w:ilvl w:val="1"/>
          <w:numId w:val="472"/>
        </w:numPr>
      </w:pPr>
      <w:bookmarkStart w:id="1174" w:name="_Tocd19e26454"/>
      <w:bookmarkStart w:id="1173" w:name="_Refd19e264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2"/>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2"/>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471"/>
        </w:numPr>
      </w:pPr>
      <w:r>
        <w:t/>
      </w:r>
      <w:r>
        <w:t>(b)</w:t>
      </w:r>
      <w:r>
        <w:t xml:space="preserve">   </w:t>
      </w:r>
      <w:r>
        <w:rPr>
          <w:i/>
        </w:rPr>
        <w:t>Handling bid samples</w:t>
      </w:r>
      <w:r>
        <w:t>.</w:t>
      </w:r>
    </w:p>
    <w:p>
      <w:pPr>
        <w:pStyle w:val="ListNumber2"/>
        <!--depth 2-->
        <w:numPr>
          <w:ilvl w:val="1"/>
          <w:numId w:val="473"/>
        </w:numPr>
      </w:pPr>
      <w:bookmarkStart w:id="1176" w:name="_Tocd19e26491"/>
      <w:bookmarkStart w:id="1175" w:name="_Refd19e264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3"/>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3"/>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49-->
    <w:p>
      <w:pPr>
        <w:pStyle w:val="Heading6"/>
      </w:pPr>
      <w:bookmarkStart w:id="1177" w:name="_Refd19e26523"/>
      <w:bookmarkStart w:id="1178" w:name="_Tocd19e26523"/>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50-->
    <w:p>
      <w:pPr>
        <w:pStyle w:val="Heading5"/>
      </w:pPr>
      <w:bookmarkStart w:id="1179" w:name="_Refd19e26545"/>
      <w:bookmarkStart w:id="1180" w:name="_Tocd19e26545"/>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51-->
    <w:p>
      <w:pPr>
        <w:pStyle w:val="Heading5"/>
      </w:pPr>
      <w:bookmarkStart w:id="1181" w:name="_Refd19e26567"/>
      <w:bookmarkStart w:id="1182" w:name="_Tocd19e26567"/>
      <w:r>
        <w:t/>
      </w:r>
      <w:r>
        <w:t>514.270</w:t>
      </w:r>
      <w:r>
        <w:t xml:space="preserve"> Aggregate awards.</w:t>
      </w:r>
      <w:bookmarkEnd w:id="1181"/>
      <w:bookmarkEnd w:id="1182"/>
    </w:p>
    <!--Topic unique_352-->
    <w:p>
      <w:pPr>
        <w:pStyle w:val="Heading6"/>
      </w:pPr>
      <w:bookmarkStart w:id="1183" w:name="_Refd19e26580"/>
      <w:bookmarkStart w:id="1184" w:name="_Tocd19e26580"/>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FAR3.302.)</w:t>
      </w:r>
    </w:p>
    <!--Topic unique_353-->
    <w:p>
      <w:pPr>
        <w:pStyle w:val="Heading6"/>
      </w:pPr>
      <w:bookmarkStart w:id="1185" w:name="_Refd19e26599"/>
      <w:bookmarkStart w:id="1186" w:name="_Tocd19e26599"/>
      <w:r>
        <w:t/>
      </w:r>
      <w:r>
        <w:t>514.270-2</w:t>
      </w:r>
      <w:r>
        <w:t xml:space="preserve"> Justification for use.</w:t>
      </w:r>
      <w:bookmarkEnd w:id="1185"/>
      <w:bookmarkEnd w:id="1186"/>
    </w:p>
    <w:p>
      <w:pPr>
        <w:pStyle w:val="ListNumber"/>
        <!--depth 1-->
        <w:numPr>
          <w:ilvl w:val="0"/>
          <w:numId w:val="474"/>
        </w:numPr>
      </w:pPr>
      <w:bookmarkStart w:id="1188" w:name="_Tocd19e26608"/>
      <w:bookmarkStart w:id="1187" w:name="_Refd19e266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5"/>
        </w:numPr>
      </w:pPr>
      <w:bookmarkStart w:id="1190" w:name="_Tocd19e26616"/>
      <w:bookmarkStart w:id="1189" w:name="_Refd19e26616"/>
      <w:r>
        <w:t/>
      </w:r>
      <w:r>
        <w:t>(1)</w:t>
      </w:r>
      <w:r>
        <w:t xml:space="preserve">  Users desire uniformity of design, style, and finish, (</w:t>
      </w:r>
      <w:r>
        <w:rPr>
          <w:i/>
        </w:rPr>
        <w:t>e.g</w:t>
      </w:r>
      <w:r>
        <w:t>.,suites of household furniture).</w:t>
      </w:r>
    </w:p>
    <w:p>
      <w:pPr>
        <w:pStyle w:val="ListNumber2"/>
        <!--depth 2-->
        <w:numPr>
          <w:ilvl w:val="1"/>
          <w:numId w:val="475"/>
        </w:numPr>
      </w:pPr>
      <w:r>
        <w:t/>
      </w:r>
      <w:r>
        <w:t>(2)</w:t>
      </w:r>
      <w:r>
        <w:t xml:space="preserve">  The articles will be assembled and used as a unit, and different manufacturers’ components may not be interchangeable.</w:t>
      </w:r>
    </w:p>
    <w:p>
      <w:pPr>
        <w:pStyle w:val="ListNumber2"/>
        <!--depth 2-->
        <w:numPr>
          <w:ilvl w:val="1"/>
          <w:numId w:val="475"/>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5"/>
        </w:numPr>
      </w:pPr>
      <w:r>
        <w:t/>
      </w:r>
      <w:r>
        <w:t>(4)</w:t>
      </w:r>
      <w:r>
        <w:t xml:space="preserve">  Awarding the low-demand articles in conjunction with the high-demand articles may encourage competition.</w:t>
      </w:r>
    </w:p>
    <w:p>
      <w:pPr>
        <w:pStyle w:val="ListNumber2"/>
        <!--depth 2-->
        <w:numPr>
          <w:ilvl w:val="1"/>
          <w:numId w:val="475"/>
        </w:numPr>
      </w:pPr>
      <w:r>
        <w:t/>
      </w:r>
      <w:r>
        <w:t>(5)</w:t>
      </w:r>
      <w:r>
        <w:t xml:space="preserve">  One location (delivery point) has a large requirement, and another location has a requirement too small to individually attract competitive bids.</w:t>
      </w:r>
    </w:p>
    <w:p>
      <w:pPr>
        <w:pStyle w:val="ListNumber2"/>
        <!--depth 2-->
        <w:numPr>
          <w:ilvl w:val="1"/>
          <w:numId w:val="475"/>
        </w:numPr>
      </w:pPr>
      <w:r>
        <w:t/>
      </w:r>
      <w:r>
        <w:t>(6)</w:t>
      </w:r>
      <w:r>
        <w:t xml:space="preserve">  Awarding and administering numerous small contracts for similar articles or services is impractical.</w:t>
      </w:r>
      <w:bookmarkEnd w:id="1189"/>
      <w:bookmarkEnd w:id="1190"/>
    </w:p>
    <w:p>
      <w:pPr>
        <w:pStyle w:val="ListNumber"/>
        <!--depth 1-->
        <w:numPr>
          <w:ilvl w:val="0"/>
          <w:numId w:val="474"/>
        </w:numPr>
      </w:pPr>
      <w:r>
        <w:t/>
      </w:r>
      <w:r>
        <w:t>(b)</w:t>
      </w:r>
      <w:r>
        <w:t xml:space="preserve">  Before deciding to combine items for aggregate award, the contracting officer should consider the following factors:</w:t>
      </w:r>
    </w:p>
    <w:p>
      <w:pPr>
        <w:pStyle w:val="ListNumber2"/>
        <!--depth 2-->
        <w:numPr>
          <w:ilvl w:val="1"/>
          <w:numId w:val="476"/>
        </w:numPr>
      </w:pPr>
      <w:bookmarkStart w:id="1192" w:name="_Tocd19e26674"/>
      <w:bookmarkStart w:id="1191" w:name="_Refd19e26674"/>
      <w:r>
        <w:t/>
      </w:r>
      <w:r>
        <w:t>(1)</w:t>
      </w:r>
      <w:r>
        <w:t xml:space="preserve">  The capability of bidders to furnish the types and quantities of supplies or services in the aggregate.</w:t>
      </w:r>
    </w:p>
    <w:p>
      <w:pPr>
        <w:pStyle w:val="ListNumber2"/>
        <!--depth 2-->
        <w:numPr>
          <w:ilvl w:val="1"/>
          <w:numId w:val="476"/>
        </w:numPr>
      </w:pPr>
      <w:r>
        <w:t/>
      </w:r>
      <w:r>
        <w:t>(2)</w:t>
      </w:r>
      <w:r>
        <w:t xml:space="preserve">  How grouping delivery points will affect bidders.</w:t>
      </w:r>
    </w:p>
    <w:p>
      <w:pPr>
        <w:pStyle w:val="ListNumber2"/>
        <!--depth 2-->
        <w:numPr>
          <w:ilvl w:val="1"/>
          <w:numId w:val="476"/>
        </w:numPr>
      </w:pPr>
      <w:r>
        <w:t/>
      </w:r>
      <w:r>
        <w:t>(3)</w:t>
      </w:r>
      <w:r>
        <w:t xml:space="preserve">  Which combinations will accurately project the lowest overall cost to the Government.</w:t>
      </w:r>
      <w:bookmarkEnd w:id="1191"/>
      <w:bookmarkEnd w:id="1192"/>
    </w:p>
    <w:p>
      <w:pPr>
        <w:pStyle w:val="ListNumber"/>
        <!--depth 1-->
        <w:numPr>
          <w:ilvl w:val="0"/>
          <w:numId w:val="474"/>
        </w:numPr>
      </w:pPr>
      <w:r>
        <w:t/>
      </w:r>
      <w:r>
        <w:t>(c)</w:t>
      </w:r>
      <w:r>
        <w:t xml:space="preserve">  The contracting officer should not use an aggregate award if it will significantly restrict the number of eligible bidders.</w:t>
      </w:r>
      <w:bookmarkEnd w:id="1187"/>
      <w:bookmarkEnd w:id="1188"/>
    </w:p>
    <!--Topic unique_354-->
    <w:p>
      <w:pPr>
        <w:pStyle w:val="Heading6"/>
      </w:pPr>
      <w:bookmarkStart w:id="1193" w:name="_Refd19e26712"/>
      <w:bookmarkStart w:id="1194" w:name="_Tocd19e2671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55-->
    <w:p>
      <w:pPr>
        <w:pStyle w:val="Heading6"/>
      </w:pPr>
      <w:bookmarkStart w:id="1195" w:name="_Refd19e26731"/>
      <w:bookmarkStart w:id="1196" w:name="_Tocd19e26731"/>
      <w:r>
        <w:t/>
      </w:r>
      <w:r>
        <w:t>514.270-4</w:t>
      </w:r>
      <w:r>
        <w:t xml:space="preserve"> Grouping line items for aggregate award.</w:t>
      </w:r>
      <w:bookmarkEnd w:id="1195"/>
      <w:bookmarkEnd w:id="1196"/>
    </w:p>
    <w:p>
      <w:pPr>
        <w:pStyle w:val="ListNumber"/>
        <!--depth 1-->
        <w:numPr>
          <w:ilvl w:val="0"/>
          <w:numId w:val="477"/>
        </w:numPr>
      </w:pPr>
      <w:bookmarkStart w:id="1198" w:name="_Tocd19e26740"/>
      <w:bookmarkStart w:id="1197" w:name="_Refd19e26740"/>
      <w:r>
        <w:t/>
      </w:r>
      <w:r>
        <w:t>(a)</w:t>
      </w:r>
      <w:r>
        <w:t xml:space="preserve">   </w:t>
      </w:r>
      <w:r>
        <w:rPr>
          <w:i/>
        </w:rPr>
        <w:t>Supplies and services</w:t>
      </w:r>
      <w:r>
        <w:t>. This subsection applies to acquisitions of supplies and services.</w:t>
      </w:r>
    </w:p>
    <w:p>
      <w:pPr>
        <w:pStyle w:val="ListNumber"/>
        <!--depth 1-->
        <w:numPr>
          <w:ilvl w:val="0"/>
          <w:numId w:val="47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7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77"/>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78"/>
        </w:numPr>
      </w:pPr>
      <w:bookmarkStart w:id="1200" w:name="_Tocd19e26772"/>
      <w:bookmarkStart w:id="1199" w:name="_Refd19e26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7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7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79"/>
        </w:numPr>
      </w:pPr>
      <w:bookmarkStart w:id="1202" w:name="_Tocd19e26794"/>
      <w:bookmarkStart w:id="1201" w:name="_Refd19e26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79"/>
        </w:numPr>
      </w:pPr>
      <w:r>
        <w:t/>
      </w:r>
      <w:r>
        <w:t>(ii)</w:t>
      </w:r>
      <w:r>
        <w:t xml:space="preserve">  Conversely, for many small commercial items (hand tools, locks, etc.), manufacturers may quote the same price for delivery anywhere in the U.S.</w:t>
      </w:r>
    </w:p>
    <w:p>
      <w:pPr>
        <w:pStyle w:val="ListNumber3"/>
        <!--depth 3-->
        <w:numPr>
          <w:ilvl w:val="2"/>
          <w:numId w:val="479"/>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56-->
    <w:p>
      <w:pPr>
        <w:pStyle w:val="Heading6"/>
      </w:pPr>
      <w:bookmarkStart w:id="1203" w:name="_Refd19e26826"/>
      <w:bookmarkStart w:id="1204" w:name="_Tocd19e26826"/>
      <w:r>
        <w:t/>
      </w:r>
      <w:r>
        <w:t>514.270-5</w:t>
      </w:r>
      <w:r>
        <w:t xml:space="preserve"> Evaluation methodologies for aggregate awards.</w:t>
      </w:r>
      <w:bookmarkEnd w:id="1203"/>
      <w:bookmarkEnd w:id="1204"/>
    </w:p>
    <w:p>
      <w:pPr>
        <w:pStyle w:val="ListNumber"/>
        <!--depth 1-->
        <w:numPr>
          <w:ilvl w:val="0"/>
          <w:numId w:val="480"/>
        </w:numPr>
      </w:pPr>
      <w:bookmarkStart w:id="1206" w:name="_Tocd19e26835"/>
      <w:bookmarkStart w:id="1205" w:name="_Refd19e268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1"/>
        </w:numPr>
      </w:pPr>
      <w:bookmarkStart w:id="1208" w:name="_Tocd19e26856"/>
      <w:bookmarkStart w:id="1207" w:name="_Refd19e268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57-->
    <w:p>
      <w:pPr>
        <w:pStyle w:val="Heading6"/>
      </w:pPr>
      <w:bookmarkStart w:id="1209" w:name="_Refd19e26887"/>
      <w:bookmarkStart w:id="1210" w:name="_Tocd19e26887"/>
      <w:r>
        <w:t/>
      </w:r>
      <w:r>
        <w:t>514.270-6</w:t>
      </w:r>
      <w:r>
        <w:t xml:space="preserve"> Guidelines for using the weight factors method.</w:t>
      </w:r>
      <w:bookmarkEnd w:id="1209"/>
      <w:bookmarkEnd w:id="1210"/>
    </w:p>
    <w:p>
      <w:pPr>
        <w:pStyle w:val="ListNumber"/>
        <!--depth 1-->
        <w:numPr>
          <w:ilvl w:val="0"/>
          <w:numId w:val="482"/>
        </w:numPr>
      </w:pPr>
      <w:bookmarkStart w:id="1212" w:name="_Tocd19e26896"/>
      <w:bookmarkStart w:id="1211" w:name="_Refd19e268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3"/>
        </w:numPr>
      </w:pPr>
      <w:bookmarkStart w:id="1214" w:name="_Tocd19e26904"/>
      <w:bookmarkStart w:id="1213" w:name="_Refd19e26904"/>
      <w:r>
        <w:t/>
      </w:r>
      <w:r>
        <w:t>(1)</w:t>
      </w:r>
      <w:r>
        <w:t xml:space="preserve">  Accurate evaluation of the projected cost of each bid.</w:t>
      </w:r>
    </w:p>
    <w:p>
      <w:pPr>
        <w:pStyle w:val="ListNumber2"/>
        <!--depth 2-->
        <w:numPr>
          <w:ilvl w:val="1"/>
          <w:numId w:val="483"/>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482"/>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2"/>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2"/>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58-->
    <w:p>
      <w:pPr>
        <w:pStyle w:val="Heading6"/>
      </w:pPr>
      <w:bookmarkStart w:id="1215" w:name="_Refd19e26956"/>
      <w:bookmarkStart w:id="1216" w:name="_Tocd19e26956"/>
      <w:r>
        <w:t/>
      </w:r>
      <w:r>
        <w:t>514.270-7</w:t>
      </w:r>
      <w:r>
        <w:t xml:space="preserve"> Guidelines for using the price list method.</w:t>
      </w:r>
      <w:bookmarkEnd w:id="1215"/>
      <w:bookmarkEnd w:id="1216"/>
    </w:p>
    <w:p>
      <w:pPr>
        <w:pStyle w:val="ListNumber"/>
        <!--depth 1-->
        <w:numPr>
          <w:ilvl w:val="0"/>
          <w:numId w:val="484"/>
        </w:numPr>
      </w:pPr>
      <w:bookmarkStart w:id="1218" w:name="_Tocd19e26965"/>
      <w:bookmarkStart w:id="1217" w:name="_Refd19e269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4"/>
        </w:numPr>
      </w:pPr>
      <w:r>
        <w:t/>
      </w:r>
      <w:r>
        <w:t>(b)</w:t>
      </w:r>
      <w:r>
        <w:t xml:space="preserve">   </w:t>
      </w:r>
      <w:r>
        <w:rPr>
          <w:i/>
        </w:rPr>
        <w:t>Solicitation requirements</w:t>
      </w:r>
      <w:r>
        <w:t>. When using the price list method, in the solicitation:</w:t>
      </w:r>
    </w:p>
    <w:p>
      <w:pPr>
        <w:pStyle w:val="ListNumber2"/>
        <!--depth 2-->
        <w:numPr>
          <w:ilvl w:val="1"/>
          <w:numId w:val="485"/>
        </w:numPr>
      </w:pPr>
      <w:bookmarkStart w:id="1220" w:name="_Tocd19e26986"/>
      <w:bookmarkStart w:id="1219" w:name="_Refd19e26986"/>
      <w:r>
        <w:t/>
      </w:r>
      <w:r>
        <w:t>(1)</w:t>
      </w:r>
      <w:r>
        <w:t xml:space="preserve">  Include the price list.</w:t>
      </w:r>
    </w:p>
    <w:p>
      <w:pPr>
        <w:pStyle w:val="ListNumber2"/>
        <!--depth 2-->
        <w:numPr>
          <w:ilvl w:val="1"/>
          <w:numId w:val="485"/>
        </w:numPr>
      </w:pPr>
      <w:r>
        <w:t/>
      </w:r>
      <w:r>
        <w:t>(2)</w:t>
      </w:r>
      <w:r>
        <w:t xml:space="preserve">  Include an estimate of requirements.</w:t>
      </w:r>
    </w:p>
    <w:p>
      <w:pPr>
        <w:pStyle w:val="ListNumber2"/>
        <!--depth 2-->
        <w:numPr>
          <w:ilvl w:val="1"/>
          <w:numId w:val="48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5"/>
        </w:numPr>
      </w:pPr>
      <w:r>
        <w:t/>
      </w:r>
      <w:r>
        <w:t>(4)</w:t>
      </w:r>
      <w:r>
        <w:t xml:space="preserve">  Identify the percentage factor in (3) above as a price-related evaluation factor.</w:t>
      </w:r>
      <w:bookmarkEnd w:id="1219"/>
      <w:bookmarkEnd w:id="1220"/>
    </w:p>
    <w:p>
      <w:pPr>
        <w:pStyle w:val="ListNumber"/>
        <!--depth 1-->
        <w:numPr>
          <w:ilvl w:val="0"/>
          <w:numId w:val="484"/>
        </w:numPr>
      </w:pPr>
      <w:r>
        <w:t/>
      </w:r>
      <w:r>
        <w:t>(c)</w:t>
      </w:r>
      <w:r>
        <w:t xml:space="preserve">   </w:t>
      </w:r>
      <w:r>
        <w:rPr>
          <w:i/>
        </w:rPr>
        <w:t>Developing list prices</w:t>
      </w:r>
      <w:r>
        <w:t>. Price lists may be developed using one or more of the following sources:</w:t>
      </w:r>
    </w:p>
    <w:p>
      <w:pPr>
        <w:pStyle w:val="ListNumber2"/>
        <!--depth 2-->
        <w:numPr>
          <w:ilvl w:val="1"/>
          <w:numId w:val="486"/>
        </w:numPr>
      </w:pPr>
      <w:bookmarkStart w:id="1222" w:name="_Tocd19e27026"/>
      <w:bookmarkStart w:id="1221" w:name="_Refd19e27026"/>
      <w:r>
        <w:t/>
      </w:r>
      <w:r>
        <w:t>(1)</w:t>
      </w:r>
      <w:r>
        <w:t xml:space="preserve">  Industry published prices.</w:t>
      </w:r>
    </w:p>
    <w:p>
      <w:pPr>
        <w:pStyle w:val="ListNumber2"/>
        <!--depth 2-->
        <w:numPr>
          <w:ilvl w:val="1"/>
          <w:numId w:val="486"/>
        </w:numPr>
      </w:pPr>
      <w:r>
        <w:t/>
      </w:r>
      <w:r>
        <w:t>(2)</w:t>
      </w:r>
      <w:r>
        <w:t xml:space="preserve">  Industry surveys.</w:t>
      </w:r>
    </w:p>
    <w:p>
      <w:pPr>
        <w:pStyle w:val="ListNumber2"/>
        <!--depth 2-->
        <w:numPr>
          <w:ilvl w:val="1"/>
          <w:numId w:val="486"/>
        </w:numPr>
      </w:pPr>
      <w:r>
        <w:t/>
      </w:r>
      <w:r>
        <w:t>(3)</w:t>
      </w:r>
      <w:r>
        <w:t xml:space="preserve">  Government cost estimates based on knowledge of the supplies or services and previous contract prices.</w:t>
      </w:r>
      <w:bookmarkEnd w:id="1221"/>
      <w:bookmarkEnd w:id="1222"/>
    </w:p>
    <w:p>
      <w:pPr>
        <w:pStyle w:val="ListNumber"/>
        <!--depth 1-->
        <w:numPr>
          <w:ilvl w:val="0"/>
          <w:numId w:val="484"/>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4"/>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4"/>
        </w:numPr>
      </w:pPr>
      <w:r>
        <w:t/>
      </w:r>
      <w:r>
        <w:t>(i)</w:t>
      </w:r>
      <w:r>
        <w:t xml:space="preserve">   </w:t>
      </w:r>
      <w:r>
        <w:rPr>
          <w:i/>
        </w:rPr>
        <w:t>Special considerations for repair and alteration contracts</w:t>
      </w:r>
      <w:r>
        <w:t>. In the solicitation:</w:t>
      </w:r>
    </w:p>
    <w:p>
      <w:pPr>
        <w:pStyle w:val="ListNumber2"/>
        <!--depth 2-->
        <w:numPr>
          <w:ilvl w:val="1"/>
          <w:numId w:val="487"/>
        </w:numPr>
      </w:pPr>
      <w:bookmarkStart w:id="1224" w:name="_Tocd19e27110"/>
      <w:bookmarkStart w:id="1223" w:name="_Refd19e27110"/>
      <w:r>
        <w:t/>
      </w:r>
      <w:r>
        <w:t>(1)</w:t>
      </w:r>
      <w:r>
        <w:t xml:space="preserve">  List the estimated quantities for work to be performed during both normal working hours and outside of normal working hours.</w:t>
      </w:r>
    </w:p>
    <w:p>
      <w:pPr>
        <w:pStyle w:val="ListNumber2"/>
        <!--depth 2-->
        <w:numPr>
          <w:ilvl w:val="1"/>
          <w:numId w:val="487"/>
        </w:numPr>
      </w:pPr>
      <w:r>
        <w:t/>
      </w:r>
      <w:r>
        <w:t>(2)</w:t>
      </w:r>
      <w:r>
        <w:t xml:space="preserve">  State the percent of work anticipated to be performed during normal working hours.</w:t>
      </w:r>
    </w:p>
    <w:p>
      <w:pPr>
        <w:pStyle w:val="ListNumber2"/>
        <!--depth 2-->
        <w:numPr>
          <w:ilvl w:val="1"/>
          <w:numId w:val="487"/>
        </w:numPr>
      </w:pPr>
      <w:r>
        <w:t/>
      </w:r>
      <w:r>
        <w:t>(3)</w:t>
      </w:r>
      <w:r>
        <w:t xml:space="preserve">  List the unit prices for work to be performed during both normal working hours and outside of normal working hours.</w:t>
      </w:r>
    </w:p>
    <w:p>
      <w:pPr>
        <w:pStyle w:val="ListNumber2"/>
        <!--depth 2-->
        <w:numPr>
          <w:ilvl w:val="1"/>
          <w:numId w:val="487"/>
        </w:numPr>
      </w:pPr>
      <w:r>
        <w:t/>
      </w:r>
      <w:r>
        <w:t>(4)</w:t>
      </w:r>
      <w:r>
        <w:t xml:space="preserve">  Define “normal” in terms of hours and days of the week.</w:t>
      </w:r>
    </w:p>
    <w:p>
      <w:pPr>
        <w:pStyle w:val="ListNumber2"/>
        <!--depth 2-->
        <w:numPr>
          <w:ilvl w:val="1"/>
          <w:numId w:val="487"/>
        </w:numPr>
      </w:pPr>
      <w:r>
        <w:t/>
      </w:r>
      <w:r>
        <w:t>(5)</w:t>
      </w:r>
      <w:r>
        <w:t xml:space="preserve">  Advise bidders of the previous year’s total expenditures or portions of that total attributable to the listed items.</w:t>
      </w:r>
    </w:p>
    <w:p>
      <w:pPr>
        <w:pStyle w:val="ListNumber2"/>
        <!--depth 2-->
        <w:numPr>
          <w:ilvl w:val="1"/>
          <w:numId w:val="487"/>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8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87"/>
        </w:numPr>
      </w:pPr>
      <w:r>
        <w:t/>
      </w:r>
      <w:r>
        <w:t>(8)</w:t>
      </w:r>
      <w:r>
        <w:t xml:space="preserve">  When the solicitation further groups unit prices by trade or business category, multiple percentages may be required.</w:t>
      </w:r>
    </w:p>
    <w:p>
      <w:pPr>
        <w:pStyle w:val="ListNumber2"/>
        <!--depth 2-->
        <w:numPr>
          <w:ilvl w:val="1"/>
          <w:numId w:val="487"/>
        </w:numPr>
      </w:pPr>
      <w:r>
        <w:t/>
      </w:r>
      <w:r>
        <w:t>(9)</w:t>
      </w:r>
      <w:r>
        <w:t xml:space="preserve">  For the evaluated bid price, add together (i)and (ii):</w:t>
      </w:r>
    </w:p>
    <w:p>
      <w:pPr>
        <w:pStyle w:val="ListNumber3"/>
        <!--depth 3-->
        <w:numPr>
          <w:ilvl w:val="2"/>
          <w:numId w:val="488"/>
        </w:numPr>
      </w:pPr>
      <w:bookmarkStart w:id="1226" w:name="_Tocd19e27175"/>
      <w:bookmarkStart w:id="1225" w:name="_Refd19e271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88"/>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48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59-->
    <w:p>
      <w:pPr>
        <w:pStyle w:val="Heading4"/>
      </w:pPr>
      <w:bookmarkStart w:id="1227" w:name="_Refd19e27426"/>
      <w:bookmarkStart w:id="1228" w:name="_Tocd19e27426"/>
      <w:r>
        <w:t/>
      </w:r>
      <w:r>
        <w:t>Subpart 514.3</w:t>
      </w:r>
      <w:r>
        <w:t xml:space="preserve"> - Submission of Bids</w:t>
      </w:r>
      <w:bookmarkEnd w:id="1227"/>
      <w:bookmarkEnd w:id="1228"/>
    </w:p>
    <!--Topic unique_360-->
    <w:p>
      <w:pPr>
        <w:pStyle w:val="Heading5"/>
      </w:pPr>
      <w:bookmarkStart w:id="1229" w:name="_Refd19e27439"/>
      <w:bookmarkStart w:id="1230" w:name="_Tocd19e27439"/>
      <w:r>
        <w:t/>
      </w:r>
      <w:r>
        <w:t>514.302</w:t>
      </w:r>
      <w:r>
        <w:t xml:space="preserve"> Bid Submission.</w:t>
      </w:r>
      <w:bookmarkEnd w:id="1229"/>
      <w:bookmarkEnd w:id="1230"/>
    </w:p>
    <w:p>
      <w:pPr>
        <w:pStyle w:val="BodyText"/>
      </w:pPr>
      <w:r>
        <w:t>GSA contracting officers shall not consider telegraphic bids communicated by telephone.</w:t>
      </w:r>
    </w:p>
    <!--Topic unique_361-->
    <w:p>
      <w:pPr>
        <w:pStyle w:val="Heading5"/>
      </w:pPr>
      <w:bookmarkStart w:id="1231" w:name="_Refd19e27458"/>
      <w:bookmarkStart w:id="1232" w:name="_Tocd19e27458"/>
      <w:r>
        <w:t/>
      </w:r>
      <w:r>
        <w:t>514.303</w:t>
      </w:r>
      <w:r>
        <w:t xml:space="preserve"> Modification or withdrawal of bids.</w:t>
      </w:r>
      <w:bookmarkEnd w:id="1231"/>
      <w:bookmarkEnd w:id="1232"/>
    </w:p>
    <w:p>
      <w:pPr>
        <w:pStyle w:val="ListNumber"/>
        <!--depth 1-->
        <w:numPr>
          <w:ilvl w:val="0"/>
          <w:numId w:val="489"/>
        </w:numPr>
      </w:pPr>
      <w:bookmarkStart w:id="1234" w:name="_Tocd19e27467"/>
      <w:bookmarkStart w:id="1233" w:name="_Refd19e27467"/>
      <w:r>
        <w:t/>
      </w:r>
      <w:r>
        <w:t>(a)</w:t>
      </w:r>
      <w:r>
        <w:t xml:space="preserve">  A telegraphic modification or withdrawal of a bid by telephone under the circumstances in FAR 14.303(a) shall not be considered.</w:t>
      </w:r>
    </w:p>
    <w:p>
      <w:pPr>
        <w:pStyle w:val="ListNumber"/>
        <!--depth 1-->
        <w:numPr>
          <w:ilvl w:val="0"/>
          <w:numId w:val="489"/>
        </w:numPr>
      </w:pPr>
      <w:bookmarkStart w:id="1236" w:name="_Tocd19e27476"/>
      <w:bookmarkStart w:id="1235" w:name="_Refd19e27476"/>
      <w:r>
        <w:t/>
      </w:r>
      <w:r>
        <w:t>(b)</w:t>
      </w:r>
      <w:r>
        <w:t xml:space="preserve">  The receipt required by FAR14.303(b)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 ______ ______________________</w:t>
      </w:r>
    </w:p>
    <w:p>
      <w:pPr>
        <w:pStyle w:val="BodyText"/>
      </w:pPr>
      <w:r>
        <w:t>Name and telephone no. ____________________Date</w:t>
      </w:r>
    </w:p>
    <!--Topic unique_362-->
    <w:p>
      <w:pPr>
        <w:pStyle w:val="Heading5"/>
      </w:pPr>
      <w:bookmarkStart w:id="1237" w:name="_Refd19e27499"/>
      <w:bookmarkStart w:id="1238" w:name="_Tocd19e2749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63-->
    <w:p>
      <w:pPr>
        <w:pStyle w:val="Heading5"/>
      </w:pPr>
      <w:bookmarkStart w:id="1239" w:name="_Refd19e27518"/>
      <w:bookmarkStart w:id="1240" w:name="_Tocd19e2751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364-->
    <w:p>
      <w:pPr>
        <w:pStyle w:val="Heading4"/>
      </w:pPr>
      <w:bookmarkStart w:id="1241" w:name="_Refd19e27537"/>
      <w:bookmarkStart w:id="1242" w:name="_Tocd19e27537"/>
      <w:r>
        <w:t/>
      </w:r>
      <w:r>
        <w:t>Subpart 514.4</w:t>
      </w:r>
      <w:r>
        <w:t xml:space="preserve"> - Opening of Bids and Award of Contract</w:t>
      </w:r>
      <w:bookmarkEnd w:id="1241"/>
      <w:bookmarkEnd w:id="1242"/>
    </w:p>
    <!--Topic unique_365-->
    <w:p>
      <w:pPr>
        <w:pStyle w:val="Heading5"/>
      </w:pPr>
      <w:bookmarkStart w:id="1243" w:name="_Refd19e27550"/>
      <w:bookmarkStart w:id="1244" w:name="_Tocd19e27550"/>
      <w:r>
        <w:t/>
      </w:r>
      <w:r>
        <w:t>514.401</w:t>
      </w:r>
      <w:r>
        <w:t xml:space="preserve"> Receipt and safeguarding of bids.</w:t>
      </w:r>
      <w:bookmarkEnd w:id="1243"/>
      <w:bookmarkEnd w:id="1244"/>
    </w:p>
    <w:p>
      <w:pPr>
        <w:pStyle w:val="ListNumber"/>
        <!--depth 1-->
        <w:numPr>
          <w:ilvl w:val="0"/>
          <w:numId w:val="490"/>
        </w:numPr>
      </w:pPr>
      <w:bookmarkStart w:id="1246" w:name="_Tocd19e27559"/>
      <w:bookmarkStart w:id="1245" w:name="_Refd19e27559"/>
      <w:r>
        <w:t/>
      </w:r>
      <w:r>
        <w:t>(a)</w:t>
      </w:r>
      <w:r>
        <w:t xml:space="preserve">  The specific location for receipt and safeguarding of bids and modifications shall be identified in the solicitation. Handle bids as follows:</w:t>
      </w:r>
    </w:p>
    <w:p>
      <w:pPr>
        <w:pStyle w:val="ListNumber2"/>
        <!--depth 2-->
        <w:numPr>
          <w:ilvl w:val="1"/>
          <w:numId w:val="491"/>
        </w:numPr>
      </w:pPr>
      <w:bookmarkStart w:id="1248" w:name="_Tocd19e27567"/>
      <w:bookmarkStart w:id="1247" w:name="_Refd19e275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1"/>
        </w:numPr>
      </w:pPr>
      <w:r>
        <w:t/>
      </w:r>
      <w:r>
        <w:t>(4)</w:t>
      </w:r>
      <w:r>
        <w:t xml:space="preserve">  For each invitation, the bid custodian prepares a bidders’ list using </w:t>
      </w:r>
      <w:hyperlink r:id="rIdHyperlink172">
        <w:r>
          <w:t>GSAForm1378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1"/>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490"/>
        </w:numPr>
      </w:pPr>
      <w:bookmarkStart w:id="1250" w:name="_Tocd19e27609"/>
      <w:bookmarkStart w:id="1249" w:name="_Refd19e276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49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2"/>
        </w:numPr>
      </w:pPr>
      <w:bookmarkStart w:id="1252" w:name="_Tocd19e27622"/>
      <w:bookmarkStart w:id="1251" w:name="_Refd19e27622"/>
      <w:r>
        <w:t/>
      </w:r>
      <w:r>
        <w:t>(1)</w:t>
      </w:r>
      <w:r>
        <w:t xml:space="preserve">  The Field Office has adequate space and facilities.</w:t>
      </w:r>
    </w:p>
    <w:p>
      <w:pPr>
        <w:pStyle w:val="ListNumber2"/>
        <!--depth 2-->
        <w:numPr>
          <w:ilvl w:val="1"/>
          <w:numId w:val="492"/>
        </w:numPr>
      </w:pPr>
      <w:r>
        <w:t/>
      </w:r>
      <w:r>
        <w:t>(2)</w:t>
      </w:r>
      <w:r>
        <w:t xml:space="preserve">  The individual(s) designated as a bid custodian has been trained.</w:t>
      </w:r>
    </w:p>
    <w:p>
      <w:pPr>
        <w:pStyle w:val="ListNumber2"/>
        <!--depth 2-->
        <w:numPr>
          <w:ilvl w:val="1"/>
          <w:numId w:val="492"/>
        </w:numPr>
      </w:pPr>
      <w:r>
        <w:t/>
      </w:r>
      <w:r>
        <w:t>(3)</w:t>
      </w:r>
      <w:r>
        <w:t xml:space="preserve">  The Field Office has a Small Business Technical Advisor.</w:t>
      </w:r>
    </w:p>
    <w:p>
      <w:pPr>
        <w:pStyle w:val="ListNumber2"/>
        <!--depth 2-->
        <w:numPr>
          <w:ilvl w:val="1"/>
          <w:numId w:val="492"/>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366-->
    <w:p>
      <w:pPr>
        <w:pStyle w:val="Heading5"/>
      </w:pPr>
      <w:bookmarkStart w:id="1253" w:name="_Refd19e27661"/>
      <w:bookmarkStart w:id="1254" w:name="_Tocd19e27661"/>
      <w:r>
        <w:t/>
      </w:r>
      <w:r>
        <w:t>514.402</w:t>
      </w:r>
      <w:r>
        <w:t xml:space="preserve"> Opening of bids.</w:t>
      </w:r>
      <w:bookmarkEnd w:id="1253"/>
      <w:bookmarkEnd w:id="1254"/>
    </w:p>
    <!--Topic unique_367-->
    <w:p>
      <w:pPr>
        <w:pStyle w:val="Heading6"/>
      </w:pPr>
      <w:bookmarkStart w:id="1255" w:name="_Refd19e27674"/>
      <w:bookmarkStart w:id="1256" w:name="_Tocd19e27674"/>
      <w:r>
        <w:t/>
      </w:r>
      <w:r>
        <w:t>514.402-1</w:t>
      </w:r>
      <w:r>
        <w:t xml:space="preserve"> Unclassified bids.</w:t>
      </w:r>
      <w:bookmarkEnd w:id="1255"/>
      <w:bookmarkEnd w:id="1256"/>
    </w:p>
    <w:p>
      <w:pPr>
        <w:pStyle w:val="ListNumber"/>
        <!--depth 1-->
        <w:numPr>
          <w:ilvl w:val="0"/>
          <w:numId w:val="493"/>
        </w:numPr>
      </w:pPr>
      <w:bookmarkStart w:id="1258" w:name="_Tocd19e27683"/>
      <w:bookmarkStart w:id="1257" w:name="_Refd19e276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3"/>
        </w:numPr>
      </w:pPr>
      <w:r>
        <w:t/>
      </w:r>
      <w:r>
        <w:t>(b)</w:t>
      </w:r>
      <w:r>
        <w:t xml:space="preserve">   </w:t>
      </w:r>
      <w:r>
        <w:rPr>
          <w:i/>
        </w:rPr>
        <w:t>Bid opening officer</w:t>
      </w:r>
      <w:r>
        <w:t>.</w:t>
      </w:r>
    </w:p>
    <w:p>
      <w:pPr>
        <w:pStyle w:val="ListNumber2"/>
        <!--depth 2-->
        <w:numPr>
          <w:ilvl w:val="1"/>
          <w:numId w:val="494"/>
        </w:numPr>
      </w:pPr>
      <w:bookmarkStart w:id="1260" w:name="_Tocd19e27704"/>
      <w:bookmarkStart w:id="1259" w:name="_Refd19e27704"/>
      <w:r>
        <w:t/>
      </w:r>
      <w:r>
        <w:t>(1)</w:t>
      </w:r>
      <w:r>
        <w:t xml:space="preserve">  The contracting officer may appoint a qualified employee of the contracting office as assistant bid opening officer as provided in FAR 14.402-1(b).</w:t>
      </w:r>
    </w:p>
    <w:p>
      <w:pPr>
        <w:pStyle w:val="ListNumber2"/>
        <!--depth 2-->
        <w:numPr>
          <w:ilvl w:val="1"/>
          <w:numId w:val="49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493"/>
        </w:numPr>
      </w:pPr>
      <w:r>
        <w:t/>
      </w:r>
      <w:r>
        <w:t>(c)</w:t>
      </w:r>
      <w:r>
        <w:t xml:space="preserve">  Bid openings are open to business representatives, members of the press, and the general public.</w:t>
      </w:r>
      <w:bookmarkEnd w:id="1257"/>
      <w:bookmarkEnd w:id="1258"/>
    </w:p>
    <!--Topic unique_368-->
    <w:p>
      <w:pPr>
        <w:pStyle w:val="Heading6"/>
      </w:pPr>
      <w:bookmarkStart w:id="1261" w:name="_Refd19e27736"/>
      <w:bookmarkStart w:id="1262" w:name="_Tocd19e27736"/>
      <w:r>
        <w:t/>
      </w:r>
      <w:r>
        <w:t>514.402-70</w:t>
      </w:r>
      <w:r>
        <w:t xml:space="preserve"> Preferred practices for conducting bid openings.</w:t>
      </w:r>
      <w:bookmarkEnd w:id="1261"/>
      <w:bookmarkEnd w:id="1262"/>
    </w:p>
    <w:p>
      <w:pPr>
        <w:pStyle w:val="ListNumber"/>
        <!--depth 1-->
        <w:numPr>
          <w:ilvl w:val="0"/>
          <w:numId w:val="495"/>
        </w:numPr>
      </w:pPr>
      <w:bookmarkStart w:id="1264" w:name="_Tocd19e27745"/>
      <w:bookmarkStart w:id="1263" w:name="_Refd19e27745"/>
      <w:r>
        <w:t/>
      </w:r>
      <w:r>
        <w:t>(a)</w:t>
      </w:r>
      <w:r>
        <w:t xml:space="preserve">  To ensure that bid opening occurs at the exact time specified, verify the accuracy of the timepiece to be used.</w:t>
      </w:r>
    </w:p>
    <w:p>
      <w:pPr>
        <w:pStyle w:val="ListNumber"/>
        <!--depth 1-->
        <w:numPr>
          <w:ilvl w:val="0"/>
          <w:numId w:val="495"/>
        </w:numPr>
      </w:pPr>
      <w:r>
        <w:t/>
      </w:r>
      <w:r>
        <w:t>(b)</w:t>
      </w:r>
      <w:r>
        <w:t xml:space="preserve">  For the information of bidders present, provide an audible announcement approximately one minute prior to bid opening.</w:t>
      </w:r>
    </w:p>
    <w:p>
      <w:pPr>
        <w:pStyle w:val="ListNumber"/>
        <!--depth 1-->
        <w:numPr>
          <w:ilvl w:val="0"/>
          <w:numId w:val="495"/>
        </w:numPr>
      </w:pPr>
      <w:r>
        <w:t/>
      </w:r>
      <w:r>
        <w:t>(c)</w:t>
      </w:r>
      <w:r>
        <w:t xml:space="preserve">  Announce audibly when the exact time of opening arrives. In the announcement, identify the invitation(s) scheduled for opening.</w:t>
      </w:r>
    </w:p>
    <w:p>
      <w:pPr>
        <w:pStyle w:val="ListNumber"/>
        <!--depth 1-->
        <w:numPr>
          <w:ilvl w:val="0"/>
          <w:numId w:val="495"/>
        </w:numPr>
      </w:pPr>
      <w:r>
        <w:t/>
      </w:r>
      <w:r>
        <w:t>(d)</w:t>
      </w:r>
      <w:r>
        <w:t xml:space="preserve">  For construction contracts that provide for bid alternates, announce the amount of funds available for the award before opening bids.</w:t>
      </w:r>
    </w:p>
    <w:p>
      <w:pPr>
        <w:pStyle w:val="ListNumber"/>
        <!--depth 1-->
        <w:numPr>
          <w:ilvl w:val="0"/>
          <w:numId w:val="495"/>
        </w:numPr>
      </w:pPr>
      <w:r>
        <w:t/>
      </w:r>
      <w:r>
        <w:t>(e)</w:t>
      </w:r>
      <w:r>
        <w:t xml:space="preserve">  Open the bids in full view of the parties present.</w:t>
      </w:r>
    </w:p>
    <w:p>
      <w:pPr>
        <w:pStyle w:val="ListNumber"/>
        <!--depth 1-->
        <w:numPr>
          <w:ilvl w:val="0"/>
          <w:numId w:val="495"/>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5"/>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5"/>
        </w:numPr>
      </w:pPr>
      <w:r>
        <w:t/>
      </w:r>
      <w:r>
        <w:t>(j)</w:t>
      </w:r>
      <w:r>
        <w:t xml:space="preserve">  Verify the entries on all copies of a bid. Resolve any suspected mistake(s) following the procedures in FAR 14.407.</w:t>
      </w:r>
    </w:p>
    <w:p>
      <w:pPr>
        <w:pStyle w:val="ListNumber"/>
        <!--depth 1-->
        <w:numPr>
          <w:ilvl w:val="0"/>
          <w:numId w:val="49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369-->
    <w:p>
      <w:pPr>
        <w:pStyle w:val="Heading5"/>
      </w:pPr>
      <w:bookmarkStart w:id="1265" w:name="_Refd19e27836"/>
      <w:bookmarkStart w:id="1266" w:name="_Tocd19e27836"/>
      <w:r>
        <w:t/>
      </w:r>
      <w:r>
        <w:t>514.403</w:t>
      </w:r>
      <w:r>
        <w:t xml:space="preserve"> Recording of bids.</w:t>
      </w:r>
      <w:bookmarkEnd w:id="1265"/>
      <w:bookmarkEnd w:id="1266"/>
    </w:p>
    <w:p>
      <w:pPr>
        <w:pStyle w:val="ListNumber"/>
        <!--depth 1-->
        <w:numPr>
          <w:ilvl w:val="0"/>
          <w:numId w:val="496"/>
        </w:numPr>
      </w:pPr>
      <w:bookmarkStart w:id="1268" w:name="_Tocd19e27845"/>
      <w:bookmarkStart w:id="1267" w:name="_Refd19e27845"/>
      <w:r>
        <w:t/>
      </w:r>
      <w:r>
        <w:t>(a)</w:t>
      </w:r>
      <w:r>
        <w:t xml:space="preserve">  As soon as practicable, make a copy of the abstract of bids and any amendments available for public examination at the location of the bid opening. Make the abstract available for public examination for at least 30calendar days. Include late bids determined eligible for consideration on the bid abstract or, if necessary, in an amendment.</w:t>
      </w:r>
    </w:p>
    <w:p>
      <w:pPr>
        <w:pStyle w:val="ListNumber"/>
        <!--depth 1-->
        <w:numPr>
          <w:ilvl w:val="0"/>
          <w:numId w:val="496"/>
        </w:numPr>
      </w:pPr>
      <w:bookmarkStart w:id="1270" w:name="_Tocd19e27854"/>
      <w:bookmarkStart w:id="1269" w:name="_Refd19e2785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496"/>
        </w:numPr>
      </w:pPr>
      <w:r>
        <w:t/>
      </w:r>
      <w:r>
        <w:t>(c)</w:t>
      </w:r>
      <w:r>
        <w:t xml:space="preserve">  For building services, contracting activities in PBS may use </w:t>
      </w:r>
      <w:hyperlink r:id="rIdHyperlink173">
        <w:r>
          <w:t>GSAForm3471</w:t>
        </w:r>
      </w:hyperlink>
      <w:r>
        <w:t>, Abstract of Offers, instead of the Standard Form1409, Abstract of Offers.</w:t>
      </w:r>
      <w:bookmarkEnd w:id="1267"/>
      <w:bookmarkEnd w:id="1268"/>
    </w:p>
    <!--Topic unique_370-->
    <w:p>
      <w:pPr>
        <w:pStyle w:val="Heading5"/>
      </w:pPr>
      <w:bookmarkStart w:id="1271" w:name="_Refd19e27880"/>
      <w:bookmarkStart w:id="1272" w:name="_Tocd19e27880"/>
      <w:r>
        <w:t/>
      </w:r>
      <w:r>
        <w:t>514.404</w:t>
      </w:r>
      <w:r>
        <w:t xml:space="preserve"> Rejection of bids.</w:t>
      </w:r>
      <w:bookmarkEnd w:id="1271"/>
      <w:bookmarkEnd w:id="1272"/>
    </w:p>
    <!--Topic unique_371-->
    <w:p>
      <w:pPr>
        <w:pStyle w:val="Heading6"/>
      </w:pPr>
      <w:bookmarkStart w:id="1273" w:name="_Refd19e27893"/>
      <w:bookmarkStart w:id="1274" w:name="_Tocd19e27893"/>
      <w:r>
        <w:t/>
      </w:r>
      <w:r>
        <w:t>514.404-1</w:t>
      </w:r>
      <w:r>
        <w:t xml:space="preserve"> Cancellation of invitations after opening.</w:t>
      </w:r>
      <w:bookmarkEnd w:id="1273"/>
      <w:bookmarkEnd w:id="1274"/>
    </w:p>
    <w:p>
      <w:pPr>
        <w:pStyle w:val="BodyText"/>
      </w:pPr>
      <w:r>
        <w:t>The HCA, or designee, makes any determinations required by FAR14.404-1.</w:t>
      </w:r>
    </w:p>
    <!--Topic unique_372-->
    <w:p>
      <w:pPr>
        <w:pStyle w:val="Heading6"/>
      </w:pPr>
      <w:bookmarkStart w:id="1275" w:name="_Refd19e27912"/>
      <w:bookmarkStart w:id="1276" w:name="_Tocd19e27912"/>
      <w:r>
        <w:t/>
      </w:r>
      <w:r>
        <w:t>514.404-2</w:t>
      </w:r>
      <w:r>
        <w:t xml:space="preserve"> Rejection of individual bids.</w:t>
      </w:r>
      <w:bookmarkEnd w:id="1275"/>
      <w:bookmarkEnd w:id="1276"/>
    </w:p>
    <w:p>
      <w:pPr>
        <w:pStyle w:val="ListNumber"/>
        <!--depth 1-->
        <w:numPr>
          <w:ilvl w:val="0"/>
          <w:numId w:val="497"/>
        </w:numPr>
      </w:pPr>
      <w:bookmarkStart w:id="1278" w:name="_Tocd19e27921"/>
      <w:bookmarkStart w:id="1277" w:name="_Refd19e27921"/>
      <w:r>
        <w:t/>
      </w:r>
      <w:r>
        <w:t>(a)</w:t>
      </w:r>
      <w:r>
        <w:t xml:space="preserve">  The contracting officer may use the “Remarks” Item on GSAForm1535, Recommendation for Award(s), or other appropriate documentation to record findings with respect to rejected bids.</w:t>
      </w:r>
    </w:p>
    <w:p>
      <w:pPr>
        <w:pStyle w:val="ListNumber"/>
        <!--depth 1-->
        <w:numPr>
          <w:ilvl w:val="0"/>
          <w:numId w:val="49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49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373-->
    <w:p>
      <w:pPr>
        <w:pStyle w:val="Heading5"/>
      </w:pPr>
      <w:bookmarkStart w:id="1279" w:name="_Refd19e27952"/>
      <w:bookmarkStart w:id="1280" w:name="_Tocd19e27952"/>
      <w:r>
        <w:t/>
      </w:r>
      <w:r>
        <w:t>514.407</w:t>
      </w:r>
      <w:r>
        <w:t xml:space="preserve"> Mistakes in bids.</w:t>
      </w:r>
      <w:bookmarkEnd w:id="1279"/>
      <w:bookmarkEnd w:id="1280"/>
    </w:p>
    <!--Topic unique_374-->
    <w:p>
      <w:pPr>
        <w:pStyle w:val="Heading6"/>
      </w:pPr>
      <w:bookmarkStart w:id="1281" w:name="_Refd19e27965"/>
      <w:bookmarkStart w:id="1282" w:name="_Tocd19e27965"/>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538.270</w:t>
      </w:r>
      <w:r>
        <w:t>) are authorized, without power of redelegation, to make:</w:t>
      </w:r>
    </w:p>
    <w:p>
      <w:pPr>
        <w:pStyle w:val="ListNumber"/>
        <!--depth 1-->
        <w:numPr>
          <w:ilvl w:val="0"/>
          <w:numId w:val="498"/>
        </w:numPr>
      </w:pPr>
      <w:bookmarkStart w:id="1284" w:name="_Tocd19e27980"/>
      <w:bookmarkStart w:id="1283" w:name="_Refd19e27980"/>
      <w:r>
        <w:t/>
      </w:r>
      <w:r>
        <w:t>(a)</w:t>
      </w:r>
      <w:r>
        <w:t xml:space="preserve">  The determinations regarding corrections and withdrawals under FAR 14.407-3(a), (b), and (c); and</w:t>
      </w:r>
    </w:p>
    <w:p>
      <w:pPr>
        <w:pStyle w:val="ListNumber"/>
        <!--depth 1-->
        <w:numPr>
          <w:ilvl w:val="0"/>
          <w:numId w:val="498"/>
        </w:numPr>
      </w:pPr>
      <w:r>
        <w:t/>
      </w:r>
      <w:r>
        <w:t>(b)</w:t>
      </w:r>
      <w:r>
        <w:t xml:space="preserve">  The corollary determinations not to permit withdrawal or correction under FAR 14.407-3(d).</w:t>
      </w:r>
      <w:bookmarkEnd w:id="1283"/>
      <w:bookmarkEnd w:id="1284"/>
    </w:p>
    <!--Topic unique_375-->
    <w:p>
      <w:pPr>
        <w:pStyle w:val="Heading6"/>
      </w:pPr>
      <w:bookmarkStart w:id="1285" w:name="_Refd19e28004"/>
      <w:bookmarkStart w:id="1286" w:name="_Tocd19e28004"/>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376-->
    <w:p>
      <w:pPr>
        <w:pStyle w:val="Heading5"/>
      </w:pPr>
      <w:bookmarkStart w:id="1287" w:name="_Refd19e28024"/>
      <w:bookmarkStart w:id="1288" w:name="_Tocd19e28024"/>
      <w:r>
        <w:t/>
      </w:r>
      <w:r>
        <w:t>514.408</w:t>
      </w:r>
      <w:r>
        <w:t xml:space="preserve"> Award.</w:t>
      </w:r>
      <w:bookmarkEnd w:id="1287"/>
      <w:bookmarkEnd w:id="1288"/>
    </w:p>
    <!--Topic unique_377-->
    <w:p>
      <w:pPr>
        <w:pStyle w:val="Heading6"/>
      </w:pPr>
      <w:bookmarkStart w:id="1289" w:name="_Refd19e28037"/>
      <w:bookmarkStart w:id="1290" w:name="_Tocd19e28037"/>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378-->
    <w:p>
      <w:pPr>
        <w:pStyle w:val="Heading6"/>
      </w:pPr>
      <w:bookmarkStart w:id="1291" w:name="_Refd19e28056"/>
      <w:bookmarkStart w:id="1292" w:name="_Tocd19e28056"/>
      <w:r>
        <w:t/>
      </w:r>
      <w:r>
        <w:t>514.408-70</w:t>
      </w:r>
      <w:r>
        <w:t xml:space="preserve"> Forms for recommending award(s).</w:t>
      </w:r>
      <w:bookmarkEnd w:id="1291"/>
      <w:bookmarkEnd w:id="1292"/>
    </w:p>
    <w:p>
      <w:pPr>
        <w:pStyle w:val="BodyText"/>
      </w:pPr>
      <w:r>
        <w:t>Contracting activities may use GSAForml535, Recommendation for Award(s), and GSAForm1535-A,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382-->
    <w:p>
      <w:pPr>
        <w:pStyle w:val="Heading3"/>
      </w:pPr>
      <w:bookmarkStart w:id="1293" w:name="_Refd19e28071"/>
      <w:bookmarkStart w:id="1294" w:name="_Tocd19e28071"/>
      <w:r>
        <w:t/>
      </w:r>
      <w:r>
        <w:t>Part 515</w:t>
      </w:r>
      <w:r>
        <w:t xml:space="preserve"> - Contracting by Negotiation</w:t>
      </w:r>
      <w:bookmarkEnd w:id="1293"/>
      <w:bookmarkEnd w:id="1294"/>
    </w:p>
    <w:p>
      <w:pPr>
        <w:pStyle w:val="ListBullet"/>
        <!--depth 1-->
        <w:numPr>
          <w:ilvl w:val="0"/>
          <w:numId w:val="499"/>
        </w:numPr>
      </w:pPr>
      <w:r>
        <w:t/>
      </w:r>
      <w:r>
        <w:t>Subpart 515.2 - Solicitation and Receipt of Proposals and Information</w:t>
      </w:r>
      <w:r>
        <w:t/>
      </w:r>
    </w:p>
    <w:p>
      <w:pPr>
        <w:pStyle w:val="ListBullet2"/>
        <!--depth 2-->
        <w:numPr>
          <w:ilvl w:val="1"/>
          <w:numId w:val="500"/>
        </w:numPr>
      </w:pPr>
      <w:r>
        <w:t/>
      </w:r>
      <w:r>
        <w:t>515.201 Exchanges with industry before receipt of proposals.</w:t>
      </w:r>
      <w:r>
        <w:t/>
      </w:r>
    </w:p>
    <w:p>
      <w:pPr>
        <w:pStyle w:val="ListBullet2"/>
        <!--depth 2-->
        <w:numPr>
          <w:ilvl w:val="1"/>
          <w:numId w:val="500"/>
        </w:numPr>
      </w:pPr>
      <w:r>
        <w:t/>
      </w:r>
      <w:r>
        <w:t>515.204 Contract format.</w:t>
      </w:r>
      <w:r>
        <w:t/>
      </w:r>
    </w:p>
    <w:p>
      <w:pPr>
        <w:pStyle w:val="ListBullet2"/>
        <!--depth 2-->
        <w:numPr>
          <w:ilvl w:val="1"/>
          <w:numId w:val="500"/>
        </w:numPr>
      </w:pPr>
      <w:r>
        <w:t/>
      </w:r>
      <w:r>
        <w:t>515.208 Submission, modification, revision, and withdrawal of proposals.</w:t>
      </w:r>
      <w:r>
        <w:t/>
      </w:r>
    </w:p>
    <w:p>
      <w:pPr>
        <w:pStyle w:val="ListBullet3"/>
        <!--depth 3-->
        <w:numPr>
          <w:ilvl w:val="2"/>
          <w:numId w:val="501"/>
        </w:numPr>
      </w:pPr>
      <w:r>
        <w:t/>
      </w:r>
      <w:r>
        <w:t>515.208-70 Restrictions on disclosure or use of data.</w:t>
      </w:r>
      <w:r>
        <w:t/>
      </w:r>
    </w:p>
    <w:p>
      <w:pPr>
        <w:pStyle w:val="ListBullet2"/>
        <!--depth 2-->
        <w:numPr>
          <w:ilvl w:val="1"/>
          <w:numId w:val="500"/>
        </w:numPr>
      </w:pPr>
      <w:r>
        <w:t/>
      </w:r>
      <w:r>
        <w:t>515.209 Solicitation provisions and contract clauses.</w:t>
      </w:r>
      <w:r>
        <w:t/>
      </w:r>
    </w:p>
    <w:p>
      <w:pPr>
        <w:pStyle w:val="ListBullet3"/>
        <!--depth 3-->
        <w:numPr>
          <w:ilvl w:val="2"/>
          <w:numId w:val="502"/>
        </w:numPr>
      </w:pPr>
      <w:r>
        <w:t/>
      </w:r>
      <w:r>
        <w:t>515.209-70 Examination of records by GSA clause.</w:t>
      </w:r>
      <w:r>
        <w:t/>
      </w:r>
    </w:p>
    <w:p>
      <w:pPr>
        <w:pStyle w:val="ListBullet2"/>
        <!--depth 2-->
        <w:numPr>
          <w:ilvl w:val="1"/>
          <w:numId w:val="500"/>
        </w:numPr>
      </w:pPr>
      <w:r>
        <w:t/>
      </w:r>
      <w:r>
        <w:t>515.210 Forms.</w:t>
      </w:r>
      <w:r>
        <w:t/>
      </w:r>
    </w:p>
    <w:p>
      <w:pPr>
        <w:pStyle w:val="ListBullet3"/>
        <!--depth 3-->
        <w:numPr>
          <w:ilvl w:val="2"/>
          <w:numId w:val="503"/>
        </w:numPr>
      </w:pPr>
      <w:r>
        <w:t/>
      </w:r>
      <w:r>
        <w:t>515.210-70 GSAForm1602.</w:t>
      </w:r>
      <w:r>
        <w:t/>
      </w:r>
    </w:p>
    <w:p>
      <w:pPr>
        <w:pStyle w:val="ListBullet"/>
        <!--depth 1-->
        <w:numPr>
          <w:ilvl w:val="0"/>
          <w:numId w:val="499"/>
        </w:numPr>
      </w:pPr>
      <w:r>
        <w:t/>
      </w:r>
      <w:r>
        <w:t>Subpart 515.3 - Source Selection</w:t>
      </w:r>
      <w:r>
        <w:t/>
      </w:r>
    </w:p>
    <w:p>
      <w:pPr>
        <w:pStyle w:val="ListBullet2"/>
        <!--depth 2-->
        <w:numPr>
          <w:ilvl w:val="1"/>
          <w:numId w:val="504"/>
        </w:numPr>
      </w:pPr>
      <w:r>
        <w:t/>
      </w:r>
      <w:r>
        <w:t>515.303 Responsibilities.</w:t>
      </w:r>
      <w:r>
        <w:t/>
      </w:r>
    </w:p>
    <w:p>
      <w:pPr>
        <w:pStyle w:val="ListBullet2"/>
        <!--depth 2-->
        <w:numPr>
          <w:ilvl w:val="1"/>
          <w:numId w:val="504"/>
        </w:numPr>
      </w:pPr>
      <w:r>
        <w:t/>
      </w:r>
      <w:r>
        <w:t>515.305 Proposal Evaluation.</w:t>
      </w:r>
      <w:r>
        <w:t/>
      </w:r>
    </w:p>
    <w:p>
      <w:pPr>
        <w:pStyle w:val="ListBullet3"/>
        <!--depth 3-->
        <w:numPr>
          <w:ilvl w:val="2"/>
          <w:numId w:val="505"/>
        </w:numPr>
      </w:pPr>
      <w:r>
        <w:t/>
      </w:r>
      <w:r>
        <w:t>515.305-70 Use of nongovernment evaluators.</w:t>
      </w:r>
      <w:r>
        <w:t/>
      </w:r>
    </w:p>
    <w:p>
      <w:pPr>
        <w:pStyle w:val="ListBullet3"/>
        <!--depth 3-->
        <w:numPr>
          <w:ilvl w:val="2"/>
          <w:numId w:val="505"/>
        </w:numPr>
      </w:pPr>
      <w:r>
        <w:t/>
      </w:r>
      <w:r>
        <w:t>515.305-71 Actions before releasing proposals.</w:t>
      </w:r>
      <w:r>
        <w:t/>
      </w:r>
    </w:p>
    <w:p>
      <w:pPr>
        <w:pStyle w:val="ListBullet2"/>
        <!--depth 2-->
        <w:numPr>
          <w:ilvl w:val="1"/>
          <w:numId w:val="504"/>
        </w:numPr>
      </w:pPr>
      <w:r>
        <w:t/>
      </w:r>
      <w:r>
        <w:t>515.306 Exchanges with offerors after receipt of proposals.</w:t>
      </w:r>
      <w:r>
        <w:t/>
      </w:r>
    </w:p>
    <w:p>
      <w:pPr>
        <w:pStyle w:val="ListBullet"/>
        <!--depth 1-->
        <w:numPr>
          <w:ilvl w:val="0"/>
          <w:numId w:val="499"/>
        </w:numPr>
      </w:pPr>
      <w:r>
        <w:t/>
      </w:r>
      <w:r>
        <w:t>Subpart 515.4 - Contract Pricing</w:t>
      </w:r>
      <w:r>
        <w:t/>
      </w:r>
    </w:p>
    <w:p>
      <w:pPr>
        <w:pStyle w:val="ListBullet2"/>
        <!--depth 2-->
        <w:numPr>
          <w:ilvl w:val="1"/>
          <w:numId w:val="506"/>
        </w:numPr>
      </w:pPr>
      <w:r>
        <w:t/>
      </w:r>
      <w:r>
        <w:t>515.403 Obtaining certified cost or pricing data.</w:t>
      </w:r>
      <w:r>
        <w:t/>
      </w:r>
    </w:p>
    <w:p>
      <w:pPr>
        <w:pStyle w:val="ListBullet3"/>
        <!--depth 3-->
        <w:numPr>
          <w:ilvl w:val="2"/>
          <w:numId w:val="507"/>
        </w:numPr>
      </w:pPr>
      <w:r>
        <w:t/>
      </w:r>
      <w:r>
        <w:t>515.403-4 Requiring certified cost or pricing data (10U.S.C.2306a and 41U.S.C.254b).</w:t>
      </w:r>
      <w:r>
        <w:t/>
      </w:r>
    </w:p>
    <w:p>
      <w:pPr>
        <w:pStyle w:val="ListBullet3"/>
        <!--depth 3-->
        <w:numPr>
          <w:ilvl w:val="2"/>
          <w:numId w:val="507"/>
        </w:numPr>
      </w:pPr>
      <w:r>
        <w:t/>
      </w:r>
      <w:r>
        <w:t>515.404-2 Information to support proposal analysis.</w:t>
      </w:r>
      <w:r>
        <w:t/>
      </w:r>
    </w:p>
    <w:p>
      <w:pPr>
        <w:pStyle w:val="ListBullet3"/>
        <!--depth 3-->
        <w:numPr>
          <w:ilvl w:val="2"/>
          <w:numId w:val="507"/>
        </w:numPr>
      </w:pPr>
      <w:r>
        <w:t/>
      </w:r>
      <w:r>
        <w:t>515.404-4 Profit.</w:t>
      </w:r>
      <w:r>
        <w:t/>
      </w:r>
    </w:p>
    <w:p>
      <w:pPr>
        <w:pStyle w:val="ListBullet3"/>
        <!--depth 3-->
        <w:numPr>
          <w:ilvl w:val="2"/>
          <w:numId w:val="507"/>
        </w:numPr>
      </w:pPr>
      <w:r>
        <w:t/>
      </w:r>
      <w:r>
        <w:t>515.404-70 Profit Analysis.</w:t>
      </w:r>
      <w:r>
        <w:t/>
      </w:r>
    </w:p>
    <w:p>
      <w:pPr>
        <w:pStyle w:val="ListBullet2"/>
        <!--depth 2-->
        <w:numPr>
          <w:ilvl w:val="1"/>
          <w:numId w:val="506"/>
        </w:numPr>
      </w:pPr>
      <w:r>
        <w:t/>
      </w:r>
      <w:r>
        <w:t>515.408 Solicitation provisions and contract clauses.</w:t>
      </w:r>
      <w:r>
        <w:t/>
      </w:r>
    </w:p>
    <w:p>
      <w:pPr>
        <w:pStyle w:val="ListBullet"/>
        <!--depth 1-->
        <w:numPr>
          <w:ilvl w:val="0"/>
          <w:numId w:val="499"/>
        </w:numPr>
      </w:pPr>
      <w:r>
        <w:t/>
      </w:r>
      <w:r>
        <w:t>Subpart 515.6 - Unsolicited Proposals</w:t>
      </w:r>
      <w:r>
        <w:t/>
      </w:r>
    </w:p>
    <w:p>
      <w:pPr>
        <w:pStyle w:val="ListBullet2"/>
        <!--depth 2-->
        <w:numPr>
          <w:ilvl w:val="1"/>
          <w:numId w:val="508"/>
        </w:numPr>
      </w:pPr>
      <w:r>
        <w:t/>
      </w:r>
      <w:r>
        <w:t>515.601 Definitions.</w:t>
      </w:r>
      <w:r>
        <w:t/>
      </w:r>
    </w:p>
    <w:p>
      <w:pPr>
        <w:pStyle w:val="ListBullet2"/>
        <!--depth 2-->
        <w:numPr>
          <w:ilvl w:val="1"/>
          <w:numId w:val="508"/>
        </w:numPr>
      </w:pPr>
      <w:r>
        <w:t/>
      </w:r>
      <w:r>
        <w:t>515.606 Agency procedures.</w:t>
      </w:r>
      <w:r>
        <w:t/>
      </w:r>
    </w:p>
    <w:p>
      <w:pPr>
        <w:pStyle w:val="ListBullet3"/>
        <!--depth 3-->
        <w:numPr>
          <w:ilvl w:val="2"/>
          <w:numId w:val="509"/>
        </w:numPr>
      </w:pPr>
      <w:r>
        <w:t/>
      </w:r>
      <w:r>
        <w:t>515.606-2 Evaluation.</w:t>
      </w:r>
      <w:r>
        <w:t/>
      </w:r>
    </w:p>
    <w:p>
      <w:pPr>
        <w:pStyle w:val="ListBullet2"/>
        <!--depth 2-->
        <w:numPr>
          <w:ilvl w:val="1"/>
          <w:numId w:val="508"/>
        </w:numPr>
      </w:pPr>
      <w:r>
        <w:t/>
      </w:r>
      <w:r>
        <w:t>515.609 Limited use of data.</w:t>
      </w:r>
      <w:r>
        <w:t/>
      </w:r>
    </w:p>
    <!--Topic unique_383-->
    <w:p>
      <w:pPr>
        <w:pStyle w:val="Heading4"/>
      </w:pPr>
      <w:bookmarkStart w:id="1295" w:name="_Refd19e28324"/>
      <w:bookmarkStart w:id="1296" w:name="_Tocd19e28324"/>
      <w:r>
        <w:t/>
      </w:r>
      <w:r>
        <w:t>Subpart 515.2</w:t>
      </w:r>
      <w:r>
        <w:t xml:space="preserve"> - Solicitation and Receipt of Proposals and Information</w:t>
      </w:r>
      <w:bookmarkEnd w:id="1295"/>
      <w:bookmarkEnd w:id="1296"/>
    </w:p>
    <!--Topic unique_384-->
    <w:p>
      <w:pPr>
        <w:pStyle w:val="Heading5"/>
      </w:pPr>
      <w:bookmarkStart w:id="1297" w:name="_Refd19e28337"/>
      <w:bookmarkStart w:id="1298" w:name="_Tocd19e28337"/>
      <w:r>
        <w:t/>
      </w:r>
      <w:r>
        <w:t>515.201</w:t>
      </w:r>
      <w:r>
        <w:t xml:space="preserve"> Exchanges with industry before receipt of proposals.</w:t>
      </w:r>
      <w:bookmarkEnd w:id="1297"/>
      <w:bookmarkEnd w:id="1298"/>
    </w:p>
    <w:p>
      <w:pPr>
        <w:pStyle w:val="ListNumber"/>
        <!--depth 1-->
        <w:numPr>
          <w:ilvl w:val="0"/>
          <w:numId w:val="510"/>
        </w:numPr>
      </w:pPr>
      <w:bookmarkStart w:id="1300" w:name="_Tocd19e28346"/>
      <w:bookmarkStart w:id="1299" w:name="_Refd19e283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74">
        <w:r>
          <w:t>http://www.gsa.gov/portal/content/105199</w:t>
        </w:r>
      </w:hyperlink>
      <w:r>
        <w:t>).</w:t>
      </w:r>
    </w:p>
    <w:p>
      <w:pPr>
        <w:pStyle w:val="ListNumber"/>
        <!--depth 1-->
        <w:numPr>
          <w:ilvl w:val="0"/>
          <w:numId w:val="510"/>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385-->
    <w:p>
      <w:pPr>
        <w:pStyle w:val="Heading5"/>
      </w:pPr>
      <w:bookmarkStart w:id="1301" w:name="_Refd19e28374"/>
      <w:bookmarkStart w:id="1302" w:name="_Tocd19e28374"/>
      <w:r>
        <w:t/>
      </w:r>
      <w:r>
        <w:t>515.204</w:t>
      </w:r>
      <w:r>
        <w:t xml:space="preserve"> Contract format.</w:t>
      </w:r>
      <w:bookmarkEnd w:id="1301"/>
      <w:bookmarkEnd w:id="1302"/>
    </w:p>
    <w:p>
      <w:pPr>
        <w:pStyle w:val="ListNumber"/>
        <!--depth 1-->
        <w:numPr>
          <w:ilvl w:val="0"/>
          <w:numId w:val="511"/>
        </w:numPr>
      </w:pPr>
      <w:bookmarkStart w:id="1304" w:name="_Tocd19e28383"/>
      <w:bookmarkStart w:id="1303" w:name="_Refd19e28383"/>
      <w:r>
        <w:t/>
      </w:r>
      <w:r>
        <w:t>(a)</w:t>
      </w:r>
      <w:r>
        <w:t xml:space="preserve">  The uniform contract format is not required for leases of real property (See GSAM </w:t>
      </w:r>
      <w:r>
        <w:t>570.116</w:t>
      </w:r>
      <w:r>
        <w:t>).</w:t>
      </w:r>
    </w:p>
    <w:p>
      <w:pPr>
        <w:pStyle w:val="ListNumber"/>
        <!--depth 1-->
        <w:numPr>
          <w:ilvl w:val="0"/>
          <w:numId w:val="51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386-->
    <w:p>
      <w:pPr>
        <w:pStyle w:val="Heading5"/>
      </w:pPr>
      <w:bookmarkStart w:id="1305" w:name="_Refd19e28410"/>
      <w:bookmarkStart w:id="1306" w:name="_Tocd19e28410"/>
      <w:r>
        <w:t/>
      </w:r>
      <w:r>
        <w:t>515.208</w:t>
      </w:r>
      <w:r>
        <w:t xml:space="preserve"> Submission, modification, revision, and withdrawal of proposals.</w:t>
      </w:r>
      <w:bookmarkEnd w:id="1305"/>
      <w:bookmarkEnd w:id="1306"/>
    </w:p>
    <!--Topic unique_387-->
    <w:p>
      <w:pPr>
        <w:pStyle w:val="Heading6"/>
      </w:pPr>
      <w:bookmarkStart w:id="1307" w:name="_Refd19e28423"/>
      <w:bookmarkStart w:id="1308" w:name="_Tocd19e28423"/>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388-->
    <w:p>
      <w:pPr>
        <w:pStyle w:val="Heading5"/>
      </w:pPr>
      <w:bookmarkStart w:id="1309" w:name="_Refd19e28443"/>
      <w:bookmarkStart w:id="1310" w:name="_Tocd19e28443"/>
      <w:r>
        <w:t/>
      </w:r>
      <w:r>
        <w:t>515.209</w:t>
      </w:r>
      <w:r>
        <w:t xml:space="preserve"> Solicitation provisions and contract clauses.</w:t>
      </w:r>
      <w:bookmarkEnd w:id="1309"/>
      <w:bookmarkEnd w:id="1310"/>
    </w:p>
    <!--Topic unique_389-->
    <w:p>
      <w:pPr>
        <w:pStyle w:val="Heading6"/>
      </w:pPr>
      <w:bookmarkStart w:id="1311" w:name="_Refd19e28456"/>
      <w:bookmarkStart w:id="1312" w:name="_Tocd19e28456"/>
      <w:r>
        <w:t/>
      </w:r>
      <w:r>
        <w:t>515.209-70</w:t>
      </w:r>
      <w:r>
        <w:t xml:space="preserve"> Examination of records by GSA clause.</w:t>
      </w:r>
      <w:bookmarkEnd w:id="1311"/>
      <w:bookmarkEnd w:id="1312"/>
    </w:p>
    <!--Topic unique_390-->
    <w:p>
      <w:pPr>
        <w:pStyle w:val="Heading5"/>
      </w:pPr>
      <w:bookmarkStart w:id="1313" w:name="_Refd19e28471"/>
      <w:bookmarkStart w:id="1314" w:name="_Tocd19e28471"/>
      <w:r>
        <w:t/>
      </w:r>
      <w:r>
        <w:t>515.210</w:t>
      </w:r>
      <w:r>
        <w:t xml:space="preserve"> Forms.</w:t>
      </w:r>
      <w:bookmarkEnd w:id="1313"/>
      <w:bookmarkEnd w:id="1314"/>
    </w:p>
    <!--Topic unique_391-->
    <w:p>
      <w:pPr>
        <w:pStyle w:val="Heading6"/>
      </w:pPr>
      <w:bookmarkStart w:id="1315" w:name="_Refd19e28484"/>
      <w:bookmarkStart w:id="1316" w:name="_Tocd19e28484"/>
      <w:r>
        <w:t/>
      </w:r>
      <w:r>
        <w:t>515.210-70</w:t>
      </w:r>
      <w:r>
        <w:t xml:space="preserve"> GSAForm1602.</w:t>
      </w:r>
      <w:bookmarkEnd w:id="1315"/>
      <w:bookmarkEnd w:id="1316"/>
    </w:p>
    <w:p>
      <w:pPr>
        <w:pStyle w:val="ListNumber"/>
        <!--depth 1-->
        <w:numPr>
          <w:ilvl w:val="0"/>
          <w:numId w:val="512"/>
        </w:numPr>
      </w:pPr>
      <w:bookmarkStart w:id="1318" w:name="_Tocd19e28493"/>
      <w:bookmarkStart w:id="1317" w:name="_Refd19e28493"/>
      <w:r>
        <w:t/>
      </w:r>
      <w:r>
        <w:t>(a)</w:t>
      </w:r>
      <w:r>
        <w:t xml:space="preserve">  The contracting officer may use GSAForm1602, Notice Concerning Solicitation, to do any of the following:</w:t>
      </w:r>
    </w:p>
    <w:p>
      <w:pPr>
        <w:pStyle w:val="ListNumber2"/>
        <!--depth 2-->
        <w:numPr>
          <w:ilvl w:val="1"/>
          <w:numId w:val="513"/>
        </w:numPr>
      </w:pPr>
      <w:bookmarkStart w:id="1320" w:name="_Tocd19e28501"/>
      <w:bookmarkStart w:id="1319" w:name="_Refd19e28501"/>
      <w:r>
        <w:t/>
      </w:r>
      <w:r>
        <w:t>(1)</w:t>
      </w:r>
      <w:r>
        <w:t xml:space="preserve">  Describe the type of contract, the duration of the contract, and the type of supplies or services being procured.</w:t>
      </w:r>
    </w:p>
    <w:p>
      <w:pPr>
        <w:pStyle w:val="ListNumber2"/>
        <!--depth 2-->
        <w:numPr>
          <w:ilvl w:val="1"/>
          <w:numId w:val="513"/>
        </w:numPr>
      </w:pPr>
      <w:bookmarkStart w:id="1322" w:name="_Tocd19e28510"/>
      <w:bookmarkStart w:id="1321" w:name="_Refd19e28510"/>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13"/>
        </w:numPr>
      </w:pPr>
      <w:r>
        <w:t/>
      </w:r>
      <w:r>
        <w:t>(3)</w:t>
      </w:r>
      <w:r>
        <w:t xml:space="preserve">  Highlight significant changes from previous solicitations covering the same supplies or services.</w:t>
      </w:r>
    </w:p>
    <w:p>
      <w:pPr>
        <w:pStyle w:val="ListNumber2"/>
        <!--depth 2-->
        <w:numPr>
          <w:ilvl w:val="1"/>
          <w:numId w:val="513"/>
        </w:numPr>
      </w:pPr>
      <w:bookmarkStart w:id="1324" w:name="_Tocd19e28524"/>
      <w:bookmarkStart w:id="1323" w:name="_Refd19e28524"/>
      <w:r>
        <w:t/>
      </w:r>
      <w:r>
        <w:t>(4)</w:t>
      </w:r>
      <w:r>
        <w:t xml:space="preserve">  Include other special notices as appropriate.</w:t>
      </w:r>
      <w:bookmarkEnd w:id="1323"/>
      <w:bookmarkEnd w:id="1324"/>
      <w:bookmarkEnd w:id="1319"/>
      <w:bookmarkEnd w:id="1320"/>
    </w:p>
    <w:p>
      <w:pPr>
        <w:pStyle w:val="ListNumber"/>
        <!--depth 1-->
        <w:numPr>
          <w:ilvl w:val="0"/>
          <w:numId w:val="512"/>
        </w:numPr>
      </w:pPr>
      <w:r>
        <w:t/>
      </w:r>
      <w:r>
        <w:t>(b)</w:t>
      </w:r>
      <w:r>
        <w:t xml:space="preserve">  If GSA Form 1602 is not used, the contracting officer shall place notices and mandated paragraphs in Section L of the solicitation.</w:t>
      </w:r>
      <w:bookmarkEnd w:id="1317"/>
      <w:bookmarkEnd w:id="1318"/>
    </w:p>
    <!--Topic unique_392-->
    <w:p>
      <w:pPr>
        <w:pStyle w:val="Heading4"/>
      </w:pPr>
      <w:bookmarkStart w:id="1325" w:name="_Refd19e28549"/>
      <w:bookmarkStart w:id="1326" w:name="_Tocd19e28549"/>
      <w:r>
        <w:t/>
      </w:r>
      <w:r>
        <w:t>Subpart 515.3</w:t>
      </w:r>
      <w:r>
        <w:t xml:space="preserve"> - Source Selection</w:t>
      </w:r>
      <w:bookmarkEnd w:id="1325"/>
      <w:bookmarkEnd w:id="1326"/>
    </w:p>
    <!--Topic unique_393-->
    <w:p>
      <w:pPr>
        <w:pStyle w:val="Heading5"/>
      </w:pPr>
      <w:bookmarkStart w:id="1327" w:name="_Refd19e28562"/>
      <w:bookmarkStart w:id="1328" w:name="_Tocd19e285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394-->
    <w:p>
      <w:pPr>
        <w:pStyle w:val="Heading5"/>
      </w:pPr>
      <w:bookmarkStart w:id="1329" w:name="_Refd19e28581"/>
      <w:bookmarkStart w:id="1330" w:name="_Tocd19e28581"/>
      <w:r>
        <w:t/>
      </w:r>
      <w:r>
        <w:t>515.305</w:t>
      </w:r>
      <w:r>
        <w:t xml:space="preserve"> Proposal Evaluation.</w:t>
      </w:r>
      <w:bookmarkEnd w:id="1329"/>
      <w:bookmarkEnd w:id="1330"/>
    </w:p>
    <w:p>
      <w:pPr>
        <w:pStyle w:val="ListNumber"/>
        <!--depth 1-->
        <w:numPr>
          <w:ilvl w:val="0"/>
          <w:numId w:val="514"/>
        </w:numPr>
      </w:pPr>
      <w:bookmarkStart w:id="1332" w:name="_Tocd19e28590"/>
      <w:bookmarkStart w:id="1331" w:name="_Refd19e2859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14"/>
        </w:numPr>
      </w:pPr>
      <w:bookmarkStart w:id="1334" w:name="_Tocd19e28606"/>
      <w:bookmarkStart w:id="1333" w:name="_Refd19e28606"/>
      <w:r>
        <w:t/>
      </w:r>
      <w:r>
        <w:t>(b)</w:t>
      </w:r>
      <w:r>
        <w:t xml:space="preserve">   </w:t>
      </w:r>
      <w:r>
        <w:rPr>
          <w:i/>
        </w:rPr>
        <w:t>Past performance evaluation.</w:t>
      </w:r>
      <w:r>
        <w:t/>
      </w:r>
      <w:bookmarkEnd w:id="1333"/>
      <w:bookmarkEnd w:id="1334"/>
      <w:bookmarkEnd w:id="1331"/>
      <w:bookmarkEnd w:id="1332"/>
    </w:p>
    <!--Topic unique_122-->
    <w:p>
      <w:pPr>
        <w:pStyle w:val="Heading6"/>
      </w:pPr>
      <w:bookmarkStart w:id="1335" w:name="_Refd19e28622"/>
      <w:bookmarkStart w:id="1336" w:name="_Tocd19e28622"/>
      <w:r>
        <w:t/>
      </w:r>
      <w:r>
        <w:t>515.305-70</w:t>
      </w:r>
      <w:r>
        <w:t xml:space="preserve"> Use of nongovernment evaluators.</w:t>
      </w:r>
      <w:bookmarkEnd w:id="1335"/>
      <w:bookmarkEnd w:id="1336"/>
    </w:p>
    <w:p>
      <w:pPr>
        <w:pStyle w:val="ListNumber"/>
        <!--depth 1-->
        <w:numPr>
          <w:ilvl w:val="0"/>
          <w:numId w:val="515"/>
        </w:numPr>
      </w:pPr>
      <w:bookmarkStart w:id="1338" w:name="_Tocd19e28631"/>
      <w:bookmarkStart w:id="1337" w:name="_Refd19e28631"/>
      <w:r>
        <w:t/>
      </w:r>
      <w:r>
        <w:t>(a)</w:t>
      </w:r>
      <w:r>
        <w:t xml:space="preserve">   </w:t>
      </w:r>
      <w:r>
        <w:rPr>
          <w:i/>
        </w:rPr>
        <w:t>Conditions.</w:t>
      </w:r>
      <w:r>
        <w:t xml:space="preserve">To use nongovernment evaluators, contracting officers must meet the restrictions in FAR 7.503, FAR 37.203 and GSAR </w:t>
      </w:r>
      <w:r>
        <w:t>537.2</w:t>
      </w:r>
      <w:r>
        <w:t xml:space="preserve"> </w:t>
      </w:r>
      <w:hyperlink r:id="rIdHyperlink175">
        <w:r>
          <w:t>http://www.whitehouse.gov/omb/procurement_index_policy/</w:t>
        </w:r>
      </w:hyperlink>
      <w:r>
        <w:t/>
      </w:r>
    </w:p>
    <w:p>
      <w:pPr>
        <w:pStyle w:val="ListNumber"/>
        <!--depth 1-->
        <w:numPr>
          <w:ilvl w:val="0"/>
          <w:numId w:val="51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FAR3.1 and GSAM </w:t>
      </w:r>
      <w:r>
        <w:t>503.104-4</w:t>
      </w:r>
      <w:r>
        <w:t>.</w:t>
      </w:r>
    </w:p>
    <w:p>
      <w:pPr>
        <w:pStyle w:val="ListNumber"/>
        <!--depth 1-->
        <w:numPr>
          <w:ilvl w:val="0"/>
          <w:numId w:val="515"/>
        </w:numPr>
      </w:pPr>
      <w:bookmarkStart w:id="1340" w:name="_Tocd19e28665"/>
      <w:bookmarkStart w:id="1339" w:name="_Refd19e2866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76">
        <w:r>
          <w:t>5U.S.C.552</w:t>
        </w:r>
      </w:hyperlink>
      <w:r>
        <w:t>).</w:t>
      </w:r>
      <w:bookmarkEnd w:id="1339"/>
      <w:bookmarkEnd w:id="1340"/>
      <w:bookmarkEnd w:id="1337"/>
      <w:bookmarkEnd w:id="1338"/>
    </w:p>
    <!--Topic unique_124-->
    <w:p>
      <w:pPr>
        <w:pStyle w:val="Heading6"/>
      </w:pPr>
      <w:bookmarkStart w:id="1341" w:name="_Refd19e28687"/>
      <w:bookmarkStart w:id="1342" w:name="_Tocd19e28687"/>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16"/>
        </w:numPr>
      </w:pPr>
      <w:bookmarkStart w:id="1344" w:name="_Tocd19e28698"/>
      <w:bookmarkStart w:id="1343" w:name="_Refd19e28698"/>
      <w:r>
        <w:t/>
      </w:r>
      <w:r>
        <w:t>(a)</w:t>
      </w:r>
      <w:r>
        <w:t xml:space="preserve">  Obtain the signed, original “Conflict of Interest Acknowledgment and Nondisclosure Agreement” from each Government and nongovernment individual serving as an evaluator. Use the Acknowledgment/Agreement in </w:t>
      </w:r>
      <w:r>
        <w:t>Figure  1</w:t>
      </w:r>
      <w:r>
        <w:t>. Conflict of Interest Acknowledgment and Nondisclosure Agreement.</w:t>
      </w:r>
    </w:p>
    <w:p>
      <w:pPr>
        <w:pStyle w:val="ListNumber2"/>
        <!--depth 2-->
        <w:numPr>
          <w:ilvl w:val="1"/>
          <w:numId w:val="517"/>
        </w:numPr>
      </w:pPr>
      <w:bookmarkStart w:id="1346" w:name="_Tocd19e28710"/>
      <w:bookmarkStart w:id="1345" w:name="_Refd19e28710"/>
      <w:r>
        <w:t/>
      </w:r>
      <w:r>
        <w:t>(1)</w:t>
      </w:r>
      <w:r>
        <w:t xml:space="preserve">  For employees of other Executive agencies, replace the reference in paragraph (c) of the Acknowledgement/Agreement to GSA's supplemental standards with a reference to the applicable agency.</w:t>
      </w:r>
    </w:p>
    <w:p>
      <w:pPr>
        <w:pStyle w:val="ListNumber2"/>
        <!--depth 2-->
        <w:numPr>
          <w:ilvl w:val="1"/>
          <w:numId w:val="517"/>
        </w:numPr>
      </w:pPr>
      <w:r>
        <w:t/>
      </w:r>
      <w:r>
        <w:t>(2)</w:t>
      </w:r>
      <w:r>
        <w:t xml:space="preserve">  For nongovernment evaluators, substitute paragraph (c) of the Acknowledgement/Agreement with the language below and delete paragraph (h):</w:t>
      </w:r>
      <w:bookmarkEnd w:id="1345"/>
      <w:bookmarkEnd w:id="1346"/>
      <w:bookmarkEnd w:id="1343"/>
      <w:bookmarkEnd w:id="1344"/>
    </w:p>
    <w:p>
      <w:pPr>
        <w:pStyle w:val="BodyText"/>
      </w:pPr>
      <w:r>
        <w:t xml:space="preserve">“(c) I have read and understand the requirements of </w:t>
      </w:r>
      <w:hyperlink r:id="rIdHyperlink177">
        <w:r>
          <w:t>41 U.S.C. 2102</w:t>
        </w:r>
      </w:hyperlink>
      <w:r>
        <w:t>.”</w:t>
      </w:r>
    </w:p>
    <w:p>
      <w:pPr>
        <w:pStyle w:val="ListNumber"/>
        <!--depth 1-->
        <w:numPr>
          <w:ilvl w:val="0"/>
          <w:numId w:val="518"/>
        </w:numPr>
      </w:pPr>
      <w:bookmarkStart w:id="1348" w:name="_Tocd19e28733"/>
      <w:bookmarkStart w:id="1347" w:name="_Refd19e28733"/>
      <w:r>
        <w:t/>
      </w:r>
      <w:r>
        <w:t>(a)</w:t>
      </w:r>
      <w:r>
        <w:t xml:space="preserve">  Attach to each proposal a cover page bearing the following notice:</w:t>
      </w:r>
      <w:bookmarkEnd w:id="1347"/>
      <w:bookmarkEnd w:id="1348"/>
    </w:p>
    <w:p>
      <w:pPr>
        <w:pStyle w:val="BodyText"/>
      </w:pPr>
      <w:r>
        <w:t>Government Notice for Handling Proposals</w:t>
      </w:r>
    </w:p>
    <w:p>
      <w:pPr>
        <w:pStyle w:val="BodyText"/>
      </w:pPr>
      <w:r>
        <w:t>To anyone receiving this proposal or proposal abstract–</w:t>
      </w:r>
    </w:p>
    <w:p>
      <w:pPr>
        <w:pStyle w:val="ListNumber"/>
        <!--depth 1-->
        <w:numPr>
          <w:ilvl w:val="0"/>
          <w:numId w:val="519"/>
        </w:numPr>
      </w:pPr>
      <w:bookmarkStart w:id="1350" w:name="_Tocd19e28746"/>
      <w:bookmarkStart w:id="1349" w:name="_Refd19e28746"/>
      <w:r>
        <w:t/>
      </w:r>
      <w:r>
        <w:t>(a)</w:t>
      </w:r>
      <w:r>
        <w:t xml:space="preserve">  his proposal must be used and disclosed for evaluation purposes only.</w:t>
      </w:r>
    </w:p>
    <w:p>
      <w:pPr>
        <w:pStyle w:val="ListNumber"/>
        <!--depth 1-->
        <w:numPr>
          <w:ilvl w:val="0"/>
          <w:numId w:val="519"/>
        </w:numPr>
      </w:pPr>
      <w:r>
        <w:t/>
      </w:r>
      <w:r>
        <w:t>(b)</w:t>
      </w:r>
      <w:r>
        <w:t xml:space="preserve">  A copy of this Government notice must be applied to any reproduction or abstract of this proposal.</w:t>
      </w:r>
    </w:p>
    <w:p>
      <w:pPr>
        <w:pStyle w:val="ListNumber"/>
        <!--depth 1-->
        <w:numPr>
          <w:ilvl w:val="0"/>
          <w:numId w:val="519"/>
        </w:numPr>
      </w:pPr>
      <w:r>
        <w:t/>
      </w:r>
      <w:r>
        <w:t>(c)</w:t>
      </w:r>
      <w:r>
        <w:t xml:space="preserve">  This proposal must not be disclosed to any person outside the Government, unless it is only for evaluation purposes to the extent authorized by, and in accordance with, the procedures in 48 CFR 515.305-70.</w:t>
      </w:r>
      <w:bookmarkEnd w:id="1349"/>
      <w:bookmarkEnd w:id="1350"/>
    </w:p>
    <w:p>
      <w:pPr>
        <w:pStyle w:val="Caption"/>
        <w:keepNext/>
      </w:pPr>
      <w:bookmarkStart w:id="1351" w:name="_Refd19e28769"/>
      <w:bookmarkStart w:id="1352" w:name="_Tocd19e28769"/>
      <w:r>
        <w:t>Figure</w:t>
      </w:r>
      <w:r>
        <w:t xml:space="preserve"> </w:t>
      </w:r>
      <w:bookmarkStart w:id="1353" w:name="_Numd19e28769"/>
      <w:fldSimple w:instr=" SEQ Figure \* ARABIC ">
        <w:r>
          <w:rPr>
            <w:noProof/>
          </w:rPr>
          <w:t>1</w:t>
        </w:r>
      </w:fldSimple>
      <w:bookmarkEnd w:id="1353"/>
      <w:bookmarkEnd w:id="1351"/>
      <w:bookmarkEnd w:id="1352"/>
      <w:r>
        <w:t xml:space="preserve">: </w:t>
      </w:r>
      <w:r>
        <w:t xml:space="preserve"> </w:t>
      </w:r>
      <w:r>
        <w:t>Figure 570.3-1.</w:t>
      </w:r>
      <w:r>
        <w:t xml:space="preserve"> Conflict of Interest Acknowledgment and Nondisclosure Agreement</w:t>
      </w:r>
    </w:p>
    <w:p>
      <w:pPr>
        <w:pStyle w:val="BodyText"/>
      </w:pPr>
      <w:r>
        <w:t>For proposals submitted in response to GSA solicitation no. ______________, I agree to the following:</w:t>
      </w:r>
    </w:p>
    <w:p>
      <w:pPr>
        <w:pStyle w:val="ListNumber"/>
        <!--depth 1-->
        <w:numPr>
          <w:ilvl w:val="0"/>
          <w:numId w:val="520"/>
        </w:numPr>
      </w:pPr>
      <w:bookmarkStart w:id="1355" w:name="_Tocd19e28777"/>
      <w:bookmarkStart w:id="1354" w:name="_Refd19e28777"/>
      <w:r>
        <w:t/>
      </w:r>
      <w:r>
        <w:t>(a)</w:t>
      </w:r>
      <w:r>
        <w:t> To the best of my knowledge and belief, no conflict of interest exists that may either–</w:t>
      </w:r>
    </w:p>
    <w:p>
      <w:pPr>
        <w:pStyle w:val="ListNumber2"/>
        <!--depth 2-->
        <w:numPr>
          <w:ilvl w:val="1"/>
          <w:numId w:val="521"/>
        </w:numPr>
      </w:pPr>
      <w:bookmarkStart w:id="1357" w:name="_Tocd19e28785"/>
      <w:bookmarkStart w:id="1356" w:name="_Refd19e28785"/>
      <w:r>
        <w:t/>
      </w:r>
      <w:r>
        <w:t>(1)</w:t>
      </w:r>
      <w:r>
        <w:t> Diminish my capacity to impartially review the proposals submitted; or</w:t>
      </w:r>
    </w:p>
    <w:p>
      <w:pPr>
        <w:pStyle w:val="ListNumber2"/>
        <!--depth 2-->
        <w:numPr>
          <w:ilvl w:val="1"/>
          <w:numId w:val="521"/>
        </w:numPr>
      </w:pPr>
      <w:r>
        <w:t/>
      </w:r>
      <w:r>
        <w:t>(2)</w:t>
      </w:r>
      <w:r>
        <w:t> Result in a biased opinion or unfair advantage.</w:t>
      </w:r>
      <w:bookmarkEnd w:id="1356"/>
      <w:bookmarkEnd w:id="1357"/>
    </w:p>
    <w:p>
      <w:pPr>
        <w:pStyle w:val="ListNumber"/>
        <!--depth 1-->
        <w:numPr>
          <w:ilvl w:val="0"/>
          <w:numId w:val="520"/>
        </w:numPr>
      </w:pPr>
      <w:r>
        <w:t/>
      </w:r>
      <w:r>
        <w:t>(b)</w:t>
      </w:r>
      <w:r>
        <w:t> In making the above statement, I have considered all the following factors that might place me in a position of conflict, real or apparent, with the evaluation proceedings:</w:t>
      </w:r>
    </w:p>
    <w:p>
      <w:pPr>
        <w:pStyle w:val="ListNumber2"/>
        <!--depth 2-->
        <w:numPr>
          <w:ilvl w:val="1"/>
          <w:numId w:val="522"/>
        </w:numPr>
      </w:pPr>
      <w:bookmarkStart w:id="1359" w:name="_Tocd19e28808"/>
      <w:bookmarkStart w:id="1358" w:name="_Refd19e28808"/>
      <w:r>
        <w:t/>
      </w:r>
      <w:r>
        <w:t>(1)</w:t>
      </w:r>
      <w:r>
        <w:t> All my stocks, bonds, other outstanding financial interests or commitments.</w:t>
      </w:r>
    </w:p>
    <w:p>
      <w:pPr>
        <w:pStyle w:val="ListNumber2"/>
        <!--depth 2-->
        <w:numPr>
          <w:ilvl w:val="1"/>
          <w:numId w:val="522"/>
        </w:numPr>
      </w:pPr>
      <w:r>
        <w:t/>
      </w:r>
      <w:r>
        <w:t>(2)</w:t>
      </w:r>
      <w:r>
        <w:t> All my employment arrangements (past, present, and under consideration).</w:t>
      </w:r>
    </w:p>
    <w:p>
      <w:pPr>
        <w:pStyle w:val="ListNumber2"/>
        <!--depth 2-->
        <w:numPr>
          <w:ilvl w:val="1"/>
          <w:numId w:val="522"/>
        </w:numPr>
      </w:pPr>
      <w:r>
        <w:t/>
      </w:r>
      <w:r>
        <w:t>(3)</w:t>
      </w:r>
      <w:r>
        <w:t> As far as I know, all financial interests and employment arrangements of my spouse, minor children, and other members of my immediate household.</w:t>
      </w:r>
      <w:bookmarkEnd w:id="1358"/>
      <w:bookmarkEnd w:id="1359"/>
    </w:p>
    <w:p>
      <w:pPr>
        <w:pStyle w:val="ListNumber"/>
        <!--depth 1-->
        <w:numPr>
          <w:ilvl w:val="0"/>
          <w:numId w:val="520"/>
        </w:numPr>
      </w:pPr>
      <w:r>
        <w:t/>
      </w:r>
      <w:r>
        <w:t>(c)</w:t>
      </w:r>
      <w:r>
        <w:t>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0"/>
        </w:numPr>
      </w:pPr>
      <w:r>
        <w:t/>
      </w:r>
      <w:r>
        <w:t>(d)</w:t>
      </w:r>
      <w:r>
        <w:t>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0"/>
        </w:numPr>
      </w:pPr>
      <w:r>
        <w:t/>
      </w:r>
      <w:r>
        <w:t>(e)</w:t>
      </w:r>
      <w:r>
        <w:t>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0"/>
        </w:numPr>
      </w:pPr>
      <w:r>
        <w:t/>
      </w:r>
      <w:r>
        <w:t>(f)</w:t>
      </w:r>
      <w:r>
        <w:t> I will use my best efforts to safeguard proposal information physically. I will not disclose the contents of, nor release any information about, the proposals to anyone other than–</w:t>
      </w:r>
    </w:p>
    <w:p>
      <w:pPr>
        <w:pStyle w:val="ListNumber2"/>
        <!--depth 2-->
        <w:numPr>
          <w:ilvl w:val="1"/>
          <w:numId w:val="523"/>
        </w:numPr>
      </w:pPr>
      <w:bookmarkStart w:id="1361" w:name="_Tocd19e28860"/>
      <w:bookmarkStart w:id="1360" w:name="_Refd19e28860"/>
      <w:r>
        <w:t/>
      </w:r>
      <w:r>
        <w:t>(1)</w:t>
      </w:r>
      <w:r>
        <w:t> The Source Selection Evaluation Board or other panel assembled to evaluate proposals submitted in response to the solicitation identified above; and</w:t>
      </w:r>
    </w:p>
    <w:p>
      <w:pPr>
        <w:pStyle w:val="ListNumber2"/>
        <!--depth 2-->
        <w:numPr>
          <w:ilvl w:val="1"/>
          <w:numId w:val="523"/>
        </w:numPr>
      </w:pPr>
      <w:r>
        <w:t/>
      </w:r>
      <w:r>
        <w:t>(2)</w:t>
      </w:r>
      <w:r>
        <w:t> Other individuals designated by the contracting officer.</w:t>
      </w:r>
      <w:bookmarkEnd w:id="1360"/>
      <w:bookmarkEnd w:id="1361"/>
    </w:p>
    <w:p>
      <w:pPr>
        <w:pStyle w:val="ListNumber"/>
        <!--depth 1-->
        <w:numPr>
          <w:ilvl w:val="0"/>
          <w:numId w:val="520"/>
        </w:numPr>
      </w:pPr>
      <w:r>
        <w:t/>
      </w:r>
      <w:r>
        <w:t>(g)</w:t>
      </w:r>
      <w:r>
        <w:t> After completing evaluation, I will return to the Government all copies of the proposals and any abstracts.</w:t>
      </w:r>
    </w:p>
    <w:p>
      <w:pPr>
        <w:pStyle w:val="ListNumber"/>
        <!--depth 1-->
        <w:numPr>
          <w:ilvl w:val="0"/>
          <w:numId w:val="520"/>
        </w:numPr>
      </w:pPr>
      <w:r>
        <w:t/>
      </w:r>
      <w:r>
        <w:t>(h)</w:t>
      </w:r>
      <w:r>
        <w:t>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7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79">
        <w:r>
          <w:t>50 U.S.C. 783(b)</w:t>
        </w:r>
      </w:hyperlink>
      <w:r>
        <w:t>). The definitions, requirements, obligations, rights, sanctions, and liabilities created by said Executive order and listed statutes are incorporated into this agreement and are controlling.</w:t>
      </w:r>
      <w:bookmarkEnd w:id="1354"/>
      <w:bookmarkEnd w:id="1355"/>
    </w:p>
    <w:p>
      <w:pPr>
        <w:pStyle w:val="BodyText"/>
      </w:pPr>
      <w:r>
        <w:t>___________________________________</w:t>
      </w:r>
    </w:p>
    <w:p>
      <w:pPr>
        <w:pStyle w:val="BodyText"/>
      </w:pPr>
      <w:r>
        <w:t>(Enter name of evaluator and organization)</w:t>
      </w:r>
    </w:p>
    <w:p>
      <w:pPr>
        <w:pStyle w:val="BodyText"/>
      </w:pPr>
      <w:r>
        <w:t>_____________________</w:t>
      </w:r>
    </w:p>
    <w:p>
      <w:pPr>
        <w:pStyle w:val="BodyText"/>
      </w:pPr>
      <w:r>
        <w:t>Date</w:t>
      </w:r>
    </w:p>
    <!--Topic unique_395-->
    <w:p>
      <w:pPr>
        <w:pStyle w:val="Heading5"/>
      </w:pPr>
      <w:bookmarkStart w:id="1362" w:name="_Refd19e28918"/>
      <w:bookmarkStart w:id="1363" w:name="_Tocd19e28918"/>
      <w:r>
        <w:t/>
      </w:r>
      <w:r>
        <w:t>515.306</w:t>
      </w:r>
      <w:r>
        <w:t xml:space="preserve"> Exchanges with offerors after receipt of proposals.</w:t>
      </w:r>
      <w:bookmarkEnd w:id="1362"/>
      <w:bookmarkEnd w:id="1363"/>
    </w:p>
    <w:p>
      <w:pPr>
        <w:pStyle w:val="BodyText"/>
      </w:pPr>
      <w:r>
        <w:t>Limit access to Government cost estimates to Government personnel whose official duties require knowledge of the estimate. During negotiations, the contracting officer may disclose part or all of the Government estimate under FAR15.306(e) when necessary to arrive at a fair and reasonable price. After award, the contracting officer may reveal the total amount of the independent Government estimate.</w:t>
      </w:r>
    </w:p>
    <!--Topic unique_396-->
    <w:p>
      <w:pPr>
        <w:pStyle w:val="Heading4"/>
      </w:pPr>
      <w:bookmarkStart w:id="1364" w:name="_Refd19e28937"/>
      <w:bookmarkStart w:id="1365" w:name="_Tocd19e28937"/>
      <w:r>
        <w:t/>
      </w:r>
      <w:r>
        <w:t>Subpart 515.4</w:t>
      </w:r>
      <w:r>
        <w:t xml:space="preserve"> - Contract Pricing</w:t>
      </w:r>
      <w:bookmarkEnd w:id="1364"/>
      <w:bookmarkEnd w:id="1365"/>
    </w:p>
    <!--Topic unique_397-->
    <w:p>
      <w:pPr>
        <w:pStyle w:val="Heading5"/>
      </w:pPr>
      <w:bookmarkStart w:id="1366" w:name="_Refd19e28950"/>
      <w:bookmarkStart w:id="1367" w:name="_Tocd19e28950"/>
      <w:r>
        <w:t/>
      </w:r>
      <w:r>
        <w:t>515.403</w:t>
      </w:r>
      <w:r>
        <w:t xml:space="preserve"> Obtaining certified cost or pricing data.</w:t>
      </w:r>
      <w:bookmarkEnd w:id="1366"/>
      <w:bookmarkEnd w:id="1367"/>
    </w:p>
    <!--Topic unique_398-->
    <w:p>
      <w:pPr>
        <w:pStyle w:val="Heading6"/>
      </w:pPr>
      <w:bookmarkStart w:id="1368" w:name="_Refd19e28963"/>
      <w:bookmarkStart w:id="1369" w:name="_Tocd19e28963"/>
      <w:r>
        <w:t/>
      </w:r>
      <w:r>
        <w:t>515.403-4</w:t>
      </w:r>
      <w:r>
        <w:t xml:space="preserve"> Requiring certified cost or pricing data (10U.S.C.2306a and 41U.S.C.254b).</w:t>
      </w:r>
      <w:bookmarkEnd w:id="1368"/>
      <w:bookmarkEnd w:id="1369"/>
    </w:p>
    <w:p>
      <w:pPr>
        <w:pStyle w:val="BodyText"/>
      </w:pPr>
      <w:r>
        <w:t>To determine if a contract action meets the threshold at FAR15.403-4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399-->
    <w:p>
      <w:pPr>
        <w:pStyle w:val="Heading6"/>
      </w:pPr>
      <w:bookmarkStart w:id="1370" w:name="_Refd19e28982"/>
      <w:bookmarkStart w:id="1371" w:name="_Tocd19e28982"/>
      <w:r>
        <w:t/>
      </w:r>
      <w:r>
        <w:t>515.404-2</w:t>
      </w:r>
      <w:r>
        <w:t xml:space="preserve"> Information to support proposal analysis.</w:t>
      </w:r>
      <w:bookmarkEnd w:id="1370"/>
      <w:bookmarkEnd w:id="1371"/>
    </w:p>
    <w:p>
      <w:pPr>
        <w:pStyle w:val="ListNumber"/>
        <!--depth 1-->
        <w:numPr>
          <w:ilvl w:val="0"/>
          <w:numId w:val="524"/>
        </w:numPr>
      </w:pPr>
      <w:bookmarkStart w:id="1373" w:name="_Tocd19e28991"/>
      <w:bookmarkStart w:id="1372" w:name="_Refd19e28991"/>
      <w:r>
        <w:t/>
      </w:r>
      <w:r>
        <w:t>(a)</w:t>
      </w:r>
      <w:r>
        <w:t xml:space="preserve">  “Field pricing assistance” is provided by the Assistant Inspector General for Auditing, or the Regional Inspector General for Auditing, as appropriate.</w:t>
      </w:r>
    </w:p>
    <w:p>
      <w:pPr>
        <w:pStyle w:val="ListNumber"/>
        <!--depth 1-->
        <w:numPr>
          <w:ilvl w:val="0"/>
          <w:numId w:val="524"/>
        </w:numPr>
      </w:pPr>
      <w:r>
        <w:t/>
      </w:r>
      <w:r>
        <w:t>(b)</w:t>
      </w:r>
      <w:r>
        <w:t xml:space="preserve">  Follow the procedures in GSA Order, Audit resolution and follow-up system, Ch. 3 (ADMP2030.2C) for handling contract audit reports.</w:t>
      </w:r>
      <w:bookmarkEnd w:id="1372"/>
      <w:bookmarkEnd w:id="1373"/>
    </w:p>
    <!--Topic unique_175-->
    <w:p>
      <w:pPr>
        <w:pStyle w:val="Heading6"/>
      </w:pPr>
      <w:bookmarkStart w:id="1374" w:name="_Refd19e29014"/>
      <w:bookmarkStart w:id="1375" w:name="_Tocd19e29014"/>
      <w:r>
        <w:t/>
      </w:r>
      <w:r>
        <w:t>515.404-4</w:t>
      </w:r>
      <w:r>
        <w:t xml:space="preserve"> Profit.</w:t>
      </w:r>
      <w:bookmarkEnd w:id="1374"/>
      <w:bookmarkEnd w:id="1375"/>
    </w:p>
    <!--Topic unique_400-->
    <w:p>
      <w:pPr>
        <w:pStyle w:val="Heading6"/>
      </w:pPr>
      <w:bookmarkStart w:id="1376" w:name="_Refd19e29029"/>
      <w:bookmarkStart w:id="1377" w:name="_Tocd19e29029"/>
      <w:r>
        <w:t/>
      </w:r>
      <w:r>
        <w:t>515.404-70</w:t>
      </w:r>
      <w:r>
        <w:t xml:space="preserve"> Profit Analysis.</w:t>
      </w:r>
      <w:bookmarkEnd w:id="1376"/>
      <w:bookmarkEnd w:id="1377"/>
    </w:p>
    <w:p>
      <w:pPr>
        <w:pStyle w:val="ListNumber"/>
        <!--depth 1-->
        <w:numPr>
          <w:ilvl w:val="0"/>
          <w:numId w:val="525"/>
        </w:numPr>
      </w:pPr>
      <w:bookmarkStart w:id="1379" w:name="_Tocd19e29038"/>
      <w:bookmarkStart w:id="1378" w:name="_Refd19e29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25"/>
        </w:numPr>
      </w:pPr>
      <w:bookmarkStart w:id="1381" w:name="_Tocd19e29050"/>
      <w:bookmarkStart w:id="1380" w:name="_Refd19e29050"/>
      <w:r>
        <w:t/>
      </w:r>
      <w:r>
        <w:t>(b)</w:t>
      </w:r>
      <w:r>
        <w:t xml:space="preserve">   </w:t>
      </w:r>
      <w:r>
        <w:rPr>
          <w:i/>
        </w:rPr>
        <w:t>Exemptions from requirement to use the structured approach</w:t>
      </w:r>
      <w:r>
        <w:t>.</w:t>
      </w:r>
    </w:p>
    <w:p>
      <w:pPr>
        <w:pStyle w:val="ListNumber2"/>
        <!--depth 2-->
        <w:numPr>
          <w:ilvl w:val="1"/>
          <w:numId w:val="526"/>
        </w:numPr>
      </w:pPr>
      <w:bookmarkStart w:id="1383" w:name="_Tocd19e29059"/>
      <w:bookmarkStart w:id="1382" w:name="_Refd19e29059"/>
      <w:r>
        <w:t/>
      </w:r>
      <w:r>
        <w:t>(1)</w:t>
      </w:r>
      <w:r>
        <w:t xml:space="preserve">  The following types of procurements are exempt from the structured approach:</w:t>
      </w:r>
    </w:p>
    <w:p>
      <w:pPr>
        <w:pStyle w:val="ListNumber3"/>
        <!--depth 3-->
        <w:numPr>
          <w:ilvl w:val="2"/>
          <w:numId w:val="527"/>
        </w:numPr>
      </w:pPr>
      <w:bookmarkStart w:id="1385" w:name="_Tocd19e29067"/>
      <w:bookmarkStart w:id="1384" w:name="_Refd19e29067"/>
      <w:r>
        <w:t/>
      </w:r>
      <w:r>
        <w:t>(i)</w:t>
      </w:r>
      <w:r>
        <w:t xml:space="preserve">  Management contracts for operation and/or maintenance of Government facilities.</w:t>
      </w:r>
    </w:p>
    <w:p>
      <w:pPr>
        <w:pStyle w:val="ListNumber3"/>
        <!--depth 3-->
        <w:numPr>
          <w:ilvl w:val="2"/>
          <w:numId w:val="527"/>
        </w:numPr>
      </w:pPr>
      <w:r>
        <w:t/>
      </w:r>
      <w:r>
        <w:t>(ii)</w:t>
      </w:r>
      <w:r>
        <w:t xml:space="preserve">  Contracts primarily requiring delivery of material supplied by subcontractors.</w:t>
      </w:r>
    </w:p>
    <w:p>
      <w:pPr>
        <w:pStyle w:val="ListNumber3"/>
        <!--depth 3-->
        <w:numPr>
          <w:ilvl w:val="2"/>
          <w:numId w:val="527"/>
        </w:numPr>
      </w:pPr>
      <w:r>
        <w:t/>
      </w:r>
      <w:r>
        <w:t>(iii)</w:t>
      </w:r>
      <w:r>
        <w:t xml:space="preserve">  Termination settlements.</w:t>
      </w:r>
    </w:p>
    <w:p>
      <w:pPr>
        <w:pStyle w:val="ListNumber3"/>
        <!--depth 3-->
        <w:numPr>
          <w:ilvl w:val="2"/>
          <w:numId w:val="527"/>
        </w:numPr>
      </w:pPr>
      <w:r>
        <w:t/>
      </w:r>
      <w:r>
        <w:t>(iv)</w:t>
      </w:r>
      <w:r>
        <w:t xml:space="preserve">  Cost-plus-award-fee contracts.</w:t>
      </w:r>
    </w:p>
    <w:p>
      <w:pPr>
        <w:pStyle w:val="ListNumber3"/>
        <!--depth 3-->
        <w:numPr>
          <w:ilvl w:val="2"/>
          <w:numId w:val="527"/>
        </w:numPr>
      </w:pPr>
      <w:r>
        <w:t/>
      </w:r>
      <w:r>
        <w:t>(v)</w:t>
      </w:r>
      <w:r>
        <w:t xml:space="preserve">  Contracts and contract modifications below the simplified acquisition threshold.</w:t>
      </w:r>
    </w:p>
    <w:p>
      <w:pPr>
        <w:pStyle w:val="ListNumber3"/>
        <!--depth 3-->
        <w:numPr>
          <w:ilvl w:val="2"/>
          <w:numId w:val="527"/>
        </w:numPr>
      </w:pPr>
      <w:r>
        <w:t/>
      </w:r>
      <w:r>
        <w:t>(vi)</w:t>
      </w:r>
      <w:r>
        <w:t xml:space="preserve">  Architect-engineer and construction contracts.</w:t>
      </w:r>
      <w:bookmarkEnd w:id="1384"/>
      <w:bookmarkEnd w:id="1385"/>
    </w:p>
    <w:p>
      <w:pPr>
        <w:pStyle w:val="ListNumber2"/>
        <!--depth 2-->
        <w:numPr>
          <w:ilvl w:val="1"/>
          <w:numId w:val="52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2"/>
      <w:bookmarkEnd w:id="1383"/>
      <w:bookmarkEnd w:id="1380"/>
      <w:bookmarkEnd w:id="1381"/>
    </w:p>
    <w:p>
      <w:pPr>
        <w:pStyle w:val="ListNumber"/>
        <!--depth 1-->
        <w:numPr>
          <w:ilvl w:val="0"/>
          <w:numId w:val="52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25"/>
        </w:numPr>
      </w:pPr>
      <w:bookmarkStart w:id="1387" w:name="_Tocd19e29131"/>
      <w:bookmarkStart w:id="1386" w:name="_Refd19e29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25"/>
        </w:numPr>
      </w:pPr>
      <w:r>
        <w:t/>
      </w:r>
      <w:r>
        <w:t>(e)</w:t>
      </w:r>
      <w:r>
        <w:t xml:space="preserve">   </w:t>
      </w:r>
      <w:r>
        <w:rPr>
          <w:i/>
        </w:rPr>
        <w:t>GSAForm1766</w:t>
      </w:r>
      <w:r>
        <w:t xml:space="preserve">. The contracting officer may use </w:t>
      </w:r>
      <w:hyperlink r:id="rIdHyperlink180">
        <w:r>
          <w:t>GSAForm1766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2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2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25"/>
        </w:numPr>
      </w:pPr>
      <w:r>
        <w:t/>
      </w:r>
      <w:r>
        <w:t>(h)</w:t>
      </w:r>
      <w:r>
        <w:t xml:space="preserve">   </w:t>
      </w:r>
      <w:r>
        <w:rPr>
          <w:i/>
        </w:rPr>
        <w:t>Common factors</w:t>
      </w:r>
      <w:r>
        <w:t>. In determining the value of each factor, consider the definition, description, and purpose of the factors prescribed in FAR15.404-4(d) and this subsection.</w:t>
      </w:r>
    </w:p>
    <w:p>
      <w:pPr>
        <w:pStyle w:val="ListNumber2"/>
        <!--depth 2-->
        <w:numPr>
          <w:ilvl w:val="1"/>
          <w:numId w:val="528"/>
        </w:numPr>
      </w:pPr>
      <w:bookmarkStart w:id="1389" w:name="_Tocd19e29336"/>
      <w:bookmarkStart w:id="1388" w:name="_Refd19e293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28"/>
        </w:numPr>
      </w:pPr>
      <w:r>
        <w:t/>
      </w:r>
      <w:r>
        <w:t>(2)</w:t>
      </w:r>
      <w:r>
        <w:t xml:space="preserve">   </w:t>
      </w:r>
      <w:r>
        <w:rPr>
          <w:i/>
        </w:rPr>
        <w:t>Other costs</w:t>
      </w:r>
      <w:r>
        <w:t>. Include all other direct costs of contractor performance under this item (</w:t>
      </w:r>
      <w:r>
        <w:rPr>
          <w:i/>
        </w:rPr>
        <w:t>e.g.</w:t>
      </w:r>
      <w:r>
        <w:t>,travel and relocation, direct support, and consultants). When these costs are analyzed, consider–</w:t>
      </w:r>
    </w:p>
    <w:p>
      <w:pPr>
        <w:pStyle w:val="ListNumber3"/>
        <!--depth 3-->
        <w:numPr>
          <w:ilvl w:val="2"/>
          <w:numId w:val="529"/>
        </w:numPr>
      </w:pPr>
      <w:bookmarkStart w:id="1391" w:name="_Tocd19e29360"/>
      <w:bookmarkStart w:id="1390" w:name="_Refd19e29360"/>
      <w:r>
        <w:t/>
      </w:r>
      <w:r>
        <w:t>(i)</w:t>
      </w:r>
      <w:r>
        <w:t xml:space="preserve">  Their significance;</w:t>
      </w:r>
    </w:p>
    <w:p>
      <w:pPr>
        <w:pStyle w:val="ListNumber3"/>
        <!--depth 3-->
        <w:numPr>
          <w:ilvl w:val="2"/>
          <w:numId w:val="529"/>
        </w:numPr>
      </w:pPr>
      <w:r>
        <w:t/>
      </w:r>
      <w:r>
        <w:t>(ii)</w:t>
      </w:r>
      <w:r>
        <w:t xml:space="preserve">  Their nature; and</w:t>
      </w:r>
    </w:p>
    <w:p>
      <w:pPr>
        <w:pStyle w:val="ListNumber3"/>
        <!--depth 3-->
        <w:numPr>
          <w:ilvl w:val="2"/>
          <w:numId w:val="529"/>
        </w:numPr>
      </w:pPr>
      <w:r>
        <w:t/>
      </w:r>
      <w:r>
        <w:t>(iii)</w:t>
      </w:r>
      <w:r>
        <w:t xml:space="preserve">  How much they contribute to contract performance.</w:t>
      </w:r>
      <w:bookmarkEnd w:id="1390"/>
      <w:bookmarkEnd w:id="1391"/>
    </w:p>
    <w:p>
      <w:pPr>
        <w:pStyle w:val="ListNumber2"/>
        <!--depth 2-->
        <w:numPr>
          <w:ilvl w:val="1"/>
          <w:numId w:val="52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0"/>
        </w:numPr>
      </w:pPr>
      <w:bookmarkStart w:id="1393" w:name="_Tocd19e29393"/>
      <w:bookmarkStart w:id="1392" w:name="_Refd19e29393"/>
      <w:r>
        <w:t/>
      </w:r>
      <w:r>
        <w:t>(i)</w:t>
      </w:r>
      <w:r>
        <w:t xml:space="preserve">   </w:t>
      </w:r>
      <w:r>
        <w:rPr>
          <w:i/>
        </w:rPr>
        <w:t>Cost-reimbursement type contracts</w:t>
      </w:r>
      <w:r>
        <w:t>. 0–3percent. A cost-plus-a-fixed-fee contract does not normally justify a reward for risk in excess of 0percent. Only a contract that contains cost risk features such as ceilings on overhead might merit a higher weight. Such cases may justify up to 1percent. Cost-plus-incentive-fee contracts fill the remaining portion of the 0 to 3percent range. For these, assign weightings based on such factors as confidence in target cost, share ratio of fee(s), etc.</w:t>
      </w:r>
    </w:p>
    <w:p>
      <w:pPr>
        <w:pStyle w:val="ListNumber3"/>
        <!--depth 3-->
        <w:numPr>
          <w:ilvl w:val="2"/>
          <w:numId w:val="530"/>
        </w:numPr>
      </w:pPr>
      <w:r>
        <w:t/>
      </w:r>
      <w:r>
        <w:t>(ii)</w:t>
      </w:r>
      <w:r>
        <w:t xml:space="preserve">   </w:t>
      </w:r>
      <w:r>
        <w:rPr>
          <w:i/>
        </w:rPr>
        <w:t>Fixed-price type contracts</w:t>
      </w:r>
      <w:r>
        <w:t>. 3–7percent.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0"/>
        </w:numPr>
      </w:pPr>
      <w:r>
        <w:t/>
      </w:r>
      <w:r>
        <w:t>(v)</w:t>
      </w:r>
      <w:r>
        <w:t xml:space="preserve">   </w:t>
      </w:r>
      <w:r>
        <w:rPr>
          <w:i/>
        </w:rPr>
        <w:t>Service contracts</w:t>
      </w:r>
      <w:r>
        <w:t>. Apply a weight range of 0 to 4percent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2"/>
      <w:bookmarkEnd w:id="1393"/>
    </w:p>
    <w:p>
      <w:pPr>
        <w:pStyle w:val="ListNumber2"/>
        <!--depth 2-->
        <w:numPr>
          <w:ilvl w:val="1"/>
          <w:numId w:val="528"/>
        </w:numPr>
      </w:pPr>
      <w:r>
        <w:t/>
      </w:r>
      <w:r>
        <w:t>(4)</w:t>
      </w:r>
      <w:r>
        <w:t xml:space="preserve">   </w:t>
      </w:r>
      <w:r>
        <w:rPr>
          <w:i/>
        </w:rPr>
        <w:t>Capital investments</w:t>
      </w:r>
      <w:r>
        <w:t>. In evaluating this factor for profit weights, consider the following:</w:t>
      </w:r>
    </w:p>
    <w:p>
      <w:pPr>
        <w:pStyle w:val="ListNumber3"/>
        <!--depth 3-->
        <w:numPr>
          <w:ilvl w:val="2"/>
          <w:numId w:val="531"/>
        </w:numPr>
      </w:pPr>
      <w:bookmarkStart w:id="1395" w:name="_Tocd19e29455"/>
      <w:bookmarkStart w:id="1394" w:name="_Refd19e29455"/>
      <w:r>
        <w:t/>
      </w:r>
      <w:r>
        <w:t>(i)</w:t>
      </w:r>
      <w:r>
        <w:t xml:space="preserve">   </w:t>
      </w:r>
      <w:r>
        <w:rPr>
          <w:i/>
        </w:rPr>
        <w:t>Facilities.</w:t>
      </w:r>
      <w:r>
        <w:t/>
      </w:r>
    </w:p>
    <w:p>
      <w:pPr>
        <w:pStyle w:val="ListNumber4"/>
        <!--depth 4-->
        <w:numPr>
          <w:ilvl w:val="3"/>
          <w:numId w:val="532"/>
        </w:numPr>
      </w:pPr>
      <w:bookmarkStart w:id="1397" w:name="_Tocd19e29466"/>
      <w:bookmarkStart w:id="1396" w:name="_Refd19e294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6"/>
      <w:bookmarkEnd w:id="1397"/>
    </w:p>
    <w:p>
      <w:pPr>
        <w:pStyle w:val="ListNumber3"/>
        <!--depth 3-->
        <w:numPr>
          <w:ilvl w:val="2"/>
          <w:numId w:val="53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4"/>
      <w:bookmarkEnd w:id="1395"/>
      <w:bookmarkEnd w:id="1388"/>
      <w:bookmarkEnd w:id="1389"/>
    </w:p>
    <w:p>
      <w:pPr>
        <w:pStyle w:val="ListNumber"/>
        <!--depth 1-->
        <w:numPr>
          <w:ilvl w:val="0"/>
          <w:numId w:val="525"/>
        </w:numPr>
      </w:pPr>
      <w:r>
        <w:t/>
      </w:r>
      <w:r>
        <w:t>(i)</w:t>
      </w:r>
      <w:r>
        <w:t xml:space="preserve">   </w:t>
      </w:r>
      <w:r>
        <w:rPr>
          <w:i/>
        </w:rPr>
        <w:t>Nonprofit organizations</w:t>
      </w:r>
      <w:r>
        <w:t>.</w:t>
      </w:r>
    </w:p>
    <w:p>
      <w:pPr>
        <w:pStyle w:val="ListNumber2"/>
        <!--depth 2-->
        <w:numPr>
          <w:ilvl w:val="1"/>
          <w:numId w:val="533"/>
        </w:numPr>
      </w:pPr>
      <w:bookmarkStart w:id="1399" w:name="_Tocd19e29511"/>
      <w:bookmarkStart w:id="1398" w:name="_Refd19e295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FAR31.701). Do not apply the modifications as a deduction to historical fee levels. Instead apply them as a reduction in the fee objective calculated under the structured approach.</w:t>
      </w:r>
    </w:p>
    <w:p>
      <w:pPr>
        <w:pStyle w:val="ListNumber2"/>
        <!--depth 2-->
        <w:numPr>
          <w:ilvl w:val="1"/>
          <w:numId w:val="533"/>
        </w:numPr>
      </w:pPr>
      <w:bookmarkStart w:id="1401" w:name="_Tocd19e29520"/>
      <w:bookmarkStart w:id="1400" w:name="_Refd19e295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4"/>
        </w:numPr>
      </w:pPr>
      <w:bookmarkStart w:id="1403" w:name="_Tocd19e29526"/>
      <w:bookmarkStart w:id="1402" w:name="_Refd19e29526"/>
      <w:r>
        <w:t/>
      </w:r>
      <w:r>
        <w:t>(i)</w:t>
      </w:r>
      <w:r>
        <w:t xml:space="preserve">  Tax position benefits.</w:t>
      </w:r>
    </w:p>
    <w:p>
      <w:pPr>
        <w:pStyle w:val="ListNumber3"/>
        <!--depth 3-->
        <w:numPr>
          <w:ilvl w:val="2"/>
          <w:numId w:val="534"/>
        </w:numPr>
      </w:pPr>
      <w:r>
        <w:t/>
      </w:r>
      <w:r>
        <w:t>(ii)</w:t>
      </w:r>
      <w:r>
        <w:t xml:space="preserve">  Granting of financing through letters of credit.</w:t>
      </w:r>
    </w:p>
    <w:p>
      <w:pPr>
        <w:pStyle w:val="ListNumber3"/>
        <!--depth 3-->
        <w:numPr>
          <w:ilvl w:val="2"/>
          <w:numId w:val="534"/>
        </w:numPr>
      </w:pPr>
      <w:r>
        <w:t/>
      </w:r>
      <w:r>
        <w:t>(iii)</w:t>
      </w:r>
      <w:r>
        <w:t xml:space="preserve">  Facility requirements of the nonprofit organization.</w:t>
      </w:r>
    </w:p>
    <w:p>
      <w:pPr>
        <w:pStyle w:val="ListNumber3"/>
        <!--depth 3-->
        <w:numPr>
          <w:ilvl w:val="2"/>
          <w:numId w:val="534"/>
        </w:numPr>
      </w:pPr>
      <w:r>
        <w:t/>
      </w:r>
      <w:r>
        <w:t>(iv)</w:t>
      </w:r>
      <w:r>
        <w:t xml:space="preserve">  Other factors that may work to the advantage or disadvantage of the contractor as a nonprofit organization.</w:t>
      </w:r>
      <w:bookmarkEnd w:id="1402"/>
      <w:bookmarkEnd w:id="1403"/>
      <w:bookmarkEnd w:id="1400"/>
      <w:bookmarkEnd w:id="1401"/>
      <w:bookmarkEnd w:id="1398"/>
      <w:bookmarkEnd w:id="1399"/>
      <w:bookmarkEnd w:id="1378"/>
      <w:bookmarkEnd w:id="1379"/>
    </w:p>
    <!--Topic unique_55-->
    <w:p>
      <w:pPr>
        <w:pStyle w:val="Heading5"/>
      </w:pPr>
      <w:bookmarkStart w:id="1404" w:name="_Refd19e29567"/>
      <w:bookmarkStart w:id="1405" w:name="_Tocd19e29567"/>
      <w:r>
        <w:t/>
      </w:r>
      <w:r>
        <w:t>515.408</w:t>
      </w:r>
      <w:r>
        <w:t xml:space="preserve"> Solicitation provisions and contract clauses.</w:t>
      </w:r>
      <w:bookmarkEnd w:id="1404"/>
      <w:bookmarkEnd w:id="1405"/>
    </w:p>
    <w:p>
      <w:pPr>
        <w:pStyle w:val="BodyText"/>
      </w:pPr>
      <w:r>
        <w:t/>
      </w:r>
      <w:r>
        <w:rPr>
          <w:b w:val="true"/>
        </w:rPr>
        <w:t>MAS Requests for Information Other Than Cost or Pricing Data</w:t>
      </w:r>
      <w:r>
        <w:t/>
      </w:r>
    </w:p>
    <w:p>
      <w:pPr>
        <w:pStyle w:val="ListNumber"/>
        <!--depth 1-->
        <w:numPr>
          <w:ilvl w:val="0"/>
          <w:numId w:val="535"/>
        </w:numPr>
      </w:pPr>
      <w:bookmarkStart w:id="1407" w:name="_Tocd19e29581"/>
      <w:bookmarkStart w:id="1406" w:name="_Refd19e29581"/>
      <w:r>
        <w:t/>
      </w:r>
      <w:r>
        <w:t>(a)</w:t>
      </w:r>
      <w:r>
        <w:t xml:space="preserve">  Use AlternateIV of the FARprovision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paragraph(b) of the provision:</w:t>
      </w:r>
    </w:p>
    <w:p>
      <w:pPr>
        <w:pStyle w:val="ListNumber2"/>
        <!--depth 2-->
        <w:numPr>
          <w:ilvl w:val="1"/>
          <w:numId w:val="536"/>
        </w:numPr>
      </w:pPr>
      <w:bookmarkStart w:id="1409" w:name="_Tocd19e29589"/>
      <w:bookmarkStart w:id="1408" w:name="_Refd19e29589"/>
      <w:r>
        <w:t/>
      </w:r>
      <w:r>
        <w:t>(1)</w:t>
      </w:r>
      <w:r>
        <w:t xml:space="preserve">  An offer prepared and submitted in accordance with the clause at </w:t>
      </w:r>
      <w:r>
        <w:t>552.212-70</w:t>
      </w:r>
      <w:r>
        <w:t>, Preparation of Offer (Multiple Award Schedule).</w:t>
      </w:r>
    </w:p>
    <w:p>
      <w:pPr>
        <w:pStyle w:val="ListNumber2"/>
        <!--depth 2-->
        <w:numPr>
          <w:ilvl w:val="1"/>
          <w:numId w:val="536"/>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w:t>
      </w:r>
      <w:r>
        <w:t>Figure  1</w:t>
      </w:r>
      <w:r>
        <w:t xml:space="preserve"> of the GSA Acquisition Regulation (48 CFR 515.4-2), or submit information in the Offeror's own format.</w:t>
      </w:r>
    </w:p>
    <w:p>
      <w:pPr>
        <w:pStyle w:val="ListNumber2"/>
        <!--depth 2-->
        <w:numPr>
          <w:ilvl w:val="1"/>
          <w:numId w:val="53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3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8"/>
      <w:bookmarkEnd w:id="1409"/>
    </w:p>
    <w:p>
      <w:pPr>
        <w:pStyle w:val="ListNumber"/>
        <!--depth 1-->
        <w:numPr>
          <w:ilvl w:val="0"/>
          <w:numId w:val="535"/>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p>
      <w:pPr>
        <w:pStyle w:val="Caption"/>
        <w:keepNext/>
      </w:pPr>
      <w:bookmarkStart w:id="1410" w:name="_Refd19e29642"/>
      <w:bookmarkStart w:id="1411" w:name="_Tocd19e29642"/>
      <w:r>
        <w:t>Table</w:t>
      </w:r>
      <w:r>
        <w:t xml:space="preserve"> </w:t>
      </w:r>
      <w:bookmarkStart w:id="1412" w:name="_Numd19e29642"/>
      <w:fldSimple w:instr=" SEQ Table \* ARABIC ">
        <w:r>
          <w:rPr>
            <w:noProof/>
          </w:rPr>
          <w:t>1</w:t>
        </w:r>
      </w:fldSimple>
      <w:bookmarkEnd w:id="1412"/>
      <w:bookmarkEnd w:id="1410"/>
      <w:bookmarkEnd w:id="1411"/>
      <w:r>
        <w:t xml:space="preserve">: </w:t>
      </w:r>
      <w:r>
        <w:t xml:space="preserve"> </w:t>
      </w:r>
      <w:r>
        <w:t>Figure 570.4-2.</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______________________________________________________ </w:t>
            </w:r>
            <w:r>
              <w:rPr>
                <w:b w:val="true"/>
              </w:rPr>
              <w:t>SIN(s)</w:t>
            </w:r>
            <w:r>
              <w:t xml:space="preserve"> __________________________________</w:t>
            </w:r>
          </w:p>
          <w:p>
            <w:pPr>
              <w:pStyle w:val="BodyText"/>
            </w:pPr>
            <w:r>
              <w:rPr>
                <w:caps/>
                <w:b w:val="true"/>
              </w:rPr>
              <w:t>Note:</w:t>
              <w:t xml:space="preserve"> </w:t>
            </w:r>
            <w:r>
              <w:t xml:space="preserve">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SubSIN for which information is the same).</w:t>
            </w:r>
          </w:p>
        </w:tc>
      </w:tr>
      <w:tr>
        <w:trPr>
          <w:cantSplit/>
        </w:trPr>
        <w:tc>
          <w:tcPr>
            <w:gridSpan w:val="5"/>
          </w:tcPr>
          <w:bookmarkStart w:id="1413" w:name="_Refd19e29696"/>
          <w:bookmarkStart w:id="1414" w:name="_Tocd19e29696"/>
          <w:p>
            <w:pPr>
              <w:pStyle w:val="ListNumber"/>
              <!--depth 1-->
              <w:numPr>
                <w:ilvl w:val="0"/>
                <w:numId w:val="537"/>
              </w:numPr>
            </w:pPr>
            <w:bookmarkStart w:id="1414" w:name="_Tocd19e29696"/>
            <w:bookmarkStart w:id="1413" w:name="_Refd19e29696"/>
            <w:r>
              <w:t>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bookmarkEnd w:id="1413"/>
            <w:bookmarkEnd w:id="1414"/>
          </w:p>
          <w:bookmarkEnd w:id="1413"/>
          <w:bookmarkEnd w:id="1414"/>
        </w:tc>
      </w:tr>
      <w:tr>
        <w:trPr>
          <w:cantSplit/>
        </w:trPr>
        <w:tc>
          <w:tcPr>
            <w:gridSpan w:val="5"/>
          </w:tcPr>
          <w:bookmarkStart w:id="1415" w:name="_Refd19e29707"/>
          <w:bookmarkStart w:id="1416" w:name="_Tocd19e29707"/>
          <w:p>
            <w:pPr>
              <w:pStyle w:val="ListNumber"/>
              <!--depth 1-->
              <w:numPr>
                <w:ilvl w:val="0"/>
                <w:numId w:val="538"/>
              </w:numPr>
            </w:pPr>
            <w:bookmarkStart w:id="1416" w:name="_Tocd19e29707"/>
            <w:bookmarkStart w:id="1415" w:name="_Refd19e29707"/>
            <w:r>
              <w:t>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bookmarkEnd w:id="1415"/>
            <w:bookmarkEnd w:id="1416"/>
          </w:p>
          <w:bookmarkEnd w:id="1415"/>
          <w:bookmarkEnd w:id="1416"/>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bookmarkStart w:id="1417" w:name="_Refd19e29724"/>
          <w:bookmarkStart w:id="1418" w:name="_Tocd19e29724"/>
          <w:p>
            <w:pPr>
              <w:pStyle w:val="ListNumber"/>
              <!--depth 1-->
              <w:numPr>
                <w:ilvl w:val="0"/>
                <w:numId w:val="539"/>
              </w:numPr>
            </w:pPr>
            <w:bookmarkStart w:id="1418" w:name="_Tocd19e29724"/>
            <w:bookmarkStart w:id="1417" w:name="_Refd19e29724"/>
            <w:r>
              <w:t xml:space="preserve">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bookmarkEnd w:id="1417"/>
            <w:bookmarkEnd w:id="1418"/>
          </w:p>
          <w:bookmarkEnd w:id="1417"/>
          <w:bookmarkEnd w:id="1418"/>
        </w:tc>
      </w:tr>
      <w:tr>
        <w:trPr>
          <w:cantSplit/>
        </w:trPr>
        <w:tc>
          <w:tcPr>
            <w:gridSpan w:val="5"/>
          </w:tcPr>
          <w:bookmarkStart w:id="1419" w:name="_Refd19e29739"/>
          <w:bookmarkStart w:id="1420" w:name="_Tocd19e29739"/>
          <w:bookmarkStart w:id="1421" w:name="_Refd19e29742"/>
          <w:bookmarkStart w:id="1422" w:name="_Tocd19e29742"/>
          <w:p>
            <w:pPr>
              <w:pStyle w:val="ListNumber2"/>
              <!--depth 2-->
              <w:numPr>
                <w:ilvl w:val="1"/>
                <w:numId w:val="541"/>
              </w:numPr>
            </w:pPr>
            <w:bookmarkStart w:id="1422" w:name="_Tocd19e29742"/>
            <w:bookmarkStart w:id="1421" w:name="_Refd19e29742"/>
            <w:bookmarkStart w:id="1420" w:name="_Tocd19e29739"/>
            <w:bookmarkStart w:id="1419" w:name="_Refd19e29739"/>
            <w:r>
              <w:t xml:space="preserve">Based on your written discounting policies (standard commercial sales practices in the event you do not have written discounting policies), provide information as requested for each SIN (or group of SINs for which the information is the same) in accordance with the instructions at </w:t>
            </w:r>
            <w:r>
              <w:t>Figure  1</w:t>
            </w:r>
            <w:r>
              <w:t>, which is provided in this solicitation for your convenience. The information should be provided in the chart below or in an equivalent format developed by the offeror. Rows should be added to accommodate as many customers as required.</w:t>
            </w:r>
            <w:bookmarkEnd w:id="1421"/>
            <w:bookmarkEnd w:id="1422"/>
            <w:bookmarkEnd w:id="1419"/>
            <w:bookmarkEnd w:id="1420"/>
          </w:p>
          <w:bookmarkEnd w:id="1421"/>
          <w:bookmarkEnd w:id="1422"/>
          <w:bookmarkEnd w:id="1419"/>
          <w:bookmarkEnd w:id="1420"/>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bookmarkStart w:id="1423" w:name="_Refd19e29831"/>
          <w:bookmarkStart w:id="1424" w:name="_Tocd19e29831"/>
          <w:p>
            <w:pPr>
              <w:pStyle w:val="ListNumber"/>
              <!--depth 1-->
              <w:numPr>
                <w:ilvl w:val="0"/>
                <w:numId w:val="542"/>
              </w:numPr>
            </w:pPr>
            <w:bookmarkStart w:id="1424" w:name="_Tocd19e29831"/>
            <w:bookmarkStart w:id="1423" w:name="_Refd19e29831"/>
            <w:r>
              <w:t xml:space="preserve">Do any deviations from your written policies or standard commercial sales practices disclosed in the above chart ever result in better discounts (lower prices) or concessions than indicated? YES_____NO_____. If YES, explain deviations in accordance with the instructions at </w:t>
            </w:r>
            <w:r>
              <w:t>Figure  1</w:t>
            </w:r>
            <w:r>
              <w:t>, which is provided in this solicitation for your convenience.</w:t>
            </w:r>
            <w:bookmarkEnd w:id="1423"/>
            <w:bookmarkEnd w:id="1424"/>
          </w:p>
          <w:bookmarkEnd w:id="1423"/>
          <w:bookmarkEnd w:id="1424"/>
        </w:tc>
      </w:tr>
      <w:tr>
        <w:trPr>
          <w:cantSplit/>
        </w:trPr>
        <w:tc>
          <w:tcPr>
            <w:gridSpan w:val="5"/>
          </w:tcPr>
          <w:bookmarkStart w:id="1425" w:name="_Refd19e29846"/>
          <w:bookmarkStart w:id="1426" w:name="_Tocd19e29846"/>
          <w:p>
            <w:pPr>
              <w:pStyle w:val="ListNumber"/>
              <!--depth 1-->
              <w:numPr>
                <w:ilvl w:val="0"/>
                <w:numId w:val="543"/>
              </w:numPr>
            </w:pPr>
            <w:bookmarkStart w:id="1426" w:name="_Tocd19e29846"/>
            <w:bookmarkStart w:id="1425" w:name="_Refd19e29846"/>
            <w:r>
              <w:t>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bookmarkStart w:id="1427" w:name="_Refd19e29851"/>
          <w:bookmarkStart w:id="1428" w:name="_Tocd19e29851"/>
          <w:p>
            <w:pPr>
              <w:pStyle w:val="ListNumber2"/>
              <!--depth 2-->
              <w:numPr>
                <w:ilvl w:val="1"/>
                <w:numId w:val="544"/>
              </w:numPr>
            </w:pPr>
            <w:bookmarkStart w:id="1428" w:name="_Tocd19e29851"/>
            <w:bookmarkStart w:id="1427" w:name="_Refd19e29851"/>
            <w:r>
              <w:t>Manufacturer’s Name.</w:t>
            </w:r>
          </w:p>
          <w:p>
            <w:pPr>
              <w:pStyle w:val="ListNumber2"/>
              <!--depth 2-->
              <w:numPr>
                <w:ilvl w:val="1"/>
                <w:numId w:val="544"/>
              </w:numPr>
            </w:pPr>
            <w:r>
              <w:t>Manufacturer’s PartNumber.</w:t>
            </w:r>
          </w:p>
          <w:p>
            <w:pPr>
              <w:pStyle w:val="ListNumber2"/>
              <!--depth 2-->
              <w:numPr>
                <w:ilvl w:val="1"/>
                <w:numId w:val="544"/>
              </w:numPr>
            </w:pPr>
            <w:r>
              <w:t>Dealer’s/Reseller’s PartNumber.</w:t>
            </w:r>
          </w:p>
          <w:p>
            <w:pPr>
              <w:pStyle w:val="ListNumber2"/>
              <!--depth 2-->
              <w:numPr>
                <w:ilvl w:val="1"/>
                <w:numId w:val="544"/>
              </w:numPr>
            </w:pPr>
            <w:r>
              <w:t>Product Description.</w:t>
            </w:r>
          </w:p>
          <w:p>
            <w:pPr>
              <w:pStyle w:val="ListNumber2"/>
              <!--depth 2-->
              <w:numPr>
                <w:ilvl w:val="1"/>
                <w:numId w:val="544"/>
              </w:numPr>
            </w:pPr>
            <w:r>
              <w:t>Manufacturer’s List Price.</w:t>
            </w:r>
          </w:p>
          <w:p>
            <w:pPr>
              <w:pStyle w:val="ListNumber2"/>
              <!--depth 2-->
              <w:numPr>
                <w:ilvl w:val="1"/>
                <w:numId w:val="544"/>
              </w:numPr>
            </w:pPr>
            <w:r>
              <w:t>Dealer’s/Reseller’s percentage discount from list price or net prices.</w:t>
            </w:r>
            <w:bookmarkEnd w:id="1427"/>
            <w:bookmarkEnd w:id="1428"/>
            <w:bookmarkEnd w:id="1425"/>
            <w:bookmarkEnd w:id="1426"/>
          </w:p>
          <w:bookmarkEnd w:id="1427"/>
          <w:bookmarkEnd w:id="1428"/>
          <w:bookmarkEnd w:id="1425"/>
          <w:bookmarkEnd w:id="1426"/>
          <w:p>
            <w:pPr>
              <w:pStyle w:val="BodyText"/>
            </w:pPr>
            <w:r>
              <w:t/>
            </w:r>
            <w:r>
              <w:rPr>
                <w:b w:val="true"/>
              </w:rPr>
              <w:t>(End of Format)</w:t>
            </w:r>
            <w:r>
              <w:t/>
            </w:r>
          </w:p>
          <w:p>
            <w:pPr>
              <w:pStyle w:val="BodyText"/>
            </w:pPr>
            <w:r>
              <w:t xml:space="preserve">(c) When the contract contains the basic clause </w:t>
            </w:r>
            <w:r>
              <w:t>552.238-74</w:t>
            </w:r>
            <w:r>
              <w:t xml:space="preserve"> Industrial Funding Fee and Sales Reporting, include the instructions for completing the commercial sales practices format in in solicitations issued under the MAS program. Offerors are not required to complete the commercial sales practices disclosure for order-level materials (See </w:t>
            </w:r>
            <w:r>
              <w:t>subpart  538.72</w:t>
            </w:r>
            <w:r>
              <w:t>).</w:t>
            </w:r>
          </w:p>
        </w:tc>
      </w:tr>
    </w:tbl>
    <w:p>
      <w:pPr>
        <w:pStyle w:val="ListParagraph"/>
        <!--depth 1-->
        <w:ind w:left="720"/>
      </w:pPr>
      <w:r>
        <w:t xml:space="preserve">(d)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Paragraph"/>
        <!--depth 1-->
        <w:ind w:left="720"/>
      </w:pPr>
      <w:r>
        <w:t>(e) Use AlternateIV of FAR52.215-21,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paragraph(b) of the clause:</w:t>
      </w:r>
    </w:p>
    <w:p>
      <w:pPr>
        <w:pStyle w:val="ListNumber2"/>
        <!--depth 2-->
        <w:numPr>
          <w:ilvl w:val="1"/>
          <w:numId w:val="545"/>
        </w:numPr>
      </w:pPr>
      <w:bookmarkStart w:id="1430" w:name="_Tocd19e29910"/>
      <w:bookmarkStart w:id="1429" w:name="_Refd19e29910"/>
      <w:r>
        <w:t/>
      </w:r>
      <w:r>
        <w:t>(1)</w:t>
      </w:r>
      <w:r>
        <w:t xml:space="preserve">  Information required by the clause at </w:t>
      </w:r>
      <w:r>
        <w:t>552.238-81</w:t>
      </w:r>
      <w:r>
        <w:t>, Modifications (Multiple Award Schedule).</w:t>
      </w:r>
    </w:p>
    <w:p>
      <w:pPr>
        <w:pStyle w:val="ListNumber2"/>
        <!--depth 2-->
        <w:numPr>
          <w:ilvl w:val="1"/>
          <w:numId w:val="54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29"/>
      <w:bookmarkEnd w:id="1430"/>
      <w:bookmarkEnd w:id="1406"/>
      <w:bookmarkEnd w:id="1407"/>
    </w:p>
    <!--Topic unique_401-->
    <w:p>
      <w:pPr>
        <w:pStyle w:val="Heading4"/>
      </w:pPr>
      <w:bookmarkStart w:id="1431" w:name="_Refd19e29947"/>
      <w:bookmarkStart w:id="1432" w:name="_Tocd19e29947"/>
      <w:r>
        <w:t/>
      </w:r>
      <w:r>
        <w:t>Subpart 515.6</w:t>
      </w:r>
      <w:r>
        <w:t xml:space="preserve"> - Unsolicited Proposals</w:t>
      </w:r>
      <w:bookmarkEnd w:id="1431"/>
      <w:bookmarkEnd w:id="1432"/>
    </w:p>
    <!--Topic unique_402-->
    <w:p>
      <w:pPr>
        <w:pStyle w:val="Heading5"/>
      </w:pPr>
      <w:bookmarkStart w:id="1433" w:name="_Refd19e29960"/>
      <w:bookmarkStart w:id="1434" w:name="_Tocd19e29960"/>
      <w:r>
        <w:t/>
      </w:r>
      <w:r>
        <w:t>515.601</w:t>
      </w:r>
      <w:r>
        <w:t xml:space="preserve"> Definitions.</w:t>
      </w:r>
      <w:bookmarkEnd w:id="1433"/>
      <w:bookmarkEnd w:id="1434"/>
    </w:p>
    <w:p>
      <w:pPr>
        <w:pStyle w:val="BodyText"/>
      </w:pPr>
      <w:r>
        <w:t>“Coordinating office,” as used in this subpart, means:</w:t>
      </w:r>
    </w:p>
    <w:p>
      <w:pPr>
        <w:pStyle w:val="ListNumber"/>
        <!--depth 1-->
        <w:numPr>
          <w:ilvl w:val="0"/>
          <w:numId w:val="546"/>
        </w:numPr>
      </w:pPr>
      <w:bookmarkStart w:id="1436" w:name="_Tocd19e29971"/>
      <w:bookmarkStart w:id="1435" w:name="_Refd19e29971"/>
      <w:r>
        <w:t/>
      </w:r>
      <w:r>
        <w:t>(a)</w:t>
      </w:r>
      <w:r>
        <w:t xml:space="preserve">  The Senior Procurement Executive for all Central Office activities.</w:t>
      </w:r>
    </w:p>
    <w:p>
      <w:pPr>
        <w:pStyle w:val="ListNumber"/>
        <!--depth 1-->
        <w:numPr>
          <w:ilvl w:val="0"/>
          <w:numId w:val="546"/>
        </w:numPr>
      </w:pPr>
      <w:r>
        <w:t/>
      </w:r>
      <w:r>
        <w:t>(b)</w:t>
      </w:r>
      <w:r>
        <w:t xml:space="preserve">  The office designated in writing by the Regional Administrator in the Regions.</w:t>
      </w:r>
      <w:bookmarkEnd w:id="1435"/>
      <w:bookmarkEnd w:id="1436"/>
    </w:p>
    <!--Topic unique_403-->
    <w:p>
      <w:pPr>
        <w:pStyle w:val="Heading5"/>
      </w:pPr>
      <w:bookmarkStart w:id="1437" w:name="_Refd19e29995"/>
      <w:bookmarkStart w:id="1438" w:name="_Tocd19e29995"/>
      <w:r>
        <w:t/>
      </w:r>
      <w:r>
        <w:t>515.606</w:t>
      </w:r>
      <w:r>
        <w:t xml:space="preserve"> Agency procedures.</w:t>
      </w:r>
      <w:bookmarkEnd w:id="1437"/>
      <w:bookmarkEnd w:id="1438"/>
    </w:p>
    <w:p>
      <w:pPr>
        <w:pStyle w:val="BodyText"/>
      </w:pPr>
      <w:r>
        <w:t>Coordinating offices serve as agency points of contact and establish procedures for controlling the receipt, evaluation, and timely disposition of proposals consistent with FAR subpart15.6.</w:t>
      </w:r>
    </w:p>
    <!--Topic unique_404-->
    <w:p>
      <w:pPr>
        <w:pStyle w:val="Heading6"/>
      </w:pPr>
      <w:bookmarkStart w:id="1439" w:name="_Refd19e30012"/>
      <w:bookmarkStart w:id="1440" w:name="_Tocd19e30012"/>
      <w:r>
        <w:t/>
      </w:r>
      <w:r>
        <w:t>515.606-2</w:t>
      </w:r>
      <w:r>
        <w:t xml:space="preserve"> Evaluation.</w:t>
      </w:r>
      <w:bookmarkEnd w:id="1439"/>
      <w:bookmarkEnd w:id="1440"/>
    </w:p>
    <w:p>
      <w:pPr>
        <w:pStyle w:val="BodyText"/>
      </w:pPr>
      <w:r>
        <w:t>Complete the evaluation as soon as practicable, normally within 45calendar days. Communicate the results of the evaluation to the offeror.</w:t>
      </w:r>
    </w:p>
    <!--Topic unique_405-->
    <w:p>
      <w:pPr>
        <w:pStyle w:val="Heading5"/>
      </w:pPr>
      <w:bookmarkStart w:id="1441" w:name="_Refd19e30031"/>
      <w:bookmarkStart w:id="1442" w:name="_Tocd19e30031"/>
      <w:r>
        <w:t/>
      </w:r>
      <w:r>
        <w:t>515.609</w:t>
      </w:r>
      <w:r>
        <w:t xml:space="preserve"> Limited use of data.</w:t>
      </w:r>
      <w:bookmarkEnd w:id="1441"/>
      <w:bookmarkEnd w:id="1442"/>
    </w:p>
    <w:p>
      <w:pPr>
        <w:pStyle w:val="BodyText"/>
      </w:pPr>
      <w:r>
        <w:t>When releasing an unsolicited proposal for evaluation, use the “Conflict of Interest Acknowledgment and Nondisclosure Agreement” in .</w:t>
      </w:r>
    </w:p>
    <!--Topic unique_412-->
    <w:p>
      <w:pPr>
        <w:pStyle w:val="Heading3"/>
      </w:pPr>
      <w:bookmarkStart w:id="1443" w:name="_Refd19e30045"/>
      <w:bookmarkStart w:id="1444" w:name="_Tocd19e30045"/>
      <w:r>
        <w:t/>
      </w:r>
      <w:r>
        <w:t>Part 516</w:t>
      </w:r>
      <w:r>
        <w:t xml:space="preserve"> - Types of Contracts</w:t>
      </w:r>
      <w:bookmarkEnd w:id="1443"/>
      <w:bookmarkEnd w:id="1444"/>
    </w:p>
    <w:p>
      <w:pPr>
        <w:pStyle w:val="ListBullet"/>
        <!--depth 1-->
        <w:numPr>
          <w:ilvl w:val="0"/>
          <w:numId w:val="547"/>
        </w:numPr>
      </w:pPr>
      <w:r>
        <w:t/>
      </w:r>
      <w:r>
        <w:t>Subpart 516.2 - Fixed Price Contracts</w:t>
      </w:r>
      <w:r>
        <w:t/>
      </w:r>
    </w:p>
    <w:p>
      <w:pPr>
        <w:pStyle w:val="ListBullet2"/>
        <!--depth 2-->
        <w:numPr>
          <w:ilvl w:val="1"/>
          <w:numId w:val="548"/>
        </w:numPr>
      </w:pPr>
      <w:r>
        <w:t/>
      </w:r>
      <w:r>
        <w:t>516.203 Fixed-price contracts with economic price adjustment (EPA).</w:t>
      </w:r>
      <w:r>
        <w:t/>
      </w:r>
    </w:p>
    <w:p>
      <w:pPr>
        <w:pStyle w:val="ListBullet3"/>
        <!--depth 3-->
        <w:numPr>
          <w:ilvl w:val="2"/>
          <w:numId w:val="549"/>
        </w:numPr>
      </w:pPr>
      <w:r>
        <w:t/>
      </w:r>
      <w:r>
        <w:t>516.203-2 Application.</w:t>
      </w:r>
      <w:r>
        <w:t/>
      </w:r>
    </w:p>
    <w:p>
      <w:pPr>
        <w:pStyle w:val="ListBullet3"/>
        <!--depth 3-->
        <w:numPr>
          <w:ilvl w:val="2"/>
          <w:numId w:val="549"/>
        </w:numPr>
      </w:pPr>
      <w:r>
        <w:t/>
      </w:r>
      <w:r>
        <w:t>516.203-3 Limitations.</w:t>
      </w:r>
      <w:r>
        <w:t/>
      </w:r>
    </w:p>
    <w:p>
      <w:pPr>
        <w:pStyle w:val="ListBullet3"/>
        <!--depth 3-->
        <w:numPr>
          <w:ilvl w:val="2"/>
          <w:numId w:val="549"/>
        </w:numPr>
      </w:pPr>
      <w:r>
        <w:t/>
      </w:r>
      <w:r>
        <w:t>516.203-4 Contract clauses.</w:t>
      </w:r>
      <w:r>
        <w:t/>
      </w:r>
    </w:p>
    <w:p>
      <w:pPr>
        <w:pStyle w:val="ListBullet"/>
        <!--depth 1-->
        <w:numPr>
          <w:ilvl w:val="0"/>
          <w:numId w:val="547"/>
        </w:numPr>
      </w:pPr>
      <w:r>
        <w:t/>
      </w:r>
      <w:r>
        <w:t>Subpart 516.4 - Incentive Contracts</w:t>
      </w:r>
      <w:r>
        <w:t/>
      </w:r>
    </w:p>
    <w:p>
      <w:pPr>
        <w:pStyle w:val="ListBullet2"/>
        <!--depth 2-->
        <w:numPr>
          <w:ilvl w:val="1"/>
          <w:numId w:val="550"/>
        </w:numPr>
      </w:pPr>
      <w:r>
        <w:t/>
      </w:r>
      <w:r>
        <w:t>516.403 [Reserved]</w:t>
      </w:r>
      <w:r>
        <w:t/>
      </w:r>
    </w:p>
    <w:p>
      <w:pPr>
        <w:pStyle w:val="ListBullet3"/>
        <!--depth 3-->
        <w:numPr>
          <w:ilvl w:val="2"/>
          <w:numId w:val="551"/>
        </w:numPr>
      </w:pPr>
      <w:r>
        <w:t/>
      </w:r>
      <w:r>
        <w:t>516.403-2 Fixed-price incentive contracts.</w:t>
      </w:r>
      <w:r>
        <w:t/>
      </w:r>
    </w:p>
    <w:p>
      <w:pPr>
        <w:pStyle w:val="ListBullet2"/>
        <!--depth 2-->
        <w:numPr>
          <w:ilvl w:val="1"/>
          <w:numId w:val="550"/>
        </w:numPr>
      </w:pPr>
      <w:r>
        <w:t/>
      </w:r>
      <w:r>
        <w:t>516.405 [Reserved]</w:t>
      </w:r>
      <w:r>
        <w:t/>
      </w:r>
    </w:p>
    <w:p>
      <w:pPr>
        <w:pStyle w:val="ListBullet3"/>
        <!--depth 3-->
        <w:numPr>
          <w:ilvl w:val="2"/>
          <w:numId w:val="552"/>
        </w:numPr>
      </w:pPr>
      <w:r>
        <w:t/>
      </w:r>
      <w:r>
        <w:t>516.405-1 Cost-reimbursement incentive contracts.</w:t>
      </w:r>
      <w:r>
        <w:t/>
      </w:r>
    </w:p>
    <w:p>
      <w:pPr>
        <w:pStyle w:val="ListBullet"/>
        <!--depth 1-->
        <w:numPr>
          <w:ilvl w:val="0"/>
          <w:numId w:val="547"/>
        </w:numPr>
      </w:pPr>
      <w:r>
        <w:t/>
      </w:r>
      <w:r>
        <w:t>Subpart 516.5 - Indefinite-Delivery Contracts</w:t>
      </w:r>
      <w:r>
        <w:t/>
      </w:r>
    </w:p>
    <w:p>
      <w:pPr>
        <w:pStyle w:val="ListBullet2"/>
        <!--depth 2-->
        <w:numPr>
          <w:ilvl w:val="1"/>
          <w:numId w:val="553"/>
        </w:numPr>
      </w:pPr>
      <w:r>
        <w:t/>
      </w:r>
      <w:r>
        <w:t>516.505 Task-order and delivery-order ombudsman.</w:t>
      </w:r>
      <w:r>
        <w:t/>
      </w:r>
    </w:p>
    <w:p>
      <w:pPr>
        <w:pStyle w:val="ListBullet2"/>
        <!--depth 2-->
        <w:numPr>
          <w:ilvl w:val="1"/>
          <w:numId w:val="553"/>
        </w:numPr>
      </w:pPr>
      <w:r>
        <w:t/>
      </w:r>
      <w:r>
        <w:t>516.506 Solicitation provisions and contract clauses.</w:t>
      </w:r>
      <w:r>
        <w:t/>
      </w:r>
    </w:p>
    <w:p>
      <w:pPr>
        <w:pStyle w:val="ListBullet"/>
        <!--depth 1-->
        <w:numPr>
          <w:ilvl w:val="0"/>
          <w:numId w:val="547"/>
        </w:numPr>
      </w:pPr>
      <w:r>
        <w:t/>
      </w:r>
      <w:r>
        <w:t>Subpart 516.6 - Time-and-Materials, Labor-Hour, and Letter Contracts</w:t>
      </w:r>
      <w:r>
        <w:t/>
      </w:r>
    </w:p>
    <w:p>
      <w:pPr>
        <w:pStyle w:val="ListBullet2"/>
        <!--depth 2-->
        <w:numPr>
          <w:ilvl w:val="1"/>
          <w:numId w:val="554"/>
        </w:numPr>
      </w:pPr>
      <w:r>
        <w:t/>
      </w:r>
      <w:r>
        <w:t>516.603 Letter contracts.</w:t>
      </w:r>
      <w:r>
        <w:t/>
      </w:r>
    </w:p>
    <w:p>
      <w:pPr>
        <w:pStyle w:val="ListBullet3"/>
        <!--depth 3-->
        <w:numPr>
          <w:ilvl w:val="2"/>
          <w:numId w:val="555"/>
        </w:numPr>
      </w:pPr>
      <w:r>
        <w:t/>
      </w:r>
      <w:r>
        <w:t>516.603-70 Additional limitations on the use of letter contracts for architect-engineer (A-E) services under the PBS Design Excellence Program.</w:t>
      </w:r>
      <w:r>
        <w:t/>
      </w:r>
    </w:p>
    <!--Topic unique_413-->
    <w:p>
      <w:pPr>
        <w:pStyle w:val="Heading4"/>
      </w:pPr>
      <w:bookmarkStart w:id="1445" w:name="_Refd19e30206"/>
      <w:bookmarkStart w:id="1446" w:name="_Tocd19e30206"/>
      <w:r>
        <w:t/>
      </w:r>
      <w:r>
        <w:t>Subpart 516.2</w:t>
      </w:r>
      <w:r>
        <w:t xml:space="preserve"> - Fixed Price Contracts</w:t>
      </w:r>
      <w:bookmarkEnd w:id="1445"/>
      <w:bookmarkEnd w:id="1446"/>
    </w:p>
    <!--Topic unique_414-->
    <w:p>
      <w:pPr>
        <w:pStyle w:val="Heading5"/>
      </w:pPr>
      <w:bookmarkStart w:id="1447" w:name="_Refd19e30219"/>
      <w:bookmarkStart w:id="1448" w:name="_Tocd19e30219"/>
      <w:r>
        <w:t/>
      </w:r>
      <w:r>
        <w:t>516.203</w:t>
      </w:r>
      <w:r>
        <w:t xml:space="preserve"> Fixed-price contracts with economic price adjustment (EPA).</w:t>
      </w:r>
      <w:bookmarkEnd w:id="1447"/>
      <w:bookmarkEnd w:id="1448"/>
    </w:p>
    <!--Topic unique_415-->
    <w:p>
      <w:pPr>
        <w:pStyle w:val="Heading6"/>
      </w:pPr>
      <w:bookmarkStart w:id="1449" w:name="_Refd19e30232"/>
      <w:bookmarkStart w:id="1450" w:name="_Tocd19e30232"/>
      <w:r>
        <w:t/>
      </w:r>
      <w:r>
        <w:t>516.203-2</w:t>
      </w:r>
      <w:r>
        <w:t xml:space="preserve"> Application.</w:t>
      </w:r>
      <w:bookmarkEnd w:id="1449"/>
      <w:bookmarkEnd w:id="1450"/>
    </w:p>
    <w:p>
      <w:pPr>
        <w:pStyle w:val="ListNumber"/>
        <!--depth 1-->
        <w:numPr>
          <w:ilvl w:val="0"/>
          <w:numId w:val="556"/>
        </w:numPr>
      </w:pPr>
      <w:bookmarkStart w:id="1452" w:name="_Tocd19e30241"/>
      <w:bookmarkStart w:id="1451" w:name="_Refd19e302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6"/>
        </w:numPr>
      </w:pPr>
      <w:r>
        <w:t/>
      </w:r>
      <w:r>
        <w:t>(b)</w:t>
      </w:r>
      <w:r>
        <w:t xml:space="preserve">  Changes to a Government contract price that result from a change in designated indicators should be processed as follows:</w:t>
      </w:r>
    </w:p>
    <w:p>
      <w:pPr>
        <w:pStyle w:val="ListNumber2"/>
        <!--depth 2-->
        <w:numPr>
          <w:ilvl w:val="1"/>
          <w:numId w:val="557"/>
        </w:numPr>
      </w:pPr>
      <w:bookmarkStart w:id="1454" w:name="_Tocd19e30256"/>
      <w:bookmarkStart w:id="1453" w:name="_Refd19e30256"/>
      <w:r>
        <w:t/>
      </w:r>
      <w:r>
        <w:t>(1)</w:t>
      </w:r>
      <w:r>
        <w:t xml:space="preserve">  The contracting officer shall evaluate the reasonableness of the proposed market indicator. The indicator should:</w:t>
      </w:r>
    </w:p>
    <w:p>
      <w:pPr>
        <w:pStyle w:val="ListNumber3"/>
        <!--depth 3-->
        <w:numPr>
          <w:ilvl w:val="2"/>
          <w:numId w:val="558"/>
        </w:numPr>
      </w:pPr>
      <w:bookmarkStart w:id="1456" w:name="_Tocd19e30264"/>
      <w:bookmarkStart w:id="1455" w:name="_Refd19e30264"/>
      <w:r>
        <w:t/>
      </w:r>
      <w:r>
        <w:t>(i)</w:t>
      </w:r>
      <w:r>
        <w:t xml:space="preserve">  Be used only when general economic factors make the estimating of future costs unpredictable within a fixed-price contract;</w:t>
      </w:r>
    </w:p>
    <w:p>
      <w:pPr>
        <w:pStyle w:val="ListNumber3"/>
        <!--depth 3-->
        <w:numPr>
          <w:ilvl w:val="2"/>
          <w:numId w:val="558"/>
        </w:numPr>
      </w:pPr>
      <w:r>
        <w:t/>
      </w:r>
      <w:r>
        <w:t>(ii)</w:t>
      </w:r>
      <w:r>
        <w:t xml:space="preserve">  Be considered before using an EPA including volatile labor and/or material cost and contractual length;</w:t>
      </w:r>
    </w:p>
    <w:p>
      <w:pPr>
        <w:pStyle w:val="ListNumber3"/>
        <!--depth 3-->
        <w:numPr>
          <w:ilvl w:val="2"/>
          <w:numId w:val="558"/>
        </w:numPr>
      </w:pPr>
      <w:r>
        <w:t/>
      </w:r>
      <w:r>
        <w:t>(iii)</w:t>
      </w:r>
      <w:r>
        <w:t xml:space="preserve">  Be relevant to the service or product solicited;</w:t>
      </w:r>
    </w:p>
    <w:p>
      <w:pPr>
        <w:pStyle w:val="ListNumber3"/>
        <!--depth 3-->
        <w:numPr>
          <w:ilvl w:val="2"/>
          <w:numId w:val="558"/>
        </w:numPr>
      </w:pPr>
      <w:r>
        <w:t/>
      </w:r>
      <w:r>
        <w:t>(iv)</w:t>
      </w:r>
      <w:r>
        <w:t xml:space="preserve">  Have an established history;</w:t>
      </w:r>
    </w:p>
    <w:p>
      <w:pPr>
        <w:pStyle w:val="ListNumber3"/>
        <!--depth 3-->
        <w:numPr>
          <w:ilvl w:val="2"/>
          <w:numId w:val="558"/>
        </w:numPr>
      </w:pPr>
      <w:r>
        <w:t/>
      </w:r>
      <w:r>
        <w:t>(v)</w:t>
      </w:r>
      <w:r>
        <w:t xml:space="preserve">  Be published regularly;</w:t>
      </w:r>
    </w:p>
    <w:p>
      <w:pPr>
        <w:pStyle w:val="ListNumber3"/>
        <!--depth 3-->
        <w:numPr>
          <w:ilvl w:val="2"/>
          <w:numId w:val="558"/>
        </w:numPr>
      </w:pPr>
      <w:r>
        <w:t/>
      </w:r>
      <w:r>
        <w:t>(vi)</w:t>
      </w:r>
      <w:r>
        <w:t xml:space="preserve">  Be reasonably available in the future; and</w:t>
      </w:r>
    </w:p>
    <w:p>
      <w:pPr>
        <w:pStyle w:val="ListNumber3"/>
        <!--depth 3-->
        <w:numPr>
          <w:ilvl w:val="2"/>
          <w:numId w:val="5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55"/>
      <w:bookmarkEnd w:id="1456"/>
    </w:p>
    <w:p>
      <w:pPr>
        <w:pStyle w:val="ListNumber2"/>
        <!--depth 2-->
        <w:numPr>
          <w:ilvl w:val="1"/>
          <w:numId w:val="5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7"/>
        </w:numPr>
      </w:pPr>
      <w:r>
        <w:t/>
      </w:r>
      <w:r>
        <w:t>(3)</w:t>
      </w:r>
      <w:r>
        <w:t xml:space="preserve">  The contracting officer and the contractor shall agree on the economic price adjustment prior to the completion of negotiations. The contracting officer shall document the file.</w:t>
      </w:r>
      <w:bookmarkEnd w:id="1453"/>
      <w:bookmarkEnd w:id="1454"/>
    </w:p>
    <w:p>
      <w:pPr>
        <w:pStyle w:val="ListNumber"/>
        <!--depth 1-->
        <w:numPr>
          <w:ilvl w:val="0"/>
          <w:numId w:val="5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51"/>
      <w:bookmarkEnd w:id="1452"/>
    </w:p>
    <!--Topic unique_416-->
    <w:p>
      <w:pPr>
        <w:pStyle w:val="Heading6"/>
      </w:pPr>
      <w:bookmarkStart w:id="1457" w:name="_Refd19e30347"/>
      <w:bookmarkStart w:id="1458" w:name="_Tocd19e30347"/>
      <w:r>
        <w:t/>
      </w:r>
      <w:r>
        <w:t>516.203-3</w:t>
      </w:r>
      <w:r>
        <w:t xml:space="preserve"> Limitations.</w:t>
      </w:r>
      <w:bookmarkEnd w:id="1457"/>
      <w:bookmarkEnd w:id="1458"/>
    </w:p>
    <w:p>
      <w:pPr>
        <w:pStyle w:val="ListNumber"/>
        <!--depth 1-->
        <w:numPr>
          <w:ilvl w:val="0"/>
          <w:numId w:val="559"/>
        </w:numPr>
      </w:pPr>
      <w:bookmarkStart w:id="1460" w:name="_Tocd19e30356"/>
      <w:bookmarkStart w:id="1459" w:name="_Refd19e30356"/>
      <w:r>
        <w:t/>
      </w:r>
      <w:r>
        <w:t>(a)</w:t>
      </w:r>
      <w:r>
        <w:t xml:space="preserve">  When including an economic price adjustment clause, the contracting officer shall document, in the contract file, the determination required by FAR 16.203-3.</w:t>
      </w:r>
    </w:p>
    <w:p>
      <w:pPr>
        <w:pStyle w:val="ListNumber"/>
        <!--depth 1-->
        <w:numPr>
          <w:ilvl w:val="0"/>
          <w:numId w:val="559"/>
        </w:numPr>
      </w:pPr>
      <w:r>
        <w:t/>
      </w:r>
      <w:r>
        <w:t>(b)</w:t>
      </w:r>
      <w:r>
        <w:t xml:space="preserve">  The contracting director must approve any of the following actions:</w:t>
      </w:r>
    </w:p>
    <w:p>
      <w:pPr>
        <w:pStyle w:val="ListNumber2"/>
        <!--depth 2-->
        <w:numPr>
          <w:ilvl w:val="1"/>
          <w:numId w:val="560"/>
        </w:numPr>
      </w:pPr>
      <w:bookmarkStart w:id="1462" w:name="_Tocd19e30371"/>
      <w:bookmarkStart w:id="1461" w:name="_Refd19e303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60"/>
        </w:numPr>
      </w:pPr>
      <w:bookmarkStart w:id="1464" w:name="_Tocd19e30380"/>
      <w:bookmarkStart w:id="1463" w:name="_Refd19e303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63"/>
      <w:bookmarkEnd w:id="1464"/>
      <w:bookmarkEnd w:id="1461"/>
      <w:bookmarkEnd w:id="1462"/>
    </w:p>
    <w:p>
      <w:pPr>
        <w:pStyle w:val="ListNumber"/>
        <!--depth 1-->
        <w:numPr>
          <w:ilvl w:val="0"/>
          <w:numId w:val="559"/>
        </w:numPr>
      </w:pPr>
      <w:bookmarkStart w:id="1466" w:name="_Tocd19e30388"/>
      <w:bookmarkStart w:id="1465" w:name="_Refd19e303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61"/>
        </w:numPr>
      </w:pPr>
      <w:bookmarkStart w:id="1468" w:name="_Tocd19e30394"/>
      <w:bookmarkStart w:id="1467" w:name="_Refd19e30394"/>
      <w:r>
        <w:t/>
      </w:r>
      <w:r>
        <w:t>(1)</w:t>
      </w:r>
      <w:r>
        <w:t xml:space="preserve">  A supplier requests that the ceiling be raised.</w:t>
      </w:r>
    </w:p>
    <w:p>
      <w:pPr>
        <w:pStyle w:val="ListNumber2"/>
        <!--depth 2-->
        <w:numPr>
          <w:ilvl w:val="1"/>
          <w:numId w:val="561"/>
        </w:numPr>
      </w:pPr>
      <w:bookmarkStart w:id="1470" w:name="_Tocd19e30403"/>
      <w:bookmarkStart w:id="1469" w:name="_Refd19e304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69"/>
      <w:bookmarkEnd w:id="1470"/>
      <w:bookmarkEnd w:id="1467"/>
      <w:bookmarkEnd w:id="1468"/>
      <w:bookmarkEnd w:id="1465"/>
      <w:bookmarkEnd w:id="1466"/>
      <w:bookmarkEnd w:id="1459"/>
      <w:bookmarkEnd w:id="1460"/>
    </w:p>
    <!--Topic unique_57-->
    <w:p>
      <w:pPr>
        <w:pStyle w:val="Heading6"/>
      </w:pPr>
      <w:bookmarkStart w:id="1471" w:name="_Refd19e30418"/>
      <w:bookmarkStart w:id="1472" w:name="_Tocd19e30418"/>
      <w:r>
        <w:t/>
      </w:r>
      <w:r>
        <w:t>516.203-4</w:t>
      </w:r>
      <w:r>
        <w:t xml:space="preserve"> Contract clauses.</w:t>
      </w:r>
      <w:bookmarkEnd w:id="1471"/>
      <w:bookmarkEnd w:id="1472"/>
    </w:p>
    <w:p>
      <w:pPr>
        <w:pStyle w:val="ListNumber"/>
        <!--depth 1-->
        <w:numPr>
          <w:ilvl w:val="0"/>
          <w:numId w:val="562"/>
        </w:numPr>
      </w:pPr>
      <w:bookmarkStart w:id="1474" w:name="_Tocd19e30427"/>
      <w:bookmarkStart w:id="1473" w:name="_Refd19e304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3"/>
        </w:numPr>
      </w:pPr>
      <w:bookmarkStart w:id="1476" w:name="_Tocd19e30442"/>
      <w:bookmarkStart w:id="1475" w:name="_Refd19e304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75"/>
      <w:bookmarkEnd w:id="1476"/>
    </w:p>
    <w:p>
      <w:pPr>
        <w:pStyle w:val="ListNumber"/>
        <!--depth 1-->
        <w:numPr>
          <w:ilvl w:val="0"/>
          <w:numId w:val="562"/>
        </w:numPr>
      </w:pPr>
      <w:r>
        <w:t/>
      </w:r>
      <w:r>
        <w:t>(b)</w:t>
      </w:r>
      <w:r>
        <w:t xml:space="preserve">   </w:t>
      </w:r>
      <w:r>
        <w:rPr>
          <w:i/>
        </w:rPr>
        <w:t>Adjustments based on cost indexes of labor or material.</w:t>
      </w:r>
      <w:r>
        <w:t/>
      </w:r>
    </w:p>
    <w:p>
      <w:pPr>
        <w:pStyle w:val="ListNumber2"/>
        <!--depth 2-->
        <w:numPr>
          <w:ilvl w:val="1"/>
          <w:numId w:val="564"/>
        </w:numPr>
      </w:pPr>
      <w:bookmarkStart w:id="1478" w:name="_Tocd19e30483"/>
      <w:bookmarkStart w:id="1477" w:name="_Refd19e304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5"/>
        </w:numPr>
      </w:pPr>
      <w:bookmarkStart w:id="1480" w:name="_Tocd19e30491"/>
      <w:bookmarkStart w:id="1479" w:name="_Refd19e30491"/>
      <w:r>
        <w:t/>
      </w:r>
      <w:r>
        <w:t>(i)</w:t>
      </w:r>
      <w:r>
        <w:t xml:space="preserve">  The type of labor and/or material subject to adjustment;</w:t>
      </w:r>
    </w:p>
    <w:p>
      <w:pPr>
        <w:pStyle w:val="ListNumber3"/>
        <!--depth 3-->
        <w:numPr>
          <w:ilvl w:val="2"/>
          <w:numId w:val="565"/>
        </w:numPr>
      </w:pPr>
      <w:r>
        <w:t/>
      </w:r>
      <w:r>
        <w:t>(ii)</w:t>
      </w:r>
      <w:r>
        <w:t xml:space="preserve">  The labor rates, including any fringe benefits and/or unit prices of materials that may be increased or decreased;</w:t>
      </w:r>
    </w:p>
    <w:p>
      <w:pPr>
        <w:pStyle w:val="ListNumber3"/>
        <!--depth 3-->
        <w:numPr>
          <w:ilvl w:val="2"/>
          <w:numId w:val="5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5"/>
        </w:numPr>
      </w:pPr>
      <w:r>
        <w:t/>
      </w:r>
      <w:r>
        <w:t>(iv)</w:t>
      </w:r>
      <w:r>
        <w:t xml:space="preserve">  The period during which the price(s) will be subject to adjustment.</w:t>
      </w:r>
      <w:bookmarkEnd w:id="1479"/>
      <w:bookmarkEnd w:id="1480"/>
    </w:p>
    <w:p>
      <w:pPr>
        <w:pStyle w:val="ListNumber2"/>
        <!--depth 2-->
        <w:numPr>
          <w:ilvl w:val="1"/>
          <w:numId w:val="564"/>
        </w:numPr>
      </w:pPr>
      <w:r>
        <w:t/>
      </w:r>
      <w:r>
        <w:t>(2)</w:t>
      </w:r>
      <w:r>
        <w:t xml:space="preserve">  The contracting director must approve use of this clause.</w:t>
      </w:r>
      <w:bookmarkEnd w:id="1477"/>
      <w:bookmarkEnd w:id="1478"/>
      <w:bookmarkEnd w:id="1473"/>
      <w:bookmarkEnd w:id="1474"/>
    </w:p>
    <!--Topic unique_417-->
    <w:p>
      <w:pPr>
        <w:pStyle w:val="Heading4"/>
      </w:pPr>
      <w:bookmarkStart w:id="1481" w:name="_Refd19e30540"/>
      <w:bookmarkStart w:id="1482" w:name="_Tocd19e30540"/>
      <w:r>
        <w:t/>
      </w:r>
      <w:r>
        <w:t>Subpart 516.4</w:t>
      </w:r>
      <w:r>
        <w:t xml:space="preserve"> - Incentive Contracts</w:t>
      </w:r>
      <w:bookmarkEnd w:id="1481"/>
      <w:bookmarkEnd w:id="1482"/>
    </w:p>
    <!--Topic unique_418-->
    <w:p>
      <w:pPr>
        <w:pStyle w:val="Heading5"/>
      </w:pPr>
      <w:bookmarkStart w:id="1483" w:name="_Refd19e30553"/>
      <w:bookmarkStart w:id="1484" w:name="_Tocd19e30553"/>
      <w:r>
        <w:t/>
      </w:r>
      <w:r>
        <w:t>516.403</w:t>
      </w:r>
      <w:r>
        <w:t xml:space="preserve"> [Reserved]</w:t>
      </w:r>
      <w:bookmarkEnd w:id="1483"/>
      <w:bookmarkEnd w:id="1484"/>
    </w:p>
    <!--Topic unique_419-->
    <w:p>
      <w:pPr>
        <w:pStyle w:val="Heading6"/>
      </w:pPr>
      <w:bookmarkStart w:id="1485" w:name="_Refd19e30566"/>
      <w:bookmarkStart w:id="1486" w:name="_Tocd19e30566"/>
      <w:r>
        <w:t/>
      </w:r>
      <w:r>
        <w:t>516.403-2</w:t>
      </w:r>
      <w:r>
        <w:t xml:space="preserve"> Fixed-price incentive contracts.</w:t>
      </w:r>
      <w:bookmarkEnd w:id="1485"/>
      <w:bookmarkEnd w:id="1486"/>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20-->
    <w:p>
      <w:pPr>
        <w:pStyle w:val="Heading5"/>
      </w:pPr>
      <w:bookmarkStart w:id="1487" w:name="_Refd19e30586"/>
      <w:bookmarkStart w:id="1488" w:name="_Tocd19e30586"/>
      <w:r>
        <w:t/>
      </w:r>
      <w:r>
        <w:t>516.405</w:t>
      </w:r>
      <w:r>
        <w:t xml:space="preserve"> [Reserved]</w:t>
      </w:r>
      <w:bookmarkEnd w:id="1487"/>
      <w:bookmarkEnd w:id="1488"/>
    </w:p>
    <!--Topic unique_421-->
    <w:p>
      <w:pPr>
        <w:pStyle w:val="Heading6"/>
      </w:pPr>
      <w:bookmarkStart w:id="1489" w:name="_Refd19e30599"/>
      <w:bookmarkStart w:id="1490" w:name="_Tocd19e30599"/>
      <w:r>
        <w:t/>
      </w:r>
      <w:r>
        <w:t>516.405-1</w:t>
      </w:r>
      <w:r>
        <w:t xml:space="preserve"> Cost-reimbursement incentive contracts.</w:t>
      </w:r>
      <w:bookmarkEnd w:id="1489"/>
      <w:bookmarkEnd w:id="1490"/>
    </w:p>
    <w:p>
      <w:pPr>
        <w:pStyle w:val="BodyText"/>
      </w:pPr>
      <w:r>
        <w:t>Appropriate weight shall be given to basic acquisition objectives in negotiating the range of fee and the fee adjustment formula. For example—</w:t>
      </w:r>
    </w:p>
    <w:p>
      <w:pPr>
        <w:pStyle w:val="ListNumber"/>
        <!--depth 1-->
        <w:numPr>
          <w:ilvl w:val="0"/>
          <w:numId w:val="566"/>
        </w:numPr>
      </w:pPr>
      <w:bookmarkStart w:id="1492" w:name="_Tocd19e30610"/>
      <w:bookmarkStart w:id="1491" w:name="_Refd19e3061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6"/>
        </w:numPr>
      </w:pPr>
      <w:r>
        <w:t/>
      </w:r>
      <w:r>
        <w:t>(b)</w:t>
      </w:r>
      <w:r>
        <w:t xml:space="preserve">  In subsequent development and test contracts, it may be appropriate to negotiate an incentive formula tied primarily to the contractor’s success in controlling costs.</w:t>
      </w:r>
      <w:bookmarkEnd w:id="1491"/>
      <w:bookmarkEnd w:id="1492"/>
    </w:p>
    <!--Topic unique_422-->
    <w:p>
      <w:pPr>
        <w:pStyle w:val="Heading4"/>
      </w:pPr>
      <w:bookmarkStart w:id="1493" w:name="_Refd19e30635"/>
      <w:bookmarkStart w:id="1494" w:name="_Tocd19e30635"/>
      <w:r>
        <w:t/>
      </w:r>
      <w:r>
        <w:t>Subpart 516.5</w:t>
      </w:r>
      <w:r>
        <w:t xml:space="preserve"> - Indefinite-Delivery Contracts</w:t>
      </w:r>
      <w:bookmarkEnd w:id="1493"/>
      <w:bookmarkEnd w:id="1494"/>
    </w:p>
    <!--Topic unique_423-->
    <w:p>
      <w:pPr>
        <w:pStyle w:val="Heading5"/>
      </w:pPr>
      <w:bookmarkStart w:id="1495" w:name="_Refd19e30648"/>
      <w:bookmarkStart w:id="1496" w:name="_Tocd19e30648"/>
      <w:r>
        <w:t/>
      </w:r>
      <w:r>
        <w:t>516.505</w:t>
      </w:r>
      <w:r>
        <w:t xml:space="preserve"> Task-order and delivery-order ombudsman.</w:t>
      </w:r>
      <w:bookmarkEnd w:id="1495"/>
      <w:bookmarkEnd w:id="1496"/>
    </w:p>
    <w:p>
      <w:pPr>
        <w:pStyle w:val="ListNumber"/>
        <!--depth 1-->
        <w:numPr>
          <w:ilvl w:val="0"/>
          <w:numId w:val="567"/>
        </w:numPr>
      </w:pPr>
      <w:bookmarkStart w:id="1498" w:name="_Tocd19e30657"/>
      <w:bookmarkStart w:id="1497" w:name="_Refd19e30657"/>
      <w:r>
        <w:t/>
      </w:r>
      <w:r>
        <w:t>(a)</w:t>
      </w:r>
      <w:r>
        <w:t xml:space="preserve">  In accordance with FAR subpart 16.5, the GSA Task-Order and Delivery-Order Ombudsman can be found at </w:t>
      </w:r>
      <w:hyperlink r:id="rIdHyperlink181">
        <w:r>
          <w:t>http://www.gsa.gov/ombudsman</w:t>
        </w:r>
      </w:hyperlink>
      <w:r>
        <w:t>.</w:t>
      </w:r>
    </w:p>
    <w:p>
      <w:pPr>
        <w:pStyle w:val="ListNumber"/>
        <!--depth 1-->
        <w:numPr>
          <w:ilvl w:val="0"/>
          <w:numId w:val="567"/>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7"/>
        </w:numPr>
      </w:pPr>
      <w:bookmarkStart w:id="1500" w:name="_Tocd19e30677"/>
      <w:bookmarkStart w:id="1499" w:name="_Refd19e30677"/>
      <w:r>
        <w:t/>
      </w:r>
      <w:r>
        <w:t>(c)</w:t>
      </w:r>
      <w:r>
        <w:t xml:space="preserve">  If any corrective action is needed after reviewing complaints from contractors, the GSA Task-Order and Delivery Order Ombudsman shall provide a written determination of such action to the contracting officer.</w:t>
      </w:r>
      <w:bookmarkEnd w:id="1499"/>
      <w:bookmarkEnd w:id="1500"/>
    </w:p>
    <w:p>
      <w:pPr>
        <w:pStyle w:val="ListNumber"/>
        <!--depth 1-->
        <w:numPr>
          <w:ilvl w:val="0"/>
          <w:numId w:val="567"/>
        </w:numPr>
      </w:pPr>
      <w:r>
        <w:t/>
      </w:r>
      <w:r>
        <w:t>(d)</w:t>
      </w:r>
      <w:r>
        <w:t xml:space="preserve">  Contracting officers shall be notified via the contractor of any complaints submitted to the GSA Task-Order and Delivery Order Ombudsman (see clause </w:t>
      </w:r>
      <w:r>
        <w:t>552.216-74</w:t>
      </w:r>
      <w:r>
        <w:t>).</w:t>
      </w:r>
      <w:bookmarkEnd w:id="1497"/>
      <w:bookmarkEnd w:id="1498"/>
    </w:p>
    <!--Topic unique_59-->
    <w:p>
      <w:pPr>
        <w:pStyle w:val="Heading5"/>
      </w:pPr>
      <w:bookmarkStart w:id="1501" w:name="_Refd19e30703"/>
      <w:bookmarkStart w:id="1502" w:name="_Tocd19e30703"/>
      <w:r>
        <w:t/>
      </w:r>
      <w:r>
        <w:t>516.506</w:t>
      </w:r>
      <w:r>
        <w:t xml:space="preserve"> Solicitation provisions and contract clauses.</w:t>
      </w:r>
      <w:bookmarkEnd w:id="1501"/>
      <w:bookmarkEnd w:id="1502"/>
    </w:p>
    <w:p>
      <w:pPr>
        <w:pStyle w:val="ListNumber"/>
        <!--depth 1-->
        <w:numPr>
          <w:ilvl w:val="0"/>
          <w:numId w:val="568"/>
        </w:numPr>
      </w:pPr>
      <w:bookmarkStart w:id="1504" w:name="_Tocd19e30712"/>
      <w:bookmarkStart w:id="1503" w:name="_Refd19e3071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AlternateI.</w:t>
      </w:r>
    </w:p>
    <w:p>
      <w:pPr>
        <w:pStyle w:val="ListNumber"/>
        <!--depth 1-->
        <w:numPr>
          <w:ilvl w:val="0"/>
          <w:numId w:val="568"/>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8"/>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8"/>
        </w:numPr>
      </w:pPr>
      <w:r>
        <w:t/>
      </w:r>
      <w:r>
        <w:t>(d)</w:t>
      </w:r>
      <w:r>
        <w:t xml:space="preserve">  Insert clause 552.216-XX,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8"/>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03"/>
      <w:bookmarkEnd w:id="1504"/>
    </w:p>
    <!--Topic unique_424-->
    <w:p>
      <w:pPr>
        <w:pStyle w:val="Heading4"/>
      </w:pPr>
      <w:bookmarkStart w:id="1505" w:name="_Refd19e30788"/>
      <w:bookmarkStart w:id="1506" w:name="_Tocd19e30788"/>
      <w:r>
        <w:t/>
      </w:r>
      <w:r>
        <w:t>Subpart 516.6</w:t>
      </w:r>
      <w:r>
        <w:t xml:space="preserve"> - Time-and-Materials, Labor-Hour, and Letter Contracts</w:t>
      </w:r>
      <w:bookmarkEnd w:id="1505"/>
      <w:bookmarkEnd w:id="1506"/>
    </w:p>
    <!--Topic unique_425-->
    <w:p>
      <w:pPr>
        <w:pStyle w:val="Heading5"/>
      </w:pPr>
      <w:bookmarkStart w:id="1507" w:name="_Refd19e30801"/>
      <w:bookmarkStart w:id="1508" w:name="_Tocd19e30801"/>
      <w:r>
        <w:t/>
      </w:r>
      <w:r>
        <w:t>516.603</w:t>
      </w:r>
      <w:r>
        <w:t xml:space="preserve"> Letter contracts.</w:t>
      </w:r>
      <w:bookmarkEnd w:id="1507"/>
      <w:bookmarkEnd w:id="1508"/>
    </w:p>
    <!--Topic unique_426-->
    <w:p>
      <w:pPr>
        <w:pStyle w:val="Heading6"/>
      </w:pPr>
      <w:bookmarkStart w:id="1509" w:name="_Refd19e30814"/>
      <w:bookmarkStart w:id="1510" w:name="_Tocd19e30814"/>
      <w:r>
        <w:t/>
      </w:r>
      <w:r>
        <w:t>516.603-70</w:t>
      </w:r>
      <w:r>
        <w:t xml:space="preserve"> Additional limitations on the use of letter contracts for architect-engineer (A-E) services under the PBS Design Excellence Program.</w:t>
      </w:r>
      <w:bookmarkEnd w:id="1509"/>
      <w:bookmarkEnd w:id="1510"/>
    </w:p>
    <w:p>
      <w:pPr>
        <w:pStyle w:val="ListNumber"/>
        <!--depth 1-->
        <w:numPr>
          <w:ilvl w:val="0"/>
          <w:numId w:val="569"/>
        </w:numPr>
      </w:pPr>
      <w:bookmarkStart w:id="1512" w:name="_Tocd19e30823"/>
      <w:bookmarkStart w:id="1511" w:name="_Refd19e3082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70"/>
        </w:numPr>
      </w:pPr>
      <w:bookmarkStart w:id="1514" w:name="_Tocd19e30844"/>
      <w:bookmarkStart w:id="1513" w:name="_Refd19e3084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70"/>
        </w:numPr>
      </w:pPr>
      <w:r>
        <w:t/>
      </w:r>
      <w:r>
        <w:t>(2)</w:t>
      </w:r>
      <w:r>
        <w:t xml:space="preserve">  A definitization schedule. Include dates for each of the following:</w:t>
      </w:r>
    </w:p>
    <w:p>
      <w:pPr>
        <w:pStyle w:val="ListNumber3"/>
        <!--depth 3-->
        <w:numPr>
          <w:ilvl w:val="2"/>
          <w:numId w:val="571"/>
        </w:numPr>
      </w:pPr>
      <w:bookmarkStart w:id="1516" w:name="_Tocd19e30859"/>
      <w:bookmarkStart w:id="1515" w:name="_Refd19e30859"/>
      <w:r>
        <w:t/>
      </w:r>
      <w:r>
        <w:t>(i)</w:t>
      </w:r>
      <w:r>
        <w:t xml:space="preserve">  Submission of the design fee proposal.</w:t>
      </w:r>
    </w:p>
    <w:p>
      <w:pPr>
        <w:pStyle w:val="ListNumber3"/>
        <!--depth 3-->
        <w:numPr>
          <w:ilvl w:val="2"/>
          <w:numId w:val="571"/>
        </w:numPr>
      </w:pPr>
      <w:r>
        <w:t/>
      </w:r>
      <w:r>
        <w:t>(ii)</w:t>
      </w:r>
      <w:r>
        <w:t xml:space="preserve">  Start of negotiations.</w:t>
      </w:r>
    </w:p>
    <w:p>
      <w:pPr>
        <w:pStyle w:val="ListNumber3"/>
        <!--depth 3-->
        <w:numPr>
          <w:ilvl w:val="2"/>
          <w:numId w:val="571"/>
        </w:numPr>
      </w:pPr>
      <w:r>
        <w:t/>
      </w:r>
      <w:r>
        <w:t>(iii)</w:t>
      </w:r>
      <w:r>
        <w:t xml:space="preserve">  Definitization. This date must be no later than 120 days after the date of the letter contract.</w:t>
      </w:r>
      <w:bookmarkEnd w:id="1515"/>
      <w:bookmarkEnd w:id="1516"/>
    </w:p>
    <w:p>
      <w:pPr>
        <w:pStyle w:val="ListNumber2"/>
        <!--depth 2-->
        <w:numPr>
          <w:ilvl w:val="1"/>
          <w:numId w:val="570"/>
        </w:numPr>
      </w:pPr>
      <w:r>
        <w:t/>
      </w:r>
      <w:r>
        <w:t>(3)</w:t>
      </w:r>
      <w:r>
        <w:t xml:space="preserve">  The letter contract must comply with FAR 16.6.</w:t>
      </w:r>
      <w:bookmarkEnd w:id="1513"/>
      <w:bookmarkEnd w:id="1514"/>
    </w:p>
    <w:p>
      <w:pPr>
        <w:pStyle w:val="ListNumber"/>
        <!--depth 1-->
        <w:numPr>
          <w:ilvl w:val="0"/>
          <w:numId w:val="56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11"/>
      <w:bookmarkEnd w:id="1512"/>
    </w:p>
    <!--Topic unique_430-->
    <w:p>
      <w:pPr>
        <w:pStyle w:val="Heading3"/>
      </w:pPr>
      <w:bookmarkStart w:id="1517" w:name="_Refd19e30905"/>
      <w:bookmarkStart w:id="1518" w:name="_Tocd19e30905"/>
      <w:r>
        <w:t/>
      </w:r>
      <w:r>
        <w:t>Part 517</w:t>
      </w:r>
      <w:r>
        <w:t xml:space="preserve"> - Special Contracting Methods</w:t>
      </w:r>
      <w:bookmarkEnd w:id="1517"/>
      <w:bookmarkEnd w:id="1518"/>
    </w:p>
    <w:p>
      <w:pPr>
        <w:pStyle w:val="ListBullet"/>
        <!--depth 1-->
        <w:numPr>
          <w:ilvl w:val="0"/>
          <w:numId w:val="572"/>
        </w:numPr>
      </w:pPr>
      <w:r>
        <w:t/>
      </w:r>
      <w:r>
        <w:t>Subpart 517.1 - Multi-year Contracting</w:t>
      </w:r>
      <w:r>
        <w:t/>
      </w:r>
    </w:p>
    <w:p>
      <w:pPr>
        <w:pStyle w:val="ListBullet2"/>
        <!--depth 2-->
        <w:numPr>
          <w:ilvl w:val="1"/>
          <w:numId w:val="573"/>
        </w:numPr>
      </w:pPr>
      <w:r>
        <w:t/>
      </w:r>
      <w:r>
        <w:t>517.101 Authority.</w:t>
      </w:r>
      <w:r>
        <w:t/>
      </w:r>
    </w:p>
    <w:p>
      <w:pPr>
        <w:pStyle w:val="ListBullet2"/>
        <!--depth 2-->
        <w:numPr>
          <w:ilvl w:val="1"/>
          <w:numId w:val="573"/>
        </w:numPr>
      </w:pPr>
      <w:r>
        <w:t/>
      </w:r>
      <w:r>
        <w:t>517.103 Definitions.</w:t>
      </w:r>
      <w:r>
        <w:t/>
      </w:r>
    </w:p>
    <w:p>
      <w:pPr>
        <w:pStyle w:val="ListBullet2"/>
        <!--depth 2-->
        <w:numPr>
          <w:ilvl w:val="1"/>
          <w:numId w:val="573"/>
        </w:numPr>
      </w:pPr>
      <w:r>
        <w:t/>
      </w:r>
      <w:r>
        <w:t>517.109 Contract clauses.</w:t>
      </w:r>
      <w:r>
        <w:t/>
      </w:r>
    </w:p>
    <w:p>
      <w:pPr>
        <w:pStyle w:val="ListBullet"/>
        <!--depth 1-->
        <w:numPr>
          <w:ilvl w:val="0"/>
          <w:numId w:val="572"/>
        </w:numPr>
      </w:pPr>
      <w:r>
        <w:t/>
      </w:r>
      <w:r>
        <w:t>Subpart 517.2 - Options</w:t>
      </w:r>
      <w:r>
        <w:t/>
      </w:r>
    </w:p>
    <w:p>
      <w:pPr>
        <w:pStyle w:val="ListBullet2"/>
        <!--depth 2-->
        <w:numPr>
          <w:ilvl w:val="1"/>
          <w:numId w:val="574"/>
        </w:numPr>
      </w:pPr>
      <w:r>
        <w:t/>
      </w:r>
      <w:r>
        <w:t>517.200 Scope of subpart.</w:t>
      </w:r>
      <w:r>
        <w:t/>
      </w:r>
    </w:p>
    <w:p>
      <w:pPr>
        <w:pStyle w:val="ListBullet2"/>
        <!--depth 2-->
        <w:numPr>
          <w:ilvl w:val="1"/>
          <w:numId w:val="574"/>
        </w:numPr>
      </w:pPr>
      <w:r>
        <w:t/>
      </w:r>
      <w:r>
        <w:t>517.202 Use of options.</w:t>
      </w:r>
      <w:r>
        <w:t/>
      </w:r>
    </w:p>
    <w:p>
      <w:pPr>
        <w:pStyle w:val="ListBullet2"/>
        <!--depth 2-->
        <w:numPr>
          <w:ilvl w:val="1"/>
          <w:numId w:val="574"/>
        </w:numPr>
      </w:pPr>
      <w:r>
        <w:t/>
      </w:r>
      <w:r>
        <w:t>517.203 [Reserved]</w:t>
      </w:r>
      <w:r>
        <w:t/>
      </w:r>
    </w:p>
    <w:p>
      <w:pPr>
        <w:pStyle w:val="ListBullet2"/>
        <!--depth 2-->
        <w:numPr>
          <w:ilvl w:val="1"/>
          <w:numId w:val="574"/>
        </w:numPr>
      </w:pPr>
      <w:r>
        <w:t/>
      </w:r>
      <w:r>
        <w:t>517.204 Contracts.</w:t>
      </w:r>
      <w:r>
        <w:t/>
      </w:r>
    </w:p>
    <w:p>
      <w:pPr>
        <w:pStyle w:val="ListBullet2"/>
        <!--depth 2-->
        <w:numPr>
          <w:ilvl w:val="1"/>
          <w:numId w:val="574"/>
        </w:numPr>
      </w:pPr>
      <w:r>
        <w:t/>
      </w:r>
      <w:r>
        <w:t>517.207 Exercise of options.</w:t>
      </w:r>
      <w:r>
        <w:t/>
      </w:r>
    </w:p>
    <w:p>
      <w:pPr>
        <w:pStyle w:val="ListBullet2"/>
        <!--depth 2-->
        <w:numPr>
          <w:ilvl w:val="1"/>
          <w:numId w:val="574"/>
        </w:numPr>
      </w:pPr>
      <w:r>
        <w:t/>
      </w:r>
      <w:r>
        <w:t>517.208 Solicitation provisions and contract clauses.</w:t>
      </w:r>
      <w:r>
        <w:t/>
      </w:r>
    </w:p>
    <w:p>
      <w:pPr>
        <w:pStyle w:val="ListBullet"/>
        <!--depth 1-->
        <w:numPr>
          <w:ilvl w:val="0"/>
          <w:numId w:val="572"/>
        </w:numPr>
      </w:pPr>
      <w:r>
        <w:t/>
      </w:r>
      <w:r>
        <w:t>Subpart 517.5 - Interagency Acquisitions</w:t>
      </w:r>
      <w:r>
        <w:t/>
      </w:r>
    </w:p>
    <w:p>
      <w:pPr>
        <w:pStyle w:val="ListBullet2"/>
        <!--depth 2-->
        <w:numPr>
          <w:ilvl w:val="1"/>
          <w:numId w:val="575"/>
        </w:numPr>
      </w:pPr>
      <w:r>
        <w:t/>
      </w:r>
      <w:r>
        <w:t>517.502 Procedures.</w:t>
      </w:r>
      <w:r>
        <w:t/>
      </w:r>
    </w:p>
    <w:p>
      <w:pPr>
        <w:pStyle w:val="ListBullet2"/>
        <!--depth 2-->
        <w:numPr>
          <w:ilvl w:val="1"/>
          <w:numId w:val="575"/>
        </w:numPr>
      </w:pPr>
      <w:r>
        <w:t/>
      </w:r>
      <w:r>
        <w:t>517.502-70 Information Technology Procurements.</w:t>
      </w:r>
      <w:r>
        <w:t/>
      </w:r>
    </w:p>
    <!--Topic unique_431-->
    <w:p>
      <w:pPr>
        <w:pStyle w:val="Heading4"/>
      </w:pPr>
      <w:bookmarkStart w:id="1519" w:name="_Refd19e31041"/>
      <w:bookmarkStart w:id="1520" w:name="_Tocd19e31041"/>
      <w:r>
        <w:t/>
      </w:r>
      <w:r>
        <w:t>Subpart 517.1</w:t>
      </w:r>
      <w:r>
        <w:t xml:space="preserve"> - Multi-year Contracting</w:t>
      </w:r>
      <w:bookmarkEnd w:id="1519"/>
      <w:bookmarkEnd w:id="1520"/>
    </w:p>
    <!--Topic unique_432-->
    <w:p>
      <w:pPr>
        <w:pStyle w:val="Heading5"/>
      </w:pPr>
      <w:bookmarkStart w:id="1521" w:name="_Refd19e31054"/>
      <w:bookmarkStart w:id="1522" w:name="_Tocd19e31054"/>
      <w:r>
        <w:t/>
      </w:r>
      <w:r>
        <w:t>517.101</w:t>
      </w:r>
      <w:r>
        <w:t xml:space="preserve"> Authority.</w:t>
      </w:r>
      <w:bookmarkEnd w:id="1521"/>
      <w:bookmarkEnd w:id="1522"/>
    </w:p>
    <w:p>
      <w:pPr>
        <w:pStyle w:val="ListNumber"/>
        <!--depth 1-->
        <w:numPr>
          <w:ilvl w:val="0"/>
          <w:numId w:val="576"/>
        </w:numPr>
      </w:pPr>
      <w:bookmarkStart w:id="1524" w:name="_Tocd19e31063"/>
      <w:bookmarkStart w:id="1523" w:name="_Refd19e31063"/>
      <w:r>
        <w:t/>
      </w:r>
      <w:r>
        <w:t>(a)</w:t>
      </w:r>
      <w:r>
        <w:t xml:space="preserve">  In addition to the multi-year authority described in FAR17.101, GSA is authorized to enter into contracts for periods not to exceed–</w:t>
      </w:r>
    </w:p>
    <w:p>
      <w:pPr>
        <w:pStyle w:val="ListNumber2"/>
        <!--depth 2-->
        <w:numPr>
          <w:ilvl w:val="1"/>
          <w:numId w:val="577"/>
        </w:numPr>
      </w:pPr>
      <w:bookmarkStart w:id="1526" w:name="_Tocd19e31071"/>
      <w:bookmarkStart w:id="1525" w:name="_Refd19e31071"/>
      <w:r>
        <w:t/>
      </w:r>
      <w:r>
        <w:t>(1)</w:t>
      </w:r>
      <w:r>
        <w:t xml:space="preserve">  Fiveyears for the inspection, maintenance, and repair of fixed building equipment in federally owned buildings (</w:t>
      </w:r>
      <w:hyperlink r:id="rIdHyperlink182">
        <w:r>
          <w:t>40U.S.C.581(c)(6)</w:t>
        </w:r>
      </w:hyperlink>
      <w:r>
        <w:t>); or</w:t>
      </w:r>
    </w:p>
    <w:p>
      <w:pPr>
        <w:pStyle w:val="ListNumber2"/>
        <!--depth 2-->
        <w:numPr>
          <w:ilvl w:val="1"/>
          <w:numId w:val="577"/>
        </w:numPr>
      </w:pPr>
      <w:r>
        <w:t/>
      </w:r>
      <w:r>
        <w:t>(2)</w:t>
      </w:r>
      <w:r>
        <w:t xml:space="preserve">  Tenyears for public utility services (</w:t>
      </w:r>
      <w:hyperlink r:id="rIdHyperlink183">
        <w:r>
          <w:t>40U.S.C.501(b)(1)(B)</w:t>
        </w:r>
      </w:hyperlink>
      <w:r>
        <w:t>).</w:t>
      </w:r>
      <w:bookmarkEnd w:id="1525"/>
      <w:bookmarkEnd w:id="1526"/>
      <w:bookmarkEnd w:id="1523"/>
      <w:bookmarkEnd w:id="1524"/>
    </w:p>
    <w:p>
      <w:pPr>
        <w:pStyle w:val="ListNumber"/>
        <!--depth 1-->
        <w:numPr>
          <w:ilvl w:val="0"/>
          <w:numId w:val="578"/>
        </w:numPr>
      </w:pPr>
      <w:bookmarkStart w:id="1528" w:name="_Tocd19e31096"/>
      <w:bookmarkStart w:id="1527" w:name="_Refd19e31096"/>
      <w:r>
        <w:t/>
      </w:r>
      <w:r>
        <w:t>(a)</w:t>
      </w:r>
      <w:r>
        <w:t xml:space="preserve">  Contracting officers may award contracts under the authority of paragraph (a)(1) or paragraph (a)(2) of this section without a cancellation clause.</w:t>
      </w:r>
      <w:bookmarkEnd w:id="1527"/>
      <w:bookmarkEnd w:id="1528"/>
    </w:p>
    <!--Topic unique_433-->
    <w:p>
      <w:pPr>
        <w:pStyle w:val="Heading5"/>
      </w:pPr>
      <w:bookmarkStart w:id="1529" w:name="_Refd19e31113"/>
      <w:bookmarkStart w:id="1530" w:name="_Tocd19e31113"/>
      <w:r>
        <w:t/>
      </w:r>
      <w:r>
        <w:t>517.103</w:t>
      </w:r>
      <w:r>
        <w:t xml:space="preserve"> Definitions.</w:t>
      </w:r>
      <w:bookmarkEnd w:id="1529"/>
      <w:bookmarkEnd w:id="1530"/>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34-->
    <w:p>
      <w:pPr>
        <w:pStyle w:val="Heading5"/>
      </w:pPr>
      <w:bookmarkStart w:id="1531" w:name="_Refd19e31131"/>
      <w:bookmarkStart w:id="1532" w:name="_Tocd19e31131"/>
      <w:r>
        <w:t/>
      </w:r>
      <w:r>
        <w:t>517.109</w:t>
      </w:r>
      <w:r>
        <w:t xml:space="preserve"> Contract clauses.</w:t>
      </w:r>
      <w:bookmarkEnd w:id="1531"/>
      <w:bookmarkEnd w:id="1532"/>
    </w:p>
    <w:p>
      <w:pPr>
        <w:pStyle w:val="BodyText"/>
      </w:pPr>
      <w:r>
        <w:t xml:space="preserve">Use of FAR52.217-2, Cancellation Under Multi-year Contracts, is optional in multi-year contracts authorized by </w:t>
      </w:r>
      <w:hyperlink r:id="rIdHyperlink184">
        <w:r>
          <w:t>40U.S.C.581(c)(6)</w:t>
        </w:r>
      </w:hyperlink>
      <w:r>
        <w:t xml:space="preserve"> for maintenance and repair of fixed equipment in federally-owned buildings and services and </w:t>
      </w:r>
      <w:hyperlink r:id="rIdHyperlink185">
        <w:r>
          <w:t>40U.S.C.501(b)(1)(B)</w:t>
        </w:r>
      </w:hyperlink>
      <w:r>
        <w:t xml:space="preserve"> for public utility services.</w:t>
      </w:r>
    </w:p>
    <!--Topic unique_435-->
    <w:p>
      <w:pPr>
        <w:pStyle w:val="Heading4"/>
      </w:pPr>
      <w:bookmarkStart w:id="1533" w:name="_Refd19e31159"/>
      <w:bookmarkStart w:id="1534" w:name="_Tocd19e31159"/>
      <w:r>
        <w:t/>
      </w:r>
      <w:r>
        <w:t>Subpart 517.2</w:t>
      </w:r>
      <w:r>
        <w:t xml:space="preserve"> - Options</w:t>
      </w:r>
      <w:bookmarkEnd w:id="1533"/>
      <w:bookmarkEnd w:id="1534"/>
    </w:p>
    <!--Topic unique_436-->
    <w:p>
      <w:pPr>
        <w:pStyle w:val="Heading5"/>
      </w:pPr>
      <w:bookmarkStart w:id="1535" w:name="_Refd19e31172"/>
      <w:bookmarkStart w:id="1536" w:name="_Tocd19e31172"/>
      <w:r>
        <w:t/>
      </w:r>
      <w:r>
        <w:t>517.200</w:t>
      </w:r>
      <w:r>
        <w:t xml:space="preserve"> Scope of subpart.</w:t>
      </w:r>
      <w:bookmarkEnd w:id="1535"/>
      <w:bookmarkEnd w:id="1536"/>
    </w:p>
    <w:p>
      <w:pPr>
        <w:pStyle w:val="BodyText"/>
      </w:pPr>
      <w:r>
        <w:t>This subpart applies to all GSA contracts for supplies and services, including:</w:t>
      </w:r>
    </w:p>
    <w:p>
      <w:pPr>
        <w:pStyle w:val="ListNumber"/>
        <!--depth 1-->
        <w:numPr>
          <w:ilvl w:val="0"/>
          <w:numId w:val="579"/>
        </w:numPr>
      </w:pPr>
      <w:bookmarkStart w:id="1538" w:name="_Tocd19e31183"/>
      <w:bookmarkStart w:id="1537" w:name="_Refd19e31183"/>
      <w:r>
        <w:t/>
      </w:r>
      <w:r>
        <w:t>(a)</w:t>
      </w:r>
      <w:r>
        <w:t xml:space="preserve">  Services involving construction, alteration, or repair (including dredging, excavating, and painting) of buildings, bridges, roads, or other kinds of real property.</w:t>
      </w:r>
    </w:p>
    <w:p>
      <w:pPr>
        <w:pStyle w:val="ListNumber"/>
        <!--depth 1-->
        <w:numPr>
          <w:ilvl w:val="0"/>
          <w:numId w:val="579"/>
        </w:numPr>
      </w:pPr>
      <w:r>
        <w:t/>
      </w:r>
      <w:r>
        <w:t>(b)</w:t>
      </w:r>
      <w:r>
        <w:t xml:space="preserve">  Architect-engineer services.</w:t>
      </w:r>
      <w:bookmarkEnd w:id="1537"/>
      <w:bookmarkEnd w:id="1538"/>
    </w:p>
    <!--Topic unique_437-->
    <w:p>
      <w:pPr>
        <w:pStyle w:val="Heading5"/>
      </w:pPr>
      <w:bookmarkStart w:id="1539" w:name="_Refd19e31207"/>
      <w:bookmarkStart w:id="1540" w:name="_Tocd19e31207"/>
      <w:r>
        <w:t/>
      </w:r>
      <w:r>
        <w:t>517.202</w:t>
      </w:r>
      <w:r>
        <w:t xml:space="preserve"> Use of options.</w:t>
      </w:r>
      <w:bookmarkEnd w:id="1539"/>
      <w:bookmarkEnd w:id="1540"/>
    </w:p>
    <w:p>
      <w:pPr>
        <w:pStyle w:val="ListNumber"/>
        <!--depth 1-->
        <w:numPr>
          <w:ilvl w:val="0"/>
          <w:numId w:val="580"/>
        </w:numPr>
      </w:pPr>
      <w:bookmarkStart w:id="1542" w:name="_Tocd19e31216"/>
      <w:bookmarkStart w:id="1541" w:name="_Refd19e31216"/>
      <w:r>
        <w:t/>
      </w:r>
      <w:r>
        <w:t>(a)</w:t>
      </w:r>
      <w:r>
        <w:t xml:space="preserve">   </w:t>
      </w:r>
      <w:r>
        <w:rPr>
          <w:i/>
        </w:rPr>
        <w:t>Supplies or services</w:t>
      </w:r>
      <w:r>
        <w:t>.</w:t>
      </w:r>
    </w:p>
    <w:p>
      <w:pPr>
        <w:pStyle w:val="ListNumber2"/>
        <!--depth 2-->
        <w:numPr>
          <w:ilvl w:val="1"/>
          <w:numId w:val="581"/>
        </w:numPr>
      </w:pPr>
      <w:bookmarkStart w:id="1544" w:name="_Tocd19e31227"/>
      <w:bookmarkStart w:id="1543" w:name="_Refd19e31227"/>
      <w:r>
        <w:t/>
      </w:r>
      <w:r>
        <w:t>(1)</w:t>
      </w:r>
      <w:r>
        <w:t xml:space="preserve">  Options may be used when they meet one or more of the following objectives:</w:t>
      </w:r>
    </w:p>
    <w:p>
      <w:pPr>
        <w:pStyle w:val="ListNumber3"/>
        <!--depth 3-->
        <w:numPr>
          <w:ilvl w:val="2"/>
          <w:numId w:val="582"/>
        </w:numPr>
      </w:pPr>
      <w:bookmarkStart w:id="1546" w:name="_Tocd19e31235"/>
      <w:bookmarkStart w:id="1545" w:name="_Refd19e31235"/>
      <w:r>
        <w:t/>
      </w:r>
      <w:r>
        <w:t>(i)</w:t>
      </w:r>
      <w:r>
        <w:t xml:space="preserve">  Reduce procurement lead time and associated costs.</w:t>
      </w:r>
    </w:p>
    <w:p>
      <w:pPr>
        <w:pStyle w:val="ListNumber3"/>
        <!--depth 3-->
        <w:numPr>
          <w:ilvl w:val="2"/>
          <w:numId w:val="582"/>
        </w:numPr>
      </w:pPr>
      <w:r>
        <w:t/>
      </w:r>
      <w:r>
        <w:t>(ii)</w:t>
      </w:r>
      <w:r>
        <w:t xml:space="preserve">  Ensure continuity of contract support.</w:t>
      </w:r>
    </w:p>
    <w:p>
      <w:pPr>
        <w:pStyle w:val="ListNumber3"/>
        <!--depth 3-->
        <w:numPr>
          <w:ilvl w:val="2"/>
          <w:numId w:val="582"/>
        </w:numPr>
      </w:pPr>
      <w:r>
        <w:t/>
      </w:r>
      <w:r>
        <w:t>(iii)</w:t>
      </w:r>
      <w:r>
        <w:t xml:space="preserve">  Improve overall contractor performance.</w:t>
      </w:r>
    </w:p>
    <w:p>
      <w:pPr>
        <w:pStyle w:val="ListNumber3"/>
        <!--depth 3-->
        <w:numPr>
          <w:ilvl w:val="2"/>
          <w:numId w:val="582"/>
        </w:numPr>
      </w:pPr>
      <w:r>
        <w:t/>
      </w:r>
      <w:r>
        <w:t>(iv)</w:t>
      </w:r>
      <w:r>
        <w:t xml:space="preserve">  Facilitate longer term contractual relationships with those contractors that continually meet or exceed quality performance expectations.</w:t>
      </w:r>
      <w:bookmarkEnd w:id="1545"/>
      <w:bookmarkEnd w:id="1546"/>
    </w:p>
    <w:p>
      <w:pPr>
        <w:pStyle w:val="ListNumber2"/>
        <!--depth 2-->
        <w:numPr>
          <w:ilvl w:val="1"/>
          <w:numId w:val="581"/>
        </w:numPr>
      </w:pPr>
      <w:r>
        <w:t/>
      </w:r>
      <w:r>
        <w:t>(2)</w:t>
      </w:r>
      <w:r>
        <w:t xml:space="preserve">  An option is normally in the Government’s interest in the following circumstances:</w:t>
      </w:r>
    </w:p>
    <w:p>
      <w:pPr>
        <w:pStyle w:val="ListNumber3"/>
        <!--depth 3-->
        <w:numPr>
          <w:ilvl w:val="2"/>
          <w:numId w:val="583"/>
        </w:numPr>
      </w:pPr>
      <w:bookmarkStart w:id="1548" w:name="_Tocd19e31272"/>
      <w:bookmarkStart w:id="1547" w:name="_Refd19e31272"/>
      <w:r>
        <w:t/>
      </w:r>
      <w:r>
        <w:t>(i)</w:t>
      </w:r>
      <w:r>
        <w:t xml:space="preserve">  There is an anticipated need for additional supplies or services during the contract term.</w:t>
      </w:r>
    </w:p>
    <w:p>
      <w:pPr>
        <w:pStyle w:val="ListNumber3"/>
        <!--depth 3-->
        <w:numPr>
          <w:ilvl w:val="2"/>
          <w:numId w:val="583"/>
        </w:numPr>
      </w:pPr>
      <w:r>
        <w:t/>
      </w:r>
      <w:r>
        <w:t>(ii)</w:t>
      </w:r>
      <w:r>
        <w:t xml:space="preserve">  When there is both a need for additional supplies or services beyond the basic contract period and the use of multi-year contracting authority is inappropriate.</w:t>
      </w:r>
    </w:p>
    <w:p>
      <w:pPr>
        <w:pStyle w:val="ListNumber3"/>
        <!--depth 3-->
        <w:numPr>
          <w:ilvl w:val="2"/>
          <w:numId w:val="583"/>
        </w:numPr>
      </w:pPr>
      <w:r>
        <w:t/>
      </w:r>
      <w:r>
        <w:t>(iii)</w:t>
      </w:r>
      <w:r>
        <w:t xml:space="preserve">  There is a need for continuity of supply or service support.</w:t>
      </w:r>
      <w:bookmarkEnd w:id="1547"/>
      <w:bookmarkEnd w:id="1548"/>
    </w:p>
    <w:p>
      <w:pPr>
        <w:pStyle w:val="ListNumber2"/>
        <!--depth 2-->
        <w:numPr>
          <w:ilvl w:val="1"/>
          <w:numId w:val="581"/>
        </w:numPr>
      </w:pPr>
      <w:r>
        <w:t/>
      </w:r>
      <w:r>
        <w:t>(3)</w:t>
      </w:r>
      <w:r>
        <w:t xml:space="preserve">  An option shall not be used if the market price is likely to change substantially and an economic price adjustment clause inadequately protects the Government’s interest.</w:t>
      </w:r>
      <w:bookmarkEnd w:id="1543"/>
      <w:bookmarkEnd w:id="1544"/>
    </w:p>
    <w:p>
      <w:pPr>
        <w:pStyle w:val="ListNumber"/>
        <!--depth 1-->
        <w:numPr>
          <w:ilvl w:val="0"/>
          <w:numId w:val="580"/>
        </w:numPr>
      </w:pPr>
      <w:r>
        <w:t/>
      </w:r>
      <w:r>
        <w:t>(b)</w:t>
      </w:r>
      <w:r>
        <w:t xml:space="preserve">   </w:t>
      </w:r>
      <w:r>
        <w:rPr>
          <w:i/>
        </w:rPr>
        <w:t>Construction</w:t>
      </w:r>
      <w:r>
        <w:t xml:space="preserve">. For limitations on the use of options, see </w:t>
      </w:r>
      <w:r>
        <w:t>536.213</w:t>
      </w:r>
      <w:r>
        <w:t xml:space="preserve"> and </w:t>
      </w:r>
      <w:r>
        <w:t>536.270</w:t>
      </w:r>
      <w:r>
        <w:t>.</w:t>
      </w:r>
      <w:bookmarkEnd w:id="1541"/>
      <w:bookmarkEnd w:id="1542"/>
    </w:p>
    <!--Topic unique_438-->
    <w:p>
      <w:pPr>
        <w:pStyle w:val="Heading5"/>
      </w:pPr>
      <w:bookmarkStart w:id="1549" w:name="_Refd19e31329"/>
      <w:bookmarkStart w:id="1550" w:name="_Tocd19e31329"/>
      <w:r>
        <w:t/>
      </w:r>
      <w:r>
        <w:t>517.203</w:t>
      </w:r>
      <w:r>
        <w:t xml:space="preserve"> [Reserved]</w:t>
      </w:r>
      <w:bookmarkEnd w:id="1549"/>
      <w:bookmarkEnd w:id="1550"/>
    </w:p>
    <!--Topic unique_439-->
    <w:p>
      <w:pPr>
        <w:pStyle w:val="Heading5"/>
      </w:pPr>
      <w:bookmarkStart w:id="1551" w:name="_Refd19e31344"/>
      <w:bookmarkStart w:id="1552" w:name="_Tocd19e31344"/>
      <w:r>
        <w:t/>
      </w:r>
      <w:r>
        <w:t>517.204</w:t>
      </w:r>
      <w:r>
        <w:t xml:space="preserve"> Contracts.</w:t>
      </w:r>
      <w:bookmarkEnd w:id="1551"/>
      <w:bookmarkEnd w:id="1552"/>
    </w:p>
    <w:p>
      <w:pPr>
        <w:pStyle w:val="ListNumber"/>
        <!--depth 1-->
        <w:numPr>
          <w:ilvl w:val="0"/>
          <w:numId w:val="584"/>
        </w:numPr>
      </w:pPr>
      <w:bookmarkStart w:id="1554" w:name="_Tocd19e31353"/>
      <w:bookmarkStart w:id="1553" w:name="_Refd19e31353"/>
      <w:r>
        <w:t/>
      </w:r>
      <w:r>
        <w:t>(a)</w:t>
      </w:r>
      <w:r>
        <w:t xml:space="preserve">   </w:t>
      </w:r>
      <w:r>
        <w:t>Telecommunication contracts may not exceed 10 years per GSA Order ADM P 5450.39D, GSA Delegations of Authority Manual.</w:t>
      </w:r>
    </w:p>
    <w:p>
      <w:pPr>
        <w:pStyle w:val="ListNumber"/>
        <!--depth 1-->
        <w:numPr>
          <w:ilvl w:val="0"/>
          <w:numId w:val="584"/>
        </w:numPr>
      </w:pPr>
      <w:r>
        <w:t/>
      </w:r>
      <w:r>
        <w:t>(b)</w:t>
      </w:r>
      <w:r>
        <w:t xml:space="preserve">  Public utility contracts are limited to 10 years (</w:t>
      </w:r>
      <w:hyperlink r:id="rIdHyperlink186">
        <w:r>
          <w:t>40 U.S.C. 501(b)(1)(B</w:t>
        </w:r>
      </w:hyperlink>
      <w:r>
        <w:t>).</w:t>
      </w:r>
    </w:p>
    <w:p>
      <w:pPr>
        <w:pStyle w:val="ListNumber"/>
        <!--depth 1-->
        <w:numPr>
          <w:ilvl w:val="0"/>
          <w:numId w:val="584"/>
        </w:numPr>
      </w:pPr>
      <w:r>
        <w:t/>
      </w:r>
      <w:r>
        <w:t>(c)</w:t>
      </w:r>
      <w:r>
        <w:t xml:space="preserve">   </w:t>
      </w:r>
      <w:r>
        <w:rPr>
          <w:i/>
        </w:rPr>
        <w:t>Requests to exceed 5-year limitation</w:t>
      </w:r>
      <w:r>
        <w:t>. A deviation request to exceed the 5-year limitation specified in FAR17.204(e) must provide all the following information:</w:t>
      </w:r>
    </w:p>
    <w:p>
      <w:pPr>
        <w:pStyle w:val="ListNumber2"/>
        <!--depth 2-->
        <w:numPr>
          <w:ilvl w:val="1"/>
          <w:numId w:val="585"/>
        </w:numPr>
      </w:pPr>
      <w:bookmarkStart w:id="1556" w:name="_Tocd19e31384"/>
      <w:bookmarkStart w:id="1555" w:name="_Refd19e31384"/>
      <w:r>
        <w:t/>
      </w:r>
      <w:r>
        <w:t>(1)</w:t>
      </w:r>
      <w:r>
        <w:t xml:space="preserve">  Clearly explain the contract(s) and organization(s) covered by the request.</w:t>
      </w:r>
    </w:p>
    <w:p>
      <w:pPr>
        <w:pStyle w:val="ListNumber2"/>
        <!--depth 2-->
        <w:numPr>
          <w:ilvl w:val="1"/>
          <w:numId w:val="585"/>
        </w:numPr>
      </w:pPr>
      <w:r>
        <w:t/>
      </w:r>
      <w:r>
        <w:t>(2)</w:t>
      </w:r>
      <w:r>
        <w:t xml:space="preserve">  Support the need for and reasonableness of the extension. Consider factors such as the following:</w:t>
      </w:r>
    </w:p>
    <w:p>
      <w:pPr>
        <w:pStyle w:val="ListNumber3"/>
        <!--depth 3-->
        <w:numPr>
          <w:ilvl w:val="2"/>
          <w:numId w:val="586"/>
        </w:numPr>
      </w:pPr>
      <w:bookmarkStart w:id="1558" w:name="_Tocd19e31399"/>
      <w:bookmarkStart w:id="1557" w:name="_Refd19e31399"/>
      <w:r>
        <w:t/>
      </w:r>
      <w:r>
        <w:t>(i)</w:t>
      </w:r>
      <w:r>
        <w:t xml:space="preserve">  The results of market research.</w:t>
      </w:r>
    </w:p>
    <w:p>
      <w:pPr>
        <w:pStyle w:val="ListNumber3"/>
        <!--depth 3-->
        <w:numPr>
          <w:ilvl w:val="2"/>
          <w:numId w:val="586"/>
        </w:numPr>
      </w:pPr>
      <w:r>
        <w:t/>
      </w:r>
      <w:r>
        <w:t>(ii)</w:t>
      </w:r>
      <w:r>
        <w:t xml:space="preserve">  Stability of the requirement(s).</w:t>
      </w:r>
    </w:p>
    <w:p>
      <w:pPr>
        <w:pStyle w:val="ListNumber3"/>
        <!--depth 3-->
        <w:numPr>
          <w:ilvl w:val="2"/>
          <w:numId w:val="586"/>
        </w:numPr>
      </w:pPr>
      <w:r>
        <w:t/>
      </w:r>
      <w:r>
        <w:t>(iii)</w:t>
      </w:r>
      <w:r>
        <w:t xml:space="preserve">  Benefits to the Government.</w:t>
      </w:r>
    </w:p>
    <w:p>
      <w:pPr>
        <w:pStyle w:val="ListNumber3"/>
        <!--depth 3-->
        <w:numPr>
          <w:ilvl w:val="2"/>
          <w:numId w:val="586"/>
        </w:numPr>
      </w:pPr>
      <w:r>
        <w:t/>
      </w:r>
      <w:r>
        <w:t>(iv)</w:t>
      </w:r>
      <w:r>
        <w:t xml:space="preserve">  Use of a performance-based contracting approach.</w:t>
      </w:r>
    </w:p>
    <w:p>
      <w:pPr>
        <w:pStyle w:val="ListNumber3"/>
        <!--depth 3-->
        <w:numPr>
          <w:ilvl w:val="2"/>
          <w:numId w:val="586"/>
        </w:numPr>
      </w:pPr>
      <w:r>
        <w:t/>
      </w:r>
      <w:r>
        <w:t>(v)</w:t>
      </w:r>
      <w:r>
        <w:t xml:space="preserve">  Availability of funds to cover estimated cancellation costs as well as costs for the first contract period.</w:t>
      </w:r>
    </w:p>
    <w:p>
      <w:pPr>
        <w:pStyle w:val="ListNumber3"/>
        <!--depth 3-->
        <w:numPr>
          <w:ilvl w:val="2"/>
          <w:numId w:val="586"/>
        </w:numPr>
      </w:pPr>
      <w:r>
        <w:t/>
      </w:r>
      <w:r>
        <w:t>(vi)</w:t>
      </w:r>
      <w:r>
        <w:t xml:space="preserve">  Customary commercial practice.</w:t>
      </w:r>
    </w:p>
    <w:p>
      <w:pPr>
        <w:pStyle w:val="ListNumber3"/>
        <!--depth 3-->
        <w:numPr>
          <w:ilvl w:val="2"/>
          <w:numId w:val="586"/>
        </w:numPr>
      </w:pPr>
      <w:r>
        <w:t/>
      </w:r>
      <w:r>
        <w:t>(vii)</w:t>
      </w:r>
      <w:r>
        <w:t xml:space="preserve">  Mechanisms to adjust for economic fluctuations.</w:t>
      </w:r>
      <w:bookmarkEnd w:id="1557"/>
      <w:bookmarkEnd w:id="1558"/>
      <w:bookmarkEnd w:id="1555"/>
      <w:bookmarkEnd w:id="1556"/>
    </w:p>
    <w:p>
      <w:pPr>
        <w:pStyle w:val="ListNumber"/>
        <!--depth 1-->
        <w:numPr>
          <w:ilvl w:val="0"/>
          <w:numId w:val="584"/>
        </w:numPr>
      </w:pPr>
      <w:r>
        <w:t/>
      </w:r>
      <w:r>
        <w:t>(d)</w:t>
      </w:r>
      <w:r>
        <w:t xml:space="preserve">   </w:t>
      </w:r>
      <w:r>
        <w:rPr>
          <w:i/>
        </w:rPr>
        <w:t>Approval authority</w:t>
      </w:r>
      <w:r>
        <w:t>. Deviation requests to exceed the 5-year limitations specified in FAR17.204(e) must be approved by–</w:t>
      </w:r>
    </w:p>
    <w:p>
      <w:pPr>
        <w:pStyle w:val="ListNumber2"/>
        <!--depth 2-->
        <w:numPr>
          <w:ilvl w:val="1"/>
          <w:numId w:val="587"/>
        </w:numPr>
      </w:pPr>
      <w:bookmarkStart w:id="1560" w:name="_Tocd19e31462"/>
      <w:bookmarkStart w:id="1559" w:name="_Refd19e31462"/>
      <w:r>
        <w:t/>
      </w:r>
      <w:r>
        <w:t>(1)</w:t>
      </w:r>
      <w:r>
        <w:t xml:space="preserve">  The head of the contracting activity for individual contracts; and</w:t>
      </w:r>
    </w:p>
    <w:p>
      <w:pPr>
        <w:pStyle w:val="ListNumber2"/>
        <!--depth 2-->
        <w:numPr>
          <w:ilvl w:val="1"/>
          <w:numId w:val="587"/>
        </w:numPr>
      </w:pPr>
      <w:r>
        <w:t/>
      </w:r>
      <w:r>
        <w:t>(2)</w:t>
      </w:r>
      <w:r>
        <w:t xml:space="preserve">  GSA’s Senior Procurement Executive for classes of contracts.</w:t>
      </w:r>
      <w:bookmarkEnd w:id="1559"/>
      <w:bookmarkEnd w:id="1560"/>
      <w:bookmarkEnd w:id="1553"/>
      <w:bookmarkEnd w:id="1554"/>
    </w:p>
    <!--Topic unique_440-->
    <w:p>
      <w:pPr>
        <w:pStyle w:val="Heading5"/>
      </w:pPr>
      <w:bookmarkStart w:id="1561" w:name="_Refd19e31486"/>
      <w:bookmarkStart w:id="1562" w:name="_Tocd19e31486"/>
      <w:r>
        <w:t/>
      </w:r>
      <w:r>
        <w:t>517.207</w:t>
      </w:r>
      <w:r>
        <w:t xml:space="preserve"> Exercise of options.</w:t>
      </w:r>
      <w:bookmarkEnd w:id="1561"/>
      <w:bookmarkEnd w:id="1562"/>
    </w:p>
    <w:p>
      <w:pPr>
        <w:pStyle w:val="BodyText"/>
      </w:pPr>
      <w:r>
        <w:t>In addition to the requirements of FAR 17.207, the contracting officer must also:</w:t>
      </w:r>
    </w:p>
    <w:p>
      <w:pPr>
        <w:pStyle w:val="ListNumber"/>
        <!--depth 1-->
        <w:numPr>
          <w:ilvl w:val="0"/>
          <w:numId w:val="588"/>
        </w:numPr>
      </w:pPr>
      <w:bookmarkStart w:id="1564" w:name="_Tocd19e31497"/>
      <w:bookmarkStart w:id="1563" w:name="_Refd19e3149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8"/>
        </w:numPr>
      </w:pPr>
      <w:r>
        <w:t/>
      </w:r>
      <w:r>
        <w:t>(b)</w:t>
      </w:r>
      <w:r>
        <w:t xml:space="preserve">  Determine that the option price is fair and reasonable.</w:t>
      </w:r>
      <w:bookmarkEnd w:id="1563"/>
      <w:bookmarkEnd w:id="1564"/>
    </w:p>
    <!--Topic unique_441-->
    <w:p>
      <w:pPr>
        <w:pStyle w:val="Heading5"/>
      </w:pPr>
      <w:bookmarkStart w:id="1565" w:name="_Refd19e31521"/>
      <w:bookmarkStart w:id="1566" w:name="_Tocd19e31521"/>
      <w:r>
        <w:t/>
      </w:r>
      <w:r>
        <w:t>517.208</w:t>
      </w:r>
      <w:r>
        <w:t xml:space="preserve"> Solicitation provisions and contract clauses.</w:t>
      </w:r>
      <w:bookmarkEnd w:id="1565"/>
      <w:bookmarkEnd w:id="1566"/>
    </w:p>
    <w:p>
      <w:pPr>
        <w:pStyle w:val="ListNumber"/>
        <!--depth 1-->
        <w:numPr>
          <w:ilvl w:val="0"/>
          <w:numId w:val="589"/>
        </w:numPr>
      </w:pPr>
      <w:bookmarkStart w:id="1568" w:name="_Tocd19e31530"/>
      <w:bookmarkStart w:id="1567" w:name="_Refd19e315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90"/>
        </w:numPr>
      </w:pPr>
      <w:bookmarkStart w:id="1570" w:name="_Tocd19e31542"/>
      <w:bookmarkStart w:id="1569" w:name="_Refd19e31542"/>
      <w:r>
        <w:t/>
      </w:r>
      <w:r>
        <w:t>(1)</w:t>
      </w:r>
      <w:r>
        <w:t xml:space="preserve">  The solicitation contains an option to extend the term of the contract.</w:t>
      </w:r>
    </w:p>
    <w:p>
      <w:pPr>
        <w:pStyle w:val="ListNumber2"/>
        <!--depth 2-->
        <w:numPr>
          <w:ilvl w:val="1"/>
          <w:numId w:val="590"/>
        </w:numPr>
      </w:pPr>
      <w:r>
        <w:t/>
      </w:r>
      <w:r>
        <w:t>(2)</w:t>
      </w:r>
      <w:r>
        <w:t xml:space="preserve">  The contract will be fixed price and contain an economic price adjustment clause.</w:t>
      </w:r>
      <w:bookmarkEnd w:id="1569"/>
      <w:bookmarkEnd w:id="1570"/>
    </w:p>
    <w:p>
      <w:pPr>
        <w:pStyle w:val="ListNumber"/>
        <!--depth 1-->
        <w:numPr>
          <w:ilvl w:val="0"/>
          <w:numId w:val="58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67"/>
      <w:bookmarkEnd w:id="1568"/>
    </w:p>
    <!--Topic unique_221-->
    <w:p>
      <w:pPr>
        <w:pStyle w:val="Heading4"/>
      </w:pPr>
      <w:bookmarkStart w:id="1571" w:name="_Refd19e31578"/>
      <w:bookmarkStart w:id="1572" w:name="_Tocd19e31578"/>
      <w:r>
        <w:t/>
      </w:r>
      <w:r>
        <w:t>Subpart 517.5</w:t>
      </w:r>
      <w:r>
        <w:t xml:space="preserve"> - Interagency Acquisitions</w:t>
      </w:r>
      <w:bookmarkEnd w:id="1571"/>
      <w:bookmarkEnd w:id="1572"/>
    </w:p>
    <!--Topic unique_442-->
    <w:p>
      <w:pPr>
        <w:pStyle w:val="Heading5"/>
      </w:pPr>
      <w:bookmarkStart w:id="1573" w:name="_Refd19e31591"/>
      <w:bookmarkStart w:id="1574" w:name="_Tocd19e31591"/>
      <w:r>
        <w:t/>
      </w:r>
      <w:r>
        <w:t>517.502</w:t>
      </w:r>
      <w:r>
        <w:t xml:space="preserve"> Procedures.</w:t>
      </w:r>
      <w:bookmarkEnd w:id="1573"/>
      <w:bookmarkEnd w:id="1574"/>
    </w:p>
    <!--Topic unique_443-->
    <w:p>
      <w:pPr>
        <w:pStyle w:val="Heading5"/>
      </w:pPr>
      <w:bookmarkStart w:id="1575" w:name="_Refd19e31606"/>
      <w:bookmarkStart w:id="1576" w:name="_Tocd19e31606"/>
      <w:r>
        <w:t/>
      </w:r>
      <w:r>
        <w:t>517.502-70</w:t>
      </w:r>
      <w:r>
        <w:t xml:space="preserve"> Information Technology Procurements.</w:t>
      </w:r>
      <w:bookmarkEnd w:id="1575"/>
      <w:bookmarkEnd w:id="1576"/>
    </w:p>
    <w:p>
      <w:pPr>
        <w:pStyle w:val="ListNumber"/>
        <!--depth 1-->
        <w:numPr>
          <w:ilvl w:val="0"/>
          <w:numId w:val="591"/>
        </w:numPr>
      </w:pPr>
      <w:bookmarkStart w:id="1578" w:name="_Tocd19e31617"/>
      <w:bookmarkStart w:id="1577" w:name="_Refd19e316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77"/>
      <w:bookmarkEnd w:id="1578"/>
    </w:p>
    <w:p>
      <w:pPr>
        <w:pStyle w:val="ListNumber"/>
        <!--depth 1-->
        <w:numPr>
          <w:ilvl w:val="0"/>
          <w:numId w:val="591"/>
        </w:numPr>
      </w:pPr>
      <w:bookmarkStart w:id="1580" w:name="_Tocd19e31624"/>
      <w:bookmarkStart w:id="1579" w:name="_Refd19e316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79"/>
      <w:bookmarkEnd w:id="15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9-->
    <w:p>
      <w:pPr>
        <w:pStyle w:val="Heading1"/>
      </w:pPr>
      <w:bookmarkStart w:id="1581" w:name="_Refd19e31634"/>
      <w:bookmarkStart w:id="1582" w:name="_Tocd19e31634"/>
      <w:r>
        <w:t/>
      </w:r>
      <w:r>
        <w:t>Subchapter D</w:t>
      </w:r>
      <w:r>
        <w:t xml:space="preserve"> - Socioeconomic Programs</w:t>
      </w:r>
      <w:bookmarkEnd w:id="1581"/>
      <w:bookmarkEnd w:id="1582"/>
    </w:p>
    <!--Topic unique_451-->
    <w:p>
      <w:pPr>
        <w:pStyle w:val="Heading2"/>
      </w:pPr>
      <w:bookmarkStart w:id="1583" w:name="_Refd19e31642"/>
      <w:bookmarkStart w:id="1584" w:name="_Tocd19e31642"/>
      <w:r>
        <w:t/>
      </w:r>
      <w:r>
        <w:t xml:space="preserve"> General Services Administration Acquisition Manual</w:t>
      </w:r>
      <w:bookmarkEnd w:id="1583"/>
      <w:bookmarkEnd w:id="1584"/>
    </w:p>
    <!--Topic unique_240-->
    <w:p>
      <w:pPr>
        <w:pStyle w:val="Heading3"/>
      </w:pPr>
      <w:bookmarkStart w:id="1585" w:name="_Refd19e31649"/>
      <w:bookmarkStart w:id="1586" w:name="_Tocd19e31649"/>
      <w:r>
        <w:t/>
      </w:r>
      <w:r>
        <w:t>Part 519</w:t>
      </w:r>
      <w:r>
        <w:t xml:space="preserve"> - Small Business Programs</w:t>
      </w:r>
      <w:bookmarkEnd w:id="1585"/>
      <w:bookmarkEnd w:id="1586"/>
    </w:p>
    <w:p>
      <w:pPr>
        <w:pStyle w:val="ListBullet"/>
        <!--depth 1-->
        <w:numPr>
          <w:ilvl w:val="0"/>
          <w:numId w:val="592"/>
        </w:numPr>
      </w:pPr>
      <w:r>
        <w:t/>
      </w:r>
      <w:r>
        <w:t>519.001 Definitions.</w:t>
      </w:r>
      <w:r>
        <w:t/>
      </w:r>
    </w:p>
    <w:p>
      <w:pPr>
        <w:pStyle w:val="ListBullet"/>
        <!--depth 1-->
        <w:numPr>
          <w:ilvl w:val="0"/>
          <w:numId w:val="592"/>
        </w:numPr>
      </w:pPr>
      <w:r>
        <w:t/>
      </w:r>
      <w:r>
        <w:t>Subpart 519.2 - Policies</w:t>
      </w:r>
      <w:r>
        <w:t/>
      </w:r>
    </w:p>
    <w:p>
      <w:pPr>
        <w:pStyle w:val="ListBullet2"/>
        <!--depth 2-->
        <w:numPr>
          <w:ilvl w:val="1"/>
          <w:numId w:val="593"/>
        </w:numPr>
      </w:pPr>
      <w:r>
        <w:t/>
      </w:r>
      <w:r>
        <w:t>519.201 General policy.</w:t>
      </w:r>
      <w:r>
        <w:t/>
      </w:r>
    </w:p>
    <w:p>
      <w:pPr>
        <w:pStyle w:val="ListBullet2"/>
        <!--depth 2-->
        <w:numPr>
          <w:ilvl w:val="1"/>
          <w:numId w:val="593"/>
        </w:numPr>
      </w:pPr>
      <w:r>
        <w:t/>
      </w:r>
      <w:r>
        <w:t>519.202 Specific policies.</w:t>
      </w:r>
      <w:r>
        <w:t/>
      </w:r>
    </w:p>
    <w:p>
      <w:pPr>
        <w:pStyle w:val="ListBullet3"/>
        <!--depth 3-->
        <w:numPr>
          <w:ilvl w:val="2"/>
          <w:numId w:val="594"/>
        </w:numPr>
      </w:pPr>
      <w:r>
        <w:t/>
      </w:r>
      <w:r>
        <w:t>519.202-1 Encouraging small business participation in acquisitions.</w:t>
      </w:r>
      <w:r>
        <w:t/>
      </w:r>
    </w:p>
    <w:p>
      <w:pPr>
        <w:pStyle w:val="ListBullet3"/>
        <!--depth 3-->
        <w:numPr>
          <w:ilvl w:val="2"/>
          <w:numId w:val="594"/>
        </w:numPr>
      </w:pPr>
      <w:r>
        <w:t/>
      </w:r>
      <w:r>
        <w:t>519.202-2 Locating small business sources.</w:t>
      </w:r>
      <w:r>
        <w:t/>
      </w:r>
    </w:p>
    <w:p>
      <w:pPr>
        <w:pStyle w:val="ListBullet"/>
        <!--depth 1-->
        <w:numPr>
          <w:ilvl w:val="0"/>
          <w:numId w:val="592"/>
        </w:numPr>
      </w:pPr>
      <w:r>
        <w:t/>
      </w:r>
      <w:r>
        <w:t>Subpart 519.3 - Determination of Small Business Status for Small Business Programs</w:t>
      </w:r>
      <w:r>
        <w:t/>
      </w:r>
    </w:p>
    <w:p>
      <w:pPr>
        <w:pStyle w:val="ListBullet2"/>
        <!--depth 2-->
        <w:numPr>
          <w:ilvl w:val="1"/>
          <w:numId w:val="595"/>
        </w:numPr>
      </w:pPr>
      <w:r>
        <w:t/>
      </w:r>
      <w:r>
        <w:t>519.302 Protesting a small business representation.</w:t>
      </w:r>
      <w:r>
        <w:t/>
      </w:r>
    </w:p>
    <w:p>
      <w:pPr>
        <w:pStyle w:val="ListBullet2"/>
        <!--depth 2-->
        <w:numPr>
          <w:ilvl w:val="1"/>
          <w:numId w:val="595"/>
        </w:numPr>
      </w:pPr>
      <w:r>
        <w:t/>
      </w:r>
      <w:r>
        <w:t>519.305 Protesting a representation of disadvantaged business status.</w:t>
      </w:r>
      <w:r>
        <w:t/>
      </w:r>
    </w:p>
    <w:p>
      <w:pPr>
        <w:pStyle w:val="ListBullet2"/>
        <!--depth 2-->
        <w:numPr>
          <w:ilvl w:val="1"/>
          <w:numId w:val="595"/>
        </w:numPr>
      </w:pPr>
      <w:r>
        <w:t/>
      </w:r>
      <w:r>
        <w:t>519.306 Protesting a firm’s status as a HUBZone small business concern.</w:t>
      </w:r>
      <w:r>
        <w:t/>
      </w:r>
    </w:p>
    <w:p>
      <w:pPr>
        <w:pStyle w:val="ListBullet2"/>
        <!--depth 2-->
        <w:numPr>
          <w:ilvl w:val="1"/>
          <w:numId w:val="595"/>
        </w:numPr>
      </w:pPr>
      <w:r>
        <w:t/>
      </w:r>
      <w:r>
        <w:t>519.307 Protesting a firm’s status as a Service-Disabled Veteran-Owned small business concern.</w:t>
      </w:r>
      <w:r>
        <w:t/>
      </w:r>
    </w:p>
    <w:p>
      <w:pPr>
        <w:pStyle w:val="ListBullet2"/>
        <!--depth 2-->
        <w:numPr>
          <w:ilvl w:val="1"/>
          <w:numId w:val="59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92"/>
        </w:numPr>
      </w:pPr>
      <w:r>
        <w:t/>
      </w:r>
      <w:r>
        <w:t>Subpart 519.4 - Cooperation With the Small Business Administration</w:t>
      </w:r>
      <w:r>
        <w:t/>
      </w:r>
    </w:p>
    <w:p>
      <w:pPr>
        <w:pStyle w:val="ListBullet"/>
        <!--depth 1-->
        <w:numPr>
          <w:ilvl w:val="0"/>
          <w:numId w:val="592"/>
        </w:numPr>
      </w:pPr>
      <w:r>
        <w:t/>
      </w:r>
      <w:r>
        <w:t>Subpart 519.5 - Set-asides for Small Business</w:t>
      </w:r>
      <w:r>
        <w:t/>
      </w:r>
    </w:p>
    <w:p>
      <w:pPr>
        <w:pStyle w:val="ListBullet2"/>
        <!--depth 2-->
        <w:numPr>
          <w:ilvl w:val="1"/>
          <w:numId w:val="596"/>
        </w:numPr>
      </w:pPr>
      <w:r>
        <w:t/>
      </w:r>
      <w:r>
        <w:t>519.502 Setting aside acquisitions.</w:t>
      </w:r>
      <w:r>
        <w:t/>
      </w:r>
    </w:p>
    <w:p>
      <w:pPr>
        <w:pStyle w:val="ListBullet3"/>
        <!--depth 3-->
        <w:numPr>
          <w:ilvl w:val="2"/>
          <w:numId w:val="597"/>
        </w:numPr>
      </w:pPr>
      <w:r>
        <w:t/>
      </w:r>
      <w:r>
        <w:t>519.502-1 Requirements for setting aside acquisitions.</w:t>
      </w:r>
      <w:r>
        <w:t/>
      </w:r>
    </w:p>
    <w:p>
      <w:pPr>
        <w:pStyle w:val="ListBullet3"/>
        <!--depth 3-->
        <w:numPr>
          <w:ilvl w:val="2"/>
          <w:numId w:val="597"/>
        </w:numPr>
      </w:pPr>
      <w:r>
        <w:t/>
      </w:r>
      <w:r>
        <w:t>519.502-70 Review of non-set-aside determinations.</w:t>
      </w:r>
      <w:r>
        <w:t/>
      </w:r>
    </w:p>
    <w:p>
      <w:pPr>
        <w:pStyle w:val="ListBullet2"/>
        <!--depth 2-->
        <w:numPr>
          <w:ilvl w:val="1"/>
          <w:numId w:val="596"/>
        </w:numPr>
      </w:pPr>
      <w:r>
        <w:t/>
      </w:r>
      <w:r>
        <w:t>519.503 Setting aside a class of acquisitions for small business.</w:t>
      </w:r>
      <w:r>
        <w:t/>
      </w:r>
    </w:p>
    <w:p>
      <w:pPr>
        <w:pStyle w:val="ListBullet2"/>
        <!--depth 2-->
        <w:numPr>
          <w:ilvl w:val="1"/>
          <w:numId w:val="596"/>
        </w:numPr>
      </w:pPr>
      <w:r>
        <w:t/>
      </w:r>
      <w:r>
        <w:t>519.506 Withdrawing or modifying small business set-asides.</w:t>
      </w:r>
      <w:r>
        <w:t/>
      </w:r>
    </w:p>
    <w:p>
      <w:pPr>
        <w:pStyle w:val="ListBullet2"/>
        <!--depth 2-->
        <w:numPr>
          <w:ilvl w:val="1"/>
          <w:numId w:val="596"/>
        </w:numPr>
      </w:pPr>
      <w:r>
        <w:t/>
      </w:r>
      <w:r>
        <w:t>519.508 Solicitation provisions and contract clauses.</w:t>
      </w:r>
      <w:r>
        <w:t/>
      </w:r>
    </w:p>
    <w:p>
      <w:pPr>
        <w:pStyle w:val="ListBullet"/>
        <!--depth 1-->
        <w:numPr>
          <w:ilvl w:val="0"/>
          <w:numId w:val="592"/>
        </w:numPr>
      </w:pPr>
      <w:r>
        <w:t/>
      </w:r>
      <w:r>
        <w:t>Subpart 519.6 - Certificates of Competency and Determinations of Responsibility</w:t>
      </w:r>
      <w:r>
        <w:t/>
      </w:r>
    </w:p>
    <w:p>
      <w:pPr>
        <w:pStyle w:val="ListBullet2"/>
        <!--depth 2-->
        <w:numPr>
          <w:ilvl w:val="1"/>
          <w:numId w:val="598"/>
        </w:numPr>
      </w:pPr>
      <w:r>
        <w:t/>
      </w:r>
      <w:r>
        <w:t>519.602 Procedures.</w:t>
      </w:r>
      <w:r>
        <w:t/>
      </w:r>
    </w:p>
    <w:p>
      <w:pPr>
        <w:pStyle w:val="ListBullet3"/>
        <!--depth 3-->
        <w:numPr>
          <w:ilvl w:val="2"/>
          <w:numId w:val="599"/>
        </w:numPr>
      </w:pPr>
      <w:r>
        <w:t/>
      </w:r>
      <w:r>
        <w:t>519.602-3 Resolving differences between the agency and the Small Business Administration.</w:t>
      </w:r>
      <w:r>
        <w:t/>
      </w:r>
    </w:p>
    <w:p>
      <w:pPr>
        <w:pStyle w:val="ListBullet"/>
        <!--depth 1-->
        <w:numPr>
          <w:ilvl w:val="0"/>
          <w:numId w:val="592"/>
        </w:numPr>
      </w:pPr>
      <w:r>
        <w:t/>
      </w:r>
      <w:r>
        <w:t>Subpart 519.7 - The Small Business Subcontracting Program</w:t>
      </w:r>
      <w:r>
        <w:t/>
      </w:r>
    </w:p>
    <w:p>
      <w:pPr>
        <w:pStyle w:val="ListBullet2"/>
        <!--depth 2-->
        <w:numPr>
          <w:ilvl w:val="1"/>
          <w:numId w:val="600"/>
        </w:numPr>
      </w:pPr>
      <w:r>
        <w:t/>
      </w:r>
      <w:r>
        <w:t>519.700 [Reserved]</w:t>
      </w:r>
      <w:r>
        <w:t/>
      </w:r>
    </w:p>
    <w:p>
      <w:pPr>
        <w:pStyle w:val="ListBullet3"/>
        <!--depth 3-->
        <w:numPr>
          <w:ilvl w:val="2"/>
          <w:numId w:val="601"/>
        </w:numPr>
      </w:pPr>
      <w:r>
        <w:t/>
      </w:r>
      <w:r>
        <w:t>519.700-70 Additional responsibilities.</w:t>
      </w:r>
      <w:r>
        <w:t/>
      </w:r>
    </w:p>
    <w:p>
      <w:pPr>
        <w:pStyle w:val="ListBullet2"/>
        <!--depth 2-->
        <w:numPr>
          <w:ilvl w:val="1"/>
          <w:numId w:val="600"/>
        </w:numPr>
      </w:pPr>
      <w:r>
        <w:t/>
      </w:r>
      <w:r>
        <w:t>519.702 [Reserved]</w:t>
      </w:r>
      <w:r>
        <w:t/>
      </w:r>
    </w:p>
    <w:p>
      <w:pPr>
        <w:pStyle w:val="ListBullet2"/>
        <!--depth 2-->
        <w:numPr>
          <w:ilvl w:val="1"/>
          <w:numId w:val="600"/>
        </w:numPr>
      </w:pPr>
      <w:r>
        <w:t/>
      </w:r>
      <w:r>
        <w:t>519.705 Responsibilities of the contracting officer under the subcontracting assistance program.</w:t>
      </w:r>
      <w:r>
        <w:t/>
      </w:r>
    </w:p>
    <w:p>
      <w:pPr>
        <w:pStyle w:val="ListBullet3"/>
        <!--depth 3-->
        <w:numPr>
          <w:ilvl w:val="2"/>
          <w:numId w:val="602"/>
        </w:numPr>
      </w:pPr>
      <w:r>
        <w:t/>
      </w:r>
      <w:r>
        <w:t>519.705-2 Determining the need for a subcontracting plan.</w:t>
      </w:r>
      <w:r>
        <w:t/>
      </w:r>
    </w:p>
    <w:p>
      <w:pPr>
        <w:pStyle w:val="ListBullet3"/>
        <!--depth 3-->
        <w:numPr>
          <w:ilvl w:val="2"/>
          <w:numId w:val="602"/>
        </w:numPr>
      </w:pPr>
      <w:r>
        <w:t/>
      </w:r>
      <w:r>
        <w:t>519.705-3 Preparing the solicitation.</w:t>
      </w:r>
      <w:r>
        <w:t/>
      </w:r>
    </w:p>
    <w:p>
      <w:pPr>
        <w:pStyle w:val="ListBullet4"/>
        <!--depth 4-->
        <w:numPr>
          <w:ilvl w:val="3"/>
          <w:numId w:val="603"/>
        </w:numPr>
      </w:pPr>
      <w:r>
        <w:t/>
      </w:r>
      <w:r>
        <w:t>Target goals in sealed bidding</w:t>
      </w:r>
      <w:r>
        <w:t/>
      </w:r>
    </w:p>
    <w:p>
      <w:pPr>
        <w:pStyle w:val="ListBullet3"/>
        <!--depth 3-->
        <w:numPr>
          <w:ilvl w:val="2"/>
          <w:numId w:val="602"/>
        </w:numPr>
      </w:pPr>
      <w:r>
        <w:t/>
      </w:r>
      <w:r>
        <w:t>519.705-4 Reviewing the subcontracting plan.</w:t>
      </w:r>
      <w:r>
        <w:t/>
      </w:r>
    </w:p>
    <w:p>
      <w:pPr>
        <w:pStyle w:val="ListBullet4"/>
        <!--depth 4-->
        <w:numPr>
          <w:ilvl w:val="3"/>
          <w:numId w:val="604"/>
        </w:numPr>
      </w:pPr>
      <w:r>
        <w:t/>
      </w:r>
      <w:r>
        <w:t>Negotiating Goals and Other Aspects of Plans</w:t>
      </w:r>
      <w:r>
        <w:t/>
      </w:r>
    </w:p>
    <w:p>
      <w:pPr>
        <w:pStyle w:val="ListBullet4"/>
        <!--depth 4-->
        <w:numPr>
          <w:ilvl w:val="3"/>
          <w:numId w:val="604"/>
        </w:numPr>
      </w:pPr>
      <w:r>
        <w:t/>
      </w:r>
      <w:r>
        <w:t>Commercial plans</w:t>
      </w:r>
      <w:r>
        <w:t/>
      </w:r>
    </w:p>
    <w:p>
      <w:pPr>
        <w:pStyle w:val="ListBullet3"/>
        <!--depth 3-->
        <w:numPr>
          <w:ilvl w:val="2"/>
          <w:numId w:val="602"/>
        </w:numPr>
      </w:pPr>
      <w:r>
        <w:t/>
      </w:r>
      <w:r>
        <w:t>519.705-5 Awards involving subcontracting plans.</w:t>
      </w:r>
      <w:r>
        <w:t/>
      </w:r>
    </w:p>
    <w:p>
      <w:pPr>
        <w:pStyle w:val="ListBullet4"/>
        <!--depth 4-->
        <w:numPr>
          <w:ilvl w:val="3"/>
          <w:numId w:val="605"/>
        </w:numPr>
      </w:pPr>
      <w:r>
        <w:t/>
      </w:r>
      <w:r>
        <w:t>FORMAT A</w:t>
      </w:r>
      <w:r>
        <w:t/>
      </w:r>
    </w:p>
    <w:p>
      <w:pPr>
        <w:pStyle w:val="ListBullet4"/>
        <!--depth 4-->
        <w:numPr>
          <w:ilvl w:val="3"/>
          <w:numId w:val="605"/>
        </w:numPr>
      </w:pPr>
      <w:r>
        <w:t/>
      </w:r>
      <w:r>
        <w:t>FORMAT B</w:t>
      </w:r>
      <w:r>
        <w:t/>
      </w:r>
    </w:p>
    <w:p>
      <w:pPr>
        <w:pStyle w:val="ListBullet3"/>
        <!--depth 3-->
        <w:numPr>
          <w:ilvl w:val="2"/>
          <w:numId w:val="602"/>
        </w:numPr>
      </w:pPr>
      <w:r>
        <w:t/>
      </w:r>
      <w:r>
        <w:t>519.705-6 Postaward responsibilities of the contracting officer.</w:t>
      </w:r>
      <w:r>
        <w:t/>
      </w:r>
    </w:p>
    <w:p>
      <w:pPr>
        <w:pStyle w:val="ListBullet3"/>
        <!--depth 3-->
        <w:numPr>
          <w:ilvl w:val="2"/>
          <w:numId w:val="602"/>
        </w:numPr>
      </w:pPr>
      <w:r>
        <w:t/>
      </w:r>
      <w:r>
        <w:t>519.705-7 Liquidated damages.</w:t>
      </w:r>
      <w:r>
        <w:t/>
      </w:r>
    </w:p>
    <w:p>
      <w:pPr>
        <w:pStyle w:val="ListBullet2"/>
        <!--depth 2-->
        <w:numPr>
          <w:ilvl w:val="1"/>
          <w:numId w:val="600"/>
        </w:numPr>
      </w:pPr>
      <w:r>
        <w:t/>
      </w:r>
      <w:r>
        <w:t>519.706 Responsibilities of the cognizant administrative contracting officer.</w:t>
      </w:r>
      <w:r>
        <w:t/>
      </w:r>
    </w:p>
    <w:p>
      <w:pPr>
        <w:pStyle w:val="ListBullet2"/>
        <!--depth 2-->
        <w:numPr>
          <w:ilvl w:val="1"/>
          <w:numId w:val="600"/>
        </w:numPr>
      </w:pPr>
      <w:r>
        <w:t/>
      </w:r>
      <w:r>
        <w:t>519.708 Contract clauses.</w:t>
      </w:r>
      <w:r>
        <w:t/>
      </w:r>
    </w:p>
    <w:p>
      <w:pPr>
        <w:pStyle w:val="ListBullet3"/>
        <!--depth 3-->
        <w:numPr>
          <w:ilvl w:val="2"/>
          <w:numId w:val="606"/>
        </w:numPr>
      </w:pPr>
      <w:r>
        <w:t/>
      </w:r>
      <w:r>
        <w:t>519.708-70 Solicitation provisions.</w:t>
      </w:r>
      <w:r>
        <w:t/>
      </w:r>
    </w:p>
    <w:p>
      <w:pPr>
        <w:pStyle w:val="ListBullet"/>
        <!--depth 1-->
        <w:numPr>
          <w:ilvl w:val="0"/>
          <w:numId w:val="592"/>
        </w:numPr>
      </w:pPr>
      <w:r>
        <w:t/>
      </w:r>
      <w:r>
        <w:t>Subpart 519.8 - Contracting With the Small Business Administration (The 8(a)Program)</w:t>
      </w:r>
      <w:r>
        <w:t/>
      </w:r>
    </w:p>
    <w:p>
      <w:pPr>
        <w:pStyle w:val="ListBullet2"/>
        <!--depth 2-->
        <w:numPr>
          <w:ilvl w:val="1"/>
          <w:numId w:val="607"/>
        </w:numPr>
      </w:pPr>
      <w:r>
        <w:t/>
      </w:r>
      <w:r>
        <w:t>519.803 Selecting acquisitions for the 8(a)program.</w:t>
      </w:r>
      <w:r>
        <w:t/>
      </w:r>
    </w:p>
    <w:p>
      <w:pPr>
        <w:pStyle w:val="ListBullet3"/>
        <!--depth 3-->
        <w:numPr>
          <w:ilvl w:val="2"/>
          <w:numId w:val="608"/>
        </w:numPr>
      </w:pPr>
      <w:r>
        <w:t/>
      </w:r>
      <w:r>
        <w:t>519.803-70 Contracting officer evaluation of recommendations for 8(a)set-aside(s).</w:t>
      </w:r>
      <w:r>
        <w:t/>
      </w:r>
    </w:p>
    <w:p>
      <w:pPr>
        <w:pStyle w:val="ListBullet3"/>
        <!--depth 3-->
        <w:numPr>
          <w:ilvl w:val="2"/>
          <w:numId w:val="608"/>
        </w:numPr>
      </w:pPr>
      <w:r>
        <w:t/>
      </w:r>
      <w:r>
        <w:t>519.803-71 Withdrawing or modifying 8(a)set-asides.</w:t>
      </w:r>
      <w:r>
        <w:t/>
      </w:r>
    </w:p>
    <w:p>
      <w:pPr>
        <w:pStyle w:val="ListBullet2"/>
        <!--depth 2-->
        <w:numPr>
          <w:ilvl w:val="1"/>
          <w:numId w:val="607"/>
        </w:numPr>
      </w:pPr>
      <w:r>
        <w:t/>
      </w:r>
      <w:r>
        <w:t>519.870 Direct 8(a)contracting.</w:t>
      </w:r>
      <w:r>
        <w:t/>
      </w:r>
    </w:p>
    <w:p>
      <w:pPr>
        <w:pStyle w:val="ListBullet3"/>
        <!--depth 3-->
        <w:numPr>
          <w:ilvl w:val="2"/>
          <w:numId w:val="609"/>
        </w:numPr>
      </w:pPr>
      <w:r>
        <w:t/>
      </w:r>
      <w:r>
        <w:t>519.870-1 Authority and applicability.</w:t>
      </w:r>
      <w:r>
        <w:t/>
      </w:r>
    </w:p>
    <w:p>
      <w:pPr>
        <w:pStyle w:val="ListBullet3"/>
        <!--depth 3-->
        <w:numPr>
          <w:ilvl w:val="2"/>
          <w:numId w:val="609"/>
        </w:numPr>
      </w:pPr>
      <w:r>
        <w:t/>
      </w:r>
      <w:r>
        <w:t>519.870-8 Contract clauses.</w:t>
      </w:r>
      <w:r>
        <w:t/>
      </w:r>
    </w:p>
    <w:p>
      <w:pPr>
        <w:pStyle w:val="ListBullet"/>
        <!--depth 1-->
        <w:numPr>
          <w:ilvl w:val="0"/>
          <w:numId w:val="592"/>
        </w:numPr>
      </w:pPr>
      <w:r>
        <w:t/>
      </w:r>
      <w:r>
        <w:t>Subpart 519.10 - [Reserved]</w:t>
      </w:r>
      <w:r>
        <w:t/>
      </w:r>
    </w:p>
    <w:p>
      <w:pPr>
        <w:pStyle w:val="ListBullet"/>
        <!--depth 1-->
        <w:numPr>
          <w:ilvl w:val="0"/>
          <w:numId w:val="592"/>
        </w:numPr>
      </w:pPr>
      <w:r>
        <w:t/>
      </w:r>
      <w:r>
        <w:t>Subpart 519.11 - [Reserved]</w:t>
      </w:r>
      <w:r>
        <w:t/>
      </w:r>
    </w:p>
    <w:p>
      <w:pPr>
        <w:pStyle w:val="ListBullet"/>
        <!--depth 1-->
        <w:numPr>
          <w:ilvl w:val="0"/>
          <w:numId w:val="592"/>
        </w:numPr>
      </w:pPr>
      <w:r>
        <w:t/>
      </w:r>
      <w:r>
        <w:t>Subpart 519.12 - Small Disadvantaged Business Participation Program</w:t>
      </w:r>
      <w:r>
        <w:t/>
      </w:r>
    </w:p>
    <w:p>
      <w:pPr>
        <w:pStyle w:val="ListBullet2"/>
        <!--depth 2-->
        <w:numPr>
          <w:ilvl w:val="1"/>
          <w:numId w:val="610"/>
        </w:numPr>
      </w:pPr>
      <w:r>
        <w:t/>
      </w:r>
      <w:r>
        <w:t>519.1201 General.</w:t>
      </w:r>
      <w:r>
        <w:t/>
      </w:r>
    </w:p>
    <w:p>
      <w:pPr>
        <w:pStyle w:val="ListBullet2"/>
        <!--depth 2-->
        <w:numPr>
          <w:ilvl w:val="1"/>
          <w:numId w:val="610"/>
        </w:numPr>
      </w:pPr>
      <w:r>
        <w:t/>
      </w:r>
      <w:r>
        <w:t>519.1202 Evaluation factor or subfactor.</w:t>
      </w:r>
      <w:r>
        <w:t/>
      </w:r>
    </w:p>
    <w:p>
      <w:pPr>
        <w:pStyle w:val="ListBullet3"/>
        <!--depth 3-->
        <w:numPr>
          <w:ilvl w:val="2"/>
          <w:numId w:val="611"/>
        </w:numPr>
      </w:pPr>
      <w:r>
        <w:t/>
      </w:r>
      <w:r>
        <w:t>519.1202-2 Applicability</w:t>
      </w:r>
      <w:r>
        <w:t/>
      </w:r>
    </w:p>
    <w:p>
      <w:pPr>
        <w:pStyle w:val="ListBullet3"/>
        <!--depth 3-->
        <w:numPr>
          <w:ilvl w:val="2"/>
          <w:numId w:val="611"/>
        </w:numPr>
      </w:pPr>
      <w:r>
        <w:t/>
      </w:r>
      <w:r>
        <w:t>519.1202-4 Procedures.</w:t>
      </w:r>
      <w:r>
        <w:t/>
      </w:r>
    </w:p>
    <w:p>
      <w:pPr>
        <w:pStyle w:val="ListBullet2"/>
        <!--depth 2-->
        <w:numPr>
          <w:ilvl w:val="1"/>
          <w:numId w:val="610"/>
        </w:numPr>
      </w:pPr>
      <w:r>
        <w:t/>
      </w:r>
      <w:r>
        <w:t>519.1203 Incentive subcontracting with small disadvantaged business concerns.</w:t>
      </w:r>
      <w:r>
        <w:t/>
      </w:r>
    </w:p>
    <w:p>
      <w:pPr>
        <w:pStyle w:val="ListBullet"/>
        <!--depth 1-->
        <w:numPr>
          <w:ilvl w:val="0"/>
          <w:numId w:val="592"/>
        </w:numPr>
      </w:pPr>
      <w:r>
        <w:t/>
      </w:r>
      <w:r>
        <w:t>Subpart 519.13 - [Reserved]</w:t>
      </w:r>
      <w:r>
        <w:t/>
      </w:r>
    </w:p>
    <w:p>
      <w:pPr>
        <w:pStyle w:val="ListBullet"/>
        <!--depth 1-->
        <w:numPr>
          <w:ilvl w:val="0"/>
          <w:numId w:val="592"/>
        </w:numPr>
      </w:pPr>
      <w:r>
        <w:t/>
      </w:r>
      <w:r>
        <w:t>Subpart 519.14 - [Reserved]</w:t>
      </w:r>
      <w:r>
        <w:t/>
      </w:r>
    </w:p>
    <w:p>
      <w:pPr>
        <w:pStyle w:val="ListBullet"/>
        <!--depth 1-->
        <w:numPr>
          <w:ilvl w:val="0"/>
          <w:numId w:val="592"/>
        </w:numPr>
      </w:pPr>
      <w:r>
        <w:t/>
      </w:r>
      <w:r>
        <w:t>Subpart 519.70 - GSA Mentor-Protégé Program</w:t>
      </w:r>
      <w:r>
        <w:t/>
      </w:r>
    </w:p>
    <w:p>
      <w:pPr>
        <w:pStyle w:val="ListBullet2"/>
        <!--depth 2-->
        <w:numPr>
          <w:ilvl w:val="1"/>
          <w:numId w:val="612"/>
        </w:numPr>
      </w:pPr>
      <w:r>
        <w:t/>
      </w:r>
      <w:r>
        <w:t>519.7001 Scope of subpart.</w:t>
      </w:r>
      <w:r>
        <w:t/>
      </w:r>
    </w:p>
    <w:p>
      <w:pPr>
        <w:pStyle w:val="ListBullet2"/>
        <!--depth 2-->
        <w:numPr>
          <w:ilvl w:val="1"/>
          <w:numId w:val="612"/>
        </w:numPr>
      </w:pPr>
      <w:r>
        <w:t/>
      </w:r>
      <w:r>
        <w:t>519.7002 Definitions.</w:t>
      </w:r>
      <w:r>
        <w:t/>
      </w:r>
    </w:p>
    <w:p>
      <w:pPr>
        <w:pStyle w:val="ListBullet2"/>
        <!--depth 2-->
        <w:numPr>
          <w:ilvl w:val="1"/>
          <w:numId w:val="612"/>
        </w:numPr>
      </w:pPr>
      <w:r>
        <w:t/>
      </w:r>
      <w:r>
        <w:t>519.7003 General Policy.</w:t>
      </w:r>
      <w:r>
        <w:t/>
      </w:r>
    </w:p>
    <w:p>
      <w:pPr>
        <w:pStyle w:val="ListBullet2"/>
        <!--depth 2-->
        <w:numPr>
          <w:ilvl w:val="1"/>
          <w:numId w:val="612"/>
        </w:numPr>
      </w:pPr>
      <w:r>
        <w:t/>
      </w:r>
      <w:r>
        <w:t>519.7004 Incentives for prime contractors.</w:t>
      </w:r>
      <w:r>
        <w:t/>
      </w:r>
    </w:p>
    <w:p>
      <w:pPr>
        <w:pStyle w:val="ListBullet2"/>
        <!--depth 2-->
        <w:numPr>
          <w:ilvl w:val="1"/>
          <w:numId w:val="612"/>
        </w:numPr>
      </w:pPr>
      <w:r>
        <w:t/>
      </w:r>
      <w:r>
        <w:t>519.7005 Measurement of program success.</w:t>
      </w:r>
      <w:r>
        <w:t/>
      </w:r>
    </w:p>
    <w:p>
      <w:pPr>
        <w:pStyle w:val="ListBullet2"/>
        <!--depth 2-->
        <w:numPr>
          <w:ilvl w:val="1"/>
          <w:numId w:val="612"/>
        </w:numPr>
      </w:pPr>
      <w:r>
        <w:t/>
      </w:r>
      <w:r>
        <w:t>519.7006 Mentor firms.</w:t>
      </w:r>
      <w:r>
        <w:t/>
      </w:r>
    </w:p>
    <w:p>
      <w:pPr>
        <w:pStyle w:val="ListBullet2"/>
        <!--depth 2-->
        <w:numPr>
          <w:ilvl w:val="1"/>
          <w:numId w:val="612"/>
        </w:numPr>
      </w:pPr>
      <w:r>
        <w:t/>
      </w:r>
      <w:r>
        <w:t>519.7007 Protégé firms.</w:t>
      </w:r>
      <w:r>
        <w:t/>
      </w:r>
    </w:p>
    <w:p>
      <w:pPr>
        <w:pStyle w:val="ListBullet2"/>
        <!--depth 2-->
        <w:numPr>
          <w:ilvl w:val="1"/>
          <w:numId w:val="612"/>
        </w:numPr>
      </w:pPr>
      <w:r>
        <w:t/>
      </w:r>
      <w:r>
        <w:t>519.7008 Selection of protégé firms.</w:t>
      </w:r>
      <w:r>
        <w:t/>
      </w:r>
    </w:p>
    <w:p>
      <w:pPr>
        <w:pStyle w:val="ListBullet2"/>
        <!--depth 2-->
        <w:numPr>
          <w:ilvl w:val="1"/>
          <w:numId w:val="612"/>
        </w:numPr>
      </w:pPr>
      <w:r>
        <w:t/>
      </w:r>
      <w:r>
        <w:t>519.7009 Application process.</w:t>
      </w:r>
      <w:r>
        <w:t/>
      </w:r>
    </w:p>
    <w:p>
      <w:pPr>
        <w:pStyle w:val="ListBullet2"/>
        <!--depth 2-->
        <w:numPr>
          <w:ilvl w:val="1"/>
          <w:numId w:val="612"/>
        </w:numPr>
      </w:pPr>
      <w:r>
        <w:t/>
      </w:r>
      <w:r>
        <w:t>519.7010 Agreement contents.</w:t>
      </w:r>
      <w:r>
        <w:t/>
      </w:r>
    </w:p>
    <w:p>
      <w:pPr>
        <w:pStyle w:val="ListBullet2"/>
        <!--depth 2-->
        <w:numPr>
          <w:ilvl w:val="1"/>
          <w:numId w:val="612"/>
        </w:numPr>
      </w:pPr>
      <w:r>
        <w:t/>
      </w:r>
      <w:r>
        <w:t>519.7011 Application review.</w:t>
      </w:r>
      <w:r>
        <w:t/>
      </w:r>
    </w:p>
    <w:p>
      <w:pPr>
        <w:pStyle w:val="ListBullet2"/>
        <!--depth 2-->
        <w:numPr>
          <w:ilvl w:val="1"/>
          <w:numId w:val="612"/>
        </w:numPr>
      </w:pPr>
      <w:r>
        <w:t/>
      </w:r>
      <w:r>
        <w:t>519.7012 Developmental assistance.</w:t>
      </w:r>
      <w:r>
        <w:t/>
      </w:r>
    </w:p>
    <w:p>
      <w:pPr>
        <w:pStyle w:val="ListBullet2"/>
        <!--depth 2-->
        <w:numPr>
          <w:ilvl w:val="1"/>
          <w:numId w:val="612"/>
        </w:numPr>
      </w:pPr>
      <w:r>
        <w:t/>
      </w:r>
      <w:r>
        <w:t>519.7013 Obligation.</w:t>
      </w:r>
      <w:r>
        <w:t/>
      </w:r>
    </w:p>
    <w:p>
      <w:pPr>
        <w:pStyle w:val="ListBullet2"/>
        <!--depth 2-->
        <w:numPr>
          <w:ilvl w:val="1"/>
          <w:numId w:val="612"/>
        </w:numPr>
      </w:pPr>
      <w:r>
        <w:t/>
      </w:r>
      <w:r>
        <w:t>519.7014 Internal controls.</w:t>
      </w:r>
      <w:r>
        <w:t/>
      </w:r>
    </w:p>
    <w:p>
      <w:pPr>
        <w:pStyle w:val="ListBullet2"/>
        <!--depth 2-->
        <w:numPr>
          <w:ilvl w:val="1"/>
          <w:numId w:val="612"/>
        </w:numPr>
      </w:pPr>
      <w:r>
        <w:t/>
      </w:r>
      <w:r>
        <w:t>519.7015 Reports.</w:t>
      </w:r>
      <w:r>
        <w:t/>
      </w:r>
    </w:p>
    <w:p>
      <w:pPr>
        <w:pStyle w:val="ListBullet2"/>
        <!--depth 2-->
        <w:numPr>
          <w:ilvl w:val="1"/>
          <w:numId w:val="612"/>
        </w:numPr>
      </w:pPr>
      <w:r>
        <w:t/>
      </w:r>
      <w:r>
        <w:t>519.7016 Program review.</w:t>
      </w:r>
      <w:r>
        <w:t/>
      </w:r>
    </w:p>
    <w:p>
      <w:pPr>
        <w:pStyle w:val="ListBullet2"/>
        <!--depth 2-->
        <w:numPr>
          <w:ilvl w:val="1"/>
          <w:numId w:val="612"/>
        </w:numPr>
      </w:pPr>
      <w:r>
        <w:t/>
      </w:r>
      <w:r>
        <w:t>519.7017 Contract clauses.</w:t>
      </w:r>
      <w:r>
        <w:t/>
      </w:r>
    </w:p>
    <!--Topic unique_453-->
    <w:p>
      <w:pPr>
        <w:pStyle w:val="Heading4"/>
      </w:pPr>
      <w:bookmarkStart w:id="1587" w:name="_Refd19e32327"/>
      <w:bookmarkStart w:id="1588" w:name="_Tocd19e32327"/>
      <w:r>
        <w:t/>
      </w:r>
      <w:r>
        <w:t>519.001</w:t>
      </w:r>
      <w:r>
        <w:t xml:space="preserve"> Definitions.</w:t>
      </w:r>
      <w:bookmarkEnd w:id="1587"/>
      <w:bookmarkEnd w:id="1588"/>
    </w:p>
    <!--Topic unique_454-->
    <w:p>
      <w:pPr>
        <w:pStyle w:val="Heading4"/>
      </w:pPr>
      <w:bookmarkStart w:id="1589" w:name="_Refd19e32342"/>
      <w:bookmarkStart w:id="1590" w:name="_Tocd19e32342"/>
      <w:r>
        <w:t/>
      </w:r>
      <w:r>
        <w:t>Subpart 519.2</w:t>
      </w:r>
      <w:r>
        <w:t xml:space="preserve"> - Policies</w:t>
      </w:r>
      <w:bookmarkEnd w:id="1589"/>
      <w:bookmarkEnd w:id="1590"/>
    </w:p>
    <!--Topic unique_455-->
    <w:p>
      <w:pPr>
        <w:pStyle w:val="Heading5"/>
      </w:pPr>
      <w:bookmarkStart w:id="1591" w:name="_Refd19e32355"/>
      <w:bookmarkStart w:id="1592" w:name="_Tocd19e32355"/>
      <w:r>
        <w:t/>
      </w:r>
      <w:r>
        <w:t>519.201</w:t>
      </w:r>
      <w:r>
        <w:t xml:space="preserve"> General policy.</w:t>
      </w:r>
      <w:bookmarkEnd w:id="1591"/>
      <w:bookmarkEnd w:id="1592"/>
    </w:p>
    <w:p>
      <w:pPr>
        <w:pStyle w:val="ListNumber"/>
        <!--depth 1-->
        <w:numPr>
          <w:ilvl w:val="0"/>
          <w:numId w:val="613"/>
        </w:numPr>
      </w:pPr>
      <w:bookmarkStart w:id="1594" w:name="_Tocd19e32364"/>
      <w:bookmarkStart w:id="1593" w:name="_Refd19e32364"/>
      <w:r>
        <w:t/>
      </w:r>
      <w:r>
        <w:t>(a)</w:t>
      </w:r>
      <w:r>
        <w:t xml:space="preserve">  The Associate Administrator, Office of Small Business Utilization (AA OSBU) is the Director of Small and Disadvantaged Business Utilization in GSA.</w:t>
      </w:r>
    </w:p>
    <w:p>
      <w:pPr>
        <w:pStyle w:val="ListNumber"/>
        <!--depth 1-->
        <w:numPr>
          <w:ilvl w:val="0"/>
          <w:numId w:val="613"/>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13"/>
        </w:numPr>
      </w:pPr>
      <w:r>
        <w:t/>
      </w:r>
      <w:r>
        <w:t>(c)</w:t>
      </w:r>
      <w:r>
        <w:t xml:space="preserve">  Contracting officers shall work with the designated SBTA for their region or service.</w:t>
      </w:r>
      <w:bookmarkEnd w:id="1593"/>
      <w:bookmarkEnd w:id="1594"/>
    </w:p>
    <!--Topic unique_456-->
    <w:p>
      <w:pPr>
        <w:pStyle w:val="Heading5"/>
      </w:pPr>
      <w:bookmarkStart w:id="1595" w:name="_Refd19e32395"/>
      <w:bookmarkStart w:id="1596" w:name="_Tocd19e32395"/>
      <w:r>
        <w:t/>
      </w:r>
      <w:r>
        <w:t>519.202</w:t>
      </w:r>
      <w:r>
        <w:t xml:space="preserve"> Specific policies.</w:t>
      </w:r>
      <w:bookmarkEnd w:id="1595"/>
      <w:bookmarkEnd w:id="1596"/>
    </w:p>
    <!--Topic unique_220-->
    <w:p>
      <w:pPr>
        <w:pStyle w:val="Heading6"/>
      </w:pPr>
      <w:bookmarkStart w:id="1597" w:name="_Refd19e32408"/>
      <w:bookmarkStart w:id="1598" w:name="_Tocd19e32408"/>
      <w:r>
        <w:t/>
      </w:r>
      <w:r>
        <w:t>519.202-1</w:t>
      </w:r>
      <w:r>
        <w:t xml:space="preserve"> Encouraging small business participation in acquisitions.</w:t>
      </w:r>
      <w:bookmarkEnd w:id="1597"/>
      <w:bookmarkEnd w:id="1598"/>
    </w:p>
    <w:p>
      <w:pPr>
        <w:pStyle w:val="BodyText"/>
      </w:pPr>
      <w:r>
        <w:t>When applicable, the following procedures shall be used to promote small business through acquisition.</w:t>
      </w:r>
    </w:p>
    <w:p>
      <w:pPr>
        <w:pStyle w:val="ListNumber"/>
        <!--depth 1-->
        <w:numPr>
          <w:ilvl w:val="0"/>
          <w:numId w:val="614"/>
        </w:numPr>
      </w:pPr>
      <w:bookmarkStart w:id="1600" w:name="_Tocd19e32419"/>
      <w:bookmarkStart w:id="1599" w:name="_Refd19e324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1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14"/>
        </w:numPr>
      </w:pPr>
      <w:r>
        <w:t/>
      </w:r>
      <w:r>
        <w:t>(c)</w:t>
      </w:r>
      <w:r>
        <w:t xml:space="preserve">  When placing orders or establishing BPAs against multiple-award contracts (see FAR 2.101), small businesses should be given consideration prior to large businesses.</w:t>
      </w:r>
      <w:bookmarkEnd w:id="1599"/>
      <w:bookmarkEnd w:id="1600"/>
    </w:p>
    <!--Topic unique_457-->
    <w:p>
      <w:pPr>
        <w:pStyle w:val="Heading6"/>
      </w:pPr>
      <w:bookmarkStart w:id="1601" w:name="_Refd19e32458"/>
      <w:bookmarkStart w:id="1602" w:name="_Tocd19e32458"/>
      <w:r>
        <w:t/>
      </w:r>
      <w:r>
        <w:t>519.202-2</w:t>
      </w:r>
      <w:r>
        <w:t xml:space="preserve"> Locating small business sources.</w:t>
      </w:r>
      <w:bookmarkEnd w:id="1601"/>
      <w:bookmarkEnd w:id="1602"/>
    </w:p>
    <w:p>
      <w:pPr>
        <w:pStyle w:val="ListNumber"/>
        <!--depth 1-->
        <w:numPr>
          <w:ilvl w:val="0"/>
          <w:numId w:val="615"/>
        </w:numPr>
      </w:pPr>
      <w:bookmarkStart w:id="1604" w:name="_Tocd19e32467"/>
      <w:bookmarkStart w:id="1603" w:name="_Refd19e32467"/>
      <w:r>
        <w:t/>
      </w:r>
      <w:r>
        <w:t>(a)</w:t>
      </w:r>
      <w:r>
        <w:t xml:space="preserve">  Queries using the “Dynamic Small Business Search,” at </w:t>
      </w:r>
      <w:r>
        <w:rPr>
          <w:i/>
        </w:rPr>
        <w:t xml:space="preserve"> </w:t>
      </w:r>
      <w:hyperlink r:id="rIdHyperlink187">
        <w:r>
          <w:rPr>
            <w:i/>
          </w:rPr>
          <w:t>http://dsbs.sba.gov</w:t>
        </w:r>
      </w:hyperlink>
      <w:r>
        <w:rPr>
          <w:i/>
        </w:rPr>
        <w:t xml:space="preserve"> </w:t>
      </w:r>
      <w:r>
        <w:t xml:space="preserve"> are encouraged to locate small business sources.</w:t>
      </w:r>
    </w:p>
    <w:p>
      <w:pPr>
        <w:pStyle w:val="ListNumber"/>
        <!--depth 1-->
        <w:numPr>
          <w:ilvl w:val="0"/>
          <w:numId w:val="615"/>
        </w:numPr>
      </w:pPr>
      <w:r>
        <w:t/>
      </w:r>
      <w:r>
        <w:t>(b)</w:t>
      </w:r>
      <w:r>
        <w:t xml:space="preserve">  The designated SBTA may be contacted for assistance with identifying small business sources.</w:t>
      </w:r>
    </w:p>
    <w:p>
      <w:pPr>
        <w:pStyle w:val="ListNumber"/>
        <!--depth 1-->
        <w:numPr>
          <w:ilvl w:val="0"/>
          <w:numId w:val="615"/>
        </w:numPr>
      </w:pPr>
      <w:r>
        <w:t/>
      </w:r>
      <w:r>
        <w:t>(c)</w:t>
      </w:r>
      <w:r>
        <w:t xml:space="preserve">  The contracting officer must coordinate communications through the SBTA (see </w:t>
      </w:r>
      <w:r>
        <w:t>519.4</w:t>
      </w:r>
      <w:r>
        <w:t>) when contacting the SBA Procurement Center Representative (PCR) in accordance with FAR 19.202-1.</w:t>
      </w:r>
      <w:bookmarkEnd w:id="1603"/>
      <w:bookmarkEnd w:id="1604"/>
    </w:p>
    <!--Topic unique_458-->
    <w:p>
      <w:pPr>
        <w:pStyle w:val="Heading4"/>
      </w:pPr>
      <w:bookmarkStart w:id="1605" w:name="_Refd19e32510"/>
      <w:bookmarkStart w:id="1606" w:name="_Tocd19e32510"/>
      <w:r>
        <w:t/>
      </w:r>
      <w:r>
        <w:t>Subpart 519.3</w:t>
      </w:r>
      <w:r>
        <w:t xml:space="preserve"> - Determination of Small Business Status for Small Business Programs</w:t>
      </w:r>
      <w:bookmarkEnd w:id="1605"/>
      <w:bookmarkEnd w:id="1606"/>
    </w:p>
    <!--Topic unique_459-->
    <w:p>
      <w:pPr>
        <w:pStyle w:val="Heading5"/>
      </w:pPr>
      <w:bookmarkStart w:id="1607" w:name="_Refd19e32523"/>
      <w:bookmarkStart w:id="1608" w:name="_Tocd19e32523"/>
      <w:r>
        <w:t/>
      </w:r>
      <w:r>
        <w:t>519.302</w:t>
      </w:r>
      <w:r>
        <w:t xml:space="preserve"> Protesting a small business representation.</w:t>
      </w:r>
      <w:bookmarkEnd w:id="1607"/>
      <w:bookmarkEnd w:id="1608"/>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60-->
    <w:p>
      <w:pPr>
        <w:pStyle w:val="Heading5"/>
      </w:pPr>
      <w:bookmarkStart w:id="1609" w:name="_Refd19e32542"/>
      <w:bookmarkStart w:id="1610" w:name="_Tocd19e32542"/>
      <w:r>
        <w:t/>
      </w:r>
      <w:r>
        <w:t>519.305</w:t>
      </w:r>
      <w:r>
        <w:t xml:space="preserve"> Protesting a representation of disadvantaged business status.</w:t>
      </w:r>
      <w:bookmarkEnd w:id="1609"/>
      <w:bookmarkEnd w:id="1610"/>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61-->
    <w:p>
      <w:pPr>
        <w:pStyle w:val="Heading5"/>
      </w:pPr>
      <w:bookmarkStart w:id="1611" w:name="_Refd19e32560"/>
      <w:bookmarkStart w:id="1612" w:name="_Tocd19e32560"/>
      <w:r>
        <w:t/>
      </w:r>
      <w:r>
        <w:t>519.306</w:t>
      </w:r>
      <w:r>
        <w:t xml:space="preserve"> Protesting a firm’s status as a HUBZone small business concern.</w:t>
      </w:r>
      <w:bookmarkEnd w:id="1611"/>
      <w:bookmarkEnd w:id="1612"/>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62-->
    <w:p>
      <w:pPr>
        <w:pStyle w:val="Heading5"/>
      </w:pPr>
      <w:bookmarkStart w:id="1613" w:name="_Refd19e32579"/>
      <w:bookmarkStart w:id="1614" w:name="_Tocd19e32579"/>
      <w:r>
        <w:t/>
      </w:r>
      <w:r>
        <w:t>519.307</w:t>
      </w:r>
      <w:r>
        <w:t xml:space="preserve"> Protesting a firm’s status as a Service-Disabled Veteran-Owned small business concern.</w:t>
      </w:r>
      <w:bookmarkEnd w:id="1613"/>
      <w:bookmarkEnd w:id="1614"/>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63-->
    <w:p>
      <w:pPr>
        <w:pStyle w:val="Heading5"/>
      </w:pPr>
      <w:bookmarkStart w:id="1615" w:name="_Refd19e32597"/>
      <w:bookmarkStart w:id="1616" w:name="_Tocd19e32597"/>
      <w:r>
        <w:t/>
      </w:r>
      <w:r>
        <w:t>519.308</w:t>
      </w:r>
      <w:r>
        <w:t xml:space="preserve"> Protesting a firm's status as an Economically Disadvantaged Women-Owned Small Business (EDWOSB) concern or Women-Owned Small Business (WOSB)) concern eligible under the WOSB Program.</w:t>
      </w:r>
      <w:bookmarkEnd w:id="1615"/>
      <w:bookmarkEnd w:id="1616"/>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64-->
    <w:p>
      <w:pPr>
        <w:pStyle w:val="Heading4"/>
      </w:pPr>
      <w:bookmarkStart w:id="1617" w:name="_Refd19e32617"/>
      <w:bookmarkStart w:id="1618" w:name="_Tocd19e32617"/>
      <w:r>
        <w:t/>
      </w:r>
      <w:r>
        <w:t>Subpart 519.4</w:t>
      </w:r>
      <w:r>
        <w:t xml:space="preserve"> - Cooperation With the Small Business Administration</w:t>
      </w:r>
      <w:bookmarkEnd w:id="1617"/>
      <w:bookmarkEnd w:id="1618"/>
    </w:p>
    <!--Topic unique_465-->
    <w:p>
      <w:pPr>
        <w:pStyle w:val="Heading4"/>
      </w:pPr>
      <w:bookmarkStart w:id="1619" w:name="_Refd19e32631"/>
      <w:bookmarkStart w:id="1620" w:name="_Tocd19e32631"/>
      <w:r>
        <w:t/>
      </w:r>
      <w:r>
        <w:t>Subpart 519.5</w:t>
      </w:r>
      <w:r>
        <w:t xml:space="preserve"> - Set-asides for Small Business</w:t>
      </w:r>
      <w:bookmarkEnd w:id="1619"/>
      <w:bookmarkEnd w:id="1620"/>
    </w:p>
    <!--Topic unique_466-->
    <w:p>
      <w:pPr>
        <w:pStyle w:val="Heading5"/>
      </w:pPr>
      <w:bookmarkStart w:id="1621" w:name="_Refd19e32644"/>
      <w:bookmarkStart w:id="1622" w:name="_Tocd19e32644"/>
      <w:r>
        <w:t/>
      </w:r>
      <w:r>
        <w:t>519.502</w:t>
      </w:r>
      <w:r>
        <w:t xml:space="preserve"> Setting aside acquisitions.</w:t>
      </w:r>
      <w:bookmarkEnd w:id="1621"/>
      <w:bookmarkEnd w:id="1622"/>
    </w:p>
    <!--Topic unique_467-->
    <w:p>
      <w:pPr>
        <w:pStyle w:val="Heading6"/>
      </w:pPr>
      <w:bookmarkStart w:id="1623" w:name="_Refd19e32657"/>
      <w:bookmarkStart w:id="1624" w:name="_Tocd19e32657"/>
      <w:r>
        <w:t/>
      </w:r>
      <w:r>
        <w:t>519.502-1</w:t>
      </w:r>
      <w:r>
        <w:t xml:space="preserve"> Requirements for setting aside acquisitions.</w:t>
      </w:r>
      <w:bookmarkEnd w:id="1623"/>
      <w:bookmarkEnd w:id="1624"/>
    </w:p>
    <w:p>
      <w:pPr>
        <w:pStyle w:val="ListNumber"/>
        <!--depth 1-->
        <w:numPr>
          <w:ilvl w:val="0"/>
          <w:numId w:val="616"/>
        </w:numPr>
      </w:pPr>
      <w:bookmarkStart w:id="1626" w:name="_Tocd19e32666"/>
      <w:bookmarkStart w:id="1625" w:name="_Refd19e326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1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25"/>
      <w:bookmarkEnd w:id="1626"/>
    </w:p>
    <!--Topic unique_468-->
    <w:p>
      <w:pPr>
        <w:pStyle w:val="Heading6"/>
      </w:pPr>
      <w:bookmarkStart w:id="1627" w:name="_Refd19e32690"/>
      <w:bookmarkStart w:id="1628" w:name="_Tocd19e32690"/>
      <w:r>
        <w:t/>
      </w:r>
      <w:r>
        <w:t>519.502-70</w:t>
      </w:r>
      <w:r>
        <w:t xml:space="preserve"> Review of non-set-aside determinations.</w:t>
      </w:r>
      <w:bookmarkEnd w:id="1627"/>
      <w:bookmarkEnd w:id="1628"/>
    </w:p>
    <w:p>
      <w:pPr>
        <w:pStyle w:val="ListNumber"/>
        <!--depth 1-->
        <w:numPr>
          <w:ilvl w:val="0"/>
          <w:numId w:val="617"/>
        </w:numPr>
      </w:pPr>
      <w:bookmarkStart w:id="1630" w:name="_Tocd19e32699"/>
      <w:bookmarkStart w:id="1629" w:name="_Refd19e32699"/>
      <w:r>
        <w:t/>
      </w:r>
      <w:r>
        <w:t>(a)</w:t>
      </w:r>
      <w:r>
        <w:t xml:space="preserve">   </w:t>
      </w:r>
      <w:r>
        <w:t xml:space="preserve"> </w:t>
      </w:r>
      <w:r>
        <w:rPr>
          <w:i/>
        </w:rPr>
        <w:t>General</w:t>
      </w:r>
      <w:r>
        <w:t>. GSA Form 2689, Small Business Analysis Record.</w:t>
      </w:r>
    </w:p>
    <w:p>
      <w:pPr>
        <w:pStyle w:val="ListNumber2"/>
        <!--depth 2-->
        <w:numPr>
          <w:ilvl w:val="1"/>
          <w:numId w:val="618"/>
        </w:numPr>
      </w:pPr>
      <w:bookmarkStart w:id="1632" w:name="_Tocd19e32712"/>
      <w:bookmarkStart w:id="1631" w:name="_Refd19e32712"/>
      <w:r>
        <w:t/>
      </w:r>
      <w:r>
        <w:t>(1)</w:t>
      </w:r>
      <w:r>
        <w:t xml:space="preserve">  The GSA Form 2689 is used to–</w:t>
      </w:r>
    </w:p>
    <w:p>
      <w:pPr>
        <w:pStyle w:val="ListNumber3"/>
        <!--depth 3-->
        <w:numPr>
          <w:ilvl w:val="2"/>
          <w:numId w:val="619"/>
        </w:numPr>
      </w:pPr>
      <w:bookmarkStart w:id="1634" w:name="_Tocd19e32720"/>
      <w:bookmarkStart w:id="1633" w:name="_Refd19e327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w:t>
      </w:r>
    </w:p>
    <w:p>
      <w:pPr>
        <w:pStyle w:val="ListNumber3"/>
        <!--depth 3-->
        <w:numPr>
          <w:ilvl w:val="2"/>
          <w:numId w:val="619"/>
        </w:numPr>
      </w:pPr>
      <w:r>
        <w:t/>
      </w:r>
      <w:r>
        <w:t>(ii)</w:t>
      </w:r>
      <w:r>
        <w:t xml:space="preserve">  Document that small businesses received maximum practicable opportunity to participate in a proposed acquisition.</w:t>
      </w:r>
      <w:bookmarkEnd w:id="1633"/>
      <w:bookmarkEnd w:id="1634"/>
    </w:p>
    <w:p>
      <w:pPr>
        <w:pStyle w:val="ListNumber2"/>
        <!--depth 2-->
        <w:numPr>
          <w:ilvl w:val="1"/>
          <w:numId w:val="61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8"/>
        </w:numPr>
      </w:pPr>
      <w:r>
        <w:t/>
      </w:r>
      <w:r>
        <w:t>(4)</w:t>
      </w:r>
      <w:r>
        <w:t xml:space="preserve">  The contracting officer shall record the justification and rationale for the determined acquisition strategy on the GSA Form 2689.</w:t>
      </w:r>
      <w:bookmarkEnd w:id="1631"/>
      <w:bookmarkEnd w:id="1632"/>
    </w:p>
    <w:p>
      <w:pPr>
        <w:pStyle w:val="ListNumber"/>
        <!--depth 1-->
        <w:numPr>
          <w:ilvl w:val="0"/>
          <w:numId w:val="61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7"/>
        </w:numPr>
      </w:pPr>
      <w:r>
        <w:t/>
      </w:r>
      <w:r>
        <w:t>(c)</w:t>
      </w:r>
      <w:r>
        <w:t xml:space="preserve">   </w:t>
      </w:r>
      <w:r>
        <w:rPr>
          <w:i/>
        </w:rPr>
        <w:t>Orders</w:t>
      </w:r>
      <w:r>
        <w:t>.</w:t>
      </w:r>
    </w:p>
    <w:p>
      <w:pPr>
        <w:pStyle w:val="ListNumber2"/>
        <!--depth 2-->
        <w:numPr>
          <w:ilvl w:val="1"/>
          <w:numId w:val="620"/>
        </w:numPr>
      </w:pPr>
      <w:bookmarkStart w:id="1636" w:name="_Tocd19e32778"/>
      <w:bookmarkStart w:id="1635" w:name="_Refd19e327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20"/>
        </w:numPr>
      </w:pPr>
      <w:r>
        <w:t/>
      </w:r>
      <w:r>
        <w:t>(2)</w:t>
      </w:r>
      <w:r>
        <w:t xml:space="preserve">  Orders or BPAs against Multiple-award Contracts (see FAR 2.101) that are less than $6 million do not require a GSA Form 2689, unless the acquisition is consolidation, bundling or substantial bundling.</w:t>
      </w:r>
      <w:bookmarkEnd w:id="1635"/>
      <w:bookmarkEnd w:id="1636"/>
    </w:p>
    <w:p>
      <w:pPr>
        <w:pStyle w:val="ListNumber"/>
        <!--depth 1-->
        <w:numPr>
          <w:ilvl w:val="0"/>
          <w:numId w:val="617"/>
        </w:numPr>
      </w:pPr>
      <w:r>
        <w:t/>
      </w:r>
      <w:r>
        <w:t>(d)</w:t>
      </w:r>
      <w:r>
        <w:t xml:space="preserve">   </w:t>
      </w:r>
      <w:r>
        <w:rPr>
          <w:i/>
        </w:rPr>
        <w:t>Acquisitions at or below the Simplified Acquisition Threshold (SAT).</w:t>
      </w:r>
      <w:r>
        <w:t/>
      </w:r>
    </w:p>
    <w:p>
      <w:pPr>
        <w:pStyle w:val="ListNumber2"/>
        <!--depth 2-->
        <w:numPr>
          <w:ilvl w:val="1"/>
          <w:numId w:val="621"/>
        </w:numPr>
      </w:pPr>
      <w:bookmarkStart w:id="1638" w:name="_Tocd19e32804"/>
      <w:bookmarkStart w:id="1637" w:name="_Refd19e32804"/>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21"/>
        </w:numPr>
      </w:pPr>
      <w:r>
        <w:t/>
      </w:r>
      <w:r>
        <w:t>(2)</w:t>
      </w:r>
      <w:r>
        <w:t> The GSA Form 2689 does not require SBTA or SBA PCR review or signature when documenting market research.</w:t>
      </w:r>
      <w:bookmarkEnd w:id="1637"/>
      <w:bookmarkEnd w:id="1638"/>
    </w:p>
    <w:p>
      <w:pPr>
        <w:pStyle w:val="ListNumber"/>
        <!--depth 1-->
        <w:numPr>
          <w:ilvl w:val="0"/>
          <w:numId w:val="61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22"/>
        </w:numPr>
      </w:pPr>
      <w:bookmarkStart w:id="1640" w:name="_Tocd19e32830"/>
      <w:bookmarkStart w:id="1639" w:name="_Refd19e32830"/>
      <w:r>
        <w:t/>
      </w:r>
      <w:r>
        <w:t>(1)</w:t>
      </w:r>
      <w:r>
        <w:t xml:space="preserve">  A determination is made to set aside for small business but not one of the small business programs specified in FAR 19.203 (8(a), HUBZone, WOSB, or SDVOSB); or</w:t>
      </w:r>
    </w:p>
    <w:p>
      <w:pPr>
        <w:pStyle w:val="ListNumber2"/>
        <!--depth 2-->
        <w:numPr>
          <w:ilvl w:val="1"/>
          <w:numId w:val="622"/>
        </w:numPr>
      </w:pPr>
      <w:r>
        <w:t/>
      </w:r>
      <w:r>
        <w:t>(2)</w:t>
      </w:r>
      <w:r>
        <w:t xml:space="preserve">  A determination is made to utilize full and open competition.</w:t>
      </w:r>
      <w:bookmarkEnd w:id="1639"/>
      <w:bookmarkEnd w:id="1640"/>
    </w:p>
    <w:p>
      <w:pPr>
        <w:pStyle w:val="ListNumber"/>
        <!--depth 1-->
        <w:numPr>
          <w:ilvl w:val="0"/>
          <w:numId w:val="617"/>
        </w:numPr>
      </w:pPr>
      <w:r>
        <w:t/>
      </w:r>
      <w:r>
        <w:t>(f)</w:t>
      </w:r>
      <w:r>
        <w:t xml:space="preserve">   </w:t>
      </w:r>
      <w:r>
        <w:rPr>
          <w:i/>
        </w:rPr>
        <w:t>Exceptions</w:t>
      </w:r>
      <w:r>
        <w:t>. The GSA Form 2689 is not required for—</w:t>
      </w:r>
    </w:p>
    <w:p>
      <w:pPr>
        <w:pStyle w:val="ListNumber2"/>
        <!--depth 2-->
        <w:numPr>
          <w:ilvl w:val="1"/>
          <w:numId w:val="623"/>
        </w:numPr>
      </w:pPr>
      <w:bookmarkStart w:id="1642" w:name="_Tocd19e32857"/>
      <w:bookmarkStart w:id="1641" w:name="_Refd19e32857"/>
      <w:r>
        <w:t/>
      </w:r>
      <w:r>
        <w:t>(1)</w:t>
      </w:r>
      <w:r>
        <w:t xml:space="preserve">  Acquisitions with mandatory sources (see FAR 8.002 and 8.003);</w:t>
      </w:r>
    </w:p>
    <w:p>
      <w:pPr>
        <w:pStyle w:val="ListNumber2"/>
        <!--depth 2-->
        <w:numPr>
          <w:ilvl w:val="1"/>
          <w:numId w:val="62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23"/>
        </w:numPr>
      </w:pPr>
      <w:r>
        <w:t/>
      </w:r>
      <w:r>
        <w:t>(3)</w:t>
      </w:r>
      <w:r>
        <w:t xml:space="preserve">  Orders or BPAs under $6 million, unless consolidated, bundled or substantially bundled (see paragraphs (b) and (c) of this subsection).</w:t>
      </w:r>
      <w:bookmarkEnd w:id="1641"/>
      <w:bookmarkEnd w:id="1642"/>
    </w:p>
    <w:p>
      <w:pPr>
        <w:pStyle w:val="ListNumber"/>
        <!--depth 1-->
        <w:numPr>
          <w:ilvl w:val="0"/>
          <w:numId w:val="617"/>
        </w:numPr>
      </w:pPr>
      <w:r>
        <w:t/>
      </w:r>
      <w:r>
        <w:t>(g)</w:t>
      </w:r>
      <w:r>
        <w:t xml:space="preserve">   </w:t>
      </w:r>
      <w:r>
        <w:rPr>
          <w:i/>
        </w:rPr>
        <w:t>GSA Form 2689 Requirement Conditions</w:t>
      </w:r>
      <w:r>
        <w:t>.</w:t>
      </w:r>
    </w:p>
    <w:p>
      <w:pPr>
        <w:pStyle w:val="ListNumber2"/>
        <!--depth 2-->
        <w:numPr>
          <w:ilvl w:val="1"/>
          <w:numId w:val="624"/>
        </w:numPr>
      </w:pPr>
      <w:bookmarkStart w:id="1644" w:name="_Tocd19e32893"/>
      <w:bookmarkStart w:id="1643" w:name="_Refd19e32893"/>
      <w:r>
        <w:t/>
      </w:r>
      <w:r>
        <w:t>(1)</w:t>
      </w:r>
      <w:r>
        <w:t xml:space="preserve">   </w:t>
      </w:r>
      <w:r>
        <w:rPr>
          <w:i/>
        </w:rPr>
        <w:t>General</w:t>
      </w:r>
      <w:r>
        <w:t>.The following table is a reference to determine when the GSA Form 2689 is required for completion and submission.</w:t>
      </w:r>
    </w:p>
    <w:p>
      <w:pPr>
        <w:pStyle w:val="ListNumber2"/>
        <!--depth 2-->
        <w:numPr>
          <w:ilvl w:val="1"/>
          <w:numId w:val="624"/>
        </w:numPr>
      </w:pPr>
      <w:r>
        <w:t/>
      </w:r>
      <w:r>
        <w:t>(2)</w:t>
      </w:r>
      <w:r>
        <w:t xml:space="preserve">   </w:t>
      </w:r>
      <w:r>
        <w:rPr>
          <w:i/>
        </w:rPr>
        <w:t>Instructions</w:t>
      </w:r>
      <w:r>
        <w:t>. The table has an order of precedence.</w:t>
      </w:r>
    </w:p>
    <w:p>
      <w:pPr>
        <w:pStyle w:val="ListNumber3"/>
        <!--depth 3-->
        <w:numPr>
          <w:ilvl w:val="2"/>
          <w:numId w:val="625"/>
        </w:numPr>
      </w:pPr>
      <w:bookmarkStart w:id="1646" w:name="_Tocd19e32914"/>
      <w:bookmarkStart w:id="1645" w:name="_Refd19e32914"/>
      <w:r>
        <w:t/>
      </w:r>
      <w:r>
        <w:t>(i)</w:t>
      </w:r>
      <w:r>
        <w:t xml:space="preserve">  Review the “Contract Vehicle Conditions” column in numerical order.</w:t>
      </w:r>
    </w:p>
    <w:p>
      <w:pPr>
        <w:pStyle w:val="ListNumber3"/>
        <!--depth 3-->
        <w:numPr>
          <w:ilvl w:val="2"/>
          <w:numId w:val="625"/>
        </w:numPr>
      </w:pPr>
      <w:r>
        <w:t/>
      </w:r>
      <w:r>
        <w:t>(ii)</w:t>
      </w:r>
      <w:r>
        <w:t xml:space="preserve">  Once a condition applies to the acquisition, the applicability of the form will be identified in the “GSA Form 2689 Required?” column.</w:t>
      </w:r>
    </w:p>
    <w:p>
      <w:pPr>
        <w:pStyle w:val="ListNumber3"/>
        <!--depth 3-->
        <w:numPr>
          <w:ilvl w:val="2"/>
          <w:numId w:val="62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bookmarkStart w:id="1647" w:name="_Refd19e32969"/>
          <w:bookmarkStart w:id="1648" w:name="_Tocd19e32969"/>
          <w:p>
            <w:pPr>
              <w:pStyle w:val="ListNumber"/>
              <!--depth 1-->
              <w:numPr>
                <w:ilvl w:val="0"/>
                <w:numId w:val="626"/>
              </w:numPr>
            </w:pPr>
            <w:bookmarkStart w:id="1648" w:name="_Tocd19e32969"/>
            <w:bookmarkStart w:id="1647" w:name="_Refd19e32969"/>
            <w:r>
              <w:t>Any acquisition from mandatory sources</w:t>
            </w:r>
            <w:bookmarkEnd w:id="1647"/>
            <w:bookmarkEnd w:id="1648"/>
          </w:p>
          <w:bookmarkEnd w:id="1647"/>
          <w:bookmarkEnd w:id="1648"/>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bookmarkStart w:id="1649" w:name="_Refd19e33000"/>
          <w:bookmarkStart w:id="1650" w:name="_Tocd19e33000"/>
          <w:p>
            <w:pPr>
              <w:pStyle w:val="ListNumber"/>
              <!--depth 1-->
              <w:numPr>
                <w:ilvl w:val="0"/>
                <w:numId w:val="627"/>
              </w:numPr>
            </w:pPr>
            <w:bookmarkStart w:id="1650" w:name="_Tocd19e33000"/>
            <w:bookmarkStart w:id="1649" w:name="_Refd19e33000"/>
            <w:r>
              <w:t>Acquisitions, including contracts or orders that meet the definition of consolidation, bundling or substantial bundling (FAR 2.101 and 7.107-4).</w:t>
            </w:r>
            <w:bookmarkEnd w:id="1649"/>
            <w:bookmarkEnd w:id="1650"/>
          </w:p>
          <w:bookmarkEnd w:id="1649"/>
          <w:bookmarkEnd w:id="1650"/>
        </w:tc>
        <w:tc>
          <w:p>
            <w:pPr>
              <w:pStyle w:val="BodyText"/>
            </w:pPr>
            <w:r>
              <w:t>Required at any estimated total contract value</w:t>
            </w:r>
          </w:p>
        </w:tc>
        <w:tc>
          <w:p>
            <w:pPr>
              <w:pStyle w:val="BodyText"/>
            </w:pPr>
            <w:r>
              <w:t xml:space="preserve">GSAM </w:t>
            </w:r>
            <w:r>
              <w:t>519.502-70</w:t>
            </w:r>
            <w:r>
              <w:t>(b)</w:t>
            </w:r>
          </w:p>
        </w:tc>
      </w:tr>
      <w:tr>
        <w:trPr>
          <w:cantSplit/>
        </w:trPr>
        <w:tc>
          <w:bookmarkStart w:id="1651" w:name="_Refd19e33023"/>
          <w:bookmarkStart w:id="1652" w:name="_Tocd19e33023"/>
          <w:p>
            <w:pPr>
              <w:pStyle w:val="ListNumber"/>
              <!--depth 1-->
              <w:numPr>
                <w:ilvl w:val="0"/>
                <w:numId w:val="628"/>
              </w:numPr>
            </w:pPr>
            <w:bookmarkStart w:id="1652" w:name="_Tocd19e33023"/>
            <w:bookmarkStart w:id="1651" w:name="_Refd19e33023"/>
            <w:r>
              <w:t>Acquisitions, including contracts, orders and BPAs, that have been set aside for a small business program as specified in FAR 19.203 (e.g. 8(a), HUBZone, WOSB, or SDVOSB)</w:t>
            </w:r>
            <w:bookmarkEnd w:id="1651"/>
            <w:bookmarkEnd w:id="1652"/>
          </w:p>
          <w:bookmarkEnd w:id="1651"/>
          <w:bookmarkEnd w:id="1652"/>
        </w:tc>
        <w:tc>
          <w:p>
            <w:pPr>
              <w:pStyle w:val="BodyText"/>
            </w:pPr>
            <w:r>
              <w:t>Not Required</w:t>
            </w:r>
          </w:p>
        </w:tc>
        <w:tc>
          <w:p>
            <w:pPr>
              <w:pStyle w:val="BodyText"/>
            </w:pPr>
            <w:r>
              <w:t xml:space="preserve">GSAM </w:t>
            </w:r>
            <w:r>
              <w:t>519.502-70</w:t>
            </w:r>
            <w:r>
              <w:t>(f)(2)</w:t>
            </w:r>
          </w:p>
        </w:tc>
      </w:tr>
      <w:tr>
        <w:trPr>
          <w:cantSplit/>
        </w:trPr>
        <w:tc>
          <w:bookmarkStart w:id="1653" w:name="_Refd19e33046"/>
          <w:bookmarkStart w:id="1654" w:name="_Tocd19e33046"/>
          <w:p>
            <w:pPr>
              <w:pStyle w:val="ListNumber"/>
              <!--depth 1-->
              <w:numPr>
                <w:ilvl w:val="0"/>
                <w:numId w:val="629"/>
              </w:numPr>
            </w:pPr>
            <w:bookmarkStart w:id="1654" w:name="_Tocd19e33046"/>
            <w:bookmarkStart w:id="1653" w:name="_Refd19e33046"/>
            <w:r>
              <w:t>Orders and BPAs, including BPA call orders, against Multiple-Award contracts (see FAR 2.101)</w:t>
            </w:r>
            <w:bookmarkEnd w:id="1653"/>
            <w:bookmarkEnd w:id="1654"/>
          </w:p>
          <w:bookmarkEnd w:id="1653"/>
          <w:bookmarkEnd w:id="1654"/>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bookmarkStart w:id="1655" w:name="_Refd19e33075"/>
          <w:bookmarkStart w:id="1656" w:name="_Tocd19e33075"/>
          <w:p>
            <w:pPr>
              <w:pStyle w:val="ListNumber"/>
              <!--depth 1-->
              <w:numPr>
                <w:ilvl w:val="0"/>
                <w:numId w:val="630"/>
              </w:numPr>
            </w:pPr>
            <w:bookmarkStart w:id="1656" w:name="_Tocd19e33075"/>
            <w:bookmarkStart w:id="1655" w:name="_Refd19e33075"/>
            <w:r>
              <w:t>Contracts under the SAT</w:t>
            </w:r>
            <w:bookmarkEnd w:id="1655"/>
            <w:bookmarkEnd w:id="1656"/>
          </w:p>
          <w:bookmarkEnd w:id="1655"/>
          <w:bookmarkEnd w:id="1656"/>
        </w:tc>
        <w:tc>
          <w:p>
            <w:pPr>
              <w:pStyle w:val="BodyText"/>
            </w:pPr>
            <w:r>
              <w:t>Not Required but encouraged to use the form as a market research tool</w:t>
            </w:r>
          </w:p>
        </w:tc>
        <w:tc>
          <w:p>
            <w:pPr>
              <w:pStyle w:val="BodyText"/>
            </w:pPr>
            <w:r>
              <w:t xml:space="preserve">GSAM </w:t>
            </w:r>
            <w:r>
              <w:t>519.502-70</w:t>
            </w:r>
            <w:r>
              <w:t>(d)</w:t>
            </w:r>
          </w:p>
        </w:tc>
      </w:tr>
      <w:tr>
        <w:trPr>
          <w:cantSplit/>
        </w:trPr>
        <w:tc>
          <w:bookmarkStart w:id="1657" w:name="_Refd19e33099"/>
          <w:bookmarkStart w:id="1658" w:name="_Tocd19e33099"/>
          <w:p>
            <w:pPr>
              <w:pStyle w:val="ListNumber"/>
              <!--depth 1-->
              <w:numPr>
                <w:ilvl w:val="0"/>
                <w:numId w:val="631"/>
              </w:numPr>
            </w:pPr>
            <w:bookmarkStart w:id="1658" w:name="_Tocd19e33099"/>
            <w:bookmarkStart w:id="1657" w:name="_Refd19e33099"/>
            <w:r>
              <w:t>Contracts over the SAT and set-aside for 8(a), HUBZone, WOSB, or SDVOSB</w:t>
            </w:r>
            <w:bookmarkEnd w:id="1657"/>
            <w:bookmarkEnd w:id="1658"/>
          </w:p>
          <w:bookmarkEnd w:id="1657"/>
          <w:bookmarkEnd w:id="1658"/>
        </w:tc>
        <w:tc>
          <w:p>
            <w:pPr>
              <w:pStyle w:val="BodyText"/>
            </w:pPr>
            <w:r>
              <w:t>Not Required</w:t>
            </w:r>
          </w:p>
        </w:tc>
        <w:tc>
          <w:p>
            <w:pPr>
              <w:pStyle w:val="BodyText"/>
            </w:pPr>
            <w:r>
              <w:t xml:space="preserve">GSAM </w:t>
            </w:r>
            <w:r>
              <w:t>519.502-70</w:t>
            </w:r>
            <w:r>
              <w:t>(f)(2)</w:t>
            </w:r>
          </w:p>
          <w:p>
            <w:pPr>
              <w:pStyle w:val="BodyText"/>
            </w:pPr>
            <w:r>
              <w:t>FAR 19.203(a)</w:t>
            </w:r>
          </w:p>
        </w:tc>
      </w:tr>
      <w:tr>
        <w:trPr>
          <w:cantSplit/>
        </w:trPr>
        <w:tc>
          <w:bookmarkStart w:id="1659" w:name="_Refd19e33124"/>
          <w:bookmarkStart w:id="1660" w:name="_Tocd19e33124"/>
          <w:p>
            <w:pPr>
              <w:pStyle w:val="ListNumber"/>
              <!--depth 1-->
              <w:numPr>
                <w:ilvl w:val="0"/>
                <w:numId w:val="632"/>
              </w:numPr>
            </w:pPr>
            <w:bookmarkStart w:id="1660" w:name="_Tocd19e33124"/>
            <w:bookmarkStart w:id="1659" w:name="_Refd19e33124"/>
            <w:r>
              <w:t>Contracts over the SAT and set aside for small business, but NOT set-aside for 8(a), HUBZone, WOSB, or SDVOSB</w:t>
            </w:r>
            <w:bookmarkEnd w:id="1659"/>
            <w:bookmarkEnd w:id="1660"/>
          </w:p>
          <w:bookmarkEnd w:id="1659"/>
          <w:bookmarkEnd w:id="1660"/>
        </w:tc>
        <w:tc>
          <w:p>
            <w:pPr>
              <w:pStyle w:val="BodyText"/>
            </w:pPr>
            <w:r>
              <w:t>Required</w:t>
            </w:r>
          </w:p>
        </w:tc>
        <w:tc>
          <w:p>
            <w:pPr>
              <w:pStyle w:val="BodyText"/>
            </w:pPr>
            <w:r>
              <w:t xml:space="preserve">GSAM </w:t>
            </w:r>
            <w:r>
              <w:t>519.502-70</w:t>
            </w:r>
            <w:r>
              <w:t>(e)(1)</w:t>
            </w:r>
          </w:p>
          <w:p>
            <w:pPr>
              <w:pStyle w:val="BodyText"/>
            </w:pPr>
            <w:r>
              <w:t>FAR 19.203(c)</w:t>
            </w:r>
          </w:p>
        </w:tc>
      </w:tr>
      <w:tr>
        <w:trPr>
          <w:cantSplit/>
        </w:trPr>
        <w:tc>
          <w:bookmarkStart w:id="1661" w:name="_Refd19e33149"/>
          <w:bookmarkStart w:id="1662" w:name="_Tocd19e33149"/>
          <w:p>
            <w:pPr>
              <w:pStyle w:val="ListNumber"/>
              <!--depth 1-->
              <w:numPr>
                <w:ilvl w:val="0"/>
                <w:numId w:val="633"/>
              </w:numPr>
            </w:pPr>
            <w:bookmarkStart w:id="1662" w:name="_Tocd19e33149"/>
            <w:bookmarkStart w:id="1661" w:name="_Refd19e33149"/>
            <w:r>
              <w:t>Contracts over the SAT and not set-aside (</w:t>
            </w:r>
            <w:r>
              <w:rPr>
                <w:i/>
              </w:rPr>
              <w:t>i.e.</w:t>
            </w:r>
            <w:r>
              <w:t xml:space="preserve"> full and open competition</w:t>
            </w:r>
            <w:bookmarkEnd w:id="1661"/>
            <w:bookmarkEnd w:id="1662"/>
          </w:p>
          <w:bookmarkEnd w:id="1661"/>
          <w:bookmarkEnd w:id="1662"/>
        </w:tc>
        <w:tc>
          <w:p>
            <w:pPr>
              <w:pStyle w:val="BodyText"/>
            </w:pPr>
            <w:r>
              <w:t>Required</w:t>
            </w:r>
          </w:p>
        </w:tc>
        <w:tc>
          <w:p>
            <w:pPr>
              <w:pStyle w:val="BodyText"/>
            </w:pPr>
            <w:r>
              <w:t xml:space="preserve">GSAM </w:t>
            </w:r>
            <w:r>
              <w:t>519.502-70</w:t>
            </w:r>
            <w:r>
              <w:t>(e)(2)</w:t>
            </w:r>
          </w:p>
        </w:tc>
      </w:tr>
    </w:tbl>
    <w:p>
      <w:pPr>
        <w:pStyle w:val="ListNumber"/>
        <!--depth 1-->
        <w:numPr>
          <w:ilvl w:val="0"/>
          <w:numId w:val="617"/>
        </w:numPr>
      </w:pPr>
      <w:r>
        <w:t/>
      </w:r>
      <w:r>
        <w:t>(h)</w:t>
      </w:r>
      <w:r>
        <w:t xml:space="preserve">   </w:t>
      </w:r>
      <w:r>
        <w:rPr>
          <w:i/>
        </w:rPr>
        <w:t>GSA Form 2689 Concurrence and Timeframes</w:t>
      </w:r>
      <w:r>
        <w:t>.</w:t>
      </w:r>
    </w:p>
    <w:p>
      <w:pPr>
        <w:pStyle w:val="ListNumber2"/>
        <!--depth 2-->
        <w:numPr>
          <w:ilvl w:val="1"/>
          <w:numId w:val="634"/>
        </w:numPr>
      </w:pPr>
      <w:bookmarkStart w:id="1664" w:name="_Tocd19e33186"/>
      <w:bookmarkStart w:id="1663" w:name="_Refd19e3318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3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35"/>
        </w:numPr>
      </w:pPr>
      <w:bookmarkStart w:id="1666" w:name="_Tocd19e33315"/>
      <w:bookmarkStart w:id="1665" w:name="_Refd19e33315"/>
      <w:r>
        <w:t/>
      </w:r>
      <w:r>
        <w:t>(i)</w:t>
      </w:r>
      <w:r>
        <w:t xml:space="preserve">  Complex, critical to agency strategic objectives and mission, highly visible or politically sensitive.</w:t>
      </w:r>
    </w:p>
    <w:p>
      <w:pPr>
        <w:pStyle w:val="ListNumber3"/>
        <!--depth 3-->
        <w:numPr>
          <w:ilvl w:val="2"/>
          <w:numId w:val="635"/>
        </w:numPr>
      </w:pPr>
      <w:r>
        <w:t/>
      </w:r>
      <w:r>
        <w:t>(ii)</w:t>
      </w:r>
      <w:r>
        <w:t xml:space="preserve">  Acquisitions that will be performed in more than one region.</w:t>
      </w:r>
      <w:bookmarkEnd w:id="1665"/>
      <w:bookmarkEnd w:id="1666"/>
    </w:p>
    <w:p>
      <w:pPr>
        <w:pStyle w:val="ListNumber2"/>
        <!--depth 2-->
        <w:numPr>
          <w:ilvl w:val="1"/>
          <w:numId w:val="634"/>
        </w:numPr>
      </w:pPr>
      <w:r>
        <w:t/>
      </w:r>
      <w:r>
        <w:t>(3)</w:t>
      </w:r>
      <w:r>
        <w:t xml:space="preserve">  The SBTA is responsible to follow-up with the SBA PCR and inform the contracting officer.</w:t>
      </w:r>
    </w:p>
    <w:p>
      <w:pPr>
        <w:pStyle w:val="ListNumber2"/>
        <!--depth 2-->
        <w:numPr>
          <w:ilvl w:val="1"/>
          <w:numId w:val="63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34"/>
        </w:numPr>
      </w:pPr>
      <w:r>
        <w:t/>
      </w:r>
      <w:r>
        <w:t>(5)</w:t>
      </w:r>
      <w:r>
        <w:t xml:space="preserve">  If a response is not received from the SBA PCR, the SBTA must elevate within OSBU for resolution at </w:t>
      </w:r>
      <w:hyperlink r:id="rIdHyperlink188">
        <w:r>
          <w:t>osbu_review_concurrence@gsa.gov</w:t>
        </w:r>
      </w:hyperlink>
      <w:r>
        <w:t>.</w:t>
      </w:r>
    </w:p>
    <w:p>
      <w:pPr>
        <w:pStyle w:val="ListNumber2"/>
        <!--depth 2-->
        <w:numPr>
          <w:ilvl w:val="1"/>
          <w:numId w:val="63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189">
        <w:r>
          <w:t>osbu_review_concurrence@gsa.gov</w:t>
        </w:r>
      </w:hyperlink>
      <w:r>
        <w:t>.</w:t>
      </w:r>
    </w:p>
    <w:p>
      <w:pPr>
        <w:pStyle w:val="ListNumber2"/>
        <!--depth 2-->
        <w:numPr>
          <w:ilvl w:val="1"/>
          <w:numId w:val="634"/>
        </w:numPr>
      </w:pPr>
      <w:r>
        <w:t/>
      </w:r>
      <w:r>
        <w:t>(7)</w:t>
      </w:r>
      <w:r>
        <w:t xml:space="preserve">  If a “Non-Concur” is received on the GSA Form 2689, the contracting officer is required to re-submit for concurrence.The timeframe for review is reset when the form is re-submitted.</w:t>
      </w:r>
      <w:bookmarkEnd w:id="1663"/>
      <w:bookmarkEnd w:id="1664"/>
    </w:p>
    <w:p>
      <w:pPr>
        <w:pStyle w:val="ListNumber"/>
        <!--depth 1-->
        <w:numPr>
          <w:ilvl w:val="0"/>
          <w:numId w:val="61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7"/>
        </w:numPr>
      </w:pPr>
      <w:r>
        <w:t/>
      </w:r>
      <w:r>
        <w:t>(j)</w:t>
      </w:r>
      <w:r>
        <w:t xml:space="preserve">  Resolving disagreements. The HCA (see GSAM </w:t>
      </w:r>
      <w:r>
        <w:t>502.101</w:t>
      </w:r>
      <w:r>
        <w:t>) resolves disagreements between the contracting officer and the SBTA. To resolve disagreements with the SBA PCR, see FAR 19.505.</w:t>
      </w:r>
      <w:bookmarkEnd w:id="1629"/>
      <w:bookmarkEnd w:id="1630"/>
    </w:p>
    <!--Topic unique_469-->
    <w:p>
      <w:pPr>
        <w:pStyle w:val="Heading5"/>
      </w:pPr>
      <w:bookmarkStart w:id="1667" w:name="_Refd19e33404"/>
      <w:bookmarkStart w:id="1668" w:name="_Tocd19e33404"/>
      <w:r>
        <w:t/>
      </w:r>
      <w:r>
        <w:t>519.503</w:t>
      </w:r>
      <w:r>
        <w:t xml:space="preserve"> Setting aside a class of acquisitions for small business.</w:t>
      </w:r>
      <w:bookmarkEnd w:id="1667"/>
      <w:bookmarkEnd w:id="1668"/>
    </w:p>
    <w:p>
      <w:pPr>
        <w:pStyle w:val="ListNumber"/>
        <!--depth 1-->
        <w:numPr>
          <w:ilvl w:val="0"/>
          <w:numId w:val="636"/>
        </w:numPr>
      </w:pPr>
      <w:bookmarkStart w:id="1670" w:name="_Tocd19e33413"/>
      <w:bookmarkStart w:id="1669" w:name="_Refd19e334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36"/>
        </w:numPr>
      </w:pPr>
      <w:r>
        <w:t/>
      </w:r>
      <w:r>
        <w:t>(b)</w:t>
      </w:r>
      <w:r>
        <w:t xml:space="preserve">   </w:t>
      </w:r>
      <w:r>
        <w:rPr>
          <w:i/>
        </w:rPr>
        <w:t>Determinations</w:t>
      </w:r>
      <w:r>
        <w:t>. If the contracting officer has procurement responsibility for the class of items or services involved, prepare the determination required by FAR19.503. The determination can apply to either a total or partial set-aside.</w:t>
      </w:r>
      <w:bookmarkEnd w:id="1669"/>
      <w:bookmarkEnd w:id="1670"/>
    </w:p>
    <!--Topic unique_470-->
    <w:p>
      <w:pPr>
        <w:pStyle w:val="Heading5"/>
      </w:pPr>
      <w:bookmarkStart w:id="1671" w:name="_Refd19e33442"/>
      <w:bookmarkStart w:id="1672" w:name="_Tocd19e33442"/>
      <w:r>
        <w:t/>
      </w:r>
      <w:r>
        <w:t>519.506</w:t>
      </w:r>
      <w:r>
        <w:t xml:space="preserve"> Withdrawing or modifying small business set-asides.</w:t>
      </w:r>
      <w:bookmarkEnd w:id="1671"/>
      <w:bookmarkEnd w:id="1672"/>
    </w:p>
    <w:p>
      <w:pPr>
        <w:pStyle w:val="BodyText"/>
      </w:pPr>
      <w:r>
        <w:t>If the contracting officer and the SBTA disagree over the withdrawal or modification of a set-aside, the SBTA must notify the AAOSBU at the same time the matter is referred to the SBA PCR.</w:t>
      </w:r>
    </w:p>
    <!--Topic unique_471-->
    <w:p>
      <w:pPr>
        <w:pStyle w:val="Heading5"/>
      </w:pPr>
      <w:bookmarkStart w:id="1673" w:name="_Refd19e33461"/>
      <w:bookmarkStart w:id="1674" w:name="_Tocd19e33461"/>
      <w:r>
        <w:t/>
      </w:r>
      <w:r>
        <w:t>519.508</w:t>
      </w:r>
      <w:r>
        <w:t xml:space="preserve"> Solicitation provisions and contract clauses.</w:t>
      </w:r>
      <w:bookmarkEnd w:id="1673"/>
      <w:bookmarkEnd w:id="1674"/>
    </w:p>
    <w:p>
      <w:pPr>
        <w:pStyle w:val="BodyText"/>
      </w:pPr>
      <w:r>
        <w:t xml:space="preserve">Insert </w:t>
      </w:r>
      <w:r>
        <w:t>552.219-70</w:t>
      </w:r>
      <w:r>
        <w:t>, Allocation of Orders—Partially Set-Aside Items, in solicitations and requirements type supply contracts that are partially set aside for small business.</w:t>
      </w:r>
    </w:p>
    <!--Topic unique_472-->
    <w:p>
      <w:pPr>
        <w:pStyle w:val="Heading4"/>
      </w:pPr>
      <w:bookmarkStart w:id="1675" w:name="_Refd19e33485"/>
      <w:bookmarkStart w:id="1676" w:name="_Tocd19e33485"/>
      <w:r>
        <w:t/>
      </w:r>
      <w:r>
        <w:t>Subpart 519.6</w:t>
      </w:r>
      <w:r>
        <w:t xml:space="preserve"> - Certificates of Competency and Determinations of Responsibility</w:t>
      </w:r>
      <w:bookmarkEnd w:id="1675"/>
      <w:bookmarkEnd w:id="1676"/>
    </w:p>
    <!--Topic unique_473-->
    <w:p>
      <w:pPr>
        <w:pStyle w:val="Heading5"/>
      </w:pPr>
      <w:bookmarkStart w:id="1677" w:name="_Refd19e33498"/>
      <w:bookmarkStart w:id="1678" w:name="_Tocd19e33498"/>
      <w:r>
        <w:t/>
      </w:r>
      <w:r>
        <w:t>519.602</w:t>
      </w:r>
      <w:r>
        <w:t xml:space="preserve"> Procedures.</w:t>
      </w:r>
      <w:bookmarkEnd w:id="1677"/>
      <w:bookmarkEnd w:id="1678"/>
    </w:p>
    <!--Topic unique_474-->
    <w:p>
      <w:pPr>
        <w:pStyle w:val="Heading6"/>
      </w:pPr>
      <w:bookmarkStart w:id="1679" w:name="_Refd19e33511"/>
      <w:bookmarkStart w:id="1680" w:name="_Tocd19e33511"/>
      <w:r>
        <w:t/>
      </w:r>
      <w:r>
        <w:t>519.602-3</w:t>
      </w:r>
      <w:r>
        <w:t xml:space="preserve"> Resolving differences between the agency and the Small Business Administration.</w:t>
      </w:r>
      <w:bookmarkEnd w:id="1679"/>
      <w:bookmarkEnd w:id="1680"/>
    </w:p>
    <w:p>
      <w:pPr>
        <w:pStyle w:val="ListNumber"/>
        <!--depth 1-->
        <w:numPr>
          <w:ilvl w:val="0"/>
          <w:numId w:val="637"/>
        </w:numPr>
      </w:pPr>
      <w:bookmarkStart w:id="1682" w:name="_Tocd19e33520"/>
      <w:bookmarkStart w:id="1681" w:name="_Refd19e335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38"/>
        </w:numPr>
      </w:pPr>
      <w:bookmarkStart w:id="1684" w:name="_Tocd19e33528"/>
      <w:bookmarkStart w:id="1683" w:name="_Refd19e33528"/>
      <w:r>
        <w:t/>
      </w:r>
      <w:r>
        <w:t>(1)</w:t>
      </w:r>
      <w:r>
        <w:t xml:space="preserve">  Copies of all correspondence between GSA and SBA concerning the case. Include the initial referral notice of nonresponsibility.</w:t>
      </w:r>
    </w:p>
    <w:p>
      <w:pPr>
        <w:pStyle w:val="ListNumber2"/>
        <!--depth 2-->
        <w:numPr>
          <w:ilvl w:val="1"/>
          <w:numId w:val="638"/>
        </w:numPr>
      </w:pPr>
      <w:bookmarkStart w:id="1686" w:name="_Tocd19e33537"/>
      <w:bookmarkStart w:id="1685" w:name="_Refd19e335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5"/>
      <w:bookmarkEnd w:id="1686"/>
      <w:bookmarkEnd w:id="1683"/>
      <w:bookmarkEnd w:id="1684"/>
    </w:p>
    <w:p>
      <w:pPr>
        <w:pStyle w:val="ListNumber"/>
        <!--depth 1-->
        <w:numPr>
          <w:ilvl w:val="0"/>
          <w:numId w:val="637"/>
        </w:numPr>
      </w:pPr>
      <w:bookmarkStart w:id="1688" w:name="_Tocd19e33545"/>
      <w:bookmarkStart w:id="1687" w:name="_Refd19e33545"/>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87"/>
      <w:bookmarkEnd w:id="1688"/>
    </w:p>
    <w:p>
      <w:pPr>
        <w:pStyle w:val="ListNumber"/>
        <!--depth 1-->
        <w:numPr>
          <w:ilvl w:val="0"/>
          <w:numId w:val="637"/>
        </w:numPr>
      </w:pPr>
      <w:r>
        <w:t/>
      </w:r>
      <w:r>
        <w:t>(c)</w:t>
      </w:r>
      <w:r>
        <w:t xml:space="preserve">  For decisions on cases over $25,000,000, the AAOSBU shall confer with the contracting activity before responding to SBA regarding either of the options in FAR 19.602-3(b)(1)(i) and (ii).</w:t>
      </w:r>
      <w:bookmarkEnd w:id="1681"/>
      <w:bookmarkEnd w:id="1682"/>
    </w:p>
    <!--Topic unique_475-->
    <w:p>
      <w:pPr>
        <w:pStyle w:val="Heading4"/>
      </w:pPr>
      <w:bookmarkStart w:id="1689" w:name="_Refd19e33568"/>
      <w:bookmarkStart w:id="1690" w:name="_Tocd19e33568"/>
      <w:r>
        <w:t/>
      </w:r>
      <w:r>
        <w:t>Subpart 519.7</w:t>
      </w:r>
      <w:r>
        <w:t xml:space="preserve"> - The Small Business Subcontracting Program</w:t>
      </w:r>
      <w:bookmarkEnd w:id="1689"/>
      <w:bookmarkEnd w:id="1690"/>
    </w:p>
    <!--Topic unique_476-->
    <w:p>
      <w:pPr>
        <w:pStyle w:val="Heading5"/>
      </w:pPr>
      <w:bookmarkStart w:id="1691" w:name="_Refd19e33581"/>
      <w:bookmarkStart w:id="1692" w:name="_Tocd19e33581"/>
      <w:r>
        <w:t/>
      </w:r>
      <w:r>
        <w:t>519.700</w:t>
      </w:r>
      <w:r>
        <w:t xml:space="preserve"> [Reserved]</w:t>
      </w:r>
      <w:bookmarkEnd w:id="1691"/>
      <w:bookmarkEnd w:id="1692"/>
    </w:p>
    <!--Topic unique_477-->
    <w:p>
      <w:pPr>
        <w:pStyle w:val="Heading6"/>
      </w:pPr>
      <w:bookmarkStart w:id="1693" w:name="_Refd19e33594"/>
      <w:bookmarkStart w:id="1694" w:name="_Tocd19e33594"/>
      <w:r>
        <w:t/>
      </w:r>
      <w:r>
        <w:t>519.700-70</w:t>
      </w:r>
      <w:r>
        <w:t xml:space="preserve"> Additional responsibilities.</w:t>
      </w:r>
      <w:bookmarkEnd w:id="1693"/>
      <w:bookmarkEnd w:id="1694"/>
    </w:p>
    <w:p>
      <w:pPr>
        <w:pStyle w:val="BodyText"/>
      </w:pPr>
      <w:r>
        <w:t>In addition to FAR19.705 responsibilities, the contracting officer's preaward responsibilities include:</w:t>
      </w:r>
    </w:p>
    <w:p>
      <w:pPr>
        <w:pStyle w:val="ListNumber"/>
        <!--depth 1-->
        <w:numPr>
          <w:ilvl w:val="0"/>
          <w:numId w:val="639"/>
        </w:numPr>
      </w:pPr>
      <w:bookmarkStart w:id="1696" w:name="_Tocd19e33605"/>
      <w:bookmarkStart w:id="1695" w:name="_Refd19e33605"/>
      <w:r>
        <w:t/>
      </w:r>
      <w:r>
        <w:t>(a)</w:t>
      </w:r>
      <w:r>
        <w:t xml:space="preserve">  Developing target goals for sealed bid solicitations when practicable.</w:t>
      </w:r>
    </w:p>
    <w:p>
      <w:pPr>
        <w:pStyle w:val="ListNumber"/>
        <!--depth 1-->
        <w:numPr>
          <w:ilvl w:val="0"/>
          <w:numId w:val="639"/>
        </w:numPr>
      </w:pPr>
      <w:r>
        <w:t/>
      </w:r>
      <w:r>
        <w:t>(b)</w:t>
      </w:r>
      <w:r>
        <w:t xml:space="preserve">  Following FAR 15.306, conducting discussions with individual offerors, as appropriate, concerning the subcontracting plans submitted for a negotiated solicitation.</w:t>
      </w:r>
      <w:bookmarkEnd w:id="1695"/>
      <w:bookmarkEnd w:id="1696"/>
    </w:p>
    <!--Topic unique_478-->
    <w:p>
      <w:pPr>
        <w:pStyle w:val="Heading5"/>
      </w:pPr>
      <w:bookmarkStart w:id="1697" w:name="_Refd19e33630"/>
      <w:bookmarkStart w:id="1698" w:name="_Tocd19e33630"/>
      <w:r>
        <w:t/>
      </w:r>
      <w:r>
        <w:t>519.702</w:t>
      </w:r>
      <w:r>
        <w:t xml:space="preserve"> [Reserved]</w:t>
      </w:r>
      <w:bookmarkEnd w:id="1697"/>
      <w:bookmarkEnd w:id="1698"/>
    </w:p>
    <!--Topic unique_479-->
    <w:p>
      <w:pPr>
        <w:pStyle w:val="Heading5"/>
      </w:pPr>
      <w:bookmarkStart w:id="1699" w:name="_Refd19e33644"/>
      <w:bookmarkStart w:id="1700" w:name="_Tocd19e33644"/>
      <w:r>
        <w:t/>
      </w:r>
      <w:r>
        <w:t>519.705</w:t>
      </w:r>
      <w:r>
        <w:t xml:space="preserve"> Responsibilities of the contracting officer under the subcontracting assistance program.</w:t>
      </w:r>
      <w:bookmarkEnd w:id="1699"/>
      <w:bookmarkEnd w:id="1700"/>
    </w:p>
    <!--Topic unique_480-->
    <w:p>
      <w:pPr>
        <w:pStyle w:val="Heading6"/>
      </w:pPr>
      <w:bookmarkStart w:id="1701" w:name="_Refd19e33657"/>
      <w:bookmarkStart w:id="1702" w:name="_Tocd19e33657"/>
      <w:r>
        <w:t/>
      </w:r>
      <w:r>
        <w:t>519.705-2</w:t>
      </w:r>
      <w:r>
        <w:t xml:space="preserve"> Determining the need for a subcontracting plan.</w:t>
      </w:r>
      <w:bookmarkEnd w:id="1701"/>
      <w:bookmarkEnd w:id="1702"/>
    </w:p>
    <w:p>
      <w:pPr>
        <w:pStyle w:val="ListNumber"/>
        <!--depth 1-->
        <w:numPr>
          <w:ilvl w:val="0"/>
          <w:numId w:val="640"/>
        </w:numPr>
      </w:pPr>
      <w:bookmarkStart w:id="1704" w:name="_Tocd19e33666"/>
      <w:bookmarkStart w:id="1703" w:name="_Refd19e336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40"/>
        </w:numPr>
      </w:pPr>
      <w:bookmarkStart w:id="1706" w:name="_Tocd19e33675"/>
      <w:bookmarkStart w:id="1705" w:name="_Refd19e3367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41"/>
        </w:numPr>
      </w:pPr>
      <w:bookmarkStart w:id="1708" w:name="_Tocd19e33684"/>
      <w:bookmarkStart w:id="1707" w:name="_Refd19e33684"/>
      <w:r>
        <w:t/>
      </w:r>
      <w:r>
        <w:t>(1)</w:t>
      </w:r>
      <w:r>
        <w:t xml:space="preserve">  The contracting officer anticipates receiving individual subcontracting plans (not commercial plans).</w:t>
      </w:r>
    </w:p>
    <w:p>
      <w:pPr>
        <w:pStyle w:val="ListNumber2"/>
        <!--depth 2-->
        <w:numPr>
          <w:ilvl w:val="1"/>
          <w:numId w:val="641"/>
        </w:numPr>
      </w:pPr>
      <w:r>
        <w:t/>
      </w:r>
      <w:r>
        <w:t>(2)</w:t>
      </w:r>
      <w:r>
        <w:t xml:space="preserve">  The contracting officer will award on the basis of trade-offs among cost or price and technical and/or management factors under FAR15.101-1.</w:t>
      </w:r>
    </w:p>
    <w:p>
      <w:pPr>
        <w:pStyle w:val="ListNumber2"/>
        <!--depth 2-->
        <w:numPr>
          <w:ilvl w:val="1"/>
          <w:numId w:val="641"/>
        </w:numPr>
      </w:pPr>
      <w:r>
        <w:t/>
      </w:r>
      <w:r>
        <w:t>(3)</w:t>
      </w:r>
      <w:r>
        <w:t xml:space="preserve">  The acquisition </w:t>
      </w:r>
      <w:r>
        <w:rPr>
          <w:u w:val="single"/>
        </w:rPr>
        <w:t>is not</w:t>
      </w:r>
      <w:r>
        <w:t xml:space="preserve"> a commercial item acquisition.</w:t>
      </w:r>
    </w:p>
    <w:p>
      <w:pPr>
        <w:pStyle w:val="ListNumber2"/>
        <!--depth 2-->
        <w:numPr>
          <w:ilvl w:val="1"/>
          <w:numId w:val="641"/>
        </w:numPr>
      </w:pPr>
      <w:r>
        <w:t/>
      </w:r>
      <w:r>
        <w:t>(4)</w:t>
      </w:r>
      <w:r>
        <w:t xml:space="preserve">  The acquisition offers more than minimal subcontracting opportunities.</w:t>
      </w:r>
    </w:p>
    <w:p>
      <w:pPr>
        <w:pStyle w:val="ListNumber2"/>
        <!--depth 2-->
        <w:numPr>
          <w:ilvl w:val="1"/>
          <w:numId w:val="641"/>
        </w:numPr>
      </w:pPr>
      <w:r>
        <w:t/>
      </w:r>
      <w:r>
        <w:t>(5)</w:t>
      </w:r>
      <w:r>
        <w:t xml:space="preserve">  An offeror’s subcontracting plan is identified as an evaluation factor in the solicitation.</w:t>
      </w:r>
      <w:bookmarkEnd w:id="1707"/>
      <w:bookmarkEnd w:id="1708"/>
      <w:bookmarkEnd w:id="1705"/>
      <w:bookmarkEnd w:id="1706"/>
    </w:p>
    <w:p>
      <w:pPr>
        <w:pStyle w:val="ListNumber"/>
        <!--depth 1-->
        <w:numPr>
          <w:ilvl w:val="0"/>
          <w:numId w:val="640"/>
        </w:numPr>
      </w:pPr>
      <w:r>
        <w:t/>
      </w:r>
      <w:r>
        <w:t>(c)</w:t>
      </w:r>
      <w:r>
        <w:t xml:space="preserve">  Nothing in paragraph (b) above limits the contracting officer’s ability to request subcontracting plans with initial offers under other negotiated acquisitions when he or she decides such action is appropriate under FAR19.705-2(d). For example, such action may be appropriate for multiple award schedules where GSA may have responsibility for negotiating commercial plans.</w:t>
      </w:r>
    </w:p>
    <w:p>
      <w:pPr>
        <w:pStyle w:val="ListNumber"/>
        <!--depth 1-->
        <w:numPr>
          <w:ilvl w:val="0"/>
          <w:numId w:val="640"/>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42"/>
        </w:numPr>
      </w:pPr>
      <w:bookmarkStart w:id="1710" w:name="_Tocd19e33738"/>
      <w:bookmarkStart w:id="1709" w:name="_Refd19e33738"/>
      <w:r>
        <w:t/>
      </w:r>
      <w:r>
        <w:t>(1)</w:t>
      </w:r>
      <w:r>
        <w:t xml:space="preserve">  Coordinate the notice through the contracting officer's SBTA.</w:t>
      </w:r>
    </w:p>
    <w:p>
      <w:pPr>
        <w:pStyle w:val="ListNumber2"/>
        <!--depth 2-->
        <w:numPr>
          <w:ilvl w:val="1"/>
          <w:numId w:val="64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42"/>
        </w:numPr>
      </w:pPr>
      <w:r>
        <w:t/>
      </w:r>
      <w:r>
        <w:t>(3)</w:t>
      </w:r>
      <w:r>
        <w:t xml:space="preserve">  Obtain AAOSBU concurrence on the determination prior to contract award.</w:t>
      </w:r>
      <w:bookmarkEnd w:id="1709"/>
      <w:bookmarkEnd w:id="1710"/>
      <w:bookmarkEnd w:id="1703"/>
      <w:bookmarkEnd w:id="1704"/>
    </w:p>
    <!--Topic unique_481-->
    <w:p>
      <w:pPr>
        <w:pStyle w:val="Heading6"/>
      </w:pPr>
      <w:bookmarkStart w:id="1711" w:name="_Refd19e33770"/>
      <w:bookmarkStart w:id="1712" w:name="_Tocd19e33770"/>
      <w:r>
        <w:t/>
      </w:r>
      <w:r>
        <w:t>519.705-3</w:t>
      </w:r>
      <w:r>
        <w:t xml:space="preserve"> Preparing the solicitation.</w:t>
      </w:r>
      <w:bookmarkEnd w:id="1711"/>
      <w:bookmarkEnd w:id="1712"/>
    </w:p>
    <w:p>
      <w:pPr>
        <w:pStyle w:val="ListNumber"/>
        <!--depth 1-->
        <w:numPr>
          <w:ilvl w:val="0"/>
          <w:numId w:val="643"/>
        </w:numPr>
      </w:pPr>
      <w:bookmarkStart w:id="1714" w:name="_Tocd19e33779"/>
      <w:bookmarkStart w:id="1713" w:name="_Refd19e33779"/>
      <w:r>
        <w:t/>
      </w:r>
      <w:r>
        <w:t>(a)</w:t>
      </w:r>
      <w:r>
        <w:t xml:space="preserve">  If an acquisition, excluding any multiple award schedule contract, will cover two or more Regions and is estimated to exceed $50 million (including options):</w:t>
      </w:r>
    </w:p>
    <w:p>
      <w:pPr>
        <w:pStyle w:val="ListNumber2"/>
        <!--depth 2-->
        <w:numPr>
          <w:ilvl w:val="1"/>
          <w:numId w:val="644"/>
        </w:numPr>
      </w:pPr>
      <w:bookmarkStart w:id="1716" w:name="_Tocd19e33787"/>
      <w:bookmarkStart w:id="1715" w:name="_Refd19e33787"/>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4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5"/>
      <w:bookmarkEnd w:id="1716"/>
      <w:bookmarkEnd w:id="1713"/>
      <w:bookmarkEnd w:id="1714"/>
    </w:p>
    <!--Topic unique_482-->
    <w:p>
      <w:pPr>
        <w:pStyle w:val="Heading7"/>
      </w:pPr>
      <w:bookmarkStart w:id="1717" w:name="_Refd19e33810"/>
      <w:bookmarkStart w:id="1718" w:name="_Tocd19e33810"/>
      <w:r>
        <w:t/>
      </w:r>
      <w:r>
        <w:t xml:space="preserve"> Target goals in sealed bidding</w:t>
      </w:r>
      <w:bookmarkEnd w:id="1717"/>
      <w:bookmarkEnd w:id="1718"/>
    </w:p>
    <w:p>
      <w:pPr>
        <w:pStyle w:val="ListNumber"/>
        <!--depth 1-->
        <w:numPr>
          <w:ilvl w:val="0"/>
          <w:numId w:val="645"/>
        </w:numPr>
      </w:pPr>
      <w:bookmarkStart w:id="1720" w:name="_Tocd19e33818"/>
      <w:bookmarkStart w:id="1719" w:name="_Refd19e33818"/>
      <w:r>
        <w:t/>
      </w:r>
      <w:r>
        <w:t>(a)</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45"/>
        </w:numPr>
      </w:pPr>
      <w:r>
        <w:t/>
      </w:r>
      <w:r>
        <w:t>(b)</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46"/>
        </w:numPr>
      </w:pPr>
      <w:bookmarkStart w:id="1722" w:name="_Tocd19e33833"/>
      <w:bookmarkStart w:id="1721" w:name="_Refd19e33833"/>
      <w:r>
        <w:t/>
      </w:r>
      <w:r>
        <w:t>(1)</w:t>
      </w:r>
      <w:r>
        <w:t xml:space="preserve">  Manufacturing processes involved.</w:t>
      </w:r>
    </w:p>
    <w:p>
      <w:pPr>
        <w:pStyle w:val="ListNumber2"/>
        <!--depth 2-->
        <w:numPr>
          <w:ilvl w:val="1"/>
          <w:numId w:val="646"/>
        </w:numPr>
      </w:pPr>
      <w:r>
        <w:t/>
      </w:r>
      <w:r>
        <w:t>(2)</w:t>
      </w:r>
      <w:r>
        <w:t xml:space="preserve">  Availability and location of potential subcontractors.</w:t>
      </w:r>
    </w:p>
    <w:p>
      <w:pPr>
        <w:pStyle w:val="ListNumber2"/>
        <!--depth 2-->
        <w:numPr>
          <w:ilvl w:val="1"/>
          <w:numId w:val="646"/>
        </w:numPr>
      </w:pPr>
      <w:r>
        <w:t/>
      </w:r>
      <w:r>
        <w:t>(3)</w:t>
      </w:r>
      <w:r>
        <w:t xml:space="preserve">  The basis for establishing subcontracting relationships.</w:t>
      </w:r>
    </w:p>
    <w:p>
      <w:pPr>
        <w:pStyle w:val="ListNumber2"/>
        <!--depth 2-->
        <w:numPr>
          <w:ilvl w:val="1"/>
          <w:numId w:val="646"/>
        </w:numPr>
      </w:pPr>
      <w:r>
        <w:t/>
      </w:r>
      <w:r>
        <w:t>(4)</w:t>
      </w:r>
      <w:r>
        <w:t xml:space="preserve">  The diversity in prevailing economic conditions in the place of contract performance.</w:t>
      </w:r>
      <w:bookmarkEnd w:id="1721"/>
      <w:bookmarkEnd w:id="1722"/>
    </w:p>
    <w:p>
      <w:pPr>
        <w:pStyle w:val="ListNumber"/>
        <!--depth 1-->
        <w:numPr>
          <w:ilvl w:val="0"/>
          <w:numId w:val="645"/>
        </w:numPr>
      </w:pPr>
      <w:r>
        <w:t/>
      </w:r>
      <w:r>
        <w:t>(c)</w:t>
      </w:r>
      <w:r>
        <w:t xml:space="preserve">  If the contracting officer cannot establish realistic target goals, do not state specific targets in the solicitation.</w:t>
      </w:r>
    </w:p>
    <w:p>
      <w:pPr>
        <w:pStyle w:val="ListNumber2"/>
        <!--depth 2-->
        <w:numPr>
          <w:ilvl w:val="1"/>
          <w:numId w:val="647"/>
        </w:numPr>
      </w:pPr>
      <w:bookmarkStart w:id="1724" w:name="_Tocd19e33870"/>
      <w:bookmarkStart w:id="1723" w:name="_Refd19e338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4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3"/>
      <w:bookmarkEnd w:id="1724"/>
      <w:bookmarkEnd w:id="1719"/>
      <w:bookmarkEnd w:id="1720"/>
    </w:p>
    <!--Topic unique_483-->
    <w:p>
      <w:pPr>
        <w:pStyle w:val="Heading6"/>
      </w:pPr>
      <w:bookmarkStart w:id="1725" w:name="_Refd19e33895"/>
      <w:bookmarkStart w:id="1726" w:name="_Tocd19e33895"/>
      <w:r>
        <w:t/>
      </w:r>
      <w:r>
        <w:t>519.705-4</w:t>
      </w:r>
      <w:r>
        <w:t xml:space="preserve"> Reviewing the subcontracting plan.</w:t>
      </w:r>
      <w:bookmarkEnd w:id="1725"/>
      <w:bookmarkEnd w:id="1726"/>
    </w:p>
    <w:p>
      <w:pPr>
        <w:pStyle w:val="ListNumber"/>
        <!--depth 1-->
        <w:numPr>
          <w:ilvl w:val="0"/>
          <w:numId w:val="648"/>
        </w:numPr>
      </w:pPr>
      <w:bookmarkStart w:id="1728" w:name="_Tocd19e33904"/>
      <w:bookmarkStart w:id="1727" w:name="_Refd19e339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190">
        <w:r>
          <w:t>https://insite.gsa.gov/subcontracting</w:t>
        </w:r>
      </w:hyperlink>
      <w:r>
        <w:t>. Include the following notice on the transmittal, if providing a model in response to a single request, or in the solicitation, if including it as an attachment:</w:t>
      </w:r>
      <w:bookmarkEnd w:id="1727"/>
      <w:bookmarkEnd w:id="1728"/>
    </w:p>
    <w:p>
      <w:pPr>
        <w:pStyle w:val="BodyText"/>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49"/>
        </w:numPr>
      </w:pPr>
      <w:bookmarkStart w:id="1730" w:name="_Tocd19e33922"/>
      <w:bookmarkStart w:id="1729" w:name="_Refd19e33922"/>
      <w:r>
        <w:t/>
      </w:r>
      <w:r>
        <w:t>(a)</w:t>
      </w:r>
      <w:r>
        <w:t xml:space="preserve">  Performance under other contracts is an indicator of an offeror’s understanding of the reasons for the law and benefits of the program.</w:t>
      </w:r>
    </w:p>
    <w:p>
      <w:pPr>
        <w:pStyle w:val="ListNumber2"/>
        <!--depth 2-->
        <w:numPr>
          <w:ilvl w:val="1"/>
          <w:numId w:val="650"/>
        </w:numPr>
      </w:pPr>
      <w:bookmarkStart w:id="1732" w:name="_Tocd19e33930"/>
      <w:bookmarkStart w:id="1731" w:name="_Refd19e339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5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50"/>
        </w:numPr>
      </w:pPr>
      <w:r>
        <w:t/>
      </w:r>
      <w:r>
        <w:t>(3)</w:t>
      </w:r>
      <w:r>
        <w:t xml:space="preserve">  Submission of timely reports is an indication the offeror takes its responsibilities seriously.</w:t>
      </w:r>
      <w:bookmarkEnd w:id="1731"/>
      <w:bookmarkEnd w:id="1732"/>
    </w:p>
    <w:p>
      <w:pPr>
        <w:pStyle w:val="ListNumber"/>
        <!--depth 1-->
        <w:numPr>
          <w:ilvl w:val="0"/>
          <w:numId w:val="649"/>
        </w:numPr>
      </w:pPr>
      <w:r>
        <w:t/>
      </w:r>
      <w:r>
        <w:t>(b)</w:t>
      </w:r>
      <w:r>
        <w:t xml:space="preserve">  The contracting officer shall use the Subcontracting Plan Evaluation Checklist found at </w:t>
      </w:r>
      <w:hyperlink r:id="rIdHyperlink191">
        <w:r>
          <w:t>https://insite.gsa.gov/subcontracting</w:t>
        </w:r>
      </w:hyperlink>
      <w:r>
        <w:t xml:space="preserve"> and GSAM 519.7 to evaluate an offeror's subcontracting plan.</w:t>
      </w:r>
    </w:p>
    <w:p>
      <w:pPr>
        <w:pStyle w:val="ListNumber2"/>
        <!--depth 2-->
        <w:numPr>
          <w:ilvl w:val="1"/>
          <w:numId w:val="651"/>
        </w:numPr>
      </w:pPr>
      <w:bookmarkStart w:id="1734" w:name="_Tocd19e33964"/>
      <w:bookmarkStart w:id="1733" w:name="_Refd19e339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52"/>
        </w:numPr>
      </w:pPr>
      <w:bookmarkStart w:id="1736" w:name="_Tocd19e33972"/>
      <w:bookmarkStart w:id="1735" w:name="_Refd19e33972"/>
      <w:r>
        <w:t/>
      </w:r>
      <w:r>
        <w:t>(i)</w:t>
      </w:r>
      <w:r>
        <w:t xml:space="preserve">  Document the file explaining why the goal was accepted; and</w:t>
      </w:r>
    </w:p>
    <w:p>
      <w:pPr>
        <w:pStyle w:val="ListNumber3"/>
        <!--depth 3-->
        <w:numPr>
          <w:ilvl w:val="2"/>
          <w:numId w:val="652"/>
        </w:numPr>
      </w:pPr>
      <w:r>
        <w:t/>
      </w:r>
      <w:r>
        <w:t>(ii)</w:t>
      </w:r>
      <w:r>
        <w:t xml:space="preserve">  Ensure the subcontracting plan includes an assurance that the contractor will make every effort to continue seeking subcontracting opportunities in the category that lacks a goal.</w:t>
      </w:r>
      <w:bookmarkEnd w:id="1735"/>
      <w:bookmarkEnd w:id="1736"/>
    </w:p>
    <w:p>
      <w:pPr>
        <w:pStyle w:val="ListNumber2"/>
        <!--depth 2-->
        <w:numPr>
          <w:ilvl w:val="1"/>
          <w:numId w:val="65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51"/>
        </w:numPr>
      </w:pPr>
      <w:r>
        <w:t/>
      </w:r>
      <w:r>
        <w:t>(3)</w:t>
      </w:r>
      <w:r>
        <w:t xml:space="preserve">  Include in the contract file a basis for determining the subcontracting plan’s acceptability.</w:t>
      </w:r>
      <w:bookmarkEnd w:id="1733"/>
      <w:bookmarkEnd w:id="1734"/>
    </w:p>
    <w:p>
      <w:pPr>
        <w:pStyle w:val="ListNumber"/>
        <!--depth 1-->
        <w:numPr>
          <w:ilvl w:val="0"/>
          <w:numId w:val="649"/>
        </w:numPr>
      </w:pPr>
      <w:r>
        <w:t/>
      </w:r>
      <w:r>
        <w:t>(c)</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49"/>
        </w:numPr>
      </w:pPr>
      <w:r>
        <w:t/>
      </w:r>
      <w:r>
        <w:t>(d)</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9"/>
      <w:bookmarkEnd w:id="1730"/>
    </w:p>
    <!--Topic unique_484-->
    <w:p>
      <w:pPr>
        <w:pStyle w:val="Heading7"/>
      </w:pPr>
      <w:bookmarkStart w:id="1737" w:name="_Refd19e34024"/>
      <w:bookmarkStart w:id="1738" w:name="_Tocd19e34024"/>
      <w:r>
        <w:t/>
      </w:r>
      <w:r>
        <w:t xml:space="preserve"> Negotiating Goals and Other Aspects of Plans</w:t>
      </w:r>
      <w:bookmarkEnd w:id="1737"/>
      <w:bookmarkEnd w:id="1738"/>
    </w:p>
    <w:p>
      <w:pPr>
        <w:pStyle w:val="ListNumber"/>
        <!--depth 1-->
        <w:numPr>
          <w:ilvl w:val="0"/>
          <w:numId w:val="653"/>
        </w:numPr>
      </w:pPr>
      <w:bookmarkStart w:id="1740" w:name="_Tocd19e34032"/>
      <w:bookmarkStart w:id="1739" w:name="_Refd19e34032"/>
      <w:r>
        <w:t/>
      </w:r>
      <w:r>
        <w:t>(a)</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53"/>
        </w:numPr>
      </w:pPr>
      <w:r>
        <w:t/>
      </w:r>
      <w:r>
        <w:t>(b)</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54"/>
        </w:numPr>
      </w:pPr>
      <w:bookmarkStart w:id="1742" w:name="_Tocd19e34047"/>
      <w:bookmarkStart w:id="1741" w:name="_Refd19e34047"/>
      <w:r>
        <w:t/>
      </w:r>
      <w:r>
        <w:t>(1)</w:t>
      </w:r>
      <w:r>
        <w:t xml:space="preserve">  Local SBA offices. These can provide an offeror assistance in accessing the System for Award Management (SAM) (</w:t>
      </w:r>
      <w:hyperlink r:id="rIdHyperlink192">
        <w:r>
          <w:t>www.sam.gov</w:t>
        </w:r>
      </w:hyperlink>
      <w:r>
        <w:t>) database to conduct market research and confirm the eligibility for SBA’s procurement preference programs.</w:t>
      </w:r>
    </w:p>
    <w:p>
      <w:pPr>
        <w:pStyle w:val="ListNumber2"/>
        <!--depth 2-->
        <w:numPr>
          <w:ilvl w:val="1"/>
          <w:numId w:val="654"/>
        </w:numPr>
      </w:pPr>
      <w:r>
        <w:t/>
      </w:r>
      <w:r>
        <w:t>(2)</w:t>
      </w:r>
      <w:r>
        <w:t xml:space="preserve">  Department of Commerce, Minority Business Development Agencies (MBDAs) at </w:t>
      </w:r>
      <w:hyperlink r:id="rIdHyperlink193">
        <w:r>
          <w:t>http://www.mbda.gov</w:t>
        </w:r>
      </w:hyperlink>
      <w:r>
        <w:t>.</w:t>
      </w:r>
    </w:p>
    <w:p>
      <w:pPr>
        <w:pStyle w:val="ListNumber2"/>
        <!--depth 2-->
        <w:numPr>
          <w:ilvl w:val="1"/>
          <w:numId w:val="654"/>
        </w:numPr>
      </w:pPr>
      <w:r>
        <w:t/>
      </w:r>
      <w:r>
        <w:t>(3)</w:t>
      </w:r>
      <w:r>
        <w:t xml:space="preserve">  GSA SBUCs and SBTAs, as well as OSBU.</w:t>
      </w:r>
    </w:p>
    <w:p>
      <w:pPr>
        <w:pStyle w:val="ListNumber2"/>
        <!--depth 2-->
        <w:numPr>
          <w:ilvl w:val="1"/>
          <w:numId w:val="654"/>
        </w:numPr>
      </w:pPr>
      <w:r>
        <w:t/>
      </w:r>
      <w:r>
        <w:t>(4)</w:t>
      </w:r>
      <w:r>
        <w:t xml:space="preserve">  State, county, and city government minority business offices.</w:t>
      </w:r>
    </w:p>
    <w:p>
      <w:pPr>
        <w:pStyle w:val="ListNumber2"/>
        <!--depth 2-->
        <w:numPr>
          <w:ilvl w:val="1"/>
          <w:numId w:val="654"/>
        </w:numPr>
      </w:pPr>
      <w:r>
        <w:t/>
      </w:r>
      <w:r>
        <w:t>(5)</w:t>
      </w:r>
      <w:r>
        <w:t xml:space="preserve">  Small, minority, women-owned, and veteran business associations at </w:t>
      </w:r>
      <w:hyperlink r:id="rIdHyperlink194">
        <w:r>
          <w:t>www.gsa.gov/smallbusiness</w:t>
        </w:r>
      </w:hyperlink>
      <w:r>
        <w:t/>
      </w:r>
    </w:p>
    <w:p>
      <w:pPr>
        <w:pStyle w:val="ListNumber2"/>
        <!--depth 2-->
        <w:numPr>
          <w:ilvl w:val="1"/>
          <w:numId w:val="654"/>
        </w:numPr>
      </w:pPr>
      <w:r>
        <w:t/>
      </w:r>
      <w:r>
        <w:t>(6)</w:t>
      </w:r>
      <w:r>
        <w:t xml:space="preserve">  Local chambers of commerce.</w:t>
      </w:r>
    </w:p>
    <w:p>
      <w:pPr>
        <w:pStyle w:val="ListNumber2"/>
        <!--depth 2-->
        <w:numPr>
          <w:ilvl w:val="1"/>
          <w:numId w:val="654"/>
        </w:numPr>
      </w:pPr>
      <w:r>
        <w:t/>
      </w:r>
      <w:r>
        <w:t>(7)</w:t>
      </w:r>
      <w:r>
        <w:t xml:space="preserve">  Trade associations, professional organizations, and Procurement Technical Assistance Centers.</w:t>
      </w:r>
    </w:p>
    <w:p>
      <w:pPr>
        <w:pStyle w:val="ListNumber2"/>
        <!--depth 2-->
        <w:numPr>
          <w:ilvl w:val="1"/>
          <w:numId w:val="654"/>
        </w:numPr>
      </w:pPr>
      <w:r>
        <w:t/>
      </w:r>
      <w:r>
        <w:t>(8)</w:t>
      </w:r>
      <w:r>
        <w:t xml:space="preserve">  Department of Veterans Affairs for assistance in identifying Service Disabled Veteran-Owned Small Businesses (SDVOSBs) and Veteran-Owned Small Businesses (VOSBs) at </w:t>
      </w:r>
      <w:hyperlink r:id="rIdHyperlink195">
        <w:r>
          <w:t>www.vetbiz.gov.</w:t>
        </w:r>
      </w:hyperlink>
      <w:r>
        <w:t/>
      </w:r>
    </w:p>
    <w:p>
      <w:pPr>
        <w:pStyle w:val="ListNumber2"/>
        <!--depth 2-->
        <w:numPr>
          <w:ilvl w:val="1"/>
          <w:numId w:val="654"/>
        </w:numPr>
      </w:pPr>
      <w:r>
        <w:t/>
      </w:r>
      <w:r>
        <w:t>(9)</w:t>
      </w:r>
      <w:r>
        <w:t xml:space="preserve">  Dynamic Small Business Search (DSBS) at </w:t>
      </w:r>
      <w:hyperlink r:id="rIdHyperlink196">
        <w:r>
          <w:t>http://dsbs.sba.gov</w:t>
        </w:r>
      </w:hyperlink>
      <w:r>
        <w:t>.</w:t>
      </w:r>
      <w:bookmarkEnd w:id="1741"/>
      <w:bookmarkEnd w:id="1742"/>
    </w:p>
    <w:p>
      <w:pPr>
        <w:pStyle w:val="ListNumber"/>
        <!--depth 1-->
        <w:numPr>
          <w:ilvl w:val="0"/>
          <w:numId w:val="653"/>
        </w:numPr>
      </w:pPr>
      <w:r>
        <w:t/>
      </w:r>
      <w:r>
        <w:t>(c)</w:t>
      </w:r>
      <w:r>
        <w:t xml:space="preserve">  In developing a negotiation strategy, the contracting officer shall consider whether the offeror’s plan is realistic and does more than merely restate the elements required by FARclause 52.219-9 and shall question aspects of the plan that do not appear to be realistic or do not demonstrate a serious attempt to address requirements.</w:t>
      </w:r>
      <w:bookmarkEnd w:id="1739"/>
      <w:bookmarkEnd w:id="1740"/>
    </w:p>
    <!--Topic unique_485-->
    <w:p>
      <w:pPr>
        <w:pStyle w:val="Heading7"/>
      </w:pPr>
      <w:bookmarkStart w:id="1743" w:name="_Refd19e34149"/>
      <w:bookmarkStart w:id="1744" w:name="_Tocd19e34149"/>
      <w:r>
        <w:t/>
      </w:r>
      <w:r>
        <w:t xml:space="preserve"> Commercial plans</w:t>
      </w:r>
      <w:bookmarkEnd w:id="1743"/>
      <w:bookmarkEnd w:id="1744"/>
    </w:p>
    <w:p>
      <w:pPr>
        <w:pStyle w:val="ListNumber"/>
        <!--depth 1-->
        <w:numPr>
          <w:ilvl w:val="0"/>
          <w:numId w:val="655"/>
        </w:numPr>
      </w:pPr>
      <w:bookmarkStart w:id="1746" w:name="_Tocd19e34157"/>
      <w:bookmarkStart w:id="1745" w:name="_Refd19e34157"/>
      <w:r>
        <w:t/>
      </w:r>
      <w:r>
        <w:t>(a)</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55"/>
        </w:numPr>
      </w:pPr>
      <w:r>
        <w:t/>
      </w:r>
      <w:r>
        <w:t>(b)</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55"/>
        </w:numPr>
      </w:pPr>
      <w:r>
        <w:t/>
      </w:r>
      <w:r>
        <w:t>(c)</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45"/>
      <w:bookmarkEnd w:id="1746"/>
    </w:p>
    <!--Topic unique_486-->
    <w:p>
      <w:pPr>
        <w:pStyle w:val="Heading6"/>
      </w:pPr>
      <w:bookmarkStart w:id="1747" w:name="_Refd19e34189"/>
      <w:bookmarkStart w:id="1748" w:name="_Tocd19e34189"/>
      <w:r>
        <w:t/>
      </w:r>
      <w:r>
        <w:t>519.705-5</w:t>
      </w:r>
      <w:r>
        <w:t xml:space="preserve"> Awards involving subcontracting plans.</w:t>
      </w:r>
      <w:bookmarkEnd w:id="1747"/>
      <w:bookmarkEnd w:id="1748"/>
    </w:p>
    <w:p>
      <w:pPr>
        <w:pStyle w:val="ListNumber"/>
        <!--depth 1-->
        <w:numPr>
          <w:ilvl w:val="0"/>
          <w:numId w:val="656"/>
        </w:numPr>
      </w:pPr>
      <w:bookmarkStart w:id="1750" w:name="_Tocd19e34198"/>
      <w:bookmarkStart w:id="1749" w:name="_Refd19e34198"/>
      <w:r>
        <w:t/>
      </w:r>
      <w:r>
        <w:t>(a)</w:t>
      </w:r>
      <w:r>
        <w:t xml:space="preserve">  Subcontracting plans requiring SBTA and SBA PCR review.</w:t>
      </w:r>
    </w:p>
    <w:p>
      <w:pPr>
        <w:pStyle w:val="ListNumber2"/>
        <!--depth 2-->
        <w:numPr>
          <w:ilvl w:val="1"/>
          <w:numId w:val="657"/>
        </w:numPr>
      </w:pPr>
      <w:bookmarkStart w:id="1752" w:name="_Tocd19e34206"/>
      <w:bookmarkStart w:id="1751" w:name="_Refd19e342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58"/>
        </w:numPr>
      </w:pPr>
      <w:bookmarkStart w:id="1754" w:name="_Tocd19e34214"/>
      <w:bookmarkStart w:id="1753" w:name="_Refd19e34214"/>
      <w:r>
        <w:t/>
      </w:r>
      <w:r>
        <w:t>(i)</w:t>
      </w:r>
      <w:r>
        <w:t xml:space="preserve">  Except as noted in paragraph (b) of this section, provide the SBTA an electronic copy of the plan at least 5 workdays before the anticipated award date.</w:t>
      </w:r>
    </w:p>
    <w:p>
      <w:pPr>
        <w:pStyle w:val="ListNumber3"/>
        <!--depth 3-->
        <w:numPr>
          <w:ilvl w:val="2"/>
          <w:numId w:val="65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58"/>
        </w:numPr>
      </w:pPr>
      <w:r>
        <w:t/>
      </w:r>
      <w:r>
        <w:t>(iii)</w:t>
      </w:r>
      <w:r>
        <w:t xml:space="preserve">  If the contracting officer does not receive review comments from the SBTA within 5 workdays, the contracting officer shall document the file and continue with the award process (see FAR 19.705-5(a)(3)).</w:t>
      </w:r>
      <w:bookmarkEnd w:id="1753"/>
      <w:bookmarkEnd w:id="1754"/>
      <w:bookmarkEnd w:id="1751"/>
      <w:bookmarkEnd w:id="1752"/>
    </w:p>
    <w:p>
      <w:pPr>
        <w:pStyle w:val="ListNumber"/>
        <!--depth 1-->
        <w:numPr>
          <w:ilvl w:val="0"/>
          <w:numId w:val="656"/>
        </w:numPr>
      </w:pPr>
      <w:r>
        <w:t/>
      </w:r>
      <w:r>
        <w:t>(b)</w:t>
      </w:r>
      <w:r>
        <w:t xml:space="preserve">  Subcontracting plans requiring AAOSBU review.</w:t>
      </w:r>
    </w:p>
    <w:p>
      <w:pPr>
        <w:pStyle w:val="ListNumber2"/>
        <!--depth 2-->
        <w:numPr>
          <w:ilvl w:val="1"/>
          <w:numId w:val="659"/>
        </w:numPr>
      </w:pPr>
      <w:bookmarkStart w:id="1756" w:name="_Tocd19e34245"/>
      <w:bookmarkStart w:id="1755" w:name="_Refd19e3424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60"/>
        </w:numPr>
      </w:pPr>
      <w:bookmarkStart w:id="1758" w:name="_Tocd19e34253"/>
      <w:bookmarkStart w:id="1757" w:name="_Refd19e342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60"/>
        </w:numPr>
      </w:pPr>
      <w:r>
        <w:t/>
      </w:r>
      <w:r>
        <w:t>(ii)</w:t>
      </w:r>
      <w:r>
        <w:t xml:space="preserve">  Based on political sensitivity or importance to GSA, the AAOSBU designates the procurement for review.</w:t>
      </w:r>
      <w:bookmarkEnd w:id="1757"/>
      <w:bookmarkEnd w:id="1758"/>
    </w:p>
    <w:p>
      <w:pPr>
        <w:pStyle w:val="ListNumber2"/>
        <!--depth 2-->
        <w:numPr>
          <w:ilvl w:val="1"/>
          <w:numId w:val="65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5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5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55"/>
      <w:bookmarkEnd w:id="1756"/>
    </w:p>
    <w:p>
      <w:pPr>
        <w:pStyle w:val="ListNumber"/>
        <!--depth 1-->
        <w:numPr>
          <w:ilvl w:val="0"/>
          <w:numId w:val="656"/>
        </w:numPr>
      </w:pPr>
      <w:r>
        <w:t/>
      </w:r>
      <w:r>
        <w:t>(c)</w:t>
      </w:r>
      <w:r>
        <w:t xml:space="preserve">  Notification letter for individual subcontracting plans.</w:t>
      </w:r>
    </w:p>
    <w:p>
      <w:pPr>
        <w:pStyle w:val="ListNumber2"/>
        <!--depth 2-->
        <w:numPr>
          <w:ilvl w:val="1"/>
          <w:numId w:val="661"/>
        </w:numPr>
      </w:pPr>
      <w:bookmarkStart w:id="1760" w:name="_Tocd19e34298"/>
      <w:bookmarkStart w:id="1759" w:name="_Refd19e342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61"/>
        </w:numPr>
      </w:pPr>
      <w:r>
        <w:t/>
      </w:r>
      <w:r>
        <w:t>(2)</w:t>
      </w:r>
      <w:r>
        <w:t xml:space="preserve">  The contracting officer shall send the letter electronically with the award package or as soon as practicable after award.</w:t>
      </w:r>
      <w:bookmarkEnd w:id="1759"/>
      <w:bookmarkEnd w:id="1760"/>
      <w:bookmarkEnd w:id="1749"/>
      <w:bookmarkEnd w:id="1750"/>
    </w:p>
    <!--Topic unique_487-->
    <w:p>
      <w:pPr>
        <w:pStyle w:val="Heading7"/>
      </w:pPr>
      <w:bookmarkStart w:id="1761" w:name="_Refd19e34321"/>
      <w:bookmarkStart w:id="1762" w:name="_Tocd19e34321"/>
      <w:r>
        <w:t/>
      </w:r>
      <w:r>
        <w:t xml:space="preserve"> FORMAT A</w:t>
      </w:r>
      <w:bookmarkEnd w:id="1761"/>
      <w:bookmarkEnd w:id="1762"/>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197">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62"/>
        </w:numPr>
      </w:pPr>
      <w:bookmarkStart w:id="1764" w:name="_Tocd19e34354"/>
      <w:bookmarkStart w:id="1763" w:name="_Refd19e34354"/>
      <w:r>
        <w:t/>
      </w:r>
      <w:r>
        <w:t>(a)</w:t>
      </w:r>
      <w:r>
        <w:t xml:space="preserve">   </w:t>
      </w:r>
      <w:r>
        <w:rPr>
          <w:i/>
        </w:rPr>
        <w:t>Notification letter for commercial plans</w:t>
      </w:r>
      <w:r>
        <w:t>.</w:t>
      </w:r>
    </w:p>
    <w:p>
      <w:pPr>
        <w:pStyle w:val="ListNumber2"/>
        <!--depth 2-->
        <w:numPr>
          <w:ilvl w:val="1"/>
          <w:numId w:val="663"/>
        </w:numPr>
      </w:pPr>
      <w:bookmarkStart w:id="1766" w:name="_Tocd19e34365"/>
      <w:bookmarkStart w:id="1765" w:name="_Refd19e343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63"/>
        </w:numPr>
      </w:pPr>
      <w:r>
        <w:t/>
      </w:r>
      <w:r>
        <w:t>(2)</w:t>
      </w:r>
      <w:r>
        <w:t xml:space="preserve">  Send the letter with the award package or as soon as practicable after award.</w:t>
      </w:r>
      <w:bookmarkEnd w:id="1765"/>
      <w:bookmarkEnd w:id="1766"/>
      <w:bookmarkEnd w:id="1763"/>
      <w:bookmarkEnd w:id="1764"/>
    </w:p>
    <!--Topic unique_488-->
    <w:p>
      <w:pPr>
        <w:pStyle w:val="Heading7"/>
      </w:pPr>
      <w:bookmarkStart w:id="1767" w:name="_Refd19e34390"/>
      <w:bookmarkStart w:id="1768" w:name="_Tocd19e34390"/>
      <w:r>
        <w:t/>
      </w:r>
      <w:r>
        <w:t xml:space="preserve"> FORMAT B</w:t>
      </w:r>
      <w:bookmarkEnd w:id="1767"/>
      <w:bookmarkEnd w:id="1768"/>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198">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489-->
    <w:p>
      <w:pPr>
        <w:pStyle w:val="Heading6"/>
      </w:pPr>
      <w:bookmarkStart w:id="1769" w:name="_Refd19e34431"/>
      <w:bookmarkStart w:id="1770" w:name="_Tocd19e34431"/>
      <w:r>
        <w:t/>
      </w:r>
      <w:r>
        <w:t>519.705-6</w:t>
      </w:r>
      <w:r>
        <w:t xml:space="preserve"> Postaward responsibilities of the contracting officer.</w:t>
      </w:r>
      <w:bookmarkEnd w:id="1769"/>
      <w:bookmarkEnd w:id="1770"/>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64"/>
        </w:numPr>
      </w:pPr>
      <w:bookmarkStart w:id="1772" w:name="_Tocd19e34442"/>
      <w:bookmarkStart w:id="1771" w:name="_Refd19e34442"/>
      <w:r>
        <w:t/>
      </w:r>
      <w:r>
        <w:t>(a)</w:t>
      </w:r>
      <w:r>
        <w:t xml:space="preserve">  Contractor’s name, address, and phone number.</w:t>
      </w:r>
    </w:p>
    <w:p>
      <w:pPr>
        <w:pStyle w:val="ListNumber"/>
        <!--depth 1-->
        <w:numPr>
          <w:ilvl w:val="0"/>
          <w:numId w:val="664"/>
        </w:numPr>
      </w:pPr>
      <w:r>
        <w:t/>
      </w:r>
      <w:r>
        <w:t>(b)</w:t>
      </w:r>
      <w:r>
        <w:t xml:space="preserve">  Subcontracting plan administrator’s name, address, and phone number.</w:t>
      </w:r>
    </w:p>
    <w:p>
      <w:pPr>
        <w:pStyle w:val="ListNumber"/>
        <!--depth 1-->
        <w:numPr>
          <w:ilvl w:val="0"/>
          <w:numId w:val="664"/>
        </w:numPr>
      </w:pPr>
      <w:r>
        <w:t/>
      </w:r>
      <w:r>
        <w:t>(c)</w:t>
      </w:r>
      <w:r>
        <w:t xml:space="preserve">  Contract number.</w:t>
      </w:r>
    </w:p>
    <w:p>
      <w:pPr>
        <w:pStyle w:val="ListNumber"/>
        <!--depth 1-->
        <w:numPr>
          <w:ilvl w:val="0"/>
          <w:numId w:val="664"/>
        </w:numPr>
      </w:pPr>
      <w:r>
        <w:t/>
      </w:r>
      <w:r>
        <w:t>(d)</w:t>
      </w:r>
      <w:r>
        <w:t xml:space="preserve">  Place of performance.</w:t>
      </w:r>
    </w:p>
    <w:p>
      <w:pPr>
        <w:pStyle w:val="ListNumber"/>
        <!--depth 1-->
        <w:numPr>
          <w:ilvl w:val="0"/>
          <w:numId w:val="664"/>
        </w:numPr>
      </w:pPr>
      <w:r>
        <w:t/>
      </w:r>
      <w:r>
        <w:t>(e)</w:t>
      </w:r>
      <w:r>
        <w:t xml:space="preserve">  Dollar amount of contract award.</w:t>
      </w:r>
    </w:p>
    <w:p>
      <w:pPr>
        <w:pStyle w:val="ListNumber"/>
        <!--depth 1-->
        <w:numPr>
          <w:ilvl w:val="0"/>
          <w:numId w:val="664"/>
        </w:numPr>
      </w:pPr>
      <w:r>
        <w:t/>
      </w:r>
      <w:r>
        <w:t>(f)</w:t>
      </w:r>
      <w:r>
        <w:t xml:space="preserve">  Period of contract performance.</w:t>
      </w:r>
    </w:p>
    <w:p>
      <w:pPr>
        <w:pStyle w:val="ListNumber"/>
        <!--depth 1-->
        <w:numPr>
          <w:ilvl w:val="0"/>
          <w:numId w:val="664"/>
        </w:numPr>
      </w:pPr>
      <w:r>
        <w:t/>
      </w:r>
      <w:r>
        <w:t>(g)</w:t>
      </w:r>
      <w:r>
        <w:t xml:space="preserve">  Description of items/services (including FPDS Product/Service Code).</w:t>
      </w:r>
    </w:p>
    <w:p>
      <w:pPr>
        <w:pStyle w:val="ListNumber"/>
        <!--depth 1-->
        <w:numPr>
          <w:ilvl w:val="0"/>
          <w:numId w:val="664"/>
        </w:numPr>
      </w:pPr>
      <w:r>
        <w:t/>
      </w:r>
      <w:r>
        <w:t>(h)</w:t>
      </w:r>
      <w:r>
        <w:t xml:space="preserve">  Contracting Officer’s name, address, and phone number.</w:t>
      </w:r>
    </w:p>
    <w:p>
      <w:pPr>
        <w:pStyle w:val="ListNumber"/>
        <!--depth 1-->
        <w:numPr>
          <w:ilvl w:val="0"/>
          <w:numId w:val="664"/>
        </w:numPr>
      </w:pPr>
      <w:r>
        <w:t/>
      </w:r>
      <w:r>
        <w:t>(i)</w:t>
      </w:r>
      <w:r>
        <w:t xml:space="preserve">  Administrative contracting office address and phone number.</w:t>
      </w:r>
    </w:p>
    <w:p>
      <w:pPr>
        <w:pStyle w:val="ListNumber"/>
        <!--depth 1-->
        <w:numPr>
          <w:ilvl w:val="0"/>
          <w:numId w:val="664"/>
        </w:numPr>
      </w:pPr>
      <w:r>
        <w:t/>
      </w:r>
      <w:r>
        <w:t>(j)</w:t>
      </w:r>
      <w:r>
        <w:t xml:space="preserve">  Type of plan and dates that plan will cover.</w:t>
      </w:r>
    </w:p>
    <w:p>
      <w:pPr>
        <w:pStyle w:val="ListNumber"/>
        <!--depth 1-->
        <w:numPr>
          <w:ilvl w:val="0"/>
          <w:numId w:val="664"/>
        </w:numPr>
      </w:pPr>
      <w:r>
        <w:t/>
      </w:r>
      <w:r>
        <w:t>(k)</w:t>
      </w:r>
      <w:r>
        <w:t xml:space="preserve">  Approved goals stated both as percentages of total subcontracting planned and in dollars.</w:t>
      </w:r>
    </w:p>
    <w:p>
      <w:pPr>
        <w:pStyle w:val="ListNumber"/>
        <!--depth 1-->
        <w:numPr>
          <w:ilvl w:val="0"/>
          <w:numId w:val="664"/>
        </w:numPr>
      </w:pPr>
      <w:r>
        <w:t/>
      </w:r>
      <w:r>
        <w:t>(l)</w:t>
      </w:r>
      <w:r>
        <w:t xml:space="preserve">  A notation, “Awarded under the Energy Policy Act of1992”, if the contract will be used to measure GSA achievements under Section3021 of the Energy Policy Act of1992.</w:t>
      </w:r>
      <w:bookmarkEnd w:id="1771"/>
      <w:bookmarkEnd w:id="1772"/>
    </w:p>
    <!--Topic unique_490-->
    <w:p>
      <w:pPr>
        <w:pStyle w:val="Heading6"/>
      </w:pPr>
      <w:bookmarkStart w:id="1773" w:name="_Refd19e34538"/>
      <w:bookmarkStart w:id="1774" w:name="_Tocd19e34538"/>
      <w:r>
        <w:t/>
      </w:r>
      <w:r>
        <w:t>519.705-7</w:t>
      </w:r>
      <w:r>
        <w:t xml:space="preserve"> Liquidated damages.</w:t>
      </w:r>
      <w:bookmarkEnd w:id="1773"/>
      <w:bookmarkEnd w:id="1774"/>
    </w:p>
    <w:p>
      <w:pPr>
        <w:pStyle w:val="ListNumber"/>
        <!--depth 1-->
        <w:numPr>
          <w:ilvl w:val="0"/>
          <w:numId w:val="665"/>
        </w:numPr>
      </w:pPr>
      <w:bookmarkStart w:id="1776" w:name="_Tocd19e34547"/>
      <w:bookmarkStart w:id="1775" w:name="_Refd19e3454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6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FARprovisions, include in the final decision letter:</w:t>
      </w:r>
    </w:p>
    <w:p>
      <w:pPr>
        <w:pStyle w:val="ListNumber2"/>
        <!--depth 2-->
        <w:numPr>
          <w:ilvl w:val="1"/>
          <w:numId w:val="666"/>
        </w:numPr>
      </w:pPr>
      <w:bookmarkStart w:id="1778" w:name="_Tocd19e34568"/>
      <w:bookmarkStart w:id="1777" w:name="_Refd19e34568"/>
      <w:r>
        <w:t/>
      </w:r>
      <w:r>
        <w:t>(1)</w:t>
      </w:r>
      <w:r>
        <w:t xml:space="preserve">  A description of the contractor’s failure.</w:t>
      </w:r>
    </w:p>
    <w:p>
      <w:pPr>
        <w:pStyle w:val="ListNumber2"/>
        <!--depth 2-->
        <w:numPr>
          <w:ilvl w:val="1"/>
          <w:numId w:val="666"/>
        </w:numPr>
      </w:pPr>
      <w:r>
        <w:t/>
      </w:r>
      <w:r>
        <w:t>(2)</w:t>
      </w:r>
      <w:r>
        <w:t xml:space="preserve">  Reference to the appropriate contract terms.</w:t>
      </w:r>
    </w:p>
    <w:p>
      <w:pPr>
        <w:pStyle w:val="ListNumber2"/>
        <!--depth 2-->
        <w:numPr>
          <w:ilvl w:val="1"/>
          <w:numId w:val="666"/>
        </w:numPr>
      </w:pPr>
      <w:r>
        <w:t/>
      </w:r>
      <w:r>
        <w:t>(3)</w:t>
      </w:r>
      <w:r>
        <w:t xml:space="preserve">  A statement of the factual areas of agreement and disagreement.</w:t>
      </w:r>
    </w:p>
    <w:p>
      <w:pPr>
        <w:pStyle w:val="ListNumber2"/>
        <!--depth 2-->
        <w:numPr>
          <w:ilvl w:val="1"/>
          <w:numId w:val="666"/>
        </w:numPr>
      </w:pPr>
      <w:r>
        <w:t/>
      </w:r>
      <w:r>
        <w:t>(4)</w:t>
      </w:r>
      <w:r>
        <w:t xml:space="preserve">  A statement of the contracting officer’s decision with supporting rationale.</w:t>
      </w:r>
    </w:p>
    <w:p>
      <w:pPr>
        <w:pStyle w:val="ListNumber2"/>
        <!--depth 2-->
        <w:numPr>
          <w:ilvl w:val="1"/>
          <w:numId w:val="666"/>
        </w:numPr>
      </w:pPr>
      <w:r>
        <w:t/>
      </w:r>
      <w:r>
        <w:t>(5)</w:t>
      </w:r>
      <w:r>
        <w:t xml:space="preserve">  A demand for liquidated damages.</w:t>
      </w:r>
    </w:p>
    <w:p>
      <w:pPr>
        <w:pStyle w:val="ListNumber2"/>
        <!--depth 2-->
        <w:numPr>
          <w:ilvl w:val="1"/>
          <w:numId w:val="666"/>
        </w:numPr>
      </w:pPr>
      <w:r>
        <w:t/>
      </w:r>
      <w:r>
        <w:t>(6)</w:t>
      </w:r>
      <w:r>
        <w:t xml:space="preserve">  An explanation of the contractor’s appeal rights.</w:t>
      </w:r>
      <w:bookmarkEnd w:id="1777"/>
      <w:bookmarkEnd w:id="1778"/>
    </w:p>
    <w:p>
      <w:pPr>
        <w:pStyle w:val="ListNumber"/>
        <!--depth 1-->
        <w:numPr>
          <w:ilvl w:val="0"/>
          <w:numId w:val="66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65"/>
        </w:numPr>
      </w:pPr>
      <w:r>
        <w:t/>
      </w:r>
      <w:r>
        <w:t>(d)</w:t>
      </w:r>
      <w:r>
        <w:t xml:space="preserve">  The contracting officer shall submit to the SBTA his or her final decision assessing liquidated damages.</w:t>
      </w:r>
      <w:bookmarkEnd w:id="1775"/>
      <w:bookmarkEnd w:id="1776"/>
    </w:p>
    <!--Topic unique_491-->
    <w:p>
      <w:pPr>
        <w:pStyle w:val="Heading5"/>
      </w:pPr>
      <w:bookmarkStart w:id="1779" w:name="_Refd19e34640"/>
      <w:bookmarkStart w:id="1780" w:name="_Tocd19e34640"/>
      <w:r>
        <w:t/>
      </w:r>
      <w:r>
        <w:t>519.706</w:t>
      </w:r>
      <w:r>
        <w:t xml:space="preserve"> Responsibilities of the cognizant administrative contracting officer.</w:t>
      </w:r>
      <w:bookmarkEnd w:id="1779"/>
      <w:bookmarkEnd w:id="1780"/>
    </w:p>
    <w:p>
      <w:pPr>
        <w:pStyle w:val="ListNumber"/>
        <!--depth 1-->
        <w:numPr>
          <w:ilvl w:val="0"/>
          <w:numId w:val="667"/>
        </w:numPr>
      </w:pPr>
      <w:bookmarkStart w:id="1782" w:name="_Tocd19e34649"/>
      <w:bookmarkStart w:id="1781" w:name="_Refd19e34649"/>
      <w:r>
        <w:t/>
      </w:r>
      <w:r>
        <w:t>(a)</w:t>
      </w:r>
      <w:r>
        <w:t xml:space="preserve">  If an ACO administers a contract with an individual subcontracting plan, the ACO must also monitor receipt of and accept or reject the ISRs in eSRS.</w:t>
      </w:r>
    </w:p>
    <w:p>
      <w:pPr>
        <w:pStyle w:val="ListNumber"/>
        <!--depth 1-->
        <w:numPr>
          <w:ilvl w:val="0"/>
          <w:numId w:val="66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6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6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68"/>
        </w:numPr>
      </w:pPr>
      <w:bookmarkStart w:id="1784" w:name="_Tocd19e34678"/>
      <w:bookmarkStart w:id="1783" w:name="_Refd19e34678"/>
      <w:r>
        <w:t/>
      </w:r>
      <w:r>
        <w:t>(1)</w:t>
      </w:r>
      <w:r>
        <w:t xml:space="preserve">  The named report has not been received.</w:t>
      </w:r>
    </w:p>
    <w:p>
      <w:pPr>
        <w:pStyle w:val="ListNumber2"/>
        <!--depth 2-->
        <w:numPr>
          <w:ilvl w:val="1"/>
          <w:numId w:val="668"/>
        </w:numPr>
      </w:pPr>
      <w:r>
        <w:t/>
      </w:r>
      <w:r>
        <w:t>(2)</w:t>
      </w:r>
      <w:r>
        <w:t xml:space="preserve">  The contractor’s failure to submit the report is a material breach of its contract (see FAR 52.219-9, Small Business Subcontracting Plan).</w:t>
      </w:r>
    </w:p>
    <w:p>
      <w:pPr>
        <w:pStyle w:val="ListNumber2"/>
        <!--depth 2-->
        <w:numPr>
          <w:ilvl w:val="1"/>
          <w:numId w:val="66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bookmarkEnd w:id="1783"/>
      <w:bookmarkEnd w:id="1784"/>
      <w:bookmarkEnd w:id="1781"/>
      <w:bookmarkEnd w:id="1782"/>
    </w:p>
    <w:p>
      <w:pPr>
        <w:pStyle w:val="BodyText"/>
      </w:pPr>
      <w:r>
        <w:t/>
      </w:r>
      <w:r>
        <w:rPr>
          <w:b w:val="true"/>
        </w:rPr>
        <w:t>Note</w:t>
      </w:r>
      <w:r>
        <w:t>: These statements do not apply to leases of real property, unless the terms of the lease expressly provide for withholding of payment or termination under this circumstance.</w:t>
      </w:r>
    </w:p>
    <w:p>
      <w:pPr>
        <w:pStyle w:val="ListNumber"/>
        <!--depth 1-->
        <w:numPr>
          <w:ilvl w:val="0"/>
          <w:numId w:val="669"/>
        </w:numPr>
      </w:pPr>
      <w:bookmarkStart w:id="1786" w:name="_Tocd19e34707"/>
      <w:bookmarkStart w:id="1785" w:name="_Refd19e34707"/>
      <w:r>
        <w:t/>
      </w:r>
      <w:r>
        <w:t>(a)</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
        <!--depth 1-->
        <w:numPr>
          <w:ilvl w:val="0"/>
          <w:numId w:val="669"/>
        </w:numPr>
      </w:pPr>
      <w:r>
        <w:t/>
      </w:r>
      <w:r>
        <w:t>(b)</w:t>
      </w:r>
      <w:r>
        <w:t xml:space="preserve">  The ISR and SSR shall be submitted through eSRS.</w:t>
      </w:r>
      <w:bookmarkEnd w:id="1785"/>
      <w:bookmarkEnd w:id="1786"/>
    </w:p>
    <!--Topic unique_61-->
    <w:p>
      <w:pPr>
        <w:pStyle w:val="Heading5"/>
      </w:pPr>
      <w:bookmarkStart w:id="1787" w:name="_Refd19e34730"/>
      <w:bookmarkStart w:id="1788" w:name="_Tocd19e34730"/>
      <w:r>
        <w:t/>
      </w:r>
      <w:r>
        <w:t>519.708</w:t>
      </w:r>
      <w:r>
        <w:t xml:space="preserve"> Contract clauses.</w:t>
      </w:r>
      <w:bookmarkEnd w:id="1787"/>
      <w:bookmarkEnd w:id="1788"/>
    </w:p>
    <!--Topic unique_492-->
    <w:p>
      <w:pPr>
        <w:pStyle w:val="Heading6"/>
      </w:pPr>
      <w:bookmarkStart w:id="1789" w:name="_Refd19e34743"/>
      <w:bookmarkStart w:id="1790" w:name="_Tocd19e34743"/>
      <w:r>
        <w:t/>
      </w:r>
      <w:r>
        <w:t>519.708-70</w:t>
      </w:r>
      <w:r>
        <w:t xml:space="preserve"> Solicitation provisions.</w:t>
      </w:r>
      <w:bookmarkEnd w:id="1789"/>
      <w:bookmarkEnd w:id="1790"/>
    </w:p>
    <w:p>
      <w:pPr>
        <w:pStyle w:val="BodyText"/>
      </w:pPr>
      <w:r>
        <w:t>Insert the following provisions as directed:</w:t>
      </w:r>
    </w:p>
    <w:p>
      <w:pPr>
        <w:pStyle w:val="ListNumber"/>
        <!--depth 1-->
        <w:numPr>
          <w:ilvl w:val="0"/>
          <w:numId w:val="670"/>
        </w:numPr>
      </w:pPr>
      <w:bookmarkStart w:id="1792" w:name="_Tocd19e34754"/>
      <w:bookmarkStart w:id="1791" w:name="_Refd19e34754"/>
      <w:r>
        <w:t/>
      </w:r>
      <w:r>
        <w:t>(a)</w:t>
      </w:r>
      <w:r>
        <w:t xml:space="preserve">   </w:t>
      </w:r>
      <w:r>
        <w:t>552.219-71</w:t>
      </w:r>
      <w:r>
        <w:t>, Notice to Offerors of Subcontracting Plan Requirements, on the cover page of solicitations containing the clause at FAR52.219-9, Small Business Subcontracting Plan.</w:t>
      </w:r>
    </w:p>
    <w:p>
      <w:pPr>
        <w:pStyle w:val="ListNumber"/>
        <!--depth 1-->
        <w:numPr>
          <w:ilvl w:val="0"/>
          <w:numId w:val="670"/>
        </w:numPr>
      </w:pPr>
      <w:r>
        <w:t/>
      </w:r>
      <w:r>
        <w:t>(b)</w:t>
      </w:r>
      <w:r>
        <w:t xml:space="preserve">   </w:t>
      </w:r>
      <w:r>
        <w:t>552.219-72</w:t>
      </w:r>
      <w:r>
        <w:t>, Preparation, Submission, and Negotiation of Subcontracting Plans, in solicitations requiring submission of the subcontracting plan with initial offers.</w:t>
      </w:r>
    </w:p>
    <w:p>
      <w:pPr>
        <w:pStyle w:val="ListNumber"/>
        <!--depth 1-->
        <w:numPr>
          <w:ilvl w:val="0"/>
          <w:numId w:val="670"/>
        </w:numPr>
      </w:pPr>
      <w:r>
        <w:t/>
      </w:r>
      <w:r>
        <w:t>(c)</w:t>
      </w:r>
      <w:r>
        <w:t xml:space="preserve">   </w:t>
      </w:r>
      <w:r>
        <w:t>552.219-73</w:t>
      </w:r>
      <w:r>
        <w:t>, Goals for Subcontracting Plan as follows:</w:t>
      </w:r>
    </w:p>
    <w:p>
      <w:pPr>
        <w:pStyle w:val="ListNumber2"/>
        <!--depth 2-->
        <w:numPr>
          <w:ilvl w:val="1"/>
          <w:numId w:val="671"/>
        </w:numPr>
      </w:pPr>
      <w:bookmarkStart w:id="1794" w:name="_Tocd19e34788"/>
      <w:bookmarkStart w:id="1793" w:name="_Refd19e34788"/>
      <w:r>
        <w:t/>
      </w:r>
      <w:r>
        <w:t>(1)</w:t>
      </w:r>
      <w:r>
        <w:t xml:space="preserve">  Use the basic provision in sealed bid solicitations containing FAR52.219-9 if you are able to establish realistic target goals.</w:t>
      </w:r>
    </w:p>
    <w:p>
      <w:pPr>
        <w:pStyle w:val="ListNumber2"/>
        <!--depth 2-->
        <w:numPr>
          <w:ilvl w:val="1"/>
          <w:numId w:val="671"/>
        </w:numPr>
      </w:pPr>
      <w:r>
        <w:t/>
      </w:r>
      <w:r>
        <w:t>(2)</w:t>
      </w:r>
      <w:r>
        <w:t xml:space="preserve">  Use AlternateI in:</w:t>
      </w:r>
    </w:p>
    <w:p>
      <w:pPr>
        <w:pStyle w:val="ListNumber3"/>
        <!--depth 3-->
        <w:numPr>
          <w:ilvl w:val="2"/>
          <w:numId w:val="672"/>
        </w:numPr>
      </w:pPr>
      <w:bookmarkStart w:id="1796" w:name="_Tocd19e34803"/>
      <w:bookmarkStart w:id="1795" w:name="_Refd19e34803"/>
      <w:r>
        <w:t/>
      </w:r>
      <w:r>
        <w:t>(i)</w:t>
      </w:r>
      <w:r>
        <w:t xml:space="preserve">  Sealed bid solicitations if you cannot establish target goals.</w:t>
      </w:r>
    </w:p>
    <w:p>
      <w:pPr>
        <w:pStyle w:val="ListNumber3"/>
        <!--depth 3-->
        <w:numPr>
          <w:ilvl w:val="2"/>
          <w:numId w:val="672"/>
        </w:numPr>
      </w:pPr>
      <w:r>
        <w:t/>
      </w:r>
      <w:r>
        <w:t>(ii)</w:t>
      </w:r>
      <w:r>
        <w:t xml:space="preserve">  Negotiated solicitations that include FAR52.219-9, but do not include </w:t>
      </w:r>
      <w:r>
        <w:t>552.219-72</w:t>
      </w:r>
      <w:r>
        <w:t>.</w:t>
      </w:r>
      <w:bookmarkEnd w:id="1795"/>
      <w:bookmarkEnd w:id="1796"/>
      <w:bookmarkEnd w:id="1793"/>
      <w:bookmarkEnd w:id="1794"/>
      <w:bookmarkEnd w:id="1791"/>
      <w:bookmarkEnd w:id="1792"/>
    </w:p>
    <!--Topic unique_493-->
    <w:p>
      <w:pPr>
        <w:pStyle w:val="Heading4"/>
      </w:pPr>
      <w:bookmarkStart w:id="1797" w:name="_Refd19e34835"/>
      <w:bookmarkStart w:id="1798" w:name="_Tocd19e34835"/>
      <w:r>
        <w:t/>
      </w:r>
      <w:r>
        <w:t>Subpart 519.8</w:t>
      </w:r>
      <w:r>
        <w:t xml:space="preserve"> - Contracting With the Small Business Administration (The 8(a)Program)</w:t>
      </w:r>
      <w:bookmarkEnd w:id="1797"/>
      <w:bookmarkEnd w:id="1798"/>
    </w:p>
    <!--Topic unique_494-->
    <w:p>
      <w:pPr>
        <w:pStyle w:val="Heading5"/>
      </w:pPr>
      <w:bookmarkStart w:id="1799" w:name="_Refd19e34848"/>
      <w:bookmarkStart w:id="1800" w:name="_Tocd19e34848"/>
      <w:r>
        <w:t/>
      </w:r>
      <w:r>
        <w:t>519.803</w:t>
      </w:r>
      <w:r>
        <w:t xml:space="preserve"> Selecting acquisitions for the 8(a)program.</w:t>
      </w:r>
      <w:bookmarkEnd w:id="1799"/>
      <w:bookmarkEnd w:id="1800"/>
    </w:p>
    <!--Topic unique_495-->
    <w:p>
      <w:pPr>
        <w:pStyle w:val="Heading6"/>
      </w:pPr>
      <w:bookmarkStart w:id="1801" w:name="_Refd19e34861"/>
      <w:bookmarkStart w:id="1802" w:name="_Tocd19e34861"/>
      <w:r>
        <w:t/>
      </w:r>
      <w:r>
        <w:t>519.803-70</w:t>
      </w:r>
      <w:r>
        <w:t xml:space="preserve"> Contracting officer evaluation of recommendations for 8(a)set-aside(s).</w:t>
      </w:r>
      <w:bookmarkEnd w:id="1801"/>
      <w:bookmarkEnd w:id="1802"/>
    </w:p>
    <w:p>
      <w:pPr>
        <w:pStyle w:val="ListNumber"/>
        <!--depth 1-->
        <w:numPr>
          <w:ilvl w:val="0"/>
          <w:numId w:val="673"/>
        </w:numPr>
      </w:pPr>
      <w:bookmarkStart w:id="1804" w:name="_Tocd19e34870"/>
      <w:bookmarkStart w:id="1803" w:name="_Refd19e34870"/>
      <w:r>
        <w:t/>
      </w:r>
      <w:r>
        <w:t>(a)</w:t>
      </w:r>
      <w:r>
        <w:t xml:space="preserve">  If the contracting officer disagrees with a recommendation by the AAOSBU or the SBTA to set aside a procurement for award under the 8(a)program, discuss the matter with the official who made the recommendation.</w:t>
      </w:r>
    </w:p>
    <w:p>
      <w:pPr>
        <w:pStyle w:val="ListNumber"/>
        <!--depth 1-->
        <w:numPr>
          <w:ilvl w:val="0"/>
          <w:numId w:val="673"/>
        </w:numPr>
      </w:pPr>
      <w:r>
        <w:t/>
      </w:r>
      <w:r>
        <w:t>(b)</w:t>
      </w:r>
      <w:r>
        <w:t xml:space="preserve">  If the contracting officer decides not to award the contract under the 8(a)program, forward a copy of the documentation required by FAR19.202-1(e)(4) to the SBTA within 10 working days.</w:t>
      </w:r>
    </w:p>
    <w:p>
      <w:pPr>
        <w:pStyle w:val="ListNumber"/>
        <!--depth 1-->
        <w:numPr>
          <w:ilvl w:val="0"/>
          <w:numId w:val="673"/>
        </w:numPr>
      </w:pPr>
      <w:r>
        <w:t/>
      </w:r>
      <w:r>
        <w:t>(c)</w:t>
      </w:r>
      <w:r>
        <w:t xml:space="preserve">  Once a contracting activity acquires a product or service successfully on the basis of an 8(a)set-aside, the activity must acquire all future requirements for that product or service using 8(a)set-aside procedures.</w:t>
      </w:r>
    </w:p>
    <w:p>
      <w:pPr>
        <w:pStyle w:val="ListNumber2"/>
        <!--depth 2-->
        <w:numPr>
          <w:ilvl w:val="1"/>
          <w:numId w:val="674"/>
        </w:numPr>
      </w:pPr>
      <w:bookmarkStart w:id="1806" w:name="_Tocd19e34892"/>
      <w:bookmarkStart w:id="1805" w:name="_Refd19e348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74"/>
        </w:numPr>
      </w:pPr>
      <w:r>
        <w:t/>
      </w:r>
      <w:r>
        <w:t>(2)</w:t>
      </w:r>
      <w:r>
        <w:t xml:space="preserve">  If the contracting officer determines that acquiring the product or service as an 8(a)set-aside is no longer in the Government’s best interest, use the procedures in FAR19.506 to withdraw a repetitive set-aside.</w:t>
      </w:r>
      <w:bookmarkEnd w:id="1805"/>
      <w:bookmarkEnd w:id="1806"/>
      <w:bookmarkEnd w:id="1803"/>
      <w:bookmarkEnd w:id="1804"/>
    </w:p>
    <!--Topic unique_496-->
    <w:p>
      <w:pPr>
        <w:pStyle w:val="Heading6"/>
      </w:pPr>
      <w:bookmarkStart w:id="1807" w:name="_Refd19e34917"/>
      <w:bookmarkStart w:id="1808" w:name="_Tocd19e34917"/>
      <w:r>
        <w:t/>
      </w:r>
      <w:r>
        <w:t>519.803-71</w:t>
      </w:r>
      <w:r>
        <w:t xml:space="preserve"> Withdrawing or modifying 8(a)set-asides.</w:t>
      </w:r>
      <w:bookmarkEnd w:id="1807"/>
      <w:bookmarkEnd w:id="1808"/>
    </w:p>
    <w:p>
      <w:pPr>
        <w:pStyle w:val="BodyText"/>
      </w:pPr>
      <w:r>
        <w:t>If the contracting officer and the SBTA disagree over the withdrawal or modification of a set-aside, the SBTA must notify the AAOSBU at the same time the matter is referred to the SBA PCR.</w:t>
      </w:r>
    </w:p>
    <!--Topic unique_497-->
    <w:p>
      <w:pPr>
        <w:pStyle w:val="Heading5"/>
      </w:pPr>
      <w:bookmarkStart w:id="1809" w:name="_Refd19e34937"/>
      <w:bookmarkStart w:id="1810" w:name="_Tocd19e34937"/>
      <w:r>
        <w:t/>
      </w:r>
      <w:r>
        <w:t>519.870</w:t>
      </w:r>
      <w:r>
        <w:t xml:space="preserve"> Direct 8(a)contracting.</w:t>
      </w:r>
      <w:bookmarkEnd w:id="1809"/>
      <w:bookmarkEnd w:id="1810"/>
    </w:p>
    <!--Topic unique_498-->
    <w:p>
      <w:pPr>
        <w:pStyle w:val="Heading6"/>
      </w:pPr>
      <w:bookmarkStart w:id="1811" w:name="_Refd19e34950"/>
      <w:bookmarkStart w:id="1812" w:name="_Tocd19e34950"/>
      <w:r>
        <w:t/>
      </w:r>
      <w:r>
        <w:t>519.870-1</w:t>
      </w:r>
      <w:r>
        <w:t xml:space="preserve"> Authority and applicability.</w:t>
      </w:r>
      <w:bookmarkEnd w:id="1811"/>
      <w:bookmarkEnd w:id="1812"/>
    </w:p>
    <w:p>
      <w:pPr>
        <w:pStyle w:val="ListNumber"/>
        <!--depth 1-->
        <w:numPr>
          <w:ilvl w:val="0"/>
          <w:numId w:val="675"/>
        </w:numPr>
      </w:pPr>
      <w:bookmarkStart w:id="1814" w:name="_Tocd19e34959"/>
      <w:bookmarkStart w:id="1813" w:name="_Refd19e3495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199">
        <w:r>
          <w:t>https://insite.gsa.gov/portal/category/529822</w:t>
        </w:r>
      </w:hyperlink>
      <w:r>
        <w:t>. The Partnership Agreement includes the current terms and conditions.</w:t>
      </w:r>
    </w:p>
    <w:p>
      <w:pPr>
        <w:pStyle w:val="ListNumber"/>
        <!--depth 1-->
        <w:numPr>
          <w:ilvl w:val="0"/>
          <w:numId w:val="675"/>
        </w:numPr>
      </w:pPr>
      <w:r>
        <w:t/>
      </w:r>
      <w:r>
        <w:t>(b)</w:t>
      </w:r>
      <w:r>
        <w:t xml:space="preserve">  This authority applies to all 8(a)acquisitions conducted byGSA. It does not apply to the multiple award schedule program.</w:t>
      </w:r>
      <w:bookmarkEnd w:id="1813"/>
      <w:bookmarkEnd w:id="1814"/>
    </w:p>
    <!--Topic unique_499-->
    <w:p>
      <w:pPr>
        <w:pStyle w:val="Heading6"/>
      </w:pPr>
      <w:bookmarkStart w:id="1815" w:name="_Refd19e34987"/>
      <w:bookmarkStart w:id="1816" w:name="_Tocd19e34987"/>
      <w:r>
        <w:t/>
      </w:r>
      <w:r>
        <w:t>519.870-8</w:t>
      </w:r>
      <w:r>
        <w:t xml:space="preserve"> Contract clauses.</w:t>
      </w:r>
      <w:bookmarkEnd w:id="1815"/>
      <w:bookmarkEnd w:id="1816"/>
    </w:p>
    <w:p>
      <w:pPr>
        <w:pStyle w:val="ListNumber"/>
        <!--depth 1-->
        <w:numPr>
          <w:ilvl w:val="0"/>
          <w:numId w:val="676"/>
        </w:numPr>
      </w:pPr>
      <w:bookmarkStart w:id="1818" w:name="_Tocd19e34996"/>
      <w:bookmarkStart w:id="1817" w:name="_Refd19e34996"/>
      <w:r>
        <w:t/>
      </w:r>
      <w:r>
        <w:t>(a)</w:t>
      </w:r>
      <w:r>
        <w:t xml:space="preserve">  Insert the following clauses in solicitations, contracts, and orders issued under the MOU:</w:t>
      </w:r>
    </w:p>
    <w:p>
      <w:pPr>
        <w:pStyle w:val="ListNumber2"/>
        <!--depth 2-->
        <w:numPr>
          <w:ilvl w:val="1"/>
          <w:numId w:val="677"/>
        </w:numPr>
      </w:pPr>
      <w:bookmarkStart w:id="1820" w:name="_Tocd19e35004"/>
      <w:bookmarkStart w:id="1819" w:name="_Refd19e35004"/>
      <w:r>
        <w:t/>
      </w:r>
      <w:r>
        <w:t>(1)</w:t>
      </w:r>
      <w:r>
        <w:t xml:space="preserve">  Insert the clause at </w:t>
      </w:r>
      <w:r>
        <w:t>552.219-74</w:t>
      </w:r>
      <w:r>
        <w:t>, Section8(a)Direct Award.</w:t>
      </w:r>
    </w:p>
    <w:p>
      <w:pPr>
        <w:pStyle w:val="ListNumber2"/>
        <!--depth 2-->
        <w:numPr>
          <w:ilvl w:val="1"/>
          <w:numId w:val="677"/>
        </w:numPr>
      </w:pPr>
      <w:r>
        <w:t/>
      </w:r>
      <w:r>
        <w:t>(2)</w:t>
      </w:r>
      <w:r>
        <w:t xml:space="preserve">  Insert the clause at FAR52.219-14, Limitation on Subcontracting.</w:t>
      </w:r>
    </w:p>
    <w:p>
      <w:pPr>
        <w:pStyle w:val="ListNumber2"/>
        <!--depth 2-->
        <w:numPr>
          <w:ilvl w:val="1"/>
          <w:numId w:val="677"/>
        </w:numPr>
      </w:pPr>
      <w:r>
        <w:t/>
      </w:r>
      <w:r>
        <w:t>(3)</w:t>
      </w:r>
      <w:r>
        <w:t xml:space="preserve">  Insert the clause at FAR52.219-18, Notification of Competition Limited to Eligible 8(a)Concerns. Substitute the paragraph below for paragraph(c) of the clause. Add the word “Deviation” at the end of the clause title.</w:t>
      </w:r>
    </w:p>
    <w:p>
      <w:pPr>
        <w:pStyle w:val="ListNumber2"/>
        <!--depth 2-->
        <w:numPr>
          <w:ilvl w:val="1"/>
          <w:numId w:val="677"/>
        </w:numPr>
      </w:pPr>
      <w:r>
        <w:t/>
      </w:r>
      <w:r>
        <w:t>(4)</w:t>
      </w:r>
      <w:r>
        <w:t xml:space="preserve">  “(c) Any award resulting from this solicitation will be made directly by the Contracting Officer to the successful 8(a)offeror selected through the evaluation criteria set forth in this solicitation.”</w:t>
      </w:r>
      <w:bookmarkEnd w:id="1819"/>
      <w:bookmarkEnd w:id="1820"/>
    </w:p>
    <w:p>
      <w:pPr>
        <w:pStyle w:val="ListNumber"/>
        <!--depth 1-->
        <w:numPr>
          <w:ilvl w:val="0"/>
          <w:numId w:val="676"/>
        </w:numPr>
      </w:pPr>
      <w:r>
        <w:t/>
      </w:r>
      <w:r>
        <w:t>(b)</w:t>
      </w:r>
      <w:r>
        <w:t xml:space="preserve">  Do not use the clauses at FAR52.219-11, Special 8(a)Contract Conditions, FAR52.219-12, Special 8(a)Subcontract Conditions, or FAR52.219-17, Section8(a)Award.</w:t>
      </w:r>
      <w:bookmarkEnd w:id="1817"/>
      <w:bookmarkEnd w:id="1818"/>
    </w:p>
    <!--Topic unique_500-->
    <w:p>
      <w:pPr>
        <w:pStyle w:val="Heading4"/>
      </w:pPr>
      <w:bookmarkStart w:id="1821" w:name="_Refd19e35055"/>
      <w:bookmarkStart w:id="1822" w:name="_Tocd19e35055"/>
      <w:r>
        <w:t/>
      </w:r>
      <w:r>
        <w:t>Subpart 519.10</w:t>
      </w:r>
      <w:r>
        <w:t xml:space="preserve"> - [Reserved]</w:t>
      </w:r>
      <w:bookmarkEnd w:id="1821"/>
      <w:bookmarkEnd w:id="1822"/>
    </w:p>
    <!--Topic unique_501-->
    <w:p>
      <w:pPr>
        <w:pStyle w:val="Heading4"/>
      </w:pPr>
      <w:bookmarkStart w:id="1823" w:name="_Refd19e35070"/>
      <w:bookmarkStart w:id="1824" w:name="_Tocd19e35070"/>
      <w:r>
        <w:t/>
      </w:r>
      <w:r>
        <w:t>Subpart 519.11</w:t>
      </w:r>
      <w:r>
        <w:t xml:space="preserve"> - [Reserved]</w:t>
      </w:r>
      <w:bookmarkEnd w:id="1823"/>
      <w:bookmarkEnd w:id="1824"/>
    </w:p>
    <!--Topic unique_502-->
    <w:p>
      <w:pPr>
        <w:pStyle w:val="Heading4"/>
      </w:pPr>
      <w:bookmarkStart w:id="1825" w:name="_Refd19e35084"/>
      <w:bookmarkStart w:id="1826" w:name="_Tocd19e35084"/>
      <w:r>
        <w:t/>
      </w:r>
      <w:r>
        <w:t>Subpart 519.12</w:t>
      </w:r>
      <w:r>
        <w:t xml:space="preserve"> - Small Disadvantaged Business Participation Program</w:t>
      </w:r>
      <w:bookmarkEnd w:id="1825"/>
      <w:bookmarkEnd w:id="1826"/>
    </w:p>
    <!--Topic unique_503-->
    <w:p>
      <w:pPr>
        <w:pStyle w:val="Heading5"/>
      </w:pPr>
      <w:bookmarkStart w:id="1827" w:name="_Refd19e35097"/>
      <w:bookmarkStart w:id="1828" w:name="_Tocd19e35097"/>
      <w:r>
        <w:t/>
      </w:r>
      <w:r>
        <w:t>519.1201</w:t>
      </w:r>
      <w:r>
        <w:t xml:space="preserve"> General.</w:t>
      </w:r>
      <w:bookmarkEnd w:id="1827"/>
      <w:bookmarkEnd w:id="1828"/>
    </w:p>
    <w:p>
      <w:pPr>
        <w:pStyle w:val="BodyText"/>
      </w:pPr>
      <w:r>
        <w:t>A solicitation may separately contain source selection evaluation factors or subfactors for small and women-owned small business concerns. However, any factor or subfactor for SDB concerns must comply with FAR19.12 and this subpart.</w:t>
      </w:r>
    </w:p>
    <!--Topic unique_504-->
    <w:p>
      <w:pPr>
        <w:pStyle w:val="Heading5"/>
      </w:pPr>
      <w:bookmarkStart w:id="1829" w:name="_Refd19e35116"/>
      <w:bookmarkStart w:id="1830" w:name="_Tocd19e35116"/>
      <w:r>
        <w:t/>
      </w:r>
      <w:r>
        <w:t>519.1202</w:t>
      </w:r>
      <w:r>
        <w:t xml:space="preserve"> Evaluation factor or subfactor.</w:t>
      </w:r>
      <w:bookmarkEnd w:id="1829"/>
      <w:bookmarkEnd w:id="1830"/>
    </w:p>
    <!--Topic unique_505-->
    <w:p>
      <w:pPr>
        <w:pStyle w:val="Heading6"/>
      </w:pPr>
      <w:bookmarkStart w:id="1831" w:name="_Refd19e35129"/>
      <w:bookmarkStart w:id="1832" w:name="_Tocd19e35129"/>
      <w:r>
        <w:t/>
      </w:r>
      <w:r>
        <w:t>519.1202-2</w:t>
      </w:r>
      <w:r>
        <w:t xml:space="preserve"> Applicability</w:t>
      </w:r>
      <w:bookmarkEnd w:id="1831"/>
      <w:bookmarkEnd w:id="1832"/>
    </w:p>
    <w:p>
      <w:pPr>
        <w:pStyle w:val="BodyText"/>
      </w:pPr>
      <w:r>
        <w:t>In addition to the exceptions in FAR19.1202-2, do not evaluate the extent of participation of SDB concerns in performance of multiple award schedule contracts when all fair and reasonable offers from responsible sources are accepted.</w:t>
      </w:r>
    </w:p>
    <!--Topic unique_506-->
    <w:p>
      <w:pPr>
        <w:pStyle w:val="Heading6"/>
      </w:pPr>
      <w:bookmarkStart w:id="1833" w:name="_Refd19e35148"/>
      <w:bookmarkStart w:id="1834" w:name="_Tocd19e35148"/>
      <w:r>
        <w:t/>
      </w:r>
      <w:r>
        <w:t>519.1202-4</w:t>
      </w:r>
      <w:r>
        <w:t xml:space="preserve"> Procedures.</w:t>
      </w:r>
      <w:bookmarkEnd w:id="1833"/>
      <w:bookmarkEnd w:id="183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07-->
    <w:p>
      <w:pPr>
        <w:pStyle w:val="Heading5"/>
      </w:pPr>
      <w:bookmarkStart w:id="1835" w:name="_Refd19e35167"/>
      <w:bookmarkStart w:id="1836" w:name="_Tocd19e35167"/>
      <w:r>
        <w:t/>
      </w:r>
      <w:r>
        <w:t>519.1203</w:t>
      </w:r>
      <w:r>
        <w:t xml:space="preserve"> Incentive subcontracting with small disadvantaged business concerns.</w:t>
      </w:r>
      <w:bookmarkEnd w:id="1835"/>
      <w:bookmarkEnd w:id="1836"/>
    </w:p>
    <w:p>
      <w:pPr>
        <w:pStyle w:val="ListNumber"/>
        <!--depth 1-->
        <w:numPr>
          <w:ilvl w:val="0"/>
          <w:numId w:val="678"/>
        </w:numPr>
      </w:pPr>
      <w:bookmarkStart w:id="1838" w:name="_Tocd19e35176"/>
      <w:bookmarkStart w:id="1837" w:name="_Refd19e35176"/>
      <w:r>
        <w:t/>
      </w:r>
      <w:r>
        <w:t>(a)</w:t>
      </w:r>
      <w:r>
        <w:t xml:space="preserve">  To include monetary incentives in a contract under FAR19.1203, you must have funds available for the incentives and obligate these at the time of contract award.</w:t>
      </w:r>
    </w:p>
    <w:p>
      <w:pPr>
        <w:pStyle w:val="ListNumber"/>
        <!--depth 1-->
        <w:numPr>
          <w:ilvl w:val="0"/>
          <w:numId w:val="678"/>
        </w:numPr>
      </w:pPr>
      <w:bookmarkStart w:id="1840" w:name="_Tocd19e35185"/>
      <w:bookmarkStart w:id="1839" w:name="_Refd19e35185"/>
      <w:r>
        <w:t/>
      </w:r>
      <w:r>
        <w:t>(b)</w:t>
      </w:r>
      <w:r>
        <w:t xml:space="preserve">  Do not provide for monetary incentives under FAR19.1203 in a contract that includes an award fee.</w:t>
      </w:r>
      <w:bookmarkEnd w:id="1839"/>
      <w:bookmarkEnd w:id="1840"/>
      <w:bookmarkEnd w:id="1837"/>
      <w:bookmarkEnd w:id="1838"/>
    </w:p>
    <!--Topic unique_508-->
    <w:p>
      <w:pPr>
        <w:pStyle w:val="Heading4"/>
      </w:pPr>
      <w:bookmarkStart w:id="1841" w:name="_Refd19e35201"/>
      <w:bookmarkStart w:id="1842" w:name="_Tocd19e35201"/>
      <w:r>
        <w:t/>
      </w:r>
      <w:r>
        <w:t>Subpart 519.13</w:t>
      </w:r>
      <w:r>
        <w:t xml:space="preserve"> - [Reserved]</w:t>
      </w:r>
      <w:bookmarkEnd w:id="1841"/>
      <w:bookmarkEnd w:id="1842"/>
    </w:p>
    <!--Topic unique_509-->
    <w:p>
      <w:pPr>
        <w:pStyle w:val="Heading4"/>
      </w:pPr>
      <w:bookmarkStart w:id="1843" w:name="_Refd19e35215"/>
      <w:bookmarkStart w:id="1844" w:name="_Tocd19e35215"/>
      <w:r>
        <w:t/>
      </w:r>
      <w:r>
        <w:t>Subpart 519.14</w:t>
      </w:r>
      <w:r>
        <w:t xml:space="preserve"> - [Reserved]</w:t>
      </w:r>
      <w:bookmarkEnd w:id="1843"/>
      <w:bookmarkEnd w:id="1844"/>
    </w:p>
    <!--Topic unique_63-->
    <w:p>
      <w:pPr>
        <w:pStyle w:val="Heading4"/>
      </w:pPr>
      <w:bookmarkStart w:id="1845" w:name="_Refd19e35230"/>
      <w:bookmarkStart w:id="1846" w:name="_Tocd19e35230"/>
      <w:r>
        <w:t/>
      </w:r>
      <w:r>
        <w:t>Subpart 519.70</w:t>
      </w:r>
      <w:r>
        <w:t xml:space="preserve"> - GSA Mentor-Protégé Program</w:t>
      </w:r>
      <w:bookmarkEnd w:id="1845"/>
      <w:bookmarkEnd w:id="1846"/>
    </w:p>
    <!--Topic unique_510-->
    <w:p>
      <w:pPr>
        <w:pStyle w:val="Heading5"/>
      </w:pPr>
      <w:bookmarkStart w:id="1847" w:name="_Refd19e35243"/>
      <w:bookmarkStart w:id="1848" w:name="_Tocd19e35243"/>
      <w:r>
        <w:t/>
      </w:r>
      <w:r>
        <w:t>519.7001</w:t>
      </w:r>
      <w:r>
        <w:t xml:space="preserve"> Scope of subpart.</w:t>
      </w:r>
      <w:bookmarkEnd w:id="1847"/>
      <w:bookmarkEnd w:id="1848"/>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11-->
    <w:p>
      <w:pPr>
        <w:pStyle w:val="Heading5"/>
      </w:pPr>
      <w:bookmarkStart w:id="1849" w:name="_Refd19e35262"/>
      <w:bookmarkStart w:id="1850" w:name="_Tocd19e35262"/>
      <w:r>
        <w:t/>
      </w:r>
      <w:r>
        <w:t>519.7002</w:t>
      </w:r>
      <w:r>
        <w:t xml:space="preserve"> Definitions.</w:t>
      </w:r>
      <w:bookmarkEnd w:id="1849"/>
      <w:bookmarkEnd w:id="1850"/>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79"/>
        </w:numPr>
      </w:pPr>
      <w:bookmarkStart w:id="1852" w:name="_Tocd19e35273"/>
      <w:bookmarkStart w:id="1851" w:name="_Refd19e35273"/>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7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7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851"/>
      <w:bookmarkEnd w:id="1852"/>
    </w:p>
    <!--Topic unique_512-->
    <w:p>
      <w:pPr>
        <w:pStyle w:val="Heading5"/>
      </w:pPr>
      <w:bookmarkStart w:id="1853" w:name="_Refd19e35305"/>
      <w:bookmarkStart w:id="1854" w:name="_Tocd19e35305"/>
      <w:r>
        <w:t/>
      </w:r>
      <w:r>
        <w:t>519.7003</w:t>
      </w:r>
      <w:r>
        <w:t xml:space="preserve"> General Policy.</w:t>
      </w:r>
      <w:bookmarkEnd w:id="1853"/>
      <w:bookmarkEnd w:id="1854"/>
    </w:p>
    <w:p>
      <w:pPr>
        <w:pStyle w:val="ListNumber"/>
        <!--depth 1-->
        <w:numPr>
          <w:ilvl w:val="0"/>
          <w:numId w:val="680"/>
        </w:numPr>
      </w:pPr>
      <w:bookmarkStart w:id="1856" w:name="_Tocd19e35314"/>
      <w:bookmarkStart w:id="1855" w:name="_Refd19e35314"/>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80"/>
        </w:numPr>
      </w:pPr>
      <w:r>
        <w:t/>
      </w:r>
      <w:r>
        <w:t>(b)</w:t>
      </w:r>
      <w:r>
        <w:t xml:space="preserve">  A small business prime contractor that is capable of providing developmental assistance to protégés, may also be approved as a mentor.</w:t>
      </w:r>
    </w:p>
    <w:p>
      <w:pPr>
        <w:pStyle w:val="ListNumber"/>
        <!--depth 1-->
        <w:numPr>
          <w:ilvl w:val="0"/>
          <w:numId w:val="68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8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8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80"/>
        </w:numPr>
      </w:pPr>
      <w:r>
        <w:t/>
      </w:r>
      <w:r>
        <w:t>(f)</w:t>
      </w:r>
      <w:r>
        <w:t xml:space="preserve">  The determination of affiliation is a function of the SBA.</w:t>
      </w:r>
      <w:bookmarkEnd w:id="1855"/>
      <w:bookmarkEnd w:id="1856"/>
    </w:p>
    <!--Topic unique_513-->
    <w:p>
      <w:pPr>
        <w:pStyle w:val="Heading5"/>
      </w:pPr>
      <w:bookmarkStart w:id="1857" w:name="_Refd19e35379"/>
      <w:bookmarkStart w:id="1858" w:name="_Tocd19e35379"/>
      <w:r>
        <w:t/>
      </w:r>
      <w:r>
        <w:t>519.7004</w:t>
      </w:r>
      <w:r>
        <w:t xml:space="preserve"> Incentives for prime contractors.</w:t>
      </w:r>
      <w:bookmarkEnd w:id="1857"/>
      <w:bookmarkEnd w:id="1858"/>
    </w:p>
    <w:p>
      <w:pPr>
        <w:pStyle w:val="ListNumber"/>
        <!--depth 1-->
        <w:numPr>
          <w:ilvl w:val="0"/>
          <w:numId w:val="681"/>
        </w:numPr>
      </w:pPr>
      <w:bookmarkStart w:id="1860" w:name="_Tocd19e35388"/>
      <w:bookmarkStart w:id="1859" w:name="_Refd19e35388"/>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8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8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82"/>
        </w:numPr>
      </w:pPr>
      <w:bookmarkStart w:id="1862" w:name="_Tocd19e35410"/>
      <w:bookmarkStart w:id="1861" w:name="_Refd19e35410"/>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8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61"/>
      <w:bookmarkEnd w:id="1862"/>
    </w:p>
    <w:p>
      <w:pPr>
        <w:pStyle w:val="ListNumber"/>
        <!--depth 1-->
        <w:numPr>
          <w:ilvl w:val="0"/>
          <w:numId w:val="68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8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59"/>
      <w:bookmarkEnd w:id="1860"/>
    </w:p>
    <!--Topic unique_514-->
    <w:p>
      <w:pPr>
        <w:pStyle w:val="Heading5"/>
      </w:pPr>
      <w:bookmarkStart w:id="1863" w:name="_Refd19e35454"/>
      <w:bookmarkStart w:id="1864" w:name="_Tocd19e35454"/>
      <w:r>
        <w:t/>
      </w:r>
      <w:r>
        <w:t>519.7005</w:t>
      </w:r>
      <w:r>
        <w:t xml:space="preserve"> Measurement of program success.</w:t>
      </w:r>
      <w:bookmarkEnd w:id="1863"/>
      <w:bookmarkEnd w:id="1864"/>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83"/>
        </w:numPr>
      </w:pPr>
      <w:bookmarkStart w:id="1866" w:name="_Tocd19e35465"/>
      <w:bookmarkStart w:id="1865" w:name="_Refd19e35465"/>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8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83"/>
        </w:numPr>
      </w:pPr>
      <w:r>
        <w:t/>
      </w:r>
      <w:r>
        <w:t>(c)</w:t>
      </w:r>
      <w:r>
        <w:t xml:space="preserve">  An increase in the number and dollar value of subcontracts awarded to a protégé firm by its mentor firm; and</w:t>
      </w:r>
    </w:p>
    <w:p>
      <w:pPr>
        <w:pStyle w:val="ListNumber"/>
        <!--depth 1-->
        <w:numPr>
          <w:ilvl w:val="0"/>
          <w:numId w:val="68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83"/>
        </w:numPr>
      </w:pPr>
      <w:r>
        <w:t/>
      </w:r>
      <w:r>
        <w:t>(e)</w:t>
      </w:r>
      <w:r>
        <w:t xml:space="preserve">  Assessments of the semi-annual reports submitted by the mentors and “Lessons Learned” evaluation submitted by the mentors and protégés to the GSA Mentor-Protégé Program Manager.</w:t>
      </w:r>
      <w:bookmarkEnd w:id="1865"/>
      <w:bookmarkEnd w:id="1866"/>
    </w:p>
    <!--Topic unique_515-->
    <w:p>
      <w:pPr>
        <w:pStyle w:val="Heading5"/>
      </w:pPr>
      <w:bookmarkStart w:id="1867" w:name="_Refd19e35510"/>
      <w:bookmarkStart w:id="1868" w:name="_Tocd19e35510"/>
      <w:r>
        <w:t/>
      </w:r>
      <w:r>
        <w:t>519.7006</w:t>
      </w:r>
      <w:r>
        <w:t xml:space="preserve"> Mentor firms.</w:t>
      </w:r>
      <w:bookmarkEnd w:id="1867"/>
      <w:bookmarkEnd w:id="1868"/>
    </w:p>
    <w:p>
      <w:pPr>
        <w:pStyle w:val="ListNumber"/>
        <!--depth 1-->
        <w:numPr>
          <w:ilvl w:val="0"/>
          <w:numId w:val="684"/>
        </w:numPr>
      </w:pPr>
      <w:bookmarkStart w:id="1870" w:name="_Tocd19e35519"/>
      <w:bookmarkStart w:id="1869" w:name="_Refd19e35519"/>
      <w:r>
        <w:t/>
      </w:r>
      <w:r>
        <w:t>(a)</w:t>
      </w:r>
      <w:r>
        <w:t xml:space="preserve">  Mentors must be:</w:t>
      </w:r>
    </w:p>
    <w:p>
      <w:pPr>
        <w:pStyle w:val="ListNumber2"/>
        <!--depth 2-->
        <w:numPr>
          <w:ilvl w:val="1"/>
          <w:numId w:val="685"/>
        </w:numPr>
      </w:pPr>
      <w:bookmarkStart w:id="1872" w:name="_Tocd19e35527"/>
      <w:bookmarkStart w:id="1871" w:name="_Refd19e35527"/>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85"/>
        </w:numPr>
      </w:pPr>
      <w:r>
        <w:t/>
      </w:r>
      <w:r>
        <w:t>(2)</w:t>
      </w:r>
      <w:r>
        <w:t xml:space="preserve">  A small business prime contractor that can provide developmental assistance to enhance the capabilities of protégés to perform as contractors, subcontractors, and suppliers;</w:t>
      </w:r>
      <w:bookmarkEnd w:id="1871"/>
      <w:bookmarkEnd w:id="1872"/>
    </w:p>
    <w:p>
      <w:pPr>
        <w:pStyle w:val="ListNumber"/>
        <!--depth 1-->
        <w:numPr>
          <w:ilvl w:val="0"/>
          <w:numId w:val="68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84"/>
        </w:numPr>
      </w:pPr>
      <w:r>
        <w:t/>
      </w:r>
      <w:r>
        <w:t>(c)</w:t>
      </w:r>
      <w:r>
        <w:t xml:space="preserve">  Must be able to provide developmental assistance that will enhance the ability of protégés to perform as contractors and subcontractors; and</w:t>
      </w:r>
    </w:p>
    <w:p>
      <w:pPr>
        <w:pStyle w:val="ListNumber"/>
        <!--depth 1-->
        <w:numPr>
          <w:ilvl w:val="0"/>
          <w:numId w:val="684"/>
        </w:numPr>
      </w:pPr>
      <w:r>
        <w:t/>
      </w:r>
      <w:r>
        <w:t>(d)</w:t>
      </w:r>
      <w:r>
        <w:t xml:space="preserve">  Must provide semi-annual reports detailing the assistance provided and the cost incurred in supporting protégés.</w:t>
      </w:r>
      <w:bookmarkEnd w:id="1869"/>
      <w:bookmarkEnd w:id="1870"/>
    </w:p>
    <!--Topic unique_516-->
    <w:p>
      <w:pPr>
        <w:pStyle w:val="Heading5"/>
      </w:pPr>
      <w:bookmarkStart w:id="1873" w:name="_Refd19e35576"/>
      <w:bookmarkStart w:id="1874" w:name="_Tocd19e35576"/>
      <w:r>
        <w:t/>
      </w:r>
      <w:r>
        <w:t>519.7007</w:t>
      </w:r>
      <w:r>
        <w:t xml:space="preserve"> Protégé firms.</w:t>
      </w:r>
      <w:bookmarkEnd w:id="1873"/>
      <w:bookmarkEnd w:id="1874"/>
    </w:p>
    <w:p>
      <w:pPr>
        <w:pStyle w:val="ListNumber"/>
        <!--depth 1-->
        <w:numPr>
          <w:ilvl w:val="0"/>
          <w:numId w:val="686"/>
        </w:numPr>
      </w:pPr>
      <w:bookmarkStart w:id="1876" w:name="_Tocd19e35585"/>
      <w:bookmarkStart w:id="1875" w:name="_Refd19e35585"/>
      <w:r>
        <w:t/>
      </w:r>
      <w:r>
        <w:t>(a)</w:t>
      </w:r>
      <w:r>
        <w:t xml:space="preserve">  For selection as a protégé, a firm must be:</w:t>
      </w:r>
    </w:p>
    <w:p>
      <w:pPr>
        <w:pStyle w:val="ListNumber2"/>
        <!--depth 2-->
        <w:numPr>
          <w:ilvl w:val="1"/>
          <w:numId w:val="687"/>
        </w:numPr>
      </w:pPr>
      <w:bookmarkStart w:id="1878" w:name="_Tocd19e35593"/>
      <w:bookmarkStart w:id="1877" w:name="_Refd19e35593"/>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87"/>
        </w:numPr>
      </w:pPr>
      <w:r>
        <w:t/>
      </w:r>
      <w:r>
        <w:t>(2)</w:t>
      </w:r>
      <w:r>
        <w:t xml:space="preserve">  Small for the NAICS code the prime contractor/mentor assigns to the subcontract; and</w:t>
      </w:r>
    </w:p>
    <w:p>
      <w:pPr>
        <w:pStyle w:val="ListNumber2"/>
        <!--depth 2-->
        <w:numPr>
          <w:ilvl w:val="1"/>
          <w:numId w:val="687"/>
        </w:numPr>
      </w:pPr>
      <w:r>
        <w:t/>
      </w:r>
      <w:r>
        <w:t>(3)</w:t>
      </w:r>
      <w:r>
        <w:t xml:space="preserve">  Eligible (not listed as an exclusion in the SAM) for U.S. Government contracts and not excluded from the Mentor-Protégé Program under section </w:t>
      </w:r>
      <w:r>
        <w:t>519.7014</w:t>
      </w:r>
      <w:r>
        <w:t>(b).</w:t>
      </w:r>
      <w:bookmarkEnd w:id="1877"/>
      <w:bookmarkEnd w:id="1878"/>
    </w:p>
    <w:p>
      <w:pPr>
        <w:pStyle w:val="ListNumber"/>
        <!--depth 1-->
        <w:numPr>
          <w:ilvl w:val="0"/>
          <w:numId w:val="686"/>
        </w:numPr>
      </w:pPr>
      <w:r>
        <w:t/>
      </w:r>
      <w:r>
        <w:t>(b)</w:t>
      </w:r>
      <w:r>
        <w:t xml:space="preserve">  A protégé firm may self-represent to a mentor firm that it meets the requirements set forth in paragraph (a) of this section. Mentors may check the SAM at </w:t>
      </w:r>
      <w:hyperlink r:id="rIdHyperlink200">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86"/>
        </w:numPr>
      </w:pPr>
      <w:r>
        <w:t/>
      </w:r>
      <w:r>
        <w:t>(c)</w:t>
      </w:r>
      <w:r>
        <w:t xml:space="preserve">  A protégé firm must not have another formal, active mentor-protégé relationship under GSA’s Mentor-Protégé Program but may have an active mentor-protégé relationship under another agency’s program.</w:t>
      </w:r>
      <w:bookmarkEnd w:id="1875"/>
      <w:bookmarkEnd w:id="1876"/>
    </w:p>
    <!--Topic unique_517-->
    <w:p>
      <w:pPr>
        <w:pStyle w:val="Heading5"/>
      </w:pPr>
      <w:bookmarkStart w:id="1879" w:name="_Refd19e35647"/>
      <w:bookmarkStart w:id="1880" w:name="_Tocd19e35647"/>
      <w:r>
        <w:t/>
      </w:r>
      <w:r>
        <w:t>519.7008</w:t>
      </w:r>
      <w:r>
        <w:t xml:space="preserve"> Selection of protégé firms.</w:t>
      </w:r>
      <w:bookmarkEnd w:id="1879"/>
      <w:bookmarkEnd w:id="1880"/>
    </w:p>
    <w:p>
      <w:pPr>
        <w:pStyle w:val="ListNumber"/>
        <!--depth 1-->
        <w:numPr>
          <w:ilvl w:val="0"/>
          <w:numId w:val="688"/>
        </w:numPr>
      </w:pPr>
      <w:bookmarkStart w:id="1882" w:name="_Tocd19e35656"/>
      <w:bookmarkStart w:id="1881" w:name="_Refd19e35656"/>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88"/>
        </w:numPr>
      </w:pPr>
      <w:r>
        <w:t/>
      </w:r>
      <w:r>
        <w:t>(b)</w:t>
      </w:r>
      <w:r>
        <w:t xml:space="preserve">  Mentor firms may have more than one protégé. GSA reserves the right to limit the number of protégés participating under each mentor firm.</w:t>
      </w:r>
    </w:p>
    <w:p>
      <w:pPr>
        <w:pStyle w:val="ListNumber"/>
        <!--depth 1-->
        <w:numPr>
          <w:ilvl w:val="0"/>
          <w:numId w:val="68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81"/>
      <w:bookmarkEnd w:id="1882"/>
    </w:p>
    <!--Topic unique_518-->
    <w:p>
      <w:pPr>
        <w:pStyle w:val="Heading5"/>
      </w:pPr>
      <w:bookmarkStart w:id="1883" w:name="_Refd19e35686"/>
      <w:bookmarkStart w:id="1884" w:name="_Tocd19e35686"/>
      <w:r>
        <w:t/>
      </w:r>
      <w:r>
        <w:t>519.7009</w:t>
      </w:r>
      <w:r>
        <w:t xml:space="preserve"> Application process.</w:t>
      </w:r>
      <w:bookmarkEnd w:id="1883"/>
      <w:bookmarkEnd w:id="1884"/>
    </w:p>
    <w:p>
      <w:pPr>
        <w:pStyle w:val="ListNumber"/>
        <!--depth 1-->
        <w:numPr>
          <w:ilvl w:val="0"/>
          <w:numId w:val="689"/>
        </w:numPr>
      </w:pPr>
      <w:bookmarkStart w:id="1886" w:name="_Tocd19e35695"/>
      <w:bookmarkStart w:id="1885" w:name="_Refd19e35695"/>
      <w:r>
        <w:t/>
      </w:r>
      <w:r>
        <w:t>(a)</w:t>
      </w:r>
      <w:r>
        <w:t xml:space="preserve">  Prime contractors interested in becoming a mentor firm must apply in writing by submitting the </w:t>
      </w:r>
      <w:hyperlink r:id="rIdHyperlink201">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89"/>
        </w:numPr>
      </w:pPr>
      <w:r>
        <w:t/>
      </w:r>
      <w:r>
        <w:t>(b)</w:t>
      </w:r>
      <w:r>
        <w:t xml:space="preserve">  The application must contain:</w:t>
      </w:r>
    </w:p>
    <w:p>
      <w:pPr>
        <w:pStyle w:val="ListNumber2"/>
        <!--depth 2-->
        <w:numPr>
          <w:ilvl w:val="1"/>
          <w:numId w:val="690"/>
        </w:numPr>
      </w:pPr>
      <w:bookmarkStart w:id="1888" w:name="_Tocd19e35714"/>
      <w:bookmarkStart w:id="1887" w:name="_Refd19e35714"/>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90"/>
        </w:numPr>
      </w:pPr>
      <w:r>
        <w:t/>
      </w:r>
      <w:r>
        <w:t>(2)</w:t>
      </w:r>
      <w:r>
        <w:t xml:space="preserve">  The number of proposed protégé arrangements;</w:t>
      </w:r>
    </w:p>
    <w:p>
      <w:pPr>
        <w:pStyle w:val="ListNumber2"/>
        <!--depth 2-->
        <w:numPr>
          <w:ilvl w:val="1"/>
          <w:numId w:val="69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9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87"/>
      <w:bookmarkEnd w:id="1888"/>
      <w:bookmarkEnd w:id="1885"/>
      <w:bookmarkEnd w:id="1886"/>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19-->
    <w:p>
      <w:pPr>
        <w:pStyle w:val="Heading5"/>
      </w:pPr>
      <w:bookmarkStart w:id="1889" w:name="_Refd19e35761"/>
      <w:bookmarkStart w:id="1890" w:name="_Tocd19e35761"/>
      <w:r>
        <w:t/>
      </w:r>
      <w:r>
        <w:t>519.7010</w:t>
      </w:r>
      <w:r>
        <w:t xml:space="preserve"> Agreement contents.</w:t>
      </w:r>
      <w:bookmarkEnd w:id="1889"/>
      <w:bookmarkEnd w:id="1890"/>
    </w:p>
    <w:p>
      <w:pPr>
        <w:pStyle w:val="BodyText"/>
      </w:pPr>
      <w:r>
        <w:t>The contents of the Agreement must contain:</w:t>
      </w:r>
    </w:p>
    <w:p>
      <w:pPr>
        <w:pStyle w:val="ListNumber"/>
        <!--depth 1-->
        <w:numPr>
          <w:ilvl w:val="0"/>
          <w:numId w:val="691"/>
        </w:numPr>
      </w:pPr>
      <w:bookmarkStart w:id="1892" w:name="_Tocd19e35772"/>
      <w:bookmarkStart w:id="1891" w:name="_Refd19e35772"/>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9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91"/>
        </w:numPr>
      </w:pPr>
      <w:r>
        <w:t/>
      </w:r>
      <w:r>
        <w:t>(c)</w:t>
      </w:r>
      <w:r>
        <w:t xml:space="preserve">  A description of the type of developmental assistance that will be provided by the mentor firm to the protégé firm (see ).</w:t>
      </w:r>
    </w:p>
    <w:p>
      <w:pPr>
        <w:pStyle w:val="ListNumber"/>
        <!--depth 1-->
        <w:numPr>
          <w:ilvl w:val="0"/>
          <w:numId w:val="691"/>
        </w:numPr>
      </w:pPr>
      <w:r>
        <w:t/>
      </w:r>
      <w:r>
        <w:t>(d)</w:t>
      </w:r>
      <w:r>
        <w:t xml:space="preserve">  Milestones for providing the identified developmental assistance.</w:t>
      </w:r>
    </w:p>
    <w:p>
      <w:pPr>
        <w:pStyle w:val="ListNumber"/>
        <!--depth 1-->
        <w:numPr>
          <w:ilvl w:val="0"/>
          <w:numId w:val="691"/>
        </w:numPr>
      </w:pPr>
      <w:r>
        <w:t/>
      </w:r>
      <w:r>
        <w:t>(e)</w:t>
      </w:r>
      <w:r>
        <w:t xml:space="preserve">  Factors to assess the protégé firm’s developmental progress under the Program.</w:t>
      </w:r>
    </w:p>
    <w:p>
      <w:pPr>
        <w:pStyle w:val="ListNumber"/>
        <!--depth 1-->
        <w:numPr>
          <w:ilvl w:val="0"/>
          <w:numId w:val="69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91"/>
        </w:numPr>
      </w:pPr>
      <w:r>
        <w:t/>
      </w:r>
      <w:r>
        <w:t>(g)</w:t>
      </w:r>
      <w:r>
        <w:t xml:space="preserve">  Program participation term: State the period of time over which the developmental assistance will be performed.</w:t>
      </w:r>
    </w:p>
    <w:p>
      <w:pPr>
        <w:pStyle w:val="ListNumber"/>
        <!--depth 1-->
        <w:numPr>
          <w:ilvl w:val="0"/>
          <w:numId w:val="69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9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9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91"/>
        </w:numPr>
      </w:pPr>
      <w:r>
        <w:t/>
      </w:r>
      <w:r>
        <w:t>(k)</w:t>
      </w:r>
      <w:r>
        <w:t xml:space="preserve">  The protégé must agree to provide input into the mentor firm’s semi-annual reports (see ). The protégé must submit a “Lessons Learned” evaluation along with the mentor firm at the conclusion of the Mentor-Protégé agreement.</w:t>
      </w:r>
    </w:p>
    <w:p>
      <w:pPr>
        <w:pStyle w:val="ListNumber2"/>
        <!--depth 2-->
        <w:numPr>
          <w:ilvl w:val="1"/>
          <w:numId w:val="692"/>
        </w:numPr>
      </w:pPr>
      <w:bookmarkStart w:id="1894" w:name="_Tocd19e35861"/>
      <w:bookmarkStart w:id="1893" w:name="_Refd19e35861"/>
      <w:r>
        <w:t/>
      </w:r>
      <w:r>
        <w:t>(1)</w:t>
      </w:r>
      <w:r>
        <w:t xml:space="preserve">  Other terms and conditions as specified by the Mentor-Protégé Manager on a case-by-case basis.</w:t>
      </w:r>
      <w:bookmarkEnd w:id="1893"/>
      <w:bookmarkEnd w:id="1894"/>
      <w:bookmarkEnd w:id="1891"/>
      <w:bookmarkEnd w:id="1892"/>
    </w:p>
    <!--Topic unique_520-->
    <w:p>
      <w:pPr>
        <w:pStyle w:val="Heading5"/>
      </w:pPr>
      <w:bookmarkStart w:id="1895" w:name="_Refd19e35878"/>
      <w:bookmarkStart w:id="1896" w:name="_Tocd19e35878"/>
      <w:r>
        <w:t/>
      </w:r>
      <w:r>
        <w:t>519.7011</w:t>
      </w:r>
      <w:r>
        <w:t xml:space="preserve"> Application review.</w:t>
      </w:r>
      <w:bookmarkEnd w:id="1895"/>
      <w:bookmarkEnd w:id="1896"/>
    </w:p>
    <w:p>
      <w:pPr>
        <w:pStyle w:val="ListNumber"/>
        <!--depth 1-->
        <w:numPr>
          <w:ilvl w:val="0"/>
          <w:numId w:val="693"/>
        </w:numPr>
      </w:pPr>
      <w:bookmarkStart w:id="1898" w:name="_Tocd19e35887"/>
      <w:bookmarkStart w:id="1897" w:name="_Refd19e35887"/>
      <w:r>
        <w:t/>
      </w:r>
      <w:r>
        <w:t>(a)</w:t>
      </w:r>
      <w:r>
        <w:t xml:space="preserve">  The Mentor-Protégé Program Manager will review the information specified in section </w:t>
      </w:r>
      <w:r>
        <w:t>519.7009</w:t>
      </w:r>
      <w:r>
        <w:t xml:space="preserve">(b) and </w:t>
      </w:r>
      <w:r>
        <w:t>519.7010</w:t>
      </w:r>
      <w:r>
        <w:t>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9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9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9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97"/>
      <w:bookmarkEnd w:id="1898"/>
    </w:p>
    <!--Topic unique_521-->
    <w:p>
      <w:pPr>
        <w:pStyle w:val="Heading5"/>
      </w:pPr>
      <w:bookmarkStart w:id="1899" w:name="_Refd19e35933"/>
      <w:bookmarkStart w:id="1900" w:name="_Tocd19e35933"/>
      <w:r>
        <w:t/>
      </w:r>
      <w:r>
        <w:t>519.7012</w:t>
      </w:r>
      <w:r>
        <w:t xml:space="preserve"> Developmental assistance.</w:t>
      </w:r>
      <w:bookmarkEnd w:id="1899"/>
      <w:bookmarkEnd w:id="1900"/>
    </w:p>
    <w:p>
      <w:pPr>
        <w:pStyle w:val="BodyText"/>
      </w:pPr>
      <w:r>
        <w:t>The forms of developmental assistance a mentor can provide to a protégé include:</w:t>
      </w:r>
    </w:p>
    <w:p>
      <w:pPr>
        <w:pStyle w:val="ListNumber"/>
        <!--depth 1-->
        <w:numPr>
          <w:ilvl w:val="0"/>
          <w:numId w:val="694"/>
        </w:numPr>
      </w:pPr>
      <w:bookmarkStart w:id="1902" w:name="_Tocd19e35944"/>
      <w:bookmarkStart w:id="1901" w:name="_Refd19e35944"/>
      <w:r>
        <w:t/>
      </w:r>
      <w:r>
        <w:t>(a)</w:t>
      </w:r>
      <w:r>
        <w:t xml:space="preserve">  Management guidance relating to—</w:t>
      </w:r>
    </w:p>
    <w:p>
      <w:pPr>
        <w:pStyle w:val="ListNumber2"/>
        <!--depth 2-->
        <w:numPr>
          <w:ilvl w:val="1"/>
          <w:numId w:val="695"/>
        </w:numPr>
      </w:pPr>
      <w:bookmarkStart w:id="1904" w:name="_Tocd19e35952"/>
      <w:bookmarkStart w:id="1903" w:name="_Refd19e35952"/>
      <w:r>
        <w:t/>
      </w:r>
      <w:r>
        <w:t>(1)</w:t>
      </w:r>
      <w:r>
        <w:t xml:space="preserve">  Financial management;</w:t>
      </w:r>
    </w:p>
    <w:p>
      <w:pPr>
        <w:pStyle w:val="ListNumber2"/>
        <!--depth 2-->
        <w:numPr>
          <w:ilvl w:val="1"/>
          <w:numId w:val="695"/>
        </w:numPr>
      </w:pPr>
      <w:r>
        <w:t/>
      </w:r>
      <w:r>
        <w:t>(2)</w:t>
      </w:r>
      <w:r>
        <w:t xml:space="preserve">  Organizational management;</w:t>
      </w:r>
    </w:p>
    <w:p>
      <w:pPr>
        <w:pStyle w:val="ListNumber2"/>
        <!--depth 2-->
        <w:numPr>
          <w:ilvl w:val="1"/>
          <w:numId w:val="695"/>
        </w:numPr>
      </w:pPr>
      <w:r>
        <w:t/>
      </w:r>
      <w:r>
        <w:t>(3)</w:t>
      </w:r>
      <w:r>
        <w:t xml:space="preserve">  Overall business management/planning; and</w:t>
      </w:r>
    </w:p>
    <w:p>
      <w:pPr>
        <w:pStyle w:val="ListNumber2"/>
        <!--depth 2-->
        <w:numPr>
          <w:ilvl w:val="1"/>
          <w:numId w:val="695"/>
        </w:numPr>
      </w:pPr>
      <w:r>
        <w:t/>
      </w:r>
      <w:r>
        <w:t>(4)</w:t>
      </w:r>
      <w:r>
        <w:t xml:space="preserve">  Business development.</w:t>
      </w:r>
      <w:bookmarkEnd w:id="1903"/>
      <w:bookmarkEnd w:id="1904"/>
    </w:p>
    <w:p>
      <w:pPr>
        <w:pStyle w:val="ListNumber"/>
        <!--depth 1-->
        <w:numPr>
          <w:ilvl w:val="0"/>
          <w:numId w:val="694"/>
        </w:numPr>
      </w:pPr>
      <w:r>
        <w:t/>
      </w:r>
      <w:r>
        <w:t>(b)</w:t>
      </w:r>
      <w:r>
        <w:t xml:space="preserve">  Engineering and other technical assistance.</w:t>
      </w:r>
    </w:p>
    <w:p>
      <w:pPr>
        <w:pStyle w:val="ListNumber"/>
        <!--depth 1-->
        <w:numPr>
          <w:ilvl w:val="0"/>
          <w:numId w:val="694"/>
        </w:numPr>
      </w:pPr>
      <w:r>
        <w:t/>
      </w:r>
      <w:r>
        <w:t>(c)</w:t>
      </w:r>
      <w:r>
        <w:t xml:space="preserve">  Loans.</w:t>
      </w:r>
    </w:p>
    <w:p>
      <w:pPr>
        <w:pStyle w:val="ListNumber"/>
        <!--depth 1-->
        <w:numPr>
          <w:ilvl w:val="0"/>
          <w:numId w:val="694"/>
        </w:numPr>
      </w:pPr>
      <w:r>
        <w:t/>
      </w:r>
      <w:r>
        <w:t>(d)</w:t>
      </w:r>
      <w:r>
        <w:t xml:space="preserve">  Rent-free use of facilities and/or equipment.</w:t>
      </w:r>
    </w:p>
    <w:p>
      <w:pPr>
        <w:pStyle w:val="ListNumber"/>
        <!--depth 1-->
        <w:numPr>
          <w:ilvl w:val="0"/>
          <w:numId w:val="694"/>
        </w:numPr>
      </w:pPr>
      <w:r>
        <w:t/>
      </w:r>
      <w:r>
        <w:t>(e)</w:t>
      </w:r>
      <w:r>
        <w:t xml:space="preserve">  Temporary assignment of personnel to the protégé for purpose of training.</w:t>
      </w:r>
    </w:p>
    <w:p>
      <w:pPr>
        <w:pStyle w:val="ListNumber"/>
        <!--depth 1-->
        <w:numPr>
          <w:ilvl w:val="0"/>
          <w:numId w:val="694"/>
        </w:numPr>
      </w:pPr>
      <w:r>
        <w:t/>
      </w:r>
      <w:r>
        <w:t>(f)</w:t>
      </w:r>
      <w:r>
        <w:t xml:space="preserve">  Any other types of developmental assistance approved by the GSA Mentor-Protégé Program Manager.</w:t>
      </w:r>
      <w:bookmarkEnd w:id="1901"/>
      <w:bookmarkEnd w:id="1902"/>
    </w:p>
    <!--Topic unique_522-->
    <w:p>
      <w:pPr>
        <w:pStyle w:val="Heading5"/>
      </w:pPr>
      <w:bookmarkStart w:id="1905" w:name="_Refd19e36026"/>
      <w:bookmarkStart w:id="1906" w:name="_Tocd19e36026"/>
      <w:r>
        <w:t/>
      </w:r>
      <w:r>
        <w:t>519.7013</w:t>
      </w:r>
      <w:r>
        <w:t xml:space="preserve"> Obligation.</w:t>
      </w:r>
      <w:bookmarkEnd w:id="1905"/>
      <w:bookmarkEnd w:id="1906"/>
    </w:p>
    <w:p>
      <w:pPr>
        <w:pStyle w:val="ListNumber"/>
        <!--depth 1-->
        <w:numPr>
          <w:ilvl w:val="0"/>
          <w:numId w:val="696"/>
        </w:numPr>
      </w:pPr>
      <w:bookmarkStart w:id="1908" w:name="_Tocd19e36035"/>
      <w:bookmarkStart w:id="1907" w:name="_Refd19e36035"/>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9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907"/>
      <w:bookmarkEnd w:id="1908"/>
    </w:p>
    <!--Topic unique_523-->
    <w:p>
      <w:pPr>
        <w:pStyle w:val="Heading5"/>
      </w:pPr>
      <w:bookmarkStart w:id="1909" w:name="_Refd19e36063"/>
      <w:bookmarkStart w:id="1910" w:name="_Tocd19e36063"/>
      <w:r>
        <w:t/>
      </w:r>
      <w:r>
        <w:t>519.7014</w:t>
      </w:r>
      <w:r>
        <w:t xml:space="preserve"> Internal controls.</w:t>
      </w:r>
      <w:bookmarkEnd w:id="1909"/>
      <w:bookmarkEnd w:id="1910"/>
    </w:p>
    <w:p>
      <w:pPr>
        <w:pStyle w:val="ListNumber"/>
        <!--depth 1-->
        <w:numPr>
          <w:ilvl w:val="0"/>
          <w:numId w:val="697"/>
        </w:numPr>
      </w:pPr>
      <w:bookmarkStart w:id="1912" w:name="_Tocd19e36072"/>
      <w:bookmarkStart w:id="1911" w:name="_Refd19e36072"/>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98"/>
        </w:numPr>
      </w:pPr>
      <w:bookmarkStart w:id="1914" w:name="_Tocd19e36080"/>
      <w:bookmarkStart w:id="1913" w:name="_Refd19e36080"/>
      <w:r>
        <w:t/>
      </w:r>
      <w:r>
        <w:t>(1)</w:t>
      </w:r>
      <w:r>
        <w:t xml:space="preserve">  Reviewing and evaluating mentor Applications for realism, validity and accuracy of provided information;</w:t>
      </w:r>
    </w:p>
    <w:p>
      <w:pPr>
        <w:pStyle w:val="ListNumber2"/>
        <!--depth 2-->
        <w:numPr>
          <w:ilvl w:val="1"/>
          <w:numId w:val="69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98"/>
        </w:numPr>
      </w:pPr>
      <w:r>
        <w:t/>
      </w:r>
      <w:r>
        <w:t>(3)</w:t>
      </w:r>
      <w:r>
        <w:t xml:space="preserve">  Monitoring milestones in the Agreement (see </w:t>
      </w:r>
      <w:r>
        <w:t>519.7010</w:t>
      </w:r>
      <w:r>
        <w:t>); and</w:t>
      </w:r>
    </w:p>
    <w:p>
      <w:pPr>
        <w:pStyle w:val="ListNumber2"/>
        <!--depth 2-->
        <w:numPr>
          <w:ilvl w:val="1"/>
          <w:numId w:val="698"/>
        </w:numPr>
      </w:pPr>
      <w:r>
        <w:t/>
      </w:r>
      <w:r>
        <w:t>(4)</w:t>
      </w:r>
      <w:r>
        <w:t xml:space="preserve">  Evaluating “Lessons Learned” submitted by the Mentor and the Protégé as required by section to improve the GSA Mentor-Protégé Program.</w:t>
      </w:r>
      <w:bookmarkEnd w:id="1913"/>
      <w:bookmarkEnd w:id="1914"/>
    </w:p>
    <w:p>
      <w:pPr>
        <w:pStyle w:val="ListNumber"/>
        <!--depth 1-->
        <w:numPr>
          <w:ilvl w:val="0"/>
          <w:numId w:val="697"/>
        </w:numPr>
      </w:pPr>
      <w:r>
        <w:t/>
      </w:r>
      <w:r>
        <w:t>(b)</w:t>
      </w:r>
      <w:r>
        <w:t xml:space="preserve">  </w:t>
      </w:r>
    </w:p>
    <w:p>
      <w:pPr>
        <w:pStyle w:val="ListNumber2"/>
        <!--depth 2-->
        <w:numPr>
          <w:ilvl w:val="1"/>
          <w:numId w:val="699"/>
        </w:numPr>
      </w:pPr>
      <w:bookmarkStart w:id="1916" w:name="_Tocd19e36121"/>
      <w:bookmarkStart w:id="1915" w:name="_Refd19e36121"/>
      <w:r>
        <w:t/>
      </w:r>
      <w:r>
        <w:t>(1)</w:t>
      </w:r>
      <w:r>
        <w:t xml:space="preserve">  GSA has the authority to exclude mentor or protégé firms from participating in the GSA Program.</w:t>
      </w:r>
    </w:p>
    <w:p>
      <w:pPr>
        <w:pStyle w:val="ListNumber2"/>
        <!--depth 2-->
        <w:numPr>
          <w:ilvl w:val="1"/>
          <w:numId w:val="69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99"/>
        </w:numPr>
      </w:pPr>
      <w:r>
        <w:t/>
      </w:r>
      <w:r>
        <w:t>(3)</w:t>
      </w:r>
      <w:r>
        <w:t xml:space="preserve">  Exclusion from the Program does not constitute a termination of the subcontract between the mentor and the protégé.</w:t>
      </w:r>
      <w:bookmarkEnd w:id="1915"/>
      <w:bookmarkEnd w:id="1916"/>
      <w:bookmarkEnd w:id="1911"/>
      <w:bookmarkEnd w:id="1912"/>
    </w:p>
    <!--Topic unique_524-->
    <w:p>
      <w:pPr>
        <w:pStyle w:val="Heading5"/>
      </w:pPr>
      <w:bookmarkStart w:id="1917" w:name="_Refd19e36152"/>
      <w:bookmarkStart w:id="1918" w:name="_Tocd19e36152"/>
      <w:r>
        <w:t/>
      </w:r>
      <w:r>
        <w:t>519.7015</w:t>
      </w:r>
      <w:r>
        <w:t xml:space="preserve"> Reports.</w:t>
      </w:r>
      <w:bookmarkEnd w:id="1917"/>
      <w:bookmarkEnd w:id="1918"/>
    </w:p>
    <w:p>
      <w:pPr>
        <w:pStyle w:val="ListNumber"/>
        <!--depth 1-->
        <w:numPr>
          <w:ilvl w:val="0"/>
          <w:numId w:val="700"/>
        </w:numPr>
      </w:pPr>
      <w:bookmarkStart w:id="1920" w:name="_Tocd19e36161"/>
      <w:bookmarkStart w:id="1919" w:name="_Refd19e36161"/>
      <w:r>
        <w:t/>
      </w:r>
      <w:r>
        <w:t>(a)</w:t>
      </w:r>
      <w:r>
        <w:t xml:space="preserve">  Semi-annual reports shall be submitted by the mentor to the GSA Mentor-Protégé Program manager to include information as outlined in section </w:t>
      </w:r>
      <w:r>
        <w:t>552.219-76</w:t>
      </w:r>
      <w:r>
        <w:t>(c).</w:t>
      </w:r>
    </w:p>
    <w:p>
      <w:pPr>
        <w:pStyle w:val="ListNumber"/>
        <!--depth 1-->
        <w:numPr>
          <w:ilvl w:val="0"/>
          <w:numId w:val="70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70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919"/>
      <w:bookmarkEnd w:id="1920"/>
    </w:p>
    <!--Topic unique_525-->
    <w:p>
      <w:pPr>
        <w:pStyle w:val="Heading5"/>
      </w:pPr>
      <w:bookmarkStart w:id="1921" w:name="_Refd19e36196"/>
      <w:bookmarkStart w:id="1922" w:name="_Tocd19e36196"/>
      <w:r>
        <w:t/>
      </w:r>
      <w:r>
        <w:t>519.7016</w:t>
      </w:r>
      <w:r>
        <w:t xml:space="preserve"> Program review.</w:t>
      </w:r>
      <w:bookmarkEnd w:id="1921"/>
      <w:bookmarkEnd w:id="1922"/>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526-->
    <w:p>
      <w:pPr>
        <w:pStyle w:val="Heading5"/>
      </w:pPr>
      <w:bookmarkStart w:id="1923" w:name="_Refd19e36214"/>
      <w:bookmarkStart w:id="1924" w:name="_Tocd19e36214"/>
      <w:r>
        <w:t/>
      </w:r>
      <w:r>
        <w:t>519.7017</w:t>
      </w:r>
      <w:r>
        <w:t xml:space="preserve"> Contract clauses.</w:t>
      </w:r>
      <w:bookmarkEnd w:id="1923"/>
      <w:bookmarkEnd w:id="1924"/>
    </w:p>
    <w:p>
      <w:pPr>
        <w:pStyle w:val="ListNumber"/>
        <!--depth 1-->
        <w:numPr>
          <w:ilvl w:val="0"/>
          <w:numId w:val="701"/>
        </w:numPr>
      </w:pPr>
      <w:bookmarkStart w:id="1926" w:name="_Tocd19e36223"/>
      <w:bookmarkStart w:id="1925" w:name="_Refd19e36223"/>
      <w:r>
        <w:t/>
      </w:r>
      <w:r>
        <w:t>(a)</w:t>
      </w:r>
      <w:r>
        <w:t xml:space="preserve">  The contracting officer shall insert the clause at </w:t>
      </w:r>
      <w:r>
        <w:t>552.219-75</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701"/>
        </w:numPr>
      </w:pPr>
      <w:r>
        <w:t/>
      </w:r>
      <w:r>
        <w:t>(b)</w:t>
      </w:r>
      <w:r>
        <w:t xml:space="preserve">  The contracting officer shall insert the clause at </w:t>
      </w:r>
      <w:r>
        <w:t>552.219-76</w:t>
      </w:r>
      <w:r>
        <w:t>, Mentor Requirements and Evaluation, in contracts anticipated to exceed the simplified acquisition threshold where the prime contractor has signed a Mentor-Protégé Agreement with GSA.</w:t>
      </w:r>
      <w:bookmarkEnd w:id="1925"/>
      <w:bookmarkEnd w:id="1926"/>
    </w:p>
    <!--Topic unique_532-->
    <w:p>
      <w:pPr>
        <w:pStyle w:val="Heading3"/>
      </w:pPr>
      <w:bookmarkStart w:id="1927" w:name="_Refd19e36250"/>
      <w:bookmarkStart w:id="1928" w:name="_Tocd19e36250"/>
      <w:r>
        <w:t/>
      </w:r>
      <w:r>
        <w:t>Part 520</w:t>
      </w:r>
      <w:r>
        <w:t xml:space="preserve"> [Reserved]</w:t>
      </w:r>
      <w:bookmarkEnd w:id="1927"/>
      <w:bookmarkEnd w:id="1928"/>
    </w:p>
    <!--Topic unique_534-->
    <w:p>
      <w:pPr>
        <w:pStyle w:val="Heading3"/>
      </w:pPr>
      <w:bookmarkStart w:id="1929" w:name="_Refd19e36260"/>
      <w:bookmarkStart w:id="1930" w:name="_Tocd19e36260"/>
      <w:r>
        <w:t/>
      </w:r>
      <w:r>
        <w:t>Part 521</w:t>
      </w:r>
      <w:r>
        <w:t xml:space="preserve"> [Reserved]</w:t>
      </w:r>
      <w:bookmarkEnd w:id="1929"/>
      <w:bookmarkEnd w:id="1930"/>
    </w:p>
    <!--Topic unique_536-->
    <w:p>
      <w:pPr>
        <w:pStyle w:val="Heading3"/>
      </w:pPr>
      <w:bookmarkStart w:id="1931" w:name="_Refd19e36270"/>
      <w:bookmarkStart w:id="1932" w:name="_Tocd19e36270"/>
      <w:r>
        <w:t/>
      </w:r>
      <w:r>
        <w:t>Part 522</w:t>
      </w:r>
      <w:r>
        <w:t xml:space="preserve"> - Application of Labor Laws to Government Acquisitions</w:t>
      </w:r>
      <w:bookmarkEnd w:id="1931"/>
      <w:bookmarkEnd w:id="1932"/>
    </w:p>
    <w:p>
      <w:pPr>
        <w:pStyle w:val="ListBullet"/>
        <!--depth 1-->
        <w:numPr>
          <w:ilvl w:val="0"/>
          <w:numId w:val="702"/>
        </w:numPr>
      </w:pPr>
      <w:r>
        <w:t/>
      </w:r>
      <w:r>
        <w:t>Subpart 522.1 - Basic Labor Policies</w:t>
      </w:r>
      <w:r>
        <w:t/>
      </w:r>
    </w:p>
    <w:p>
      <w:pPr>
        <w:pStyle w:val="ListBullet2"/>
        <!--depth 2-->
        <w:numPr>
          <w:ilvl w:val="1"/>
          <w:numId w:val="703"/>
        </w:numPr>
      </w:pPr>
      <w:r>
        <w:t/>
      </w:r>
      <w:r>
        <w:t>522.101 Labor relations.</w:t>
      </w:r>
      <w:r>
        <w:t/>
      </w:r>
    </w:p>
    <w:p>
      <w:pPr>
        <w:pStyle w:val="ListBullet3"/>
        <!--depth 3-->
        <w:numPr>
          <w:ilvl w:val="2"/>
          <w:numId w:val="704"/>
        </w:numPr>
      </w:pPr>
      <w:r>
        <w:t/>
      </w:r>
      <w:r>
        <w:t>522.101-1 General.</w:t>
      </w:r>
      <w:r>
        <w:t/>
      </w:r>
    </w:p>
    <w:p>
      <w:pPr>
        <w:pStyle w:val="ListBullet3"/>
        <!--depth 3-->
        <w:numPr>
          <w:ilvl w:val="2"/>
          <w:numId w:val="704"/>
        </w:numPr>
      </w:pPr>
      <w:r>
        <w:t/>
      </w:r>
      <w:r>
        <w:t>522.101-3 Reporting labor disputes.</w:t>
      </w:r>
      <w:r>
        <w:t/>
      </w:r>
    </w:p>
    <w:p>
      <w:pPr>
        <w:pStyle w:val="ListBullet2"/>
        <!--depth 2-->
        <w:numPr>
          <w:ilvl w:val="1"/>
          <w:numId w:val="703"/>
        </w:numPr>
      </w:pPr>
      <w:r>
        <w:t/>
      </w:r>
      <w:r>
        <w:t>522.103 Overtime.</w:t>
      </w:r>
      <w:r>
        <w:t/>
      </w:r>
    </w:p>
    <w:p>
      <w:pPr>
        <w:pStyle w:val="ListBullet3"/>
        <!--depth 3-->
        <w:numPr>
          <w:ilvl w:val="2"/>
          <w:numId w:val="705"/>
        </w:numPr>
      </w:pPr>
      <w:r>
        <w:t/>
      </w:r>
      <w:r>
        <w:t>522.103-4 Approvals.</w:t>
      </w:r>
      <w:r>
        <w:t/>
      </w:r>
    </w:p>
    <w:p>
      <w:pPr>
        <w:pStyle w:val="ListBullet3"/>
        <!--depth 3-->
        <w:numPr>
          <w:ilvl w:val="2"/>
          <w:numId w:val="705"/>
        </w:numPr>
      </w:pPr>
      <w:r>
        <w:t/>
      </w:r>
      <w:r>
        <w:t>522.103-5 Contract clauses.</w:t>
      </w:r>
      <w:r>
        <w:t/>
      </w:r>
    </w:p>
    <w:p>
      <w:pPr>
        <w:pStyle w:val="ListBullet"/>
        <!--depth 1-->
        <w:numPr>
          <w:ilvl w:val="0"/>
          <w:numId w:val="702"/>
        </w:numPr>
      </w:pPr>
      <w:r>
        <w:t/>
      </w:r>
      <w:r>
        <w:t>Subpart 522.3 - Contract Work Hours and Safety Standards Act</w:t>
      </w:r>
      <w:r>
        <w:t/>
      </w:r>
    </w:p>
    <w:p>
      <w:pPr>
        <w:pStyle w:val="ListBullet2"/>
        <!--depth 2-->
        <w:numPr>
          <w:ilvl w:val="1"/>
          <w:numId w:val="706"/>
        </w:numPr>
      </w:pPr>
      <w:r>
        <w:t/>
      </w:r>
      <w:r>
        <w:t>522.302 Liquidated damages and overtime pay.</w:t>
      </w:r>
      <w:r>
        <w:t/>
      </w:r>
    </w:p>
    <w:p>
      <w:pPr>
        <w:pStyle w:val="ListBullet"/>
        <!--depth 1-->
        <w:numPr>
          <w:ilvl w:val="0"/>
          <w:numId w:val="702"/>
        </w:numPr>
      </w:pPr>
      <w:r>
        <w:t/>
      </w:r>
      <w:r>
        <w:t>Subpart 522.4 - Labor Standards for Contracts Involving Construction</w:t>
      </w:r>
      <w:r>
        <w:t/>
      </w:r>
    </w:p>
    <w:p>
      <w:pPr>
        <w:pStyle w:val="ListBullet2"/>
        <!--depth 2-->
        <w:numPr>
          <w:ilvl w:val="1"/>
          <w:numId w:val="707"/>
        </w:numPr>
      </w:pPr>
      <w:r>
        <w:t/>
      </w:r>
      <w:r>
        <w:t>522.404 Construction Wage Rate Requirements wage determinations.</w:t>
      </w:r>
      <w:r>
        <w:t/>
      </w:r>
    </w:p>
    <w:p>
      <w:pPr>
        <w:pStyle w:val="ListBullet3"/>
        <!--depth 3-->
        <w:numPr>
          <w:ilvl w:val="2"/>
          <w:numId w:val="708"/>
        </w:numPr>
      </w:pPr>
      <w:r>
        <w:t/>
      </w:r>
      <w:r>
        <w:t>522.404-6 Modifications of wage determinations.</w:t>
      </w:r>
      <w:r>
        <w:t/>
      </w:r>
    </w:p>
    <w:p>
      <w:pPr>
        <w:pStyle w:val="ListBullet2"/>
        <!--depth 2-->
        <w:numPr>
          <w:ilvl w:val="1"/>
          <w:numId w:val="707"/>
        </w:numPr>
      </w:pPr>
      <w:r>
        <w:t/>
      </w:r>
      <w:r>
        <w:t>522.406 Administration and enforcement.</w:t>
      </w:r>
      <w:r>
        <w:t/>
      </w:r>
    </w:p>
    <w:p>
      <w:pPr>
        <w:pStyle w:val="ListBullet3"/>
        <!--depth 3-->
        <w:numPr>
          <w:ilvl w:val="2"/>
          <w:numId w:val="709"/>
        </w:numPr>
      </w:pPr>
      <w:r>
        <w:t/>
      </w:r>
      <w:r>
        <w:t>522.406-6 Payrolls and statements.</w:t>
      </w:r>
      <w:r>
        <w:t/>
      </w:r>
    </w:p>
    <w:p>
      <w:pPr>
        <w:pStyle w:val="ListBullet3"/>
        <!--depth 3-->
        <w:numPr>
          <w:ilvl w:val="2"/>
          <w:numId w:val="709"/>
        </w:numPr>
      </w:pPr>
      <w:r>
        <w:t/>
      </w:r>
      <w:r>
        <w:t>522.406-7 [Reserved]</w:t>
      </w:r>
      <w:r>
        <w:t/>
      </w:r>
    </w:p>
    <w:p>
      <w:pPr>
        <w:pStyle w:val="ListBullet3"/>
        <!--depth 3-->
        <w:numPr>
          <w:ilvl w:val="2"/>
          <w:numId w:val="709"/>
        </w:numPr>
      </w:pPr>
      <w:r>
        <w:t/>
      </w:r>
      <w:r>
        <w:t>522.406-8 Investigations.</w:t>
      </w:r>
      <w:r>
        <w:t/>
      </w:r>
    </w:p>
    <w:p>
      <w:pPr>
        <w:pStyle w:val="ListBullet3"/>
        <!--depth 3-->
        <w:numPr>
          <w:ilvl w:val="2"/>
          <w:numId w:val="709"/>
        </w:numPr>
      </w:pPr>
      <w:r>
        <w:t/>
      </w:r>
      <w:r>
        <w:t>522.406-9 Withholding from or suspension of contract payments.</w:t>
      </w:r>
      <w:r>
        <w:t/>
      </w:r>
    </w:p>
    <w:p>
      <w:pPr>
        <w:pStyle w:val="ListBullet3"/>
        <!--depth 3-->
        <w:numPr>
          <w:ilvl w:val="2"/>
          <w:numId w:val="709"/>
        </w:numPr>
      </w:pPr>
      <w:r>
        <w:t/>
      </w:r>
      <w:r>
        <w:t>522.406-10 Disposition of disputes concerning construction contract labor standards enforcement.</w:t>
      </w:r>
      <w:r>
        <w:t/>
      </w:r>
    </w:p>
    <w:p>
      <w:pPr>
        <w:pStyle w:val="ListBullet3"/>
        <!--depth 3-->
        <w:numPr>
          <w:ilvl w:val="2"/>
          <w:numId w:val="709"/>
        </w:numPr>
      </w:pPr>
      <w:r>
        <w:t/>
      </w:r>
      <w:r>
        <w:t>522.406-11 Contract terminations.</w:t>
      </w:r>
      <w:r>
        <w:t/>
      </w:r>
    </w:p>
    <w:p>
      <w:pPr>
        <w:pStyle w:val="ListBullet3"/>
        <!--depth 3-->
        <w:numPr>
          <w:ilvl w:val="2"/>
          <w:numId w:val="709"/>
        </w:numPr>
      </w:pPr>
      <w:r>
        <w:t/>
      </w:r>
      <w:r>
        <w:t>522.406-13 Semiannual enforcement reports.</w:t>
      </w:r>
      <w:r>
        <w:t/>
      </w:r>
    </w:p>
    <w:p>
      <w:pPr>
        <w:pStyle w:val="ListBullet2"/>
        <!--depth 2-->
        <w:numPr>
          <w:ilvl w:val="1"/>
          <w:numId w:val="707"/>
        </w:numPr>
      </w:pPr>
      <w:r>
        <w:t/>
      </w:r>
      <w:r>
        <w:t>SEMI-ANNUAL ENFORCEMENT REPORT</w:t>
      </w:r>
      <w:r>
        <w:t/>
      </w:r>
    </w:p>
    <w:p>
      <w:pPr>
        <w:pStyle w:val="ListBullet2"/>
        <!--depth 2-->
        <w:numPr>
          <w:ilvl w:val="1"/>
          <w:numId w:val="707"/>
        </w:numPr>
      </w:pPr>
      <w:r>
        <w:t/>
      </w:r>
      <w:r>
        <w:t>FY ____</w:t>
      </w:r>
      <w:r>
        <w:t/>
      </w:r>
    </w:p>
    <w:p>
      <w:pPr>
        <w:pStyle w:val="ListBullet"/>
        <!--depth 1-->
        <w:numPr>
          <w:ilvl w:val="0"/>
          <w:numId w:val="702"/>
        </w:numPr>
      </w:pPr>
      <w:r>
        <w:t/>
      </w:r>
      <w:r>
        <w:t>Subpart 522.6 - Walsh-Healey Public Contracts Act</w:t>
      </w:r>
      <w:r>
        <w:t/>
      </w:r>
    </w:p>
    <w:p>
      <w:pPr>
        <w:pStyle w:val="ListBullet2"/>
        <!--depth 2-->
        <w:numPr>
          <w:ilvl w:val="1"/>
          <w:numId w:val="710"/>
        </w:numPr>
      </w:pPr>
      <w:r>
        <w:t/>
      </w:r>
      <w:r>
        <w:t>522.608 Procedures.</w:t>
      </w:r>
      <w:r>
        <w:t/>
      </w:r>
    </w:p>
    <w:p>
      <w:pPr>
        <w:pStyle w:val="ListBullet"/>
        <!--depth 1-->
        <w:numPr>
          <w:ilvl w:val="0"/>
          <w:numId w:val="702"/>
        </w:numPr>
      </w:pPr>
      <w:r>
        <w:t/>
      </w:r>
      <w:r>
        <w:t>Subpart 522.8 - Equal Employment Opportunity</w:t>
      </w:r>
      <w:r>
        <w:t/>
      </w:r>
    </w:p>
    <w:p>
      <w:pPr>
        <w:pStyle w:val="ListBullet2"/>
        <!--depth 2-->
        <w:numPr>
          <w:ilvl w:val="1"/>
          <w:numId w:val="711"/>
        </w:numPr>
      </w:pPr>
      <w:r>
        <w:t/>
      </w:r>
      <w:r>
        <w:t>522.803 Responsibilities.</w:t>
      </w:r>
      <w:r>
        <w:t/>
      </w:r>
    </w:p>
    <w:p>
      <w:pPr>
        <w:pStyle w:val="ListBullet2"/>
        <!--depth 2-->
        <w:numPr>
          <w:ilvl w:val="1"/>
          <w:numId w:val="711"/>
        </w:numPr>
      </w:pPr>
      <w:r>
        <w:t/>
      </w:r>
      <w:r>
        <w:t>522.804 Affirmative action programs.</w:t>
      </w:r>
      <w:r>
        <w:t/>
      </w:r>
    </w:p>
    <w:p>
      <w:pPr>
        <w:pStyle w:val="ListBullet3"/>
        <!--depth 3-->
        <w:numPr>
          <w:ilvl w:val="2"/>
          <w:numId w:val="712"/>
        </w:numPr>
      </w:pPr>
      <w:r>
        <w:t/>
      </w:r>
      <w:r>
        <w:t>522.804-1 Nonconstruction.</w:t>
      </w:r>
      <w:r>
        <w:t/>
      </w:r>
    </w:p>
    <w:p>
      <w:pPr>
        <w:pStyle w:val="ListBullet3"/>
        <!--depth 3-->
        <w:numPr>
          <w:ilvl w:val="2"/>
          <w:numId w:val="712"/>
        </w:numPr>
      </w:pPr>
      <w:r>
        <w:t/>
      </w:r>
      <w:r>
        <w:t>522.804-2 Construction.</w:t>
      </w:r>
      <w:r>
        <w:t/>
      </w:r>
    </w:p>
    <w:p>
      <w:pPr>
        <w:pStyle w:val="ListBullet2"/>
        <!--depth 2-->
        <w:numPr>
          <w:ilvl w:val="1"/>
          <w:numId w:val="711"/>
        </w:numPr>
      </w:pPr>
      <w:r>
        <w:t/>
      </w:r>
      <w:r>
        <w:t>522.805 Procedures.</w:t>
      </w:r>
      <w:r>
        <w:t/>
      </w:r>
    </w:p>
    <w:p>
      <w:pPr>
        <w:pStyle w:val="ListBullet2"/>
        <!--depth 2-->
        <w:numPr>
          <w:ilvl w:val="1"/>
          <w:numId w:val="711"/>
        </w:numPr>
      </w:pPr>
      <w:r>
        <w:t/>
      </w:r>
      <w:r>
        <w:t>522.807 Exemptions.</w:t>
      </w:r>
      <w:r>
        <w:t/>
      </w:r>
    </w:p>
    <w:p>
      <w:pPr>
        <w:pStyle w:val="ListBullet"/>
        <!--depth 1-->
        <w:numPr>
          <w:ilvl w:val="0"/>
          <w:numId w:val="702"/>
        </w:numPr>
      </w:pPr>
      <w:r>
        <w:t/>
      </w:r>
      <w:r>
        <w:t>Subpart 522.10 - Service Contract Labor Standards</w:t>
      </w:r>
      <w:r>
        <w:t/>
      </w:r>
    </w:p>
    <w:p>
      <w:pPr>
        <w:pStyle w:val="ListBullet2"/>
        <!--depth 2-->
        <w:numPr>
          <w:ilvl w:val="1"/>
          <w:numId w:val="713"/>
        </w:numPr>
      </w:pPr>
      <w:r>
        <w:t/>
      </w:r>
      <w:r>
        <w:t>522.1003 Applicability.</w:t>
      </w:r>
      <w:r>
        <w:t/>
      </w:r>
    </w:p>
    <w:p>
      <w:pPr>
        <w:pStyle w:val="ListBullet3"/>
        <!--depth 3-->
        <w:numPr>
          <w:ilvl w:val="2"/>
          <w:numId w:val="714"/>
        </w:numPr>
      </w:pPr>
      <w:r>
        <w:t/>
      </w:r>
      <w:r>
        <w:t>522.1003-3 Statutory exemptions.</w:t>
      </w:r>
      <w:r>
        <w:t/>
      </w:r>
    </w:p>
    <w:p>
      <w:pPr>
        <w:pStyle w:val="ListBullet3"/>
        <!--depth 3-->
        <w:numPr>
          <w:ilvl w:val="2"/>
          <w:numId w:val="714"/>
        </w:numPr>
      </w:pPr>
      <w:r>
        <w:t/>
      </w:r>
      <w:r>
        <w:t>522.1003-4 Administrative limitations, variations, tolerances, and exemptions.</w:t>
      </w:r>
      <w:r>
        <w:t/>
      </w:r>
    </w:p>
    <w:p>
      <w:pPr>
        <w:pStyle w:val="ListBullet3"/>
        <!--depth 3-->
        <w:numPr>
          <w:ilvl w:val="2"/>
          <w:numId w:val="714"/>
        </w:numPr>
      </w:pPr>
      <w:r>
        <w:t/>
      </w:r>
      <w:r>
        <w:t>522.1003-7 Questions concerning applicability of the Act.</w:t>
      </w:r>
      <w:r>
        <w:t/>
      </w:r>
    </w:p>
    <w:p>
      <w:pPr>
        <w:pStyle w:val="ListBullet2"/>
        <!--depth 2-->
        <w:numPr>
          <w:ilvl w:val="1"/>
          <w:numId w:val="713"/>
        </w:numPr>
      </w:pPr>
      <w:r>
        <w:t/>
      </w:r>
      <w:r>
        <w:t>522.1021 Requests for hearing.</w:t>
      </w:r>
      <w:r>
        <w:t/>
      </w:r>
    </w:p>
    <w:p>
      <w:pPr>
        <w:pStyle w:val="ListBullet"/>
        <!--depth 1-->
        <w:numPr>
          <w:ilvl w:val="0"/>
          <w:numId w:val="702"/>
        </w:numPr>
      </w:pPr>
      <w:r>
        <w:t/>
      </w:r>
      <w:r>
        <w:t>Subpart 522.13 - Special Disabled Veterans, Veterans of the Vietnam Era, and Other Eligible Veterans</w:t>
      </w:r>
      <w:r>
        <w:t/>
      </w:r>
    </w:p>
    <w:p>
      <w:pPr>
        <w:pStyle w:val="ListBullet2"/>
        <!--depth 2-->
        <w:numPr>
          <w:ilvl w:val="1"/>
          <w:numId w:val="715"/>
        </w:numPr>
      </w:pPr>
      <w:r>
        <w:t/>
      </w:r>
      <w:r>
        <w:t>522.1305 Waivers.</w:t>
      </w:r>
      <w:r>
        <w:t/>
      </w:r>
    </w:p>
    <w:p>
      <w:pPr>
        <w:pStyle w:val="ListBullet2"/>
        <!--depth 2-->
        <w:numPr>
          <w:ilvl w:val="1"/>
          <w:numId w:val="715"/>
        </w:numPr>
      </w:pPr>
      <w:r>
        <w:t/>
      </w:r>
      <w:r>
        <w:t>522.1308 Complaint procedures.</w:t>
      </w:r>
      <w:r>
        <w:t/>
      </w:r>
    </w:p>
    <w:p>
      <w:pPr>
        <w:pStyle w:val="ListBullet"/>
        <!--depth 1-->
        <w:numPr>
          <w:ilvl w:val="0"/>
          <w:numId w:val="702"/>
        </w:numPr>
      </w:pPr>
      <w:r>
        <w:t/>
      </w:r>
      <w:r>
        <w:t>Subpart 522.14 - Employment of Workers With Disabilities</w:t>
      </w:r>
      <w:r>
        <w:t/>
      </w:r>
    </w:p>
    <w:p>
      <w:pPr>
        <w:pStyle w:val="ListBullet2"/>
        <!--depth 2-->
        <w:numPr>
          <w:ilvl w:val="1"/>
          <w:numId w:val="716"/>
        </w:numPr>
      </w:pPr>
      <w:r>
        <w:t/>
      </w:r>
      <w:r>
        <w:t>522.1403 Waivers.</w:t>
      </w:r>
      <w:r>
        <w:t/>
      </w:r>
    </w:p>
    <w:p>
      <w:pPr>
        <w:pStyle w:val="ListBullet2"/>
        <!--depth 2-->
        <w:numPr>
          <w:ilvl w:val="1"/>
          <w:numId w:val="716"/>
        </w:numPr>
      </w:pPr>
      <w:r>
        <w:t/>
      </w:r>
      <w:r>
        <w:t>522.1406 Complaint procedures.</w:t>
      </w:r>
      <w:r>
        <w:t/>
      </w:r>
    </w:p>
    <w:p>
      <w:pPr>
        <w:pStyle w:val="ListBullet"/>
        <!--depth 1-->
        <w:numPr>
          <w:ilvl w:val="0"/>
          <w:numId w:val="702"/>
        </w:numPr>
      </w:pPr>
      <w:r>
        <w:t/>
      </w:r>
      <w:r>
        <w:t>Subpart 522.15 - Prohibition of Acquisition of Products Produced by Forced or Indentured Child Labor</w:t>
      </w:r>
      <w:r>
        <w:t/>
      </w:r>
    </w:p>
    <w:p>
      <w:pPr>
        <w:pStyle w:val="ListBullet2"/>
        <!--depth 2-->
        <w:numPr>
          <w:ilvl w:val="1"/>
          <w:numId w:val="717"/>
        </w:numPr>
      </w:pPr>
      <w:r>
        <w:t/>
      </w:r>
      <w:r>
        <w:t>522.1503 Procedures for acquiring end products on the List of Products Requiring Contractor Certification as to Forced or Indentured Child Labor.</w:t>
      </w:r>
      <w:r>
        <w:t/>
      </w:r>
    </w:p>
    <!--Topic unique_537-->
    <w:p>
      <w:pPr>
        <w:pStyle w:val="Heading4"/>
      </w:pPr>
      <w:bookmarkStart w:id="1933" w:name="_Refd19e36679"/>
      <w:bookmarkStart w:id="1934" w:name="_Tocd19e36679"/>
      <w:r>
        <w:t/>
      </w:r>
      <w:r>
        <w:t>Subpart 522.1</w:t>
      </w:r>
      <w:r>
        <w:t xml:space="preserve"> - Basic Labor Policies</w:t>
      </w:r>
      <w:bookmarkEnd w:id="1933"/>
      <w:bookmarkEnd w:id="1934"/>
    </w:p>
    <!--Topic unique_538-->
    <w:p>
      <w:pPr>
        <w:pStyle w:val="Heading5"/>
      </w:pPr>
      <w:bookmarkStart w:id="1935" w:name="_Refd19e36692"/>
      <w:bookmarkStart w:id="1936" w:name="_Tocd19e36692"/>
      <w:r>
        <w:t/>
      </w:r>
      <w:r>
        <w:t>522.101</w:t>
      </w:r>
      <w:r>
        <w:t xml:space="preserve"> Labor relations.</w:t>
      </w:r>
      <w:bookmarkEnd w:id="1935"/>
      <w:bookmarkEnd w:id="1936"/>
    </w:p>
    <!--Topic unique_539-->
    <w:p>
      <w:pPr>
        <w:pStyle w:val="Heading6"/>
      </w:pPr>
      <w:bookmarkStart w:id="1937" w:name="_Refd19e36705"/>
      <w:bookmarkStart w:id="1938" w:name="_Tocd19e36705"/>
      <w:r>
        <w:t/>
      </w:r>
      <w:r>
        <w:t>522.101-1</w:t>
      </w:r>
      <w:r>
        <w:t xml:space="preserve"> General.</w:t>
      </w:r>
      <w:bookmarkEnd w:id="1937"/>
      <w:bookmarkEnd w:id="1938"/>
    </w:p>
    <w:p>
      <w:pPr>
        <w:pStyle w:val="BodyText"/>
      </w:pPr>
      <w:r>
        <w:t>The Office of General Counsel (OGC) and the agency labor advisor shall—</w:t>
      </w:r>
    </w:p>
    <w:p>
      <w:pPr>
        <w:pStyle w:val="ListNumber"/>
        <!--depth 1-->
        <w:numPr>
          <w:ilvl w:val="0"/>
          <w:numId w:val="718"/>
        </w:numPr>
      </w:pPr>
      <w:bookmarkStart w:id="1940" w:name="_Tocd19e36716"/>
      <w:bookmarkStart w:id="1939" w:name="_Refd19e36716"/>
      <w:r>
        <w:t/>
      </w:r>
      <w:r>
        <w:t>(a)</w:t>
      </w:r>
      <w:r>
        <w:t xml:space="preserve">  Serve as the GSA points of contact on all contractor labor relations matters;</w:t>
      </w:r>
    </w:p>
    <w:p>
      <w:pPr>
        <w:pStyle w:val="ListNumber"/>
        <!--depth 1-->
        <w:numPr>
          <w:ilvl w:val="0"/>
          <w:numId w:val="7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8"/>
        </w:numPr>
      </w:pPr>
      <w:r>
        <w:t/>
      </w:r>
      <w:r>
        <w:t>(c)</w:t>
      </w:r>
      <w:r>
        <w:t xml:space="preserve">  Serve as a clearinghouse for information on labor laws applicable to Government acquisitions; and</w:t>
      </w:r>
    </w:p>
    <w:p>
      <w:pPr>
        <w:pStyle w:val="ListNumber"/>
        <!--depth 1-->
        <w:numPr>
          <w:ilvl w:val="0"/>
          <w:numId w:val="71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939"/>
      <w:bookmarkEnd w:id="1940"/>
    </w:p>
    <!--Topic unique_540-->
    <w:p>
      <w:pPr>
        <w:pStyle w:val="Heading6"/>
      </w:pPr>
      <w:bookmarkStart w:id="1941" w:name="_Refd19e36754"/>
      <w:bookmarkStart w:id="1942" w:name="_Tocd19e36754"/>
      <w:r>
        <w:t/>
      </w:r>
      <w:r>
        <w:t>522.101-3</w:t>
      </w:r>
      <w:r>
        <w:t xml:space="preserve"> Reporting labor disputes.</w:t>
      </w:r>
      <w:bookmarkEnd w:id="1941"/>
      <w:bookmarkEnd w:id="1942"/>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41-->
    <w:p>
      <w:pPr>
        <w:pStyle w:val="Heading5"/>
      </w:pPr>
      <w:bookmarkStart w:id="1943" w:name="_Refd19e36774"/>
      <w:bookmarkStart w:id="1944" w:name="_Tocd19e36774"/>
      <w:r>
        <w:t/>
      </w:r>
      <w:r>
        <w:t>522.103</w:t>
      </w:r>
      <w:r>
        <w:t xml:space="preserve"> Overtime.</w:t>
      </w:r>
      <w:bookmarkEnd w:id="1943"/>
      <w:bookmarkEnd w:id="1944"/>
    </w:p>
    <!--Topic unique_542-->
    <w:p>
      <w:pPr>
        <w:pStyle w:val="Heading6"/>
      </w:pPr>
      <w:bookmarkStart w:id="1945" w:name="_Refd19e36787"/>
      <w:bookmarkStart w:id="1946" w:name="_Tocd19e36787"/>
      <w:r>
        <w:t/>
      </w:r>
      <w:r>
        <w:t>522.103-4</w:t>
      </w:r>
      <w:r>
        <w:t xml:space="preserve"> Approvals.</w:t>
      </w:r>
      <w:bookmarkEnd w:id="1945"/>
      <w:bookmarkEnd w:id="1946"/>
    </w:p>
    <w:p>
      <w:pPr>
        <w:pStyle w:val="BodyText"/>
      </w:pPr>
      <w:r>
        <w:t>The contracting officer is the “agency approving official” under FAR 22.103-4.</w:t>
      </w:r>
    </w:p>
    <!--Topic unique_543-->
    <w:p>
      <w:pPr>
        <w:pStyle w:val="Heading6"/>
      </w:pPr>
      <w:bookmarkStart w:id="1947" w:name="_Refd19e36806"/>
      <w:bookmarkStart w:id="1948" w:name="_Tocd19e36806"/>
      <w:r>
        <w:t/>
      </w:r>
      <w:r>
        <w:t>522.103-5</w:t>
      </w:r>
      <w:r>
        <w:t xml:space="preserve"> Contract clauses.</w:t>
      </w:r>
      <w:bookmarkEnd w:id="1947"/>
      <w:bookmarkEnd w:id="1948"/>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4-->
    <w:p>
      <w:pPr>
        <w:pStyle w:val="Heading4"/>
      </w:pPr>
      <w:bookmarkStart w:id="1949" w:name="_Refd19e36827"/>
      <w:bookmarkStart w:id="1950" w:name="_Tocd19e36827"/>
      <w:r>
        <w:t/>
      </w:r>
      <w:r>
        <w:t>Subpart 522.3</w:t>
      </w:r>
      <w:r>
        <w:t xml:space="preserve"> - Contract Work Hours and Safety Standards Act</w:t>
      </w:r>
      <w:bookmarkEnd w:id="1949"/>
      <w:bookmarkEnd w:id="1950"/>
    </w:p>
    <!--Topic unique_545-->
    <w:p>
      <w:pPr>
        <w:pStyle w:val="Heading5"/>
      </w:pPr>
      <w:bookmarkStart w:id="1951" w:name="_Refd19e36840"/>
      <w:bookmarkStart w:id="1952" w:name="_Tocd19e36840"/>
      <w:r>
        <w:t/>
      </w:r>
      <w:r>
        <w:t>522.302</w:t>
      </w:r>
      <w:r>
        <w:t xml:space="preserve"> Liquidated damages and overtime pay.</w:t>
      </w:r>
      <w:bookmarkEnd w:id="1951"/>
      <w:bookmarkEnd w:id="1952"/>
    </w:p>
    <w:p>
      <w:pPr>
        <w:pStyle w:val="ListNumber"/>
        <!--depth 1-->
        <w:numPr>
          <w:ilvl w:val="0"/>
          <w:numId w:val="719"/>
        </w:numPr>
      </w:pPr>
      <w:bookmarkStart w:id="1954" w:name="_Tocd19e36849"/>
      <w:bookmarkStart w:id="1953" w:name="_Refd19e36849"/>
      <w:r>
        <w:t/>
      </w:r>
      <w:r>
        <w:t>(a)</w:t>
      </w:r>
      <w:r>
        <w:t xml:space="preserve">   </w:t>
      </w:r>
      <w:r>
        <w:rPr>
          <w:i/>
        </w:rPr>
        <w:t>Contracting officer’s responsibilities</w:t>
      </w:r>
      <w:r>
        <w:t>.</w:t>
      </w:r>
    </w:p>
    <w:p>
      <w:pPr>
        <w:pStyle w:val="ListNumber2"/>
        <!--depth 2-->
        <w:numPr>
          <w:ilvl w:val="1"/>
          <w:numId w:val="720"/>
        </w:numPr>
      </w:pPr>
      <w:bookmarkStart w:id="1956" w:name="_Tocd19e36860"/>
      <w:bookmarkStart w:id="1955" w:name="_Refd19e36860"/>
      <w:r>
        <w:t/>
      </w:r>
      <w:r>
        <w:t>(1)</w:t>
      </w:r>
      <w:r>
        <w:t xml:space="preserve">  Provide instructions to the appropriate Finance Office whether to withhold funds from contract payments pending final administrative determination.</w:t>
      </w:r>
    </w:p>
    <w:p>
      <w:pPr>
        <w:pStyle w:val="ListNumber2"/>
        <!--depth 2-->
        <w:numPr>
          <w:ilvl w:val="1"/>
          <w:numId w:val="720"/>
        </w:numPr>
      </w:pPr>
      <w:r>
        <w:t/>
      </w:r>
      <w:r>
        <w:t>(2)</w:t>
      </w:r>
      <w:r>
        <w:t xml:space="preserve">  Notify the Finance Office of your final decision to assess liquidated damages.</w:t>
      </w:r>
    </w:p>
    <w:p>
      <w:pPr>
        <w:pStyle w:val="ListNumber2"/>
        <!--depth 2-->
        <w:numPr>
          <w:ilvl w:val="1"/>
          <w:numId w:val="720"/>
        </w:numPr>
      </w:pPr>
      <w:r>
        <w:t/>
      </w:r>
      <w:r>
        <w:t>(3)</w:t>
      </w:r>
      <w:r>
        <w:t xml:space="preserve">  After final decision, provide instructions to either immediately release to the contractor any funds in excess of the amount specified in your decision or initiate the collection of additional funds (see paragraph(c) of this section).</w:t>
      </w:r>
    </w:p>
    <w:p>
      <w:pPr>
        <w:pStyle w:val="ListNumber2"/>
        <!--depth 2-->
        <w:numPr>
          <w:ilvl w:val="1"/>
          <w:numId w:val="7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55"/>
      <w:bookmarkEnd w:id="1956"/>
    </w:p>
    <w:p>
      <w:pPr>
        <w:pStyle w:val="ListNumber"/>
        <!--depth 1-->
        <w:numPr>
          <w:ilvl w:val="0"/>
          <w:numId w:val="719"/>
        </w:numPr>
      </w:pPr>
      <w:r>
        <w:t/>
      </w:r>
      <w:r>
        <w:t>(b)</w:t>
      </w:r>
      <w:r>
        <w:t xml:space="preserve">   </w:t>
      </w:r>
      <w:r>
        <w:rPr>
          <w:i/>
        </w:rPr>
        <w:t>Procedures for the collection of liquidated damages</w:t>
      </w:r>
      <w:r>
        <w:t>.</w:t>
      </w:r>
    </w:p>
    <w:p>
      <w:pPr>
        <w:pStyle w:val="ListNumber2"/>
        <!--depth 2-->
        <w:numPr>
          <w:ilvl w:val="1"/>
          <w:numId w:val="721"/>
        </w:numPr>
      </w:pPr>
      <w:bookmarkStart w:id="1958" w:name="_Tocd19e36900"/>
      <w:bookmarkStart w:id="1957" w:name="_Refd19e36900"/>
      <w:r>
        <w:t/>
      </w:r>
      <w:r>
        <w:t>(1)</w:t>
      </w:r>
      <w:r>
        <w:t xml:space="preserve">  Initiate collection action by either:</w:t>
      </w:r>
    </w:p>
    <w:p>
      <w:pPr>
        <w:pStyle w:val="ListNumber3"/>
        <!--depth 3-->
        <w:numPr>
          <w:ilvl w:val="2"/>
          <w:numId w:val="722"/>
        </w:numPr>
      </w:pPr>
      <w:bookmarkStart w:id="1960" w:name="_Tocd19e36908"/>
      <w:bookmarkStart w:id="1959" w:name="_Refd19e36908"/>
      <w:r>
        <w:t/>
      </w:r>
      <w:r>
        <w:t>(i)</w:t>
      </w:r>
      <w:r>
        <w:t xml:space="preserve">  Withholding funds from payments due on the contract.</w:t>
      </w:r>
    </w:p>
    <w:p>
      <w:pPr>
        <w:pStyle w:val="ListNumber3"/>
        <!--depth 3-->
        <w:numPr>
          <w:ilvl w:val="2"/>
          <w:numId w:val="722"/>
        </w:numPr>
      </w:pPr>
      <w:r>
        <w:t/>
      </w:r>
      <w:r>
        <w:t>(ii)</w:t>
      </w:r>
      <w:r>
        <w:t xml:space="preserve">  Issuing a demand for payment, if no funds were withheld or the amount withheld was less than the liquidated damages.</w:t>
      </w:r>
      <w:bookmarkEnd w:id="1959"/>
      <w:bookmarkEnd w:id="1960"/>
    </w:p>
    <w:p>
      <w:pPr>
        <w:pStyle w:val="ListNumber2"/>
        <!--depth 2-->
        <w:numPr>
          <w:ilvl w:val="1"/>
          <w:numId w:val="721"/>
        </w:numPr>
      </w:pPr>
      <w:r>
        <w:t/>
      </w:r>
      <w:r>
        <w:t>(2)</w:t>
      </w:r>
      <w:r>
        <w:t xml:space="preserve">  Indicate in the demand letter the intent to offset from the contractor’s other Government contracts if payment is not made.</w:t>
      </w:r>
    </w:p>
    <w:p>
      <w:pPr>
        <w:pStyle w:val="ListNumber2"/>
        <!--depth 2-->
        <w:numPr>
          <w:ilvl w:val="1"/>
          <w:numId w:val="721"/>
        </w:numPr>
      </w:pPr>
      <w:r>
        <w:t/>
      </w:r>
      <w:r>
        <w:t>(3)</w:t>
      </w:r>
      <w:r>
        <w:t xml:space="preserve">  Provide the Finance Office with a:</w:t>
      </w:r>
    </w:p>
    <w:p>
      <w:pPr>
        <w:pStyle w:val="ListNumber3"/>
        <!--depth 3-->
        <w:numPr>
          <w:ilvl w:val="2"/>
          <w:numId w:val="723"/>
        </w:numPr>
      </w:pPr>
      <w:bookmarkStart w:id="1962" w:name="_Tocd19e36938"/>
      <w:bookmarkStart w:id="1961" w:name="_Refd19e36938"/>
      <w:r>
        <w:t/>
      </w:r>
      <w:r>
        <w:t>(i)</w:t>
      </w:r>
      <w:r>
        <w:t xml:space="preserve">  Copy of the demand letter.</w:t>
      </w:r>
    </w:p>
    <w:p>
      <w:pPr>
        <w:pStyle w:val="ListNumber3"/>
        <!--depth 3-->
        <w:numPr>
          <w:ilvl w:val="2"/>
          <w:numId w:val="723"/>
        </w:numPr>
      </w:pPr>
      <w:r>
        <w:t/>
      </w:r>
      <w:r>
        <w:t>(ii)</w:t>
      </w:r>
      <w:r>
        <w:t xml:space="preserve">  Request that it initiate collection action under 41CFRPart105-55, Collection of Claims Owed the United States, if payment is not made in accordance with the demand letter.</w:t>
      </w:r>
      <w:bookmarkEnd w:id="1961"/>
      <w:bookmarkEnd w:id="1962"/>
      <w:bookmarkEnd w:id="1957"/>
      <w:bookmarkEnd w:id="1958"/>
    </w:p>
    <w:p>
      <w:pPr>
        <w:pStyle w:val="ListNumber"/>
        <!--depth 1-->
        <w:numPr>
          <w:ilvl w:val="0"/>
          <w:numId w:val="719"/>
        </w:numPr>
      </w:pPr>
      <w:r>
        <w:t/>
      </w:r>
      <w:r>
        <w:t>(c)</w:t>
      </w:r>
      <w:r>
        <w:t xml:space="preserve">  Consult the GSA Delegations of Authority Manual, ADM P 5450.39C, to determine who the agency head is for purposes of FAR 22.302(c) (Chapters 13(2)(f) and 17(5)(a)).</w:t>
      </w:r>
      <w:bookmarkEnd w:id="1953"/>
      <w:bookmarkEnd w:id="1954"/>
    </w:p>
    <!--Topic unique_546-->
    <w:p>
      <w:pPr>
        <w:pStyle w:val="Heading4"/>
      </w:pPr>
      <w:bookmarkStart w:id="1963" w:name="_Refd19e36971"/>
      <w:bookmarkStart w:id="1964" w:name="_Tocd19e36971"/>
      <w:r>
        <w:t/>
      </w:r>
      <w:r>
        <w:t>Subpart 522.4</w:t>
      </w:r>
      <w:r>
        <w:t xml:space="preserve"> - Labor Standards for Contracts Involving Construction</w:t>
      </w:r>
      <w:bookmarkEnd w:id="1963"/>
      <w:bookmarkEnd w:id="1964"/>
    </w:p>
    <!--Topic unique_547-->
    <w:p>
      <w:pPr>
        <w:pStyle w:val="Heading5"/>
      </w:pPr>
      <w:bookmarkStart w:id="1965" w:name="_Refd19e36984"/>
      <w:bookmarkStart w:id="1966" w:name="_Tocd19e36984"/>
      <w:r>
        <w:t/>
      </w:r>
      <w:r>
        <w:t>522.404</w:t>
      </w:r>
      <w:r>
        <w:t xml:space="preserve"> Construction Wage Rate Requirements wage determinations.</w:t>
      </w:r>
      <w:bookmarkEnd w:id="1965"/>
      <w:bookmarkEnd w:id="1966"/>
    </w:p>
    <!--Topic unique_548-->
    <w:p>
      <w:pPr>
        <w:pStyle w:val="Heading6"/>
      </w:pPr>
      <w:bookmarkStart w:id="1967" w:name="_Refd19e36997"/>
      <w:bookmarkStart w:id="1968" w:name="_Tocd19e36997"/>
      <w:r>
        <w:t/>
      </w:r>
      <w:r>
        <w:t>522.404-6</w:t>
      </w:r>
      <w:r>
        <w:t xml:space="preserve"> Modifications of wage determinations.</w:t>
      </w:r>
      <w:bookmarkEnd w:id="1967"/>
      <w:bookmarkEnd w:id="1968"/>
    </w:p>
    <w:p>
      <w:pPr>
        <w:pStyle w:val="BodyText"/>
      </w:pPr>
      <w:r>
        <w:t>The contracting director shall serve as the agency head for purposes of requesting extensions under FAR22.404-6(b)(6).</w:t>
      </w:r>
    </w:p>
    <!--Topic unique_549-->
    <w:p>
      <w:pPr>
        <w:pStyle w:val="Heading5"/>
      </w:pPr>
      <w:bookmarkStart w:id="1969" w:name="_Refd19e37017"/>
      <w:bookmarkStart w:id="1970" w:name="_Tocd19e37017"/>
      <w:r>
        <w:t/>
      </w:r>
      <w:r>
        <w:t>522.406</w:t>
      </w:r>
      <w:r>
        <w:t xml:space="preserve"> Administration and enforcement.</w:t>
      </w:r>
      <w:bookmarkEnd w:id="1969"/>
      <w:bookmarkEnd w:id="1970"/>
    </w:p>
    <!--Topic unique_65-->
    <w:p>
      <w:pPr>
        <w:pStyle w:val="Heading6"/>
      </w:pPr>
      <w:bookmarkStart w:id="1971" w:name="_Refd19e37030"/>
      <w:bookmarkStart w:id="1972" w:name="_Tocd19e37030"/>
      <w:r>
        <w:t/>
      </w:r>
      <w:r>
        <w:t>522.406-6</w:t>
      </w:r>
      <w:r>
        <w:t xml:space="preserve"> Payrolls and statements.</w:t>
      </w:r>
      <w:bookmarkEnd w:id="1971"/>
      <w:bookmarkEnd w:id="1972"/>
    </w:p>
    <w:p>
      <w:pPr>
        <w:pStyle w:val="BodyText"/>
      </w:pPr>
      <w:r>
        <w:t>Weekly payrolls and statements of compliance with respect to payment of wages are not required from a prime contractor or a subcontractor that personally performs work.</w:t>
      </w:r>
    </w:p>
    <!--Topic unique_550-->
    <w:p>
      <w:pPr>
        <w:pStyle w:val="Heading6"/>
      </w:pPr>
      <w:bookmarkStart w:id="1973" w:name="_Refd19e37049"/>
      <w:bookmarkStart w:id="1974" w:name="_Tocd19e37049"/>
      <w:r>
        <w:t/>
      </w:r>
      <w:r>
        <w:t>522.406-7</w:t>
      </w:r>
      <w:r>
        <w:t xml:space="preserve"> [Reserved]</w:t>
      </w:r>
      <w:bookmarkEnd w:id="1973"/>
      <w:bookmarkEnd w:id="1974"/>
    </w:p>
    <!--Topic unique_551-->
    <w:p>
      <w:pPr>
        <w:pStyle w:val="Heading6"/>
      </w:pPr>
      <w:bookmarkStart w:id="1975" w:name="_Refd19e37063"/>
      <w:bookmarkStart w:id="1976" w:name="_Tocd19e37063"/>
      <w:r>
        <w:t/>
      </w:r>
      <w:r>
        <w:t>522.406-8</w:t>
      </w:r>
      <w:r>
        <w:t xml:space="preserve"> Investigations.</w:t>
      </w:r>
      <w:bookmarkEnd w:id="1975"/>
      <w:bookmarkEnd w:id="1976"/>
    </w:p>
    <w:p>
      <w:pPr>
        <w:pStyle w:val="ListNumber"/>
        <!--depth 1-->
        <w:numPr>
          <w:ilvl w:val="0"/>
          <w:numId w:val="724"/>
        </w:numPr>
      </w:pPr>
      <w:bookmarkStart w:id="1978" w:name="_Tocd19e37072"/>
      <w:bookmarkStart w:id="1977" w:name="_Refd19e370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4"/>
        </w:numPr>
      </w:pPr>
      <w:r>
        <w:t/>
      </w:r>
      <w:r>
        <w:t>(b)</w:t>
      </w:r>
      <w:r>
        <w:t xml:space="preserve">  The contracting officer shall consult the GSA Delegations of Authority Manual, ADM P 5450.39C, (Chapters 13(2)(f) and 17(5)(a)), to determine who the agency head is for purposes of FAR 22.406-8(d).</w:t>
      </w:r>
      <w:bookmarkEnd w:id="1977"/>
      <w:bookmarkEnd w:id="1978"/>
    </w:p>
    <!--Topic unique_552-->
    <w:p>
      <w:pPr>
        <w:pStyle w:val="Heading6"/>
      </w:pPr>
      <w:bookmarkStart w:id="1979" w:name="_Refd19e37096"/>
      <w:bookmarkStart w:id="1980" w:name="_Tocd19e37096"/>
      <w:r>
        <w:t/>
      </w:r>
      <w:r>
        <w:t>522.406-9</w:t>
      </w:r>
      <w:r>
        <w:t xml:space="preserve"> Withholding from or suspension of contract payments.</w:t>
      </w:r>
      <w:bookmarkEnd w:id="1979"/>
      <w:bookmarkEnd w:id="1980"/>
    </w:p>
    <w:p>
      <w:pPr>
        <w:pStyle w:val="BodyText"/>
      </w:pPr>
      <w:r>
        <w:t xml:space="preserve">Contracting officers shall follow the procedures in </w:t>
      </w:r>
      <w:r>
        <w:t>522.302</w:t>
      </w:r>
      <w:r>
        <w:t xml:space="preserve"> in order to assess liquidated damages.</w:t>
      </w:r>
    </w:p>
    <!--Topic unique_553-->
    <w:p>
      <w:pPr>
        <w:pStyle w:val="Heading6"/>
      </w:pPr>
      <w:bookmarkStart w:id="1981" w:name="_Refd19e37118"/>
      <w:bookmarkStart w:id="1982" w:name="_Tocd19e37118"/>
      <w:r>
        <w:t/>
      </w:r>
      <w:r>
        <w:t>522.406-10</w:t>
      </w:r>
      <w:r>
        <w:t xml:space="preserve"> Disposition of disputes concerning construction contract labor standards enforcement.</w:t>
      </w:r>
      <w:bookmarkEnd w:id="1981"/>
      <w:bookmarkEnd w:id="1982"/>
    </w:p>
    <w:p>
      <w:pPr>
        <w:pStyle w:val="BodyText"/>
      </w:pPr>
      <w:r>
        <w:t>Submit the information required by FAR 22.406-10(d) to the Administrator, Wage and Hour Division, Department of Labor and submit a copy to the agency labor advisor.</w:t>
      </w:r>
    </w:p>
    <!--Topic unique_554-->
    <w:p>
      <w:pPr>
        <w:pStyle w:val="Heading6"/>
      </w:pPr>
      <w:bookmarkStart w:id="1983" w:name="_Refd19e37137"/>
      <w:bookmarkStart w:id="1984" w:name="_Tocd19e37137"/>
      <w:r>
        <w:t/>
      </w:r>
      <w:r>
        <w:t>522.406-11</w:t>
      </w:r>
      <w:r>
        <w:t xml:space="preserve"> Contract terminations.</w:t>
      </w:r>
      <w:bookmarkEnd w:id="1983"/>
      <w:bookmarkEnd w:id="1984"/>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5-->
    <w:p>
      <w:pPr>
        <w:pStyle w:val="Heading6"/>
      </w:pPr>
      <w:bookmarkStart w:id="1985" w:name="_Refd19e37155"/>
      <w:bookmarkStart w:id="1986" w:name="_Tocd19e37155"/>
      <w:r>
        <w:t/>
      </w:r>
      <w:r>
        <w:t>522.406-13</w:t>
      </w:r>
      <w:r>
        <w:t xml:space="preserve"> Semiannual enforcement reports.</w:t>
      </w:r>
      <w:bookmarkEnd w:id="1985"/>
      <w:bookmarkEnd w:id="1986"/>
    </w:p>
    <w:p>
      <w:pPr>
        <w:pStyle w:val="ListNumber"/>
        <!--depth 1-->
        <w:numPr>
          <w:ilvl w:val="0"/>
          <w:numId w:val="725"/>
        </w:numPr>
      </w:pPr>
      <w:bookmarkStart w:id="1988" w:name="_Tocd19e37164"/>
      <w:bookmarkStart w:id="1987" w:name="_Refd19e371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bookmarkEnd w:id="1987"/>
      <w:bookmarkEnd w:id="1988"/>
    </w:p>
    <w:p>
      <w:pPr>
        <w:pStyle w:val="BodyText"/>
      </w:pPr>
      <w:r>
        <w:t>U.S. Department of Labor (DOL)</w:t>
      </w:r>
    </w:p>
    <w:p>
      <w:pPr>
        <w:pStyle w:val="BodyText"/>
      </w:pPr>
      <w:r>
        <w:t>Wage and Hour Division</w:t>
      </w:r>
    </w:p>
    <w:p>
      <w:pPr>
        <w:pStyle w:val="BodyText"/>
      </w:pPr>
      <w:r>
        <w:t>Office of Enforcement Policy</w:t>
      </w:r>
    </w:p>
    <w:p>
      <w:pPr>
        <w:pStyle w:val="BodyText"/>
      </w:pPr>
      <w:r>
        <w:t>Government Contracts Team</w:t>
      </w:r>
    </w:p>
    <w:p>
      <w:pPr>
        <w:pStyle w:val="BodyText"/>
      </w:pPr>
      <w:r>
        <w:t>Room S3018</w:t>
      </w:r>
    </w:p>
    <w:p>
      <w:pPr>
        <w:pStyle w:val="BodyText"/>
      </w:pPr>
      <w:r>
        <w:t>200 Constitution Avenue, N.W.</w:t>
      </w:r>
    </w:p>
    <w:p>
      <w:pPr>
        <w:pStyle w:val="BodyText"/>
      </w:pPr>
      <w:r>
        <w:t>Washington, DC 20210</w:t>
      </w:r>
    </w:p>
    <w:p>
      <w:pPr>
        <w:pStyle w:val="BodyText"/>
      </w:pPr>
      <w:r>
        <w:t xml:space="preserve">E-Mail Address: </w:t>
      </w:r>
      <w:r>
        <w:rPr>
          <w:i/>
        </w:rPr>
        <w:t>osp@fenix2.dol-esa.gov</w:t>
      </w:r>
      <w:r>
        <w:t>.</w:t>
      </w:r>
    </w:p>
    <w:p>
      <w:pPr>
        <w:pStyle w:val="ListNumber"/>
        <!--depth 1-->
        <w:numPr>
          <w:ilvl w:val="0"/>
          <w:numId w:val="726"/>
        </w:numPr>
      </w:pPr>
      <w:bookmarkStart w:id="1990" w:name="_Tocd19e37206"/>
      <w:bookmarkStart w:id="1989" w:name="_Refd19e37206"/>
      <w:r>
        <w:t/>
      </w:r>
      <w:r>
        <w:t>(a)</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89"/>
      <w:bookmarkEnd w:id="1990"/>
    </w:p>
    <!--Topic unique_556-->
    <w:p>
      <w:pPr>
        <w:pStyle w:val="Heading5"/>
      </w:pPr>
      <w:bookmarkStart w:id="1991" w:name="_Refd19e37223"/>
      <w:bookmarkStart w:id="1992" w:name="_Tocd19e37223"/>
      <w:r>
        <w:t/>
      </w:r>
      <w:r>
        <w:t xml:space="preserve"> SEMI-ANNUAL ENFORCEMENT REPORT</w:t>
      </w:r>
      <w:bookmarkEnd w:id="1991"/>
      <w:bookmarkEnd w:id="1992"/>
    </w:p>
    <!--Topic unique_557-->
    <w:p>
      <w:pPr>
        <w:pStyle w:val="Heading5"/>
      </w:pPr>
      <w:bookmarkStart w:id="1993" w:name="_Refd19e37237"/>
      <w:bookmarkStart w:id="1994" w:name="_Tocd19e37237"/>
      <w:r>
        <w:t/>
      </w:r>
      <w:r>
        <w:t xml:space="preserve"> FY ____</w:t>
      </w:r>
      <w:bookmarkEnd w:id="1993"/>
      <w:bookmarkEnd w:id="1994"/>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Remarks: (Enter any explanation or comment considered necessary for proper understanding of the report.)</w:t>
      </w:r>
    </w:p>
    <!--Topic unique_558-->
    <w:p>
      <w:pPr>
        <w:pStyle w:val="Heading4"/>
      </w:pPr>
      <w:bookmarkStart w:id="1995" w:name="_Refd19e37286"/>
      <w:bookmarkStart w:id="1996" w:name="_Tocd19e37286"/>
      <w:r>
        <w:t/>
      </w:r>
      <w:r>
        <w:t>Subpart 522.6</w:t>
      </w:r>
      <w:r>
        <w:t xml:space="preserve"> - Walsh-Healey Public Contracts Act</w:t>
      </w:r>
      <w:bookmarkEnd w:id="1995"/>
      <w:bookmarkEnd w:id="1996"/>
    </w:p>
    <!--Topic unique_559-->
    <w:p>
      <w:pPr>
        <w:pStyle w:val="Heading5"/>
      </w:pPr>
      <w:bookmarkStart w:id="1997" w:name="_Refd19e37299"/>
      <w:bookmarkStart w:id="1998" w:name="_Tocd19e37299"/>
      <w:r>
        <w:t/>
      </w:r>
      <w:r>
        <w:t>522.608</w:t>
      </w:r>
      <w:r>
        <w:t xml:space="preserve"> Procedures.</w:t>
      </w:r>
      <w:bookmarkEnd w:id="1997"/>
      <w:bookmarkEnd w:id="1998"/>
    </w:p>
    <w:p>
      <w:pPr>
        <w:pStyle w:val="BodyText"/>
      </w:pPr>
      <w:r>
        <w:t>Before notifying or furnishing information to DOL under FAR22.608(b), coordinate with legal counsel.</w:t>
      </w:r>
    </w:p>
    <!--Topic unique_560-->
    <w:p>
      <w:pPr>
        <w:pStyle w:val="Heading4"/>
      </w:pPr>
      <w:bookmarkStart w:id="1999" w:name="_Refd19e37318"/>
      <w:bookmarkStart w:id="2000" w:name="_Tocd19e37318"/>
      <w:r>
        <w:t/>
      </w:r>
      <w:r>
        <w:t>Subpart 522.8</w:t>
      </w:r>
      <w:r>
        <w:t xml:space="preserve"> - Equal Employment Opportunity</w:t>
      </w:r>
      <w:bookmarkEnd w:id="1999"/>
      <w:bookmarkEnd w:id="2000"/>
    </w:p>
    <!--Topic unique_561-->
    <w:p>
      <w:pPr>
        <w:pStyle w:val="Heading5"/>
      </w:pPr>
      <w:bookmarkStart w:id="2001" w:name="_Refd19e37331"/>
      <w:bookmarkStart w:id="2002" w:name="_Tocd19e37331"/>
      <w:r>
        <w:t/>
      </w:r>
      <w:r>
        <w:t>522.803</w:t>
      </w:r>
      <w:r>
        <w:t xml:space="preserve"> Responsibilities.</w:t>
      </w:r>
      <w:bookmarkEnd w:id="2001"/>
      <w:bookmarkEnd w:id="2002"/>
    </w:p>
    <w:p>
      <w:pPr>
        <w:pStyle w:val="BodyText"/>
      </w:pPr>
      <w:r>
        <w:t>Contracting officers should submit questions on the applicability of EO11246 and implementing regulations to assigned legal counsel.</w:t>
      </w:r>
    </w:p>
    <!--Topic unique_562-->
    <w:p>
      <w:pPr>
        <w:pStyle w:val="Heading5"/>
      </w:pPr>
      <w:bookmarkStart w:id="2003" w:name="_Refd19e37350"/>
      <w:bookmarkStart w:id="2004" w:name="_Tocd19e37350"/>
      <w:r>
        <w:t/>
      </w:r>
      <w:r>
        <w:t>522.804</w:t>
      </w:r>
      <w:r>
        <w:t xml:space="preserve"> Affirmative action programs.</w:t>
      </w:r>
      <w:bookmarkEnd w:id="2003"/>
      <w:bookmarkEnd w:id="2004"/>
    </w:p>
    <!--Topic unique_563-->
    <w:p>
      <w:pPr>
        <w:pStyle w:val="Heading6"/>
      </w:pPr>
      <w:bookmarkStart w:id="2005" w:name="_Refd19e37363"/>
      <w:bookmarkStart w:id="2006" w:name="_Tocd19e37363"/>
      <w:r>
        <w:t/>
      </w:r>
      <w:r>
        <w:t>522.804-1</w:t>
      </w:r>
      <w:r>
        <w:t xml:space="preserve"> Nonconstruction.</w:t>
      </w:r>
      <w:bookmarkEnd w:id="2005"/>
      <w:bookmarkEnd w:id="2006"/>
    </w:p>
    <w:p>
      <w:pPr>
        <w:pStyle w:val="ListNumber"/>
        <!--depth 1-->
        <w:numPr>
          <w:ilvl w:val="0"/>
          <w:numId w:val="727"/>
        </w:numPr>
      </w:pPr>
      <w:bookmarkStart w:id="2008" w:name="_Tocd19e37372"/>
      <w:bookmarkStart w:id="2007" w:name="_Refd19e37372"/>
      <w:r>
        <w:t/>
      </w:r>
      <w:r>
        <w:t>(a)</w:t>
      </w:r>
      <w:r>
        <w:t xml:space="preserve">  The requirements of FAR22.804 also apply to each contractor and subcontractor with 50 or more employees that either:</w:t>
      </w:r>
    </w:p>
    <w:p>
      <w:pPr>
        <w:pStyle w:val="ListNumber2"/>
        <!--depth 2-->
        <w:numPr>
          <w:ilvl w:val="1"/>
          <w:numId w:val="728"/>
        </w:numPr>
      </w:pPr>
      <w:bookmarkStart w:id="2010" w:name="_Tocd19e37380"/>
      <w:bookmarkStart w:id="2009" w:name="_Refd19e37380"/>
      <w:r>
        <w:t/>
      </w:r>
      <w:r>
        <w:t>(1)</w:t>
      </w:r>
      <w:r>
        <w:t xml:space="preserve">  Serves as a depository of Government funds; or</w:t>
      </w:r>
    </w:p>
    <w:p>
      <w:pPr>
        <w:pStyle w:val="ListNumber2"/>
        <!--depth 2-->
        <w:numPr>
          <w:ilvl w:val="1"/>
          <w:numId w:val="728"/>
        </w:numPr>
      </w:pPr>
      <w:r>
        <w:t/>
      </w:r>
      <w:r>
        <w:t>(2)</w:t>
      </w:r>
      <w:r>
        <w:t xml:space="preserve">  Is a financial institution serving as an issuing and paying agent for U.S. savings bonds and savings notes.</w:t>
      </w:r>
      <w:bookmarkEnd w:id="2009"/>
      <w:bookmarkEnd w:id="2010"/>
    </w:p>
    <w:p>
      <w:pPr>
        <w:pStyle w:val="ListNumber"/>
        <!--depth 1-->
        <w:numPr>
          <w:ilvl w:val="0"/>
          <w:numId w:val="727"/>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2007"/>
      <w:bookmarkEnd w:id="2008"/>
    </w:p>
    <!--Topic unique_564-->
    <w:p>
      <w:pPr>
        <w:pStyle w:val="Heading6"/>
      </w:pPr>
      <w:bookmarkStart w:id="2011" w:name="_Refd19e37412"/>
      <w:bookmarkStart w:id="2012" w:name="_Tocd19e37412"/>
      <w:r>
        <w:t/>
      </w:r>
      <w:r>
        <w:t>522.804-2</w:t>
      </w:r>
      <w:r>
        <w:t xml:space="preserve"> Construction.</w:t>
      </w:r>
      <w:bookmarkEnd w:id="2011"/>
      <w:bookmarkEnd w:id="2012"/>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02">
        <w:r>
          <w:t>http://www.dol.gov/ofccp/index.htm</w:t>
        </w:r>
      </w:hyperlink>
      <w:r>
        <w:t>.</w:t>
      </w:r>
    </w:p>
    <!--Topic unique_565-->
    <w:p>
      <w:pPr>
        <w:pStyle w:val="Heading5"/>
      </w:pPr>
      <w:bookmarkStart w:id="2013" w:name="_Refd19e37435"/>
      <w:bookmarkStart w:id="2014" w:name="_Tocd19e37435"/>
      <w:r>
        <w:t/>
      </w:r>
      <w:r>
        <w:t>522.805</w:t>
      </w:r>
      <w:r>
        <w:t xml:space="preserve"> Procedures.</w:t>
      </w:r>
      <w:bookmarkEnd w:id="2013"/>
      <w:bookmarkEnd w:id="2014"/>
    </w:p>
    <w:p>
      <w:pPr>
        <w:pStyle w:val="ListNumber"/>
        <!--depth 1-->
        <w:numPr>
          <w:ilvl w:val="0"/>
          <w:numId w:val="729"/>
        </w:numPr>
      </w:pPr>
      <w:bookmarkStart w:id="2016" w:name="_Tocd19e37444"/>
      <w:bookmarkStart w:id="2015" w:name="_Refd19e37444"/>
      <w:r>
        <w:t/>
      </w:r>
      <w:r>
        <w:t>(a)</w:t>
      </w:r>
      <w:r>
        <w:t xml:space="preserve">  To determine whether the contract meets the threshold in FAR22.805(a), contracting officers shall include the value of the basic contract plus priced options. A contract modification exercising a priced option is not a contract award under FAR22.805(a)(1)(ii) and does not require a preaward clearance.</w:t>
      </w:r>
    </w:p>
    <w:p>
      <w:pPr>
        <w:pStyle w:val="ListNumber"/>
        <!--depth 1-->
        <w:numPr>
          <w:ilvl w:val="0"/>
          <w:numId w:val="729"/>
        </w:numPr>
      </w:pPr>
      <w:r>
        <w:t/>
      </w:r>
      <w:r>
        <w:t>(b)</w:t>
      </w:r>
      <w:r>
        <w:t xml:space="preserve">  Contracting officers shall submit preaward clearance requests directly to the appropriate OFCCP regional office. A list of these offices can be found at </w:t>
      </w:r>
      <w:hyperlink r:id="rIdHyperlink203">
        <w:r>
          <w:t>http://www.dol.gov/ofccp/contacts/ofnation2.htm</w:t>
        </w:r>
      </w:hyperlink>
      <w:r>
        <w:t>.</w:t>
      </w:r>
    </w:p>
    <w:p>
      <w:pPr>
        <w:pStyle w:val="ListNumber"/>
        <!--depth 1-->
        <w:numPr>
          <w:ilvl w:val="0"/>
          <w:numId w:val="729"/>
        </w:numPr>
      </w:pPr>
      <w:r>
        <w:t/>
      </w:r>
      <w:r>
        <w:t>(c)</w:t>
      </w:r>
      <w:r>
        <w:t xml:space="preserve">  The EEO poster required by FAR 22.805(b) can be found at: </w:t>
      </w:r>
      <w:hyperlink r:id="rIdHyperlink204">
        <w:r>
          <w:t>http://www.dol.gov/ofccp/regs/compliance/posters/ofccpost.htm</w:t>
        </w:r>
      </w:hyperlink>
      <w:r>
        <w:t xml:space="preserve">. In addition to providing this poster to each non-exempt contractor, the contracting officer shall advise contractors to complete the Employer Information Report (EEO-1) at </w:t>
      </w:r>
      <w:r>
        <w:rPr>
          <w:i/>
        </w:rPr>
        <w:t xml:space="preserve"> </w:t>
      </w:r>
      <w:hyperlink r:id="rIdHyperlink205">
        <w:r>
          <w:rPr>
            <w:i/>
          </w:rPr>
          <w:t>http://www.eeoc.gov/eeo1survey/index.html</w:t>
        </w:r>
      </w:hyperlink>
      <w:r>
        <w:rPr>
          <w:i/>
        </w:rPr>
        <w:t xml:space="preserve"> </w:t>
      </w:r>
      <w:r>
        <w:t>.</w:t>
      </w:r>
      <w:bookmarkEnd w:id="2015"/>
      <w:bookmarkEnd w:id="2016"/>
    </w:p>
    <!--Topic unique_566-->
    <w:p>
      <w:pPr>
        <w:pStyle w:val="Heading5"/>
      </w:pPr>
      <w:bookmarkStart w:id="2017" w:name="_Refd19e37490"/>
      <w:bookmarkStart w:id="2018" w:name="_Tocd19e37490"/>
      <w:r>
        <w:t/>
      </w:r>
      <w:r>
        <w:t>522.807</w:t>
      </w:r>
      <w:r>
        <w:t xml:space="preserve"> Exemptions.</w:t>
      </w:r>
      <w:bookmarkEnd w:id="2017"/>
      <w:bookmarkEnd w:id="2018"/>
    </w:p>
    <w:p>
      <w:pPr>
        <w:pStyle w:val="BodyText"/>
      </w:pPr>
      <w:r>
        <w:t>The agency labor advisor submits a request for exemption.</w:t>
      </w:r>
    </w:p>
    <!--Topic unique_567-->
    <w:p>
      <w:pPr>
        <w:pStyle w:val="Heading4"/>
      </w:pPr>
      <w:bookmarkStart w:id="2019" w:name="_Refd19e37510"/>
      <w:bookmarkStart w:id="2020" w:name="_Tocd19e37510"/>
      <w:r>
        <w:t/>
      </w:r>
      <w:r>
        <w:t>Subpart 522.10</w:t>
      </w:r>
      <w:r>
        <w:t xml:space="preserve"> - Service Contract Labor Standards</w:t>
      </w:r>
      <w:bookmarkEnd w:id="2019"/>
      <w:bookmarkEnd w:id="2020"/>
    </w:p>
    <!--Topic unique_568-->
    <w:p>
      <w:pPr>
        <w:pStyle w:val="Heading5"/>
      </w:pPr>
      <w:bookmarkStart w:id="2021" w:name="_Refd19e37523"/>
      <w:bookmarkStart w:id="2022" w:name="_Tocd19e37523"/>
      <w:r>
        <w:t/>
      </w:r>
      <w:r>
        <w:t>522.1003</w:t>
      </w:r>
      <w:r>
        <w:t xml:space="preserve"> Applicability.</w:t>
      </w:r>
      <w:bookmarkEnd w:id="2021"/>
      <w:bookmarkEnd w:id="2022"/>
    </w:p>
    <!--Topic unique_569-->
    <w:p>
      <w:pPr>
        <w:pStyle w:val="Heading6"/>
      </w:pPr>
      <w:bookmarkStart w:id="2023" w:name="_Refd19e37536"/>
      <w:bookmarkStart w:id="2024" w:name="_Tocd19e37536"/>
      <w:r>
        <w:t/>
      </w:r>
      <w:r>
        <w:t>522.1003-3</w:t>
      </w:r>
      <w:r>
        <w:t xml:space="preserve"> Statutory exemptions.</w:t>
      </w:r>
      <w:bookmarkEnd w:id="2023"/>
      <w:bookmarkEnd w:id="2024"/>
    </w:p>
    <w:p>
      <w:pPr>
        <w:pStyle w:val="BodyText"/>
      </w:pPr>
      <w:r>
        <w:t>The Service Contract Labor Standards statute applies to local office relocation moves if transportation costs are incidental to the principal purpose of the contract. Such contracts do not meet the statutory exemption cited in FAR22.1003-3(c).</w:t>
      </w:r>
    </w:p>
    <!--Topic unique_570-->
    <w:p>
      <w:pPr>
        <w:pStyle w:val="Heading6"/>
      </w:pPr>
      <w:bookmarkStart w:id="2025" w:name="_Refd19e37555"/>
      <w:bookmarkStart w:id="2026" w:name="_Tocd19e37555"/>
      <w:r>
        <w:t/>
      </w:r>
      <w:r>
        <w:t>522.1003-4</w:t>
      </w:r>
      <w:r>
        <w:t xml:space="preserve"> Administrative limitations, variations, tolerances, and exemptions.</w:t>
      </w:r>
      <w:bookmarkEnd w:id="2025"/>
      <w:bookmarkEnd w:id="2026"/>
    </w:p>
    <w:p>
      <w:pPr>
        <w:pStyle w:val="BodyText"/>
      </w:pPr>
      <w:r>
        <w:t>Contracting officers shall coordinate with assigned legal counsel before submitting a request under FAR22.1003-4(a) to the agency labor advisor.</w:t>
      </w:r>
    </w:p>
    <!--Topic unique_571-->
    <w:p>
      <w:pPr>
        <w:pStyle w:val="Heading6"/>
      </w:pPr>
      <w:bookmarkStart w:id="2027" w:name="_Refd19e37573"/>
      <w:bookmarkStart w:id="2028" w:name="_Tocd19e37573"/>
      <w:r>
        <w:t/>
      </w:r>
      <w:r>
        <w:t>522.1003-7</w:t>
      </w:r>
      <w:r>
        <w:t xml:space="preserve"> Questions concerning applicability of the Act.</w:t>
      </w:r>
      <w:bookmarkEnd w:id="2027"/>
      <w:bookmarkEnd w:id="2028"/>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72-->
    <w:p>
      <w:pPr>
        <w:pStyle w:val="Heading5"/>
      </w:pPr>
      <w:bookmarkStart w:id="2029" w:name="_Refd19e37593"/>
      <w:bookmarkStart w:id="2030" w:name="_Tocd19e37593"/>
      <w:r>
        <w:t/>
      </w:r>
      <w:r>
        <w:t>522.1021</w:t>
      </w:r>
      <w:r>
        <w:t xml:space="preserve"> Requests for hearing.</w:t>
      </w:r>
      <w:bookmarkEnd w:id="2029"/>
      <w:bookmarkEnd w:id="2030"/>
    </w:p>
    <w:p>
      <w:pPr>
        <w:pStyle w:val="BodyText"/>
      </w:pPr>
      <w:r>
        <w:t>Contracting Officers who are considering requesting a substantial variance should coordinate with assigned legal counsel and the agency labor advisor. The agency labor advisor submits any request.</w:t>
      </w:r>
    </w:p>
    <!--Topic unique_573-->
    <w:p>
      <w:pPr>
        <w:pStyle w:val="Heading4"/>
      </w:pPr>
      <w:bookmarkStart w:id="2031" w:name="_Refd19e37612"/>
      <w:bookmarkStart w:id="2032" w:name="_Tocd19e37612"/>
      <w:r>
        <w:t/>
      </w:r>
      <w:r>
        <w:t>Subpart 522.13</w:t>
      </w:r>
      <w:r>
        <w:t xml:space="preserve"> - Special Disabled Veterans, Veterans of the Vietnam Era, and Other Eligible Veterans</w:t>
      </w:r>
      <w:bookmarkEnd w:id="2031"/>
      <w:bookmarkEnd w:id="2032"/>
    </w:p>
    <!--Topic unique_574-->
    <w:p>
      <w:pPr>
        <w:pStyle w:val="Heading5"/>
      </w:pPr>
      <w:bookmarkStart w:id="2033" w:name="_Refd19e37625"/>
      <w:bookmarkStart w:id="2034" w:name="_Tocd19e37625"/>
      <w:r>
        <w:t/>
      </w:r>
      <w:r>
        <w:t>522.1305</w:t>
      </w:r>
      <w:r>
        <w:t xml:space="preserve"> Waivers.</w:t>
      </w:r>
      <w:bookmarkEnd w:id="2033"/>
      <w:bookmarkEnd w:id="2034"/>
    </w:p>
    <w:p>
      <w:pPr>
        <w:pStyle w:val="BodyText"/>
      </w:pPr>
      <w:r>
        <w:t>Submit each waiver request to the agency labor advisor. The agency labor advisor forwards the request to the appropriate office for concurrence and approval.</w:t>
      </w:r>
    </w:p>
    <!--Topic unique_575-->
    <w:p>
      <w:pPr>
        <w:pStyle w:val="Heading5"/>
      </w:pPr>
      <w:bookmarkStart w:id="2035" w:name="_Refd19e37644"/>
      <w:bookmarkStart w:id="2036" w:name="_Tocd19e37644"/>
      <w:r>
        <w:t/>
      </w:r>
      <w:r>
        <w:t>522.1308</w:t>
      </w:r>
      <w:r>
        <w:t xml:space="preserve"> Complaint procedures.</w:t>
      </w:r>
      <w:bookmarkEnd w:id="2035"/>
      <w:bookmarkEnd w:id="2036"/>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6-->
    <w:p>
      <w:pPr>
        <w:pStyle w:val="Heading4"/>
      </w:pPr>
      <w:bookmarkStart w:id="2037" w:name="_Refd19e37664"/>
      <w:bookmarkStart w:id="2038" w:name="_Tocd19e37664"/>
      <w:r>
        <w:t/>
      </w:r>
      <w:r>
        <w:t>Subpart 522.14</w:t>
      </w:r>
      <w:r>
        <w:t xml:space="preserve"> - Employment of Workers With Disabilities</w:t>
      </w:r>
      <w:bookmarkEnd w:id="2037"/>
      <w:bookmarkEnd w:id="2038"/>
    </w:p>
    <!--Topic unique_577-->
    <w:p>
      <w:pPr>
        <w:pStyle w:val="Heading5"/>
      </w:pPr>
      <w:bookmarkStart w:id="2039" w:name="_Refd19e37677"/>
      <w:bookmarkStart w:id="2040" w:name="_Tocd19e37677"/>
      <w:r>
        <w:t/>
      </w:r>
      <w:r>
        <w:t>522.1403</w:t>
      </w:r>
      <w:r>
        <w:t xml:space="preserve"> Waivers.</w:t>
      </w:r>
      <w:bookmarkEnd w:id="2039"/>
      <w:bookmarkEnd w:id="2040"/>
    </w:p>
    <w:p>
      <w:pPr>
        <w:pStyle w:val="BodyText"/>
      </w:pPr>
      <w:r>
        <w:t>Submit each waiver request to the agency labor advisor. The agency labor advisor forwards the request to the appropriate office for concurrence and approval.</w:t>
      </w:r>
    </w:p>
    <!--Topic unique_578-->
    <w:p>
      <w:pPr>
        <w:pStyle w:val="Heading5"/>
      </w:pPr>
      <w:bookmarkStart w:id="2041" w:name="_Refd19e37696"/>
      <w:bookmarkStart w:id="2042" w:name="_Tocd19e37696"/>
      <w:r>
        <w:t/>
      </w:r>
      <w:r>
        <w:t>522.1406</w:t>
      </w:r>
      <w:r>
        <w:t xml:space="preserve"> Complaint procedures.</w:t>
      </w:r>
      <w:bookmarkEnd w:id="2041"/>
      <w:bookmarkEnd w:id="2042"/>
    </w:p>
    <w:p>
      <w:pPr>
        <w:pStyle w:val="BodyText"/>
      </w:pPr>
      <w:r>
        <w:t>After consultation with OGC, forward complaints to the cognizant OFCCP office, with a copy to the agency labor advisor and the appropriate Office of Inspector General Field Office.</w:t>
      </w:r>
    </w:p>
    <!--Topic unique_579-->
    <w:p>
      <w:pPr>
        <w:pStyle w:val="Heading4"/>
      </w:pPr>
      <w:bookmarkStart w:id="2043" w:name="_Refd19e37715"/>
      <w:bookmarkStart w:id="2044" w:name="_Tocd19e37715"/>
      <w:r>
        <w:t/>
      </w:r>
      <w:r>
        <w:t>Subpart 522.15</w:t>
      </w:r>
      <w:r>
        <w:t xml:space="preserve"> - Prohibition of Acquisition of Products Produced by Forced or Indentured Child Labor</w:t>
      </w:r>
      <w:bookmarkEnd w:id="2043"/>
      <w:bookmarkEnd w:id="2044"/>
    </w:p>
    <!--Topic unique_580-->
    <w:p>
      <w:pPr>
        <w:pStyle w:val="Heading5"/>
      </w:pPr>
      <w:bookmarkStart w:id="2045" w:name="_Refd19e37728"/>
      <w:bookmarkStart w:id="2046" w:name="_Tocd19e37728"/>
      <w:r>
        <w:t/>
      </w:r>
      <w:r>
        <w:t>522.1503</w:t>
      </w:r>
      <w:r>
        <w:t xml:space="preserve"> Procedures for acquiring end products on the List of Products Requiring Contractor Certification as to Forced or Indentured Child Labor.</w:t>
      </w:r>
      <w:bookmarkEnd w:id="2045"/>
      <w:bookmarkEnd w:id="2046"/>
    </w:p>
    <w:p>
      <w:pPr>
        <w:pStyle w:val="BodyText"/>
      </w:pPr>
      <w:r>
        <w:t>Refer matters for investigation under FAR 22.1503(e) to the appropriate Office of Inspector General Field Office.</w:t>
      </w:r>
    </w:p>
    <!--Topic unique_222-->
    <w:p>
      <w:pPr>
        <w:pStyle w:val="Heading3"/>
      </w:pPr>
      <w:bookmarkStart w:id="2047" w:name="_Refd19e37742"/>
      <w:bookmarkStart w:id="2048" w:name="_Tocd19e37742"/>
      <w:r>
        <w:t/>
      </w:r>
      <w:r>
        <w:t>Part 523</w:t>
      </w:r>
      <w:r>
        <w:t xml:space="preserve"> - Environment, Energy and Water Efficiency, Renewable Energy Technologies, Occupational Safety, and Drug-Free Workplace</w:t>
      </w:r>
      <w:bookmarkEnd w:id="2047"/>
      <w:bookmarkEnd w:id="2048"/>
    </w:p>
    <w:p>
      <w:pPr>
        <w:pStyle w:val="ListBullet"/>
        <!--depth 1-->
        <w:numPr>
          <w:ilvl w:val="0"/>
          <w:numId w:val="730"/>
        </w:numPr>
      </w:pPr>
      <w:r>
        <w:t/>
      </w:r>
      <w:r>
        <w:t>Subpart 523.1 - Sustainable Acquisition Policy</w:t>
      </w:r>
      <w:r>
        <w:t/>
      </w:r>
    </w:p>
    <w:p>
      <w:pPr>
        <w:pStyle w:val="ListBullet2"/>
        <!--depth 2-->
        <w:numPr>
          <w:ilvl w:val="1"/>
          <w:numId w:val="731"/>
        </w:numPr>
      </w:pPr>
      <w:r>
        <w:t/>
      </w:r>
      <w:r>
        <w:t>523.101 General.</w:t>
      </w:r>
      <w:r>
        <w:t/>
      </w:r>
    </w:p>
    <w:p>
      <w:pPr>
        <w:pStyle w:val="ListBullet2"/>
        <!--depth 2-->
        <w:numPr>
          <w:ilvl w:val="1"/>
          <w:numId w:val="731"/>
        </w:numPr>
      </w:pPr>
      <w:r>
        <w:t/>
      </w:r>
      <w:r>
        <w:t>523.102 Definitions.</w:t>
      </w:r>
      <w:r>
        <w:t/>
      </w:r>
    </w:p>
    <w:p>
      <w:pPr>
        <w:pStyle w:val="ListBullet2"/>
        <!--depth 2-->
        <w:numPr>
          <w:ilvl w:val="1"/>
          <w:numId w:val="731"/>
        </w:numPr>
      </w:pPr>
      <w:r>
        <w:t/>
      </w:r>
      <w:r>
        <w:t>523.103 Applicability.</w:t>
      </w:r>
      <w:r>
        <w:t/>
      </w:r>
    </w:p>
    <w:p>
      <w:pPr>
        <w:pStyle w:val="ListBullet2"/>
        <!--depth 2-->
        <w:numPr>
          <w:ilvl w:val="1"/>
          <w:numId w:val="731"/>
        </w:numPr>
      </w:pPr>
      <w:r>
        <w:t/>
      </w:r>
      <w:r>
        <w:t>523.104 Procedures.</w:t>
      </w:r>
      <w:r>
        <w:t/>
      </w:r>
    </w:p>
    <w:p>
      <w:pPr>
        <w:pStyle w:val="ListBullet2"/>
        <!--depth 2-->
        <w:numPr>
          <w:ilvl w:val="1"/>
          <w:numId w:val="731"/>
        </w:numPr>
      </w:pPr>
      <w:r>
        <w:t/>
      </w:r>
      <w:r>
        <w:t>523.105 Sustainability Exceptions.</w:t>
      </w:r>
      <w:r>
        <w:t/>
      </w:r>
    </w:p>
    <w:p>
      <w:pPr>
        <w:pStyle w:val="ListBullet2"/>
        <!--depth 2-->
        <w:numPr>
          <w:ilvl w:val="1"/>
          <w:numId w:val="731"/>
        </w:numPr>
      </w:pPr>
      <w:r>
        <w:t/>
      </w:r>
      <w:r>
        <w:t>523.106 Compliance Monitoring and Reporting.</w:t>
      </w:r>
      <w:r>
        <w:t/>
      </w:r>
    </w:p>
    <w:p>
      <w:pPr>
        <w:pStyle w:val="ListBullet"/>
        <!--depth 1-->
        <w:numPr>
          <w:ilvl w:val="0"/>
          <w:numId w:val="730"/>
        </w:numPr>
      </w:pPr>
      <w:r>
        <w:t/>
      </w:r>
      <w:r>
        <w:t>Subpart 523.3 - Hazardous Material Identification and Material Safety Data</w:t>
      </w:r>
      <w:r>
        <w:t/>
      </w:r>
    </w:p>
    <w:p>
      <w:pPr>
        <w:pStyle w:val="ListBullet2"/>
        <!--depth 2-->
        <w:numPr>
          <w:ilvl w:val="1"/>
          <w:numId w:val="732"/>
        </w:numPr>
      </w:pPr>
      <w:r>
        <w:t/>
      </w:r>
      <w:r>
        <w:t>523.303 Contract clauses.</w:t>
      </w:r>
      <w:r>
        <w:t/>
      </w:r>
    </w:p>
    <w:p>
      <w:pPr>
        <w:pStyle w:val="ListBullet2"/>
        <!--depth 2-->
        <w:numPr>
          <w:ilvl w:val="1"/>
          <w:numId w:val="732"/>
        </w:numPr>
      </w:pPr>
      <w:r>
        <w:t/>
      </w:r>
      <w:r>
        <w:t>523.370 Solicitation provision.</w:t>
      </w:r>
      <w:r>
        <w:t/>
      </w:r>
    </w:p>
    <w:p>
      <w:pPr>
        <w:pStyle w:val="ListBullet"/>
        <!--depth 1-->
        <w:numPr>
          <w:ilvl w:val="0"/>
          <w:numId w:val="730"/>
        </w:numPr>
      </w:pPr>
      <w:r>
        <w:t/>
      </w:r>
      <w:r>
        <w:t>Subpart 523.4 - Use of Recovered Materials and Biobased Products</w:t>
      </w:r>
      <w:r>
        <w:t/>
      </w:r>
    </w:p>
    <w:p>
      <w:pPr>
        <w:pStyle w:val="ListBullet2"/>
        <!--depth 2-->
        <w:numPr>
          <w:ilvl w:val="1"/>
          <w:numId w:val="733"/>
        </w:numPr>
      </w:pPr>
      <w:r>
        <w:t/>
      </w:r>
      <w:r>
        <w:t>523.403 [Removed]</w:t>
      </w:r>
      <w:r>
        <w:t/>
      </w:r>
    </w:p>
    <w:p>
      <w:pPr>
        <w:pStyle w:val="ListBullet2"/>
        <!--depth 2-->
        <w:numPr>
          <w:ilvl w:val="1"/>
          <w:numId w:val="733"/>
        </w:numPr>
      </w:pPr>
      <w:r>
        <w:t/>
      </w:r>
      <w:r>
        <w:t>523.404 Agency affirmative procurement programs.</w:t>
      </w:r>
      <w:r>
        <w:t/>
      </w:r>
    </w:p>
    <!--Topic unique_582-->
    <w:p>
      <w:pPr>
        <w:pStyle w:val="Heading4"/>
      </w:pPr>
      <w:bookmarkStart w:id="2049" w:name="_Refd19e37870"/>
      <w:bookmarkStart w:id="2050" w:name="_Tocd19e37870"/>
      <w:r>
        <w:t/>
      </w:r>
      <w:r>
        <w:t>Subpart 523.1</w:t>
      </w:r>
      <w:r>
        <w:t xml:space="preserve"> - Sustainable Acquisition Policy</w:t>
      </w:r>
      <w:bookmarkEnd w:id="2049"/>
      <w:bookmarkEnd w:id="2050"/>
    </w:p>
    <!--Topic unique_583-->
    <w:p>
      <w:pPr>
        <w:pStyle w:val="Heading5"/>
      </w:pPr>
      <w:bookmarkStart w:id="2051" w:name="_Refd19e37883"/>
      <w:bookmarkStart w:id="2052" w:name="_Tocd19e37883"/>
      <w:r>
        <w:t/>
      </w:r>
      <w:r>
        <w:t>523.101</w:t>
      </w:r>
      <w:r>
        <w:t xml:space="preserve"> General.</w:t>
      </w:r>
      <w:bookmarkEnd w:id="2051"/>
      <w:bookmarkEnd w:id="2052"/>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84-->
    <w:p>
      <w:pPr>
        <w:pStyle w:val="Heading5"/>
      </w:pPr>
      <w:bookmarkStart w:id="2053" w:name="_Refd19e37906"/>
      <w:bookmarkStart w:id="2054" w:name="_Tocd19e37906"/>
      <w:r>
        <w:t/>
      </w:r>
      <w:r>
        <w:t>523.102</w:t>
      </w:r>
      <w:r>
        <w:t xml:space="preserve"> Definitions.</w:t>
      </w:r>
      <w:bookmarkEnd w:id="2053"/>
      <w:bookmarkEnd w:id="2054"/>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0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07">
        <w:r>
          <w:t>http://insite.gsa.gov/sustainableacquisition</w:t>
        </w:r>
      </w:hyperlink>
      <w:r>
        <w:t>.</w:t>
      </w:r>
    </w:p>
    <!--Topic unique_585-->
    <w:p>
      <w:pPr>
        <w:pStyle w:val="Heading5"/>
      </w:pPr>
      <w:bookmarkStart w:id="2055" w:name="_Refd19e37934"/>
      <w:bookmarkStart w:id="2056" w:name="_Tocd19e37934"/>
      <w:r>
        <w:t/>
      </w:r>
      <w:r>
        <w:t>523.103</w:t>
      </w:r>
      <w:r>
        <w:t xml:space="preserve"> Applicability.</w:t>
      </w:r>
      <w:bookmarkEnd w:id="2055"/>
      <w:bookmarkEnd w:id="2056"/>
    </w:p>
    <w:p>
      <w:pPr>
        <w:pStyle w:val="BodyText"/>
      </w:pPr>
      <w:r>
        <w:t>This policy applies to contract actions executed by GSA personnel, whether in support of GSA operations or on behalf of another agency.</w:t>
      </w:r>
    </w:p>
    <!--Topic unique_586-->
    <w:p>
      <w:pPr>
        <w:pStyle w:val="Heading5"/>
      </w:pPr>
      <w:bookmarkStart w:id="2057" w:name="_Refd19e37953"/>
      <w:bookmarkStart w:id="2058" w:name="_Tocd19e37953"/>
      <w:r>
        <w:t/>
      </w:r>
      <w:r>
        <w:t>523.104</w:t>
      </w:r>
      <w:r>
        <w:t xml:space="preserve"> Procedures.</w:t>
      </w:r>
      <w:bookmarkEnd w:id="2057"/>
      <w:bookmarkEnd w:id="2058"/>
    </w:p>
    <w:p>
      <w:pPr>
        <w:pStyle w:val="ListNumber"/>
        <!--depth 1-->
        <w:numPr>
          <w:ilvl w:val="0"/>
          <w:numId w:val="734"/>
        </w:numPr>
      </w:pPr>
      <w:bookmarkStart w:id="2060" w:name="_Tocd19e37962"/>
      <w:bookmarkStart w:id="2059" w:name="_Refd19e37962"/>
      <w:r>
        <w:t/>
      </w:r>
      <w:r>
        <w:t>(a)</w:t>
      </w:r>
      <w:r>
        <w:t xml:space="preserve">   </w:t>
      </w:r>
      <w:r>
        <w:rPr>
          <w:i/>
        </w:rPr>
        <w:t>Pre-Award Procedures</w:t>
      </w:r>
      <w:r>
        <w:t>.</w:t>
      </w:r>
    </w:p>
    <w:p>
      <w:pPr>
        <w:pStyle w:val="ListNumber2"/>
        <!--depth 2-->
        <w:numPr>
          <w:ilvl w:val="1"/>
          <w:numId w:val="735"/>
        </w:numPr>
      </w:pPr>
      <w:bookmarkStart w:id="2062" w:name="_Tocd19e37973"/>
      <w:bookmarkStart w:id="2061" w:name="_Refd19e37973"/>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35"/>
        </w:numPr>
      </w:pPr>
      <w:r>
        <w:t/>
      </w:r>
      <w:r>
        <w:t>(2)</w:t>
      </w:r>
      <w:r>
        <w:t xml:space="preserve">   </w:t>
      </w:r>
      <w:r>
        <w:rPr>
          <w:i/>
        </w:rPr>
        <w:t>Statement of Work/Solicitation</w:t>
      </w:r>
      <w:r>
        <w:t>.</w:t>
      </w:r>
    </w:p>
    <w:p>
      <w:pPr>
        <w:pStyle w:val="ListNumber3"/>
        <!--depth 3-->
        <w:numPr>
          <w:ilvl w:val="2"/>
          <w:numId w:val="736"/>
        </w:numPr>
      </w:pPr>
      <w:bookmarkStart w:id="2064" w:name="_Tocd19e37994"/>
      <w:bookmarkStart w:id="2063" w:name="_Refd19e3799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6"/>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08">
        <w:r>
          <w:t>http://insite.gsa.gov/sustainableacquisition</w:t>
        </w:r>
      </w:hyperlink>
      <w:r>
        <w:t xml:space="preserve"> for additional information.</w:t>
      </w:r>
    </w:p>
    <w:p>
      <w:pPr>
        <w:pStyle w:val="ListNumber3"/>
        <!--depth 3-->
        <w:numPr>
          <w:ilvl w:val="2"/>
          <w:numId w:val="736"/>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3"/>
      <w:bookmarkEnd w:id="2064"/>
      <w:bookmarkEnd w:id="2061"/>
      <w:bookmarkEnd w:id="2062"/>
    </w:p>
    <w:p>
      <w:pPr>
        <w:pStyle w:val="ListNumber"/>
        <!--depth 1-->
        <w:numPr>
          <w:ilvl w:val="0"/>
          <w:numId w:val="734"/>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09">
        <w:r>
          <w:t>http://insite.gsa.gov/sustainableacquisition</w:t>
        </w:r>
      </w:hyperlink>
      <w:r>
        <w:t>.</w:t>
      </w:r>
    </w:p>
    <w:p>
      <w:pPr>
        <w:pStyle w:val="ListNumber"/>
        <!--depth 1-->
        <w:numPr>
          <w:ilvl w:val="0"/>
          <w:numId w:val="734"/>
        </w:numPr>
      </w:pPr>
      <w:r>
        <w:t/>
      </w:r>
      <w:r>
        <w:t>(c)</w:t>
      </w:r>
      <w:r>
        <w:t xml:space="preserve">   </w:t>
      </w:r>
      <w:r>
        <w:rPr>
          <w:i/>
        </w:rPr>
        <w:t>Post-Award Procedures.</w:t>
      </w:r>
      <w:r>
        <w:t/>
      </w:r>
    </w:p>
    <w:p>
      <w:pPr>
        <w:pStyle w:val="ListNumber2"/>
        <!--depth 2-->
        <w:numPr>
          <w:ilvl w:val="1"/>
          <w:numId w:val="737"/>
        </w:numPr>
      </w:pPr>
      <w:bookmarkStart w:id="2066" w:name="_Tocd19e38058"/>
      <w:bookmarkStart w:id="2065" w:name="_Refd19e38058"/>
      <w:r>
        <w:t/>
      </w:r>
      <w:r>
        <w:t>(1)</w:t>
      </w:r>
      <w:r>
        <w:t xml:space="preserve">   </w:t>
      </w:r>
      <w:r>
        <w:rPr>
          <w:i/>
        </w:rPr>
        <w:t>Receipt of Sustainable Products and Services.</w:t>
      </w:r>
      <w:r>
        <w:t/>
      </w:r>
    </w:p>
    <w:p>
      <w:pPr>
        <w:pStyle w:val="ListNumber3"/>
        <!--depth 3-->
        <w:numPr>
          <w:ilvl w:val="2"/>
          <w:numId w:val="738"/>
        </w:numPr>
      </w:pPr>
      <w:bookmarkStart w:id="2068" w:name="_Tocd19e38069"/>
      <w:bookmarkStart w:id="2067" w:name="_Refd19e3806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8"/>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10">
        <w:r>
          <w:t>http://insite.gsa.gov/sustainableacquisition</w:t>
        </w:r>
      </w:hyperlink>
      <w:r>
        <w:t>.</w:t>
      </w:r>
      <w:bookmarkEnd w:id="2067"/>
      <w:bookmarkEnd w:id="2068"/>
    </w:p>
    <w:p>
      <w:pPr>
        <w:pStyle w:val="ListNumber2"/>
        <!--depth 2-->
        <w:numPr>
          <w:ilvl w:val="1"/>
          <w:numId w:val="737"/>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9"/>
        </w:numPr>
      </w:pPr>
      <w:bookmarkStart w:id="2070" w:name="_Tocd19e38099"/>
      <w:bookmarkStart w:id="2069" w:name="_Refd19e3809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0"/>
        </w:numPr>
      </w:pPr>
      <w:bookmarkStart w:id="2072" w:name="_Tocd19e38110"/>
      <w:bookmarkStart w:id="2071" w:name="_Refd19e38110"/>
      <w:r>
        <w:t/>
      </w:r>
      <w:r>
        <w:t>(A)</w:t>
      </w:r>
      <w:r>
        <w:t xml:space="preserve">  Review the reports submitted by the contractor in SAM for reasonableness.</w:t>
      </w:r>
    </w:p>
    <w:p>
      <w:pPr>
        <w:pStyle w:val="ListNumber4"/>
        <!--depth 4-->
        <w:numPr>
          <w:ilvl w:val="3"/>
          <w:numId w:val="740"/>
        </w:numPr>
      </w:pPr>
      <w:r>
        <w:t/>
      </w:r>
      <w:r>
        <w:t>(B)</w:t>
      </w:r>
      <w:r>
        <w:t xml:space="preserve">  Report any non-compliance by the contractor within the “Other Areas” portion of the CPARS evaluation form.</w:t>
      </w:r>
      <w:bookmarkEnd w:id="2071"/>
      <w:bookmarkEnd w:id="2072"/>
    </w:p>
    <w:p>
      <w:pPr>
        <w:pStyle w:val="ListNumber3"/>
        <!--depth 3-->
        <w:numPr>
          <w:ilvl w:val="2"/>
          <w:numId w:val="739"/>
        </w:numPr>
      </w:pPr>
      <w:r>
        <w:t/>
      </w:r>
      <w:r>
        <w:t>(ii)</w:t>
      </w:r>
      <w:r>
        <w:t xml:space="preserve">   </w:t>
      </w:r>
      <w:r>
        <w:rPr>
          <w:i/>
        </w:rPr>
        <w:t>Recycled Content Report.</w:t>
      </w:r>
      <w:r>
        <w:t/>
      </w:r>
    </w:p>
    <w:p>
      <w:pPr>
        <w:pStyle w:val="ListNumber4"/>
        <!--depth 4-->
        <w:numPr>
          <w:ilvl w:val="3"/>
          <w:numId w:val="741"/>
        </w:numPr>
      </w:pPr>
      <w:bookmarkStart w:id="2074" w:name="_Tocd19e38136"/>
      <w:bookmarkStart w:id="2073" w:name="_Refd19e3813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2"/>
        </w:numPr>
      </w:pPr>
      <w:bookmarkStart w:id="2076" w:name="_Tocd19e38144"/>
      <w:bookmarkStart w:id="2075" w:name="_Refd19e38144"/>
      <w:r>
        <w:t/>
      </w:r>
      <w:r>
        <w:t>(1)</w:t>
      </w:r>
      <w:r>
        <w:t xml:space="preserve">  The contract requires (CPG) products that are not commercial off-the-shelf items; and</w:t>
      </w:r>
    </w:p>
    <w:p>
      <w:pPr>
        <w:pStyle w:val="ListNumber5"/>
        <!--depth 5-->
        <w:numPr>
          <w:ilvl w:val="4"/>
          <w:numId w:val="742"/>
        </w:numPr>
      </w:pPr>
      <w:r>
        <w:t/>
      </w:r>
      <w:r>
        <w:t>(2)</w:t>
      </w:r>
      <w:r>
        <w:t xml:space="preserve">  The value of the contract is over $150,000.</w:t>
      </w:r>
      <w:bookmarkEnd w:id="2075"/>
      <w:bookmarkEnd w:id="2076"/>
    </w:p>
    <w:p>
      <w:pPr>
        <w:pStyle w:val="ListNumber4"/>
        <!--depth 4-->
        <w:numPr>
          <w:ilvl w:val="3"/>
          <w:numId w:val="741"/>
        </w:numPr>
      </w:pPr>
      <w:r>
        <w:t/>
      </w:r>
      <w:r>
        <w:t>(B)</w:t>
      </w:r>
      <w:r>
        <w:t xml:space="preserve">  If this reporting is required by the contract, the contracting officer must–</w:t>
      </w:r>
    </w:p>
    <w:p>
      <w:pPr>
        <w:pStyle w:val="ListNumber5"/>
        <!--depth 5-->
        <w:numPr>
          <w:ilvl w:val="4"/>
          <w:numId w:val="743"/>
        </w:numPr>
      </w:pPr>
      <w:bookmarkStart w:id="2078" w:name="_Tocd19e38167"/>
      <w:bookmarkStart w:id="2077" w:name="_Refd19e38167"/>
      <w:r>
        <w:t/>
      </w:r>
      <w:r>
        <w:t>(1)</w:t>
      </w:r>
      <w:r>
        <w:t xml:space="preserve">  Review the report submitted by the contractor for reasonableness.</w:t>
      </w:r>
    </w:p>
    <w:p>
      <w:pPr>
        <w:pStyle w:val="ListNumber5"/>
        <!--depth 5-->
        <w:numPr>
          <w:ilvl w:val="4"/>
          <w:numId w:val="743"/>
        </w:numPr>
      </w:pPr>
      <w:r>
        <w:t/>
      </w:r>
      <w:r>
        <w:t>(2)</w:t>
      </w:r>
      <w:r>
        <w:t xml:space="preserve">  Report any non-compliance by the contractor within “Other Areas” portion of the CPARS evaluation form.</w:t>
      </w:r>
      <w:bookmarkEnd w:id="2077"/>
      <w:bookmarkEnd w:id="2078"/>
      <w:bookmarkEnd w:id="2073"/>
      <w:bookmarkEnd w:id="2074"/>
      <w:bookmarkEnd w:id="2069"/>
      <w:bookmarkEnd w:id="2070"/>
      <w:bookmarkEnd w:id="2065"/>
      <w:bookmarkEnd w:id="2066"/>
      <w:bookmarkEnd w:id="2059"/>
      <w:bookmarkEnd w:id="2060"/>
    </w:p>
    <!--Topic unique_587-->
    <w:p>
      <w:pPr>
        <w:pStyle w:val="Heading5"/>
      </w:pPr>
      <w:bookmarkStart w:id="2079" w:name="_Refd19e38194"/>
      <w:bookmarkStart w:id="2080" w:name="_Tocd19e38194"/>
      <w:r>
        <w:t/>
      </w:r>
      <w:r>
        <w:t>523.105</w:t>
      </w:r>
      <w:r>
        <w:t xml:space="preserve"> Sustainability Exceptions.</w:t>
      </w:r>
      <w:bookmarkEnd w:id="2079"/>
      <w:bookmarkEnd w:id="2080"/>
    </w:p>
    <w:p>
      <w:pPr>
        <w:pStyle w:val="ListNumber"/>
        <!--depth 1-->
        <w:numPr>
          <w:ilvl w:val="0"/>
          <w:numId w:val="744"/>
        </w:numPr>
      </w:pPr>
      <w:bookmarkStart w:id="2082" w:name="_Tocd19e38203"/>
      <w:bookmarkStart w:id="2081" w:name="_Refd19e382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5"/>
        </w:numPr>
      </w:pPr>
      <w:bookmarkStart w:id="2084" w:name="_Tocd19e38214"/>
      <w:bookmarkStart w:id="2083" w:name="_Refd19e38214"/>
      <w:r>
        <w:t/>
      </w:r>
      <w:r>
        <w:t>(1)</w:t>
      </w:r>
      <w:r>
        <w:t xml:space="preserve">  Product or service cannot be acquired competitively within a reasonable performance schedule.</w:t>
      </w:r>
    </w:p>
    <w:p>
      <w:pPr>
        <w:pStyle w:val="ListNumber2"/>
        <!--depth 2-->
        <w:numPr>
          <w:ilvl w:val="1"/>
          <w:numId w:val="745"/>
        </w:numPr>
      </w:pPr>
      <w:r>
        <w:t/>
      </w:r>
      <w:r>
        <w:t>(2)</w:t>
      </w:r>
      <w:r>
        <w:t xml:space="preserve">  Product or service cannot be acquired that meets reasonable performance requirements.</w:t>
      </w:r>
    </w:p>
    <w:p>
      <w:pPr>
        <w:pStyle w:val="ListNumber2"/>
        <!--depth 2-->
        <w:numPr>
          <w:ilvl w:val="1"/>
          <w:numId w:val="745"/>
        </w:numPr>
      </w:pPr>
      <w:r>
        <w:t/>
      </w:r>
      <w:r>
        <w:t>(3)</w:t>
      </w:r>
      <w:r>
        <w:t xml:space="preserve">  Product or service cannot be acquired at a reasonable price.</w:t>
      </w:r>
    </w:p>
    <w:p>
      <w:pPr>
        <w:pStyle w:val="ListNumber3"/>
        <!--depth 3-->
        <w:numPr>
          <w:ilvl w:val="2"/>
          <w:numId w:val="746"/>
        </w:numPr>
      </w:pPr>
      <w:bookmarkStart w:id="2086" w:name="_Tocd19e38236"/>
      <w:bookmarkStart w:id="2085" w:name="_Refd19e3823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6"/>
        </w:numPr>
      </w:pPr>
      <w:r>
        <w:t/>
      </w:r>
      <w:r>
        <w:t>(ii)</w:t>
      </w:r>
      <w:r>
        <w:t xml:space="preserve">  For more information on conducting a life cycle cost analysis (LCCA), review the FEMP LCCA Guidance at </w:t>
      </w:r>
      <w:hyperlink r:id="rIdHyperlink211">
        <w:r>
          <w:t>http://insite.gsa.gov/sustainableacquisition</w:t>
        </w:r>
      </w:hyperlink>
      <w:r>
        <w:t>.</w:t>
      </w:r>
      <w:bookmarkEnd w:id="2085"/>
      <w:bookmarkEnd w:id="2086"/>
    </w:p>
    <w:p>
      <w:pPr>
        <w:pStyle w:val="ListNumber2"/>
        <!--depth 2-->
        <w:numPr>
          <w:ilvl w:val="1"/>
          <w:numId w:val="745"/>
        </w:numPr>
      </w:pPr>
      <w:r>
        <w:t/>
      </w:r>
      <w:r>
        <w:t>(4)</w:t>
      </w:r>
      <w:r>
        <w:t xml:space="preserve">  A specific statutory exemption applies.</w:t>
      </w:r>
      <w:bookmarkEnd w:id="2083"/>
      <w:bookmarkEnd w:id="2084"/>
    </w:p>
    <w:p>
      <w:pPr>
        <w:pStyle w:val="ListNumber"/>
        <!--depth 1-->
        <w:numPr>
          <w:ilvl w:val="0"/>
          <w:numId w:val="744"/>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1"/>
      <w:bookmarkEnd w:id="2082"/>
    </w:p>
    <!--Topic unique_588-->
    <w:p>
      <w:pPr>
        <w:pStyle w:val="Heading5"/>
      </w:pPr>
      <w:bookmarkStart w:id="2087" w:name="_Refd19e38291"/>
      <w:bookmarkStart w:id="2088" w:name="_Tocd19e38291"/>
      <w:r>
        <w:t/>
      </w:r>
      <w:r>
        <w:t>523.106</w:t>
      </w:r>
      <w:r>
        <w:t xml:space="preserve"> Compliance Monitoring and Reporting.</w:t>
      </w:r>
      <w:bookmarkEnd w:id="2087"/>
      <w:bookmarkEnd w:id="2088"/>
    </w:p>
    <w:p>
      <w:pPr>
        <w:pStyle w:val="ListNumber"/>
        <!--depth 1-->
        <w:numPr>
          <w:ilvl w:val="0"/>
          <w:numId w:val="747"/>
        </w:numPr>
      </w:pPr>
      <w:bookmarkStart w:id="2090" w:name="_Tocd19e38300"/>
      <w:bookmarkStart w:id="2089" w:name="_Refd19e38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7"/>
        </w:numPr>
      </w:pPr>
      <w:r>
        <w:t/>
      </w:r>
      <w:r>
        <w:t>(b)</w:t>
      </w:r>
      <w:r>
        <w:t xml:space="preserve">   </w:t>
      </w:r>
      <w:r>
        <w:rPr>
          <w:i/>
        </w:rPr>
        <w:t>Determining Compliance.</w:t>
      </w:r>
      <w:r>
        <w:t xml:space="preserve"> See the GSA Sustainable Acquisition Review Criteria document at </w:t>
      </w:r>
      <w:hyperlink r:id="rIdHyperlink212">
        <w:r>
          <w:t>http://insite.gsa.gov/sustainableacquisition</w:t>
        </w:r>
      </w:hyperlink>
      <w:r>
        <w:t>for the specific criteria that will be used to determine compliance with sustainable acquisition reviews.</w:t>
      </w:r>
      <w:bookmarkEnd w:id="2089"/>
      <w:bookmarkEnd w:id="2090"/>
    </w:p>
    <!--Topic unique_589-->
    <w:p>
      <w:pPr>
        <w:pStyle w:val="Heading4"/>
      </w:pPr>
      <w:bookmarkStart w:id="2091" w:name="_Refd19e38339"/>
      <w:bookmarkStart w:id="2092" w:name="_Tocd19e38339"/>
      <w:r>
        <w:t/>
      </w:r>
      <w:r>
        <w:t>Subpart 523.3</w:t>
      </w:r>
      <w:r>
        <w:t xml:space="preserve"> - Hazardous Material Identification and Material Safety Data</w:t>
      </w:r>
      <w:bookmarkEnd w:id="2091"/>
      <w:bookmarkEnd w:id="2092"/>
    </w:p>
    <!--Topic unique_590-->
    <w:p>
      <w:pPr>
        <w:pStyle w:val="Heading5"/>
      </w:pPr>
      <w:bookmarkStart w:id="2093" w:name="_Refd19e38352"/>
      <w:bookmarkStart w:id="2094" w:name="_Tocd19e38352"/>
      <w:r>
        <w:t/>
      </w:r>
      <w:r>
        <w:t>523.303</w:t>
      </w:r>
      <w:r>
        <w:t xml:space="preserve"> Contract clauses.</w:t>
      </w:r>
      <w:bookmarkEnd w:id="2093"/>
      <w:bookmarkEnd w:id="2094"/>
    </w:p>
    <w:p>
      <w:pPr>
        <w:pStyle w:val="ListNumber"/>
        <!--depth 1-->
        <w:numPr>
          <w:ilvl w:val="0"/>
          <w:numId w:val="748"/>
        </w:numPr>
      </w:pPr>
      <w:bookmarkStart w:id="2096" w:name="_Tocd19e38361"/>
      <w:bookmarkStart w:id="2095" w:name="_Refd19e3836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5"/>
      <w:bookmarkEnd w:id="2096"/>
    </w:p>
    <!--Topic unique_67-->
    <w:p>
      <w:pPr>
        <w:pStyle w:val="Heading5"/>
      </w:pPr>
      <w:bookmarkStart w:id="2097" w:name="_Refd19e38404"/>
      <w:bookmarkStart w:id="2098" w:name="_Tocd19e38404"/>
      <w:r>
        <w:t/>
      </w:r>
      <w:r>
        <w:t>523.370</w:t>
      </w:r>
      <w:r>
        <w:t xml:space="preserve"> Solicitation provision.</w:t>
      </w:r>
      <w:bookmarkEnd w:id="2097"/>
      <w:bookmarkEnd w:id="2098"/>
    </w:p>
    <w:p>
      <w:pPr>
        <w:pStyle w:val="BodyText"/>
      </w:pPr>
      <w:r>
        <w:t xml:space="preserve">Insert </w:t>
      </w:r>
      <w:r>
        <w:t>552.223-72</w:t>
      </w:r>
      <w:r>
        <w:t>, Hazardous Material Information, in any solicitation that provides for delivery of hazardous materials on an f.o.b. origin basis.</w:t>
      </w:r>
    </w:p>
    <!--Topic unique_591-->
    <w:p>
      <w:pPr>
        <w:pStyle w:val="Heading4"/>
      </w:pPr>
      <w:bookmarkStart w:id="2099" w:name="_Refd19e38427"/>
      <w:bookmarkStart w:id="2100" w:name="_Tocd19e38427"/>
      <w:r>
        <w:t/>
      </w:r>
      <w:r>
        <w:t>Subpart 523.4</w:t>
      </w:r>
      <w:r>
        <w:t xml:space="preserve"> - Use of Recovered Materials and Biobased Products</w:t>
      </w:r>
      <w:bookmarkEnd w:id="2099"/>
      <w:bookmarkEnd w:id="2100"/>
    </w:p>
    <!--Topic unique_592-->
    <w:p>
      <w:pPr>
        <w:pStyle w:val="Heading5"/>
      </w:pPr>
      <w:bookmarkStart w:id="2101" w:name="_Refd19e38440"/>
      <w:bookmarkStart w:id="2102" w:name="_Tocd19e38440"/>
      <w:r>
        <w:t/>
      </w:r>
      <w:r>
        <w:t>523.403</w:t>
      </w:r>
      <w:r>
        <w:t xml:space="preserve"> [Removed]</w:t>
      </w:r>
      <w:bookmarkEnd w:id="2101"/>
      <w:bookmarkEnd w:id="2102"/>
    </w:p>
    <!--Topic unique_593-->
    <w:p>
      <w:pPr>
        <w:pStyle w:val="Heading5"/>
      </w:pPr>
      <w:bookmarkStart w:id="2103" w:name="_Refd19e38455"/>
      <w:bookmarkStart w:id="2104" w:name="_Tocd19e38455"/>
      <w:r>
        <w:t/>
      </w:r>
      <w:r>
        <w:t>523.404</w:t>
      </w:r>
      <w:r>
        <w:t xml:space="preserve"> Agency affirmative procurement programs.</w:t>
      </w:r>
      <w:bookmarkEnd w:id="2103"/>
      <w:bookmarkEnd w:id="2104"/>
    </w:p>
    <w:p>
      <w:pPr>
        <w:pStyle w:val="BodyText"/>
      </w:pPr>
      <w:r>
        <w:t xml:space="preserve">GSA’s affirmative procurement program is located within </w:t>
      </w:r>
      <w:r>
        <w:t>subpart  523.1</w:t>
      </w:r>
      <w:r>
        <w:t>, Sustainable Acquisition Policy.</w:t>
      </w:r>
    </w:p>
    <!--Topic unique_598-->
    <w:p>
      <w:pPr>
        <w:pStyle w:val="Heading3"/>
      </w:pPr>
      <w:bookmarkStart w:id="2105" w:name="_Refd19e38473"/>
      <w:bookmarkStart w:id="2106" w:name="_Tocd19e38473"/>
      <w:r>
        <w:t/>
      </w:r>
      <w:r>
        <w:t>Appendix 523A</w:t>
      </w:r>
      <w:r>
        <w:t xml:space="preserve"> -[Removed]</w:t>
      </w:r>
      <w:bookmarkEnd w:id="2105"/>
      <w:bookmarkEnd w:id="2106"/>
    </w:p>
    <!--Topic unique_600-->
    <w:p>
      <w:pPr>
        <w:pStyle w:val="Heading3"/>
      </w:pPr>
      <w:bookmarkStart w:id="2107" w:name="_Refd19e38483"/>
      <w:bookmarkStart w:id="2108" w:name="_Tocd19e38483"/>
      <w:r>
        <w:t/>
      </w:r>
      <w:r>
        <w:t>Appendix 523B</w:t>
      </w:r>
      <w:r>
        <w:t xml:space="preserve"> -[Removed]</w:t>
      </w:r>
      <w:bookmarkEnd w:id="2107"/>
      <w:bookmarkEnd w:id="2108"/>
    </w:p>
    <!--Topic unique_602-->
    <w:p>
      <w:pPr>
        <w:pStyle w:val="Heading3"/>
      </w:pPr>
      <w:bookmarkStart w:id="2109" w:name="_Refd19e38493"/>
      <w:bookmarkStart w:id="2110" w:name="_Tocd19e38493"/>
      <w:r>
        <w:t/>
      </w:r>
      <w:r>
        <w:t>Appendix 523C</w:t>
      </w:r>
      <w:r>
        <w:t xml:space="preserve"> -[Removed]</w:t>
      </w:r>
      <w:bookmarkEnd w:id="2109"/>
      <w:bookmarkEnd w:id="2110"/>
    </w:p>
    <!--Topic unique_604-->
    <w:p>
      <w:pPr>
        <w:pStyle w:val="Heading3"/>
      </w:pPr>
      <w:bookmarkStart w:id="2111" w:name="_Refd19e38504"/>
      <w:bookmarkStart w:id="2112" w:name="_Tocd19e38504"/>
      <w:r>
        <w:t/>
      </w:r>
      <w:r>
        <w:t>Appendix 523D</w:t>
      </w:r>
      <w:r>
        <w:t xml:space="preserve"> -[Removed]</w:t>
      </w:r>
      <w:bookmarkEnd w:id="2111"/>
      <w:bookmarkEnd w:id="2112"/>
    </w:p>
    <!--Topic unique_606-->
    <w:p>
      <w:pPr>
        <w:pStyle w:val="Heading3"/>
      </w:pPr>
      <w:bookmarkStart w:id="2113" w:name="_Refd19e38514"/>
      <w:bookmarkStart w:id="2114" w:name="_Tocd19e38514"/>
      <w:r>
        <w:t/>
      </w:r>
      <w:r>
        <w:t>Part 524</w:t>
      </w:r>
      <w:r>
        <w:t xml:space="preserve"> - Protection of Privacy and Freedom of Information</w:t>
      </w:r>
      <w:bookmarkEnd w:id="2113"/>
      <w:bookmarkEnd w:id="2114"/>
    </w:p>
    <w:p>
      <w:pPr>
        <w:pStyle w:val="ListBullet"/>
        <!--depth 1-->
        <w:numPr>
          <w:ilvl w:val="0"/>
          <w:numId w:val="749"/>
        </w:numPr>
      </w:pPr>
      <w:r>
        <w:t/>
      </w:r>
      <w:r>
        <w:t>Subpart 524.1 - Protection of Individual Privacy</w:t>
      </w:r>
      <w:r>
        <w:t/>
      </w:r>
    </w:p>
    <w:p>
      <w:pPr>
        <w:pStyle w:val="ListBullet2"/>
        <!--depth 2-->
        <w:numPr>
          <w:ilvl w:val="1"/>
          <w:numId w:val="750"/>
        </w:numPr>
      </w:pPr>
      <w:r>
        <w:t/>
      </w:r>
      <w:r>
        <w:t>524.103 Procedures.</w:t>
      </w:r>
      <w:r>
        <w:t/>
      </w:r>
    </w:p>
    <w:p>
      <w:pPr>
        <w:pStyle w:val="ListBullet"/>
        <!--depth 1-->
        <w:numPr>
          <w:ilvl w:val="0"/>
          <w:numId w:val="749"/>
        </w:numPr>
      </w:pPr>
      <w:r>
        <w:t/>
      </w:r>
      <w:r>
        <w:t>Subpart 524.2 - Freedom of Information Act</w:t>
      </w:r>
      <w:r>
        <w:t/>
      </w:r>
    </w:p>
    <w:p>
      <w:pPr>
        <w:pStyle w:val="ListBullet2"/>
        <!--depth 2-->
        <w:numPr>
          <w:ilvl w:val="1"/>
          <w:numId w:val="751"/>
        </w:numPr>
      </w:pPr>
      <w:r>
        <w:t/>
      </w:r>
      <w:r>
        <w:t>524.203 Policy.</w:t>
      </w:r>
      <w:r>
        <w:t/>
      </w:r>
    </w:p>
    <!--Topic unique_607-->
    <w:p>
      <w:pPr>
        <w:pStyle w:val="Heading4"/>
      </w:pPr>
      <w:bookmarkStart w:id="2115" w:name="_Refd19e38567"/>
      <w:bookmarkStart w:id="2116" w:name="_Tocd19e38567"/>
      <w:r>
        <w:t/>
      </w:r>
      <w:r>
        <w:t>Subpart 524.1</w:t>
      </w:r>
      <w:r>
        <w:t xml:space="preserve"> - Protection of Individual Privacy</w:t>
      </w:r>
      <w:bookmarkEnd w:id="2115"/>
      <w:bookmarkEnd w:id="2116"/>
    </w:p>
    <!--Topic unique_608-->
    <w:p>
      <w:pPr>
        <w:pStyle w:val="Heading5"/>
      </w:pPr>
      <w:bookmarkStart w:id="2117" w:name="_Refd19e38580"/>
      <w:bookmarkStart w:id="2118" w:name="_Tocd19e38580"/>
      <w:r>
        <w:t/>
      </w:r>
      <w:r>
        <w:t>524.103</w:t>
      </w:r>
      <w:r>
        <w:t xml:space="preserve"> Procedures.</w:t>
      </w:r>
      <w:bookmarkEnd w:id="2117"/>
      <w:bookmarkEnd w:id="2118"/>
    </w:p>
    <w:p>
      <w:pPr>
        <w:pStyle w:val="ListNumber"/>
        <!--depth 1-->
        <w:numPr>
          <w:ilvl w:val="0"/>
          <w:numId w:val="752"/>
        </w:numPr>
      </w:pPr>
      <w:bookmarkStart w:id="2120" w:name="_Tocd19e38589"/>
      <w:bookmarkStart w:id="2119" w:name="_Refd19e38589"/>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19"/>
      <w:bookmarkEnd w:id="2120"/>
    </w:p>
    <!--Topic unique_609-->
    <w:p>
      <w:pPr>
        <w:pStyle w:val="Heading4"/>
      </w:pPr>
      <w:bookmarkStart w:id="2121" w:name="_Refd19e38614"/>
      <w:bookmarkStart w:id="2122" w:name="_Tocd19e38614"/>
      <w:r>
        <w:t/>
      </w:r>
      <w:r>
        <w:t>Subpart 524.2</w:t>
      </w:r>
      <w:r>
        <w:t xml:space="preserve"> - Freedom of Information Act</w:t>
      </w:r>
      <w:bookmarkEnd w:id="2121"/>
      <w:bookmarkEnd w:id="2122"/>
    </w:p>
    <!--Topic unique_610-->
    <w:p>
      <w:pPr>
        <w:pStyle w:val="Heading5"/>
      </w:pPr>
      <w:bookmarkStart w:id="2123" w:name="_Refd19e38627"/>
      <w:bookmarkStart w:id="2124" w:name="_Tocd19e38627"/>
      <w:r>
        <w:t/>
      </w:r>
      <w:r>
        <w:t>524.203</w:t>
      </w:r>
      <w:r>
        <w:t xml:space="preserve"> Policy.</w:t>
      </w:r>
      <w:bookmarkEnd w:id="2123"/>
      <w:bookmarkEnd w:id="2124"/>
    </w:p>
    <w:p>
      <w:pPr>
        <w:pStyle w:val="ListNumber"/>
        <!--depth 1-->
        <w:numPr>
          <w:ilvl w:val="0"/>
          <w:numId w:val="753"/>
        </w:numPr>
      </w:pPr>
      <w:bookmarkStart w:id="2126" w:name="_Tocd19e38636"/>
      <w:bookmarkStart w:id="2125" w:name="_Refd19e38636"/>
      <w:r>
        <w:t/>
      </w:r>
      <w:r>
        <w:t>(a)</w:t>
      </w:r>
      <w:r>
        <w:t xml:space="preserve">  See 41 CFR 105-60 and GSA FOIA procedures available on Insite, for requirements on making records available under FOIA.</w:t>
      </w:r>
    </w:p>
    <w:p>
      <w:pPr>
        <w:pStyle w:val="ListNumber"/>
        <!--depth 1-->
        <w:numPr>
          <w:ilvl w:val="0"/>
          <w:numId w:val="753"/>
        </w:numPr>
      </w:pPr>
      <w:r>
        <w:t/>
      </w:r>
      <w:r>
        <w:t>(b)</w:t>
      </w:r>
      <w:r>
        <w:t xml:space="preserve">  The contracting officer shall notify the appropriate FOIA officer of the request.</w:t>
      </w:r>
      <w:bookmarkEnd w:id="2125"/>
      <w:bookmarkEnd w:id="2126"/>
    </w:p>
    <!--Topic unique_612-->
    <w:p>
      <w:pPr>
        <w:pStyle w:val="Heading3"/>
      </w:pPr>
      <w:bookmarkStart w:id="2127" w:name="_Refd19e38655"/>
      <w:bookmarkStart w:id="2128" w:name="_Tocd19e38655"/>
      <w:r>
        <w:t/>
      </w:r>
      <w:r>
        <w:t>Part 525</w:t>
      </w:r>
      <w:r>
        <w:t xml:space="preserve"> - Foreign Acquisition</w:t>
      </w:r>
      <w:bookmarkEnd w:id="2127"/>
      <w:bookmarkEnd w:id="2128"/>
    </w:p>
    <w:p>
      <w:pPr>
        <w:pStyle w:val="ListBullet"/>
        <!--depth 1-->
        <w:numPr>
          <w:ilvl w:val="0"/>
          <w:numId w:val="754"/>
        </w:numPr>
      </w:pPr>
      <w:r>
        <w:t/>
      </w:r>
      <w:r>
        <w:t>Subpart 525.1 - Buy American Act—Supplies</w:t>
      </w:r>
      <w:r>
        <w:t/>
      </w:r>
    </w:p>
    <w:p>
      <w:pPr>
        <w:pStyle w:val="ListBullet2"/>
        <!--depth 2-->
        <w:numPr>
          <w:ilvl w:val="1"/>
          <w:numId w:val="755"/>
        </w:numPr>
      </w:pPr>
      <w:r>
        <w:t/>
      </w:r>
      <w:r>
        <w:t>525.103 Exceptions</w:t>
      </w:r>
      <w:r>
        <w:t/>
      </w:r>
    </w:p>
    <w:p>
      <w:pPr>
        <w:pStyle w:val="ListBullet"/>
        <!--depth 1-->
        <w:numPr>
          <w:ilvl w:val="0"/>
          <w:numId w:val="754"/>
        </w:numPr>
      </w:pPr>
      <w:r>
        <w:t/>
      </w:r>
      <w:r>
        <w:t>Subpart 525.2 - Buy American Act—Construction Materials</w:t>
      </w:r>
      <w:r>
        <w:t/>
      </w:r>
    </w:p>
    <w:p>
      <w:pPr>
        <w:pStyle w:val="ListBullet2"/>
        <!--depth 2-->
        <w:numPr>
          <w:ilvl w:val="1"/>
          <w:numId w:val="756"/>
        </w:numPr>
      </w:pPr>
      <w:r>
        <w:t/>
      </w:r>
      <w:r>
        <w:t>525.202 Exceptions.</w:t>
      </w:r>
      <w:r>
        <w:t/>
      </w:r>
    </w:p>
    <w:p>
      <w:pPr>
        <w:pStyle w:val="ListBullet2"/>
        <!--depth 2-->
        <w:numPr>
          <w:ilvl w:val="1"/>
          <w:numId w:val="756"/>
        </w:numPr>
      </w:pPr>
      <w:r>
        <w:t/>
      </w:r>
      <w:r>
        <w:t>525.206 Noncompliance.</w:t>
      </w:r>
      <w:r>
        <w:t/>
      </w:r>
    </w:p>
    <w:p>
      <w:pPr>
        <w:pStyle w:val="ListBullet"/>
        <!--depth 1-->
        <w:numPr>
          <w:ilvl w:val="0"/>
          <w:numId w:val="754"/>
        </w:numPr>
      </w:pPr>
      <w:r>
        <w:t/>
      </w:r>
      <w:r>
        <w:t>Subpart 525.10 - Additional Foreign Acquisition Regulations</w:t>
      </w:r>
      <w:r>
        <w:t/>
      </w:r>
    </w:p>
    <w:p>
      <w:pPr>
        <w:pStyle w:val="ListBullet2"/>
        <!--depth 2-->
        <w:numPr>
          <w:ilvl w:val="1"/>
          <w:numId w:val="757"/>
        </w:numPr>
      </w:pPr>
      <w:r>
        <w:t/>
      </w:r>
      <w:r>
        <w:t>525.1070 Purchases Using Department of Defense (DoD) Appropriated Funds.</w:t>
      </w:r>
      <w:r>
        <w:t/>
      </w:r>
    </w:p>
    <!--Topic unique_613-->
    <w:p>
      <w:pPr>
        <w:pStyle w:val="Heading4"/>
      </w:pPr>
      <w:bookmarkStart w:id="2129" w:name="_Refd19e38734"/>
      <w:bookmarkStart w:id="2130" w:name="_Tocd19e38734"/>
      <w:r>
        <w:t/>
      </w:r>
      <w:r>
        <w:t>Subpart 525.1</w:t>
      </w:r>
      <w:r>
        <w:t xml:space="preserve"> - Buy American Act—Supplies</w:t>
      </w:r>
      <w:bookmarkEnd w:id="2129"/>
      <w:bookmarkEnd w:id="2130"/>
    </w:p>
    <!--Topic unique_614-->
    <w:p>
      <w:pPr>
        <w:pStyle w:val="Heading5"/>
      </w:pPr>
      <w:bookmarkStart w:id="2131" w:name="_Refd19e38747"/>
      <w:bookmarkStart w:id="2132" w:name="_Tocd19e38747"/>
      <w:r>
        <w:t/>
      </w:r>
      <w:r>
        <w:t>525.103</w:t>
      </w:r>
      <w:r>
        <w:t xml:space="preserve"> Exceptions</w:t>
      </w:r>
      <w:bookmarkEnd w:id="2131"/>
      <w:bookmarkEnd w:id="2132"/>
    </w:p>
    <w:p>
      <w:pPr>
        <w:pStyle w:val="ListNumber"/>
        <!--depth 1-->
        <w:numPr>
          <w:ilvl w:val="0"/>
          <w:numId w:val="758"/>
        </w:numPr>
      </w:pPr>
      <w:bookmarkStart w:id="2134" w:name="_Tocd19e38756"/>
      <w:bookmarkStart w:id="2133" w:name="_Refd19e38756"/>
      <w:r>
        <w:t/>
      </w:r>
      <w:r>
        <w:t>(a)</w:t>
      </w:r>
      <w:r>
        <w:t xml:space="preserve">   </w:t>
      </w:r>
      <w:r>
        <w:rPr>
          <w:i/>
        </w:rPr>
        <w:t>Public Interest</w:t>
      </w:r>
      <w:r>
        <w:t>.</w:t>
      </w:r>
    </w:p>
    <w:p>
      <w:pPr>
        <w:pStyle w:val="ListNumber2"/>
        <!--depth 2-->
        <w:numPr>
          <w:ilvl w:val="1"/>
          <w:numId w:val="759"/>
        </w:numPr>
      </w:pPr>
      <w:r>
        <w:t/>
      </w:r>
      <w:r>
        <w:t>(1)</w:t>
      </w:r>
      <w:r>
        <w:t xml:space="preserve">  Only the head of the agency may make the determination required by FAR 25.103(a). The head of the agency may not redelegate this authority.]</w:t>
      </w:r>
    </w:p>
    <w:p>
      <w:pPr>
        <w:pStyle w:val="ListNumber2"/>
        <!--depth 2-->
        <w:numPr>
          <w:ilvl w:val="1"/>
          <w:numId w:val="759"/>
        </w:numPr>
      </w:pPr>
      <w:r>
        <w:t/>
      </w:r>
      <w:r>
        <w:t>(2)</w:t>
      </w:r>
      <w:r>
        <w:t xml:space="preserve">  The determination must consider the cost advantages of any foreign sourced steel, iron, or manufactured goods.</w:t>
      </w:r>
    </w:p>
    <w:p>
      <w:pPr>
        <w:pStyle w:val="ListNumber"/>
        <!--depth 1-->
        <w:numPr>
          <w:ilvl w:val="0"/>
          <w:numId w:val="758"/>
        </w:numPr>
      </w:pPr>
      <w:r>
        <w:t/>
      </w:r>
      <w:r>
        <w:t>(b)</w:t>
      </w:r>
      <w:r>
        <w:t xml:space="preserve">   </w:t>
      </w:r>
      <w:r>
        <w:rPr>
          <w:i/>
        </w:rPr>
        <w:t>Nonavailability</w:t>
      </w:r>
      <w:r>
        <w:t>.</w:t>
      </w:r>
    </w:p>
    <w:p>
      <w:pPr>
        <w:pStyle w:val="ListNumber2"/>
        <!--depth 2-->
        <w:numPr>
          <w:ilvl w:val="1"/>
          <w:numId w:val="760"/>
        </w:numPr>
      </w:pPr>
      <w:r>
        <w:t/>
      </w:r>
      <w:r>
        <w:t>(1)</w:t>
      </w:r>
      <w:r>
        <w:t xml:space="preserve">   </w:t>
      </w:r>
      <w:r>
        <w:rPr>
          <w:i/>
        </w:rPr>
        <w:t>Class Determination</w:t>
      </w:r>
      <w:r>
        <w:t>. FAR 25.103(b)(1)(i) does not allow for class determinations to be made at the agency level</w:t>
      </w:r>
    </w:p>
    <w:p>
      <w:pPr>
        <w:pStyle w:val="ListNumber2"/>
        <!--depth 2-->
        <w:numPr>
          <w:ilvl w:val="1"/>
          <w:numId w:val="7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3"/>
      <w:bookmarkEnd w:id="2134"/>
    </w:p>
    <!--Topic unique_615-->
    <w:p>
      <w:pPr>
        <w:pStyle w:val="Heading4"/>
      </w:pPr>
      <w:bookmarkStart w:id="2135" w:name="_Refd19e38851"/>
      <w:bookmarkStart w:id="2136" w:name="_Tocd19e38851"/>
      <w:r>
        <w:t/>
      </w:r>
      <w:r>
        <w:t>Subpart 525.2</w:t>
      </w:r>
      <w:r>
        <w:t xml:space="preserve"> - Buy American Act—Construction Materials</w:t>
      </w:r>
      <w:bookmarkEnd w:id="2135"/>
      <w:bookmarkEnd w:id="2136"/>
    </w:p>
    <!--Topic unique_616-->
    <w:p>
      <w:pPr>
        <w:pStyle w:val="Heading5"/>
      </w:pPr>
      <w:bookmarkStart w:id="2137" w:name="_Refd19e38864"/>
      <w:bookmarkStart w:id="2138" w:name="_Tocd19e38864"/>
      <w:r>
        <w:t/>
      </w:r>
      <w:r>
        <w:t>525.202</w:t>
      </w:r>
      <w:r>
        <w:t xml:space="preserve"> Exceptions.</w:t>
      </w:r>
      <w:bookmarkEnd w:id="2137"/>
      <w:bookmarkEnd w:id="2138"/>
    </w:p>
    <w:p>
      <w:pPr>
        <w:pStyle w:val="ListNumber"/>
        <!--depth 1-->
        <w:numPr>
          <w:ilvl w:val="0"/>
          <w:numId w:val="761"/>
        </w:numPr>
      </w:pPr>
      <w:bookmarkStart w:id="2140" w:name="_Tocd19e38873"/>
      <w:bookmarkStart w:id="2139" w:name="_Refd19e38873"/>
      <w:r>
        <w:t/>
      </w:r>
      <w:r>
        <w:t>(a)</w:t>
      </w:r>
      <w:r>
        <w:t xml:space="preserve">   </w:t>
      </w:r>
      <w:r>
        <w:rPr>
          <w:i/>
        </w:rPr>
        <w:t>Public Interest</w:t>
      </w:r>
      <w:r>
        <w:t>.</w:t>
      </w:r>
    </w:p>
    <w:p>
      <w:pPr>
        <w:pStyle w:val="ListNumber2"/>
        <!--depth 2-->
        <w:numPr>
          <w:ilvl w:val="1"/>
          <w:numId w:val="762"/>
        </w:numPr>
      </w:pPr>
      <w:r>
        <w:t/>
      </w:r>
      <w:r>
        <w:t>(1)</w:t>
      </w:r>
      <w:r>
        <w:t xml:space="preserve">  Only the head of the agency may make the determination required by FAR 25.202(a)(l). The head of the agency may not redelegate this authority.</w:t>
      </w:r>
    </w:p>
    <w:p>
      <w:pPr>
        <w:pStyle w:val="ListNumber2"/>
        <!--depth 2-->
        <w:numPr>
          <w:ilvl w:val="1"/>
          <w:numId w:val="762"/>
        </w:numPr>
      </w:pPr>
      <w:r>
        <w:t/>
      </w:r>
      <w:r>
        <w:t>(2)</w:t>
      </w:r>
      <w:r>
        <w:t xml:space="preserve">  The determination described in FAR 25.202(b) must consider the cost advantages of any foreign sourced steel, iron, or manufactured goods.</w:t>
      </w:r>
    </w:p>
    <w:p>
      <w:pPr>
        <w:pStyle w:val="ListNumber"/>
        <!--depth 1-->
        <w:numPr>
          <w:ilvl w:val="0"/>
          <w:numId w:val="761"/>
        </w:numPr>
      </w:pPr>
      <w:r>
        <w:t/>
      </w:r>
      <w:r>
        <w:t>(b)</w:t>
      </w:r>
      <w:r>
        <w:t xml:space="preserve">   </w:t>
      </w:r>
      <w:r>
        <w:rPr>
          <w:i/>
        </w:rPr>
        <w:t>Nonavailability</w:t>
      </w:r>
      <w:r>
        <w:t>. Only the HCA may make the determination required by FAR 25.202(a)(2). The HCA may not redelegate this authority.</w:t>
      </w:r>
      <w:bookmarkEnd w:id="2139"/>
      <w:bookmarkEnd w:id="2140"/>
    </w:p>
    <!--Topic unique_617-->
    <w:p>
      <w:pPr>
        <w:pStyle w:val="Heading5"/>
      </w:pPr>
      <w:bookmarkStart w:id="2141" w:name="_Refd19e38919"/>
      <w:bookmarkStart w:id="2142" w:name="_Tocd19e38919"/>
      <w:r>
        <w:t/>
      </w:r>
      <w:r>
        <w:t>525.206</w:t>
      </w:r>
      <w:r>
        <w:t xml:space="preserve"> Noncompliance.</w:t>
      </w:r>
      <w:bookmarkEnd w:id="2141"/>
      <w:bookmarkEnd w:id="2142"/>
    </w:p>
    <w:p>
      <w:pPr>
        <w:pStyle w:val="BodyText"/>
      </w:pPr>
      <w:r>
        <w:t>Regarding potentially fraudulent noncompliance under FAR 25.206(c)(4), refer the matter to the appropriate Office of Inspector General Office.</w:t>
      </w:r>
    </w:p>
    <!--Topic unique_618-->
    <w:p>
      <w:pPr>
        <w:pStyle w:val="Heading4"/>
      </w:pPr>
      <w:bookmarkStart w:id="2143" w:name="_Refd19e38938"/>
      <w:bookmarkStart w:id="2144" w:name="_Tocd19e38938"/>
      <w:r>
        <w:t/>
      </w:r>
      <w:r>
        <w:t>Subpart 525.10</w:t>
      </w:r>
      <w:r>
        <w:t xml:space="preserve"> - Additional Foreign Acquisition Regulations</w:t>
      </w:r>
      <w:bookmarkEnd w:id="2143"/>
      <w:bookmarkEnd w:id="2144"/>
    </w:p>
    <!--Topic unique_619-->
    <w:p>
      <w:pPr>
        <w:pStyle w:val="Heading5"/>
      </w:pPr>
      <w:bookmarkStart w:id="2145" w:name="_Refd19e38951"/>
      <w:bookmarkStart w:id="2146" w:name="_Tocd19e38951"/>
      <w:r>
        <w:t/>
      </w:r>
      <w:r>
        <w:t>525.1070</w:t>
      </w:r>
      <w:r>
        <w:t xml:space="preserve"> Purchases Using Department of Defense (DoD) Appropriated Funds.</w:t>
      </w:r>
      <w:bookmarkEnd w:id="2145"/>
      <w:bookmarkEnd w:id="2146"/>
    </w:p>
    <w:p>
      <w:pPr>
        <w:pStyle w:val="ListNumber"/>
        <!--depth 1-->
        <w:numPr>
          <w:ilvl w:val="0"/>
          <w:numId w:val="763"/>
        </w:numPr>
      </w:pPr>
      <w:bookmarkStart w:id="2148" w:name="_Tocd19e38960"/>
      <w:bookmarkStart w:id="2147" w:name="_Refd19e3896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7"/>
      <w:bookmarkEnd w:id="2148"/>
    </w:p>
    <!--Topic unique_621-->
    <w:p>
      <w:pPr>
        <w:pStyle w:val="Heading3"/>
      </w:pPr>
      <w:bookmarkStart w:id="2149" w:name="_Refd19e38979"/>
      <w:bookmarkStart w:id="2150" w:name="_Tocd19e38979"/>
      <w:r>
        <w:t/>
      </w:r>
      <w:r>
        <w:t>Part 526</w:t>
      </w:r>
      <w:r>
        <w:t xml:space="preserve"> - Other Socioeconomic Programs</w:t>
      </w:r>
      <w:bookmarkEnd w:id="2149"/>
      <w:bookmarkEnd w:id="21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23-->
    <w:p>
      <w:pPr>
        <w:pStyle w:val="Heading1"/>
      </w:pPr>
      <w:bookmarkStart w:id="2151" w:name="_Refd19e38989"/>
      <w:bookmarkStart w:id="2152" w:name="_Tocd19e38989"/>
      <w:r>
        <w:t/>
      </w:r>
      <w:r>
        <w:t>Subchapter E</w:t>
      </w:r>
      <w:r>
        <w:t xml:space="preserve"> - General Contracting Requirements</w:t>
      </w:r>
      <w:bookmarkEnd w:id="2151"/>
      <w:bookmarkEnd w:id="2152"/>
    </w:p>
    <!--Topic unique_625-->
    <w:p>
      <w:pPr>
        <w:pStyle w:val="Heading2"/>
      </w:pPr>
      <w:bookmarkStart w:id="2153" w:name="_Refd19e38997"/>
      <w:bookmarkStart w:id="2154" w:name="_Tocd19e38997"/>
      <w:r>
        <w:t/>
      </w:r>
      <w:r>
        <w:t xml:space="preserve"> General Services Administration Acquisition Manual</w:t>
      </w:r>
      <w:bookmarkEnd w:id="2153"/>
      <w:bookmarkEnd w:id="2154"/>
    </w:p>
    <!--Topic unique_627-->
    <w:p>
      <w:pPr>
        <w:pStyle w:val="Heading3"/>
      </w:pPr>
      <w:bookmarkStart w:id="2155" w:name="_Refd19e39004"/>
      <w:bookmarkStart w:id="2156" w:name="_Tocd19e39004"/>
      <w:r>
        <w:t/>
      </w:r>
      <w:r>
        <w:t>Part 527</w:t>
      </w:r>
      <w:r>
        <w:t xml:space="preserve"> - Patents, Data, and Copyrights</w:t>
      </w:r>
      <w:bookmarkEnd w:id="2155"/>
      <w:bookmarkEnd w:id="2156"/>
    </w:p>
    <w:p>
      <w:pPr>
        <w:pStyle w:val="ListBullet"/>
        <!--depth 1-->
        <w:numPr>
          <w:ilvl w:val="0"/>
          <w:numId w:val="764"/>
        </w:numPr>
      </w:pPr>
      <w:r>
        <w:t/>
      </w:r>
      <w:r>
        <w:t>Subpart 527.4 - Rights in Data and Copyrights</w:t>
      </w:r>
      <w:r>
        <w:t/>
      </w:r>
    </w:p>
    <w:p>
      <w:pPr>
        <w:pStyle w:val="ListBullet2"/>
        <!--depth 2-->
        <w:numPr>
          <w:ilvl w:val="1"/>
          <w:numId w:val="765"/>
        </w:numPr>
      </w:pPr>
      <w:r>
        <w:t/>
      </w:r>
      <w:r>
        <w:t>527.409 Solicitation provisions and contract clauses.</w:t>
      </w:r>
      <w:r>
        <w:t/>
      </w:r>
    </w:p>
    <!--Topic unique_628-->
    <w:p>
      <w:pPr>
        <w:pStyle w:val="Heading4"/>
      </w:pPr>
      <w:bookmarkStart w:id="2157" w:name="_Refd19e39039"/>
      <w:bookmarkStart w:id="2158" w:name="_Tocd19e39039"/>
      <w:r>
        <w:t/>
      </w:r>
      <w:r>
        <w:t>Subpart 527.4</w:t>
      </w:r>
      <w:r>
        <w:t xml:space="preserve"> - Rights in Data and Copyrights</w:t>
      </w:r>
      <w:bookmarkEnd w:id="2157"/>
      <w:bookmarkEnd w:id="2158"/>
    </w:p>
    <!--Topic unique_629-->
    <w:p>
      <w:pPr>
        <w:pStyle w:val="Heading5"/>
      </w:pPr>
      <w:bookmarkStart w:id="2159" w:name="_Refd19e39052"/>
      <w:bookmarkStart w:id="2160" w:name="_Tocd19e39052"/>
      <w:r>
        <w:t/>
      </w:r>
      <w:r>
        <w:t>527.409</w:t>
      </w:r>
      <w:r>
        <w:t xml:space="preserve"> Solicitation provisions and contract clauses.</w:t>
      </w:r>
      <w:bookmarkEnd w:id="2159"/>
      <w:bookmarkEnd w:id="2160"/>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6"/>
        </w:numPr>
      </w:pPr>
      <w:bookmarkStart w:id="2162" w:name="_Tocd19e39066"/>
      <w:bookmarkStart w:id="2161" w:name="_Refd19e39066"/>
      <w:r>
        <w:t/>
      </w:r>
      <w:r>
        <w:t>(a)</w:t>
      </w:r>
      <w:r>
        <w:t xml:space="preserve">  Insert </w:t>
      </w:r>
      <w:r>
        <w:t>552.227-70</w:t>
      </w:r>
      <w:r>
        <w:t xml:space="preserve">, Government Rights (Unlimited), instead of FAR52.227-17, Rights in Data-Special Works, in contracts, except if </w:t>
      </w:r>
      <w:r>
        <w:t>552.227-71</w:t>
      </w:r>
      <w:r>
        <w:t xml:space="preserve"> is prescribed.</w:t>
      </w:r>
    </w:p>
    <w:p>
      <w:pPr>
        <w:pStyle w:val="ListNumber"/>
        <!--depth 1-->
        <w:numPr>
          <w:ilvl w:val="0"/>
          <w:numId w:val="766"/>
        </w:numPr>
      </w:pPr>
      <w:r>
        <w:t/>
      </w:r>
      <w:r>
        <w:t>(b)</w:t>
      </w:r>
      <w:r>
        <w:t xml:space="preserve">  If the Government requires sole property rights and exclusive control over the design and data, insert </w:t>
      </w:r>
      <w:r>
        <w:t>552.227-71</w:t>
      </w:r>
      <w:r>
        <w:t>, Drawings and Other Data to Become Property of Government, instead of FAR52.227-17.</w:t>
      </w:r>
      <w:bookmarkEnd w:id="2161"/>
      <w:bookmarkEnd w:id="2162"/>
    </w:p>
    <!--Topic unique_633-->
    <w:p>
      <w:pPr>
        <w:pStyle w:val="Heading3"/>
      </w:pPr>
      <w:bookmarkStart w:id="2163" w:name="_Refd19e39097"/>
      <w:bookmarkStart w:id="2164" w:name="_Tocd19e39097"/>
      <w:r>
        <w:t/>
      </w:r>
      <w:r>
        <w:t>Part 528</w:t>
      </w:r>
      <w:r>
        <w:t xml:space="preserve"> - Bonds and Insurance</w:t>
      </w:r>
      <w:bookmarkEnd w:id="2163"/>
      <w:bookmarkEnd w:id="2164"/>
    </w:p>
    <w:p>
      <w:pPr>
        <w:pStyle w:val="ListBullet"/>
        <!--depth 1-->
        <w:numPr>
          <w:ilvl w:val="0"/>
          <w:numId w:val="767"/>
        </w:numPr>
      </w:pPr>
      <w:r>
        <w:t/>
      </w:r>
      <w:r>
        <w:t>Subpart 528.1 - Bonds and Other Financial Protections</w:t>
      </w:r>
      <w:r>
        <w:t/>
      </w:r>
    </w:p>
    <w:p>
      <w:pPr>
        <w:pStyle w:val="ListBullet2"/>
        <!--depth 2-->
        <w:numPr>
          <w:ilvl w:val="1"/>
          <w:numId w:val="768"/>
        </w:numPr>
      </w:pPr>
      <w:r>
        <w:t/>
      </w:r>
      <w:r>
        <w:t>528.101 Bid guarantees.</w:t>
      </w:r>
      <w:r>
        <w:t/>
      </w:r>
    </w:p>
    <w:p>
      <w:pPr>
        <w:pStyle w:val="ListBullet3"/>
        <!--depth 3-->
        <w:numPr>
          <w:ilvl w:val="2"/>
          <w:numId w:val="769"/>
        </w:numPr>
      </w:pPr>
      <w:r>
        <w:t/>
      </w:r>
      <w:r>
        <w:t>528.101-1 Policy on use.</w:t>
      </w:r>
      <w:r>
        <w:t/>
      </w:r>
    </w:p>
    <w:p>
      <w:pPr>
        <w:pStyle w:val="ListBullet2"/>
        <!--depth 2-->
        <w:numPr>
          <w:ilvl w:val="1"/>
          <w:numId w:val="768"/>
        </w:numPr>
      </w:pPr>
      <w:r>
        <w:t/>
      </w:r>
      <w:r>
        <w:t>528.102 Performance and payment bonds and alternative payment protections for construction contracts.</w:t>
      </w:r>
      <w:r>
        <w:t/>
      </w:r>
    </w:p>
    <w:p>
      <w:pPr>
        <w:pStyle w:val="ListBullet3"/>
        <!--depth 3-->
        <w:numPr>
          <w:ilvl w:val="2"/>
          <w:numId w:val="770"/>
        </w:numPr>
      </w:pPr>
      <w:r>
        <w:t/>
      </w:r>
      <w:r>
        <w:t>528.102-1 General.</w:t>
      </w:r>
      <w:r>
        <w:t/>
      </w:r>
    </w:p>
    <w:p>
      <w:pPr>
        <w:pStyle w:val="ListBullet2"/>
        <!--depth 2-->
        <w:numPr>
          <w:ilvl w:val="1"/>
          <w:numId w:val="768"/>
        </w:numPr>
      </w:pPr>
      <w:r>
        <w:t/>
      </w:r>
      <w:r>
        <w:t>528.103 Performance and payment bonds for other than construction contracts.</w:t>
      </w:r>
      <w:r>
        <w:t/>
      </w:r>
    </w:p>
    <w:p>
      <w:pPr>
        <w:pStyle w:val="ListBullet3"/>
        <!--depth 3-->
        <w:numPr>
          <w:ilvl w:val="2"/>
          <w:numId w:val="771"/>
        </w:numPr>
      </w:pPr>
      <w:r>
        <w:t/>
      </w:r>
      <w:r>
        <w:t>528.103-2 Performance bonds.</w:t>
      </w:r>
      <w:r>
        <w:t/>
      </w:r>
    </w:p>
    <w:p>
      <w:pPr>
        <w:pStyle w:val="ListBullet3"/>
        <!--depth 3-->
        <w:numPr>
          <w:ilvl w:val="2"/>
          <w:numId w:val="771"/>
        </w:numPr>
      </w:pPr>
      <w:r>
        <w:t/>
      </w:r>
      <w:r>
        <w:t>528.103-3 Payment bonds.</w:t>
      </w:r>
      <w:r>
        <w:t/>
      </w:r>
    </w:p>
    <w:p>
      <w:pPr>
        <w:pStyle w:val="ListBullet2"/>
        <!--depth 2-->
        <w:numPr>
          <w:ilvl w:val="1"/>
          <w:numId w:val="768"/>
        </w:numPr>
      </w:pPr>
      <w:r>
        <w:t/>
      </w:r>
      <w:r>
        <w:t>528.106 Administration.</w:t>
      </w:r>
      <w:r>
        <w:t/>
      </w:r>
    </w:p>
    <w:p>
      <w:pPr>
        <w:pStyle w:val="ListBullet3"/>
        <!--depth 3-->
        <w:numPr>
          <w:ilvl w:val="2"/>
          <w:numId w:val="772"/>
        </w:numPr>
      </w:pPr>
      <w:r>
        <w:t/>
      </w:r>
      <w:r>
        <w:t>528.106-6 Furnishing information.</w:t>
      </w:r>
      <w:r>
        <w:t/>
      </w:r>
    </w:p>
    <w:p>
      <w:pPr>
        <w:pStyle w:val="ListBullet"/>
        <!--depth 1-->
        <w:numPr>
          <w:ilvl w:val="0"/>
          <w:numId w:val="767"/>
        </w:numPr>
      </w:pPr>
      <w:r>
        <w:t/>
      </w:r>
      <w:r>
        <w:t>Subpart 528.2 - Sureties and Other Security for Bonds</w:t>
      </w:r>
      <w:r>
        <w:t/>
      </w:r>
    </w:p>
    <w:p>
      <w:pPr>
        <w:pStyle w:val="ListBullet2"/>
        <!--depth 2-->
        <w:numPr>
          <w:ilvl w:val="1"/>
          <w:numId w:val="773"/>
        </w:numPr>
      </w:pPr>
      <w:r>
        <w:t/>
      </w:r>
      <w:r>
        <w:t>528.202 Acceptability of corporate sureties.</w:t>
      </w:r>
      <w:r>
        <w:t/>
      </w:r>
    </w:p>
    <w:p>
      <w:pPr>
        <w:pStyle w:val="ListBullet3"/>
        <!--depth 3-->
        <w:numPr>
          <w:ilvl w:val="2"/>
          <w:numId w:val="774"/>
        </w:numPr>
      </w:pPr>
      <w:r>
        <w:t/>
      </w:r>
      <w:r>
        <w:t>528.202-70 Acceptability of bonds and sureties.</w:t>
      </w:r>
      <w:r>
        <w:t/>
      </w:r>
    </w:p>
    <w:p>
      <w:pPr>
        <w:pStyle w:val="ListBullet2"/>
        <!--depth 2-->
        <w:numPr>
          <w:ilvl w:val="1"/>
          <w:numId w:val="773"/>
        </w:numPr>
      </w:pPr>
      <w:r>
        <w:t/>
      </w:r>
      <w:r>
        <w:t>528.203 Acceptability of individual sureties.</w:t>
      </w:r>
      <w:r>
        <w:t/>
      </w:r>
    </w:p>
    <w:p>
      <w:pPr>
        <w:pStyle w:val="ListBullet3"/>
        <!--depth 3-->
        <w:numPr>
          <w:ilvl w:val="2"/>
          <w:numId w:val="775"/>
        </w:numPr>
      </w:pPr>
      <w:r>
        <w:t/>
      </w:r>
      <w:r>
        <w:t>528.203-7 Exclusion of individual sureties.</w:t>
      </w:r>
      <w:r>
        <w:t/>
      </w:r>
    </w:p>
    <w:p>
      <w:pPr>
        <w:pStyle w:val="ListBullet2"/>
        <!--depth 2-->
        <w:numPr>
          <w:ilvl w:val="1"/>
          <w:numId w:val="773"/>
        </w:numPr>
      </w:pPr>
      <w:r>
        <w:t/>
      </w:r>
      <w:r>
        <w:t>528.204 Alternatives in lieu of corporate or individual sureties.</w:t>
      </w:r>
      <w:r>
        <w:t/>
      </w:r>
    </w:p>
    <w:p>
      <w:pPr>
        <w:pStyle w:val="ListBullet"/>
        <!--depth 1-->
        <w:numPr>
          <w:ilvl w:val="0"/>
          <w:numId w:val="767"/>
        </w:numPr>
      </w:pPr>
      <w:r>
        <w:t/>
      </w:r>
      <w:r>
        <w:t>Subpart 528.3 - Insurance</w:t>
      </w:r>
      <w:r>
        <w:t/>
      </w:r>
    </w:p>
    <w:p>
      <w:pPr>
        <w:pStyle w:val="ListBullet2"/>
        <!--depth 2-->
        <w:numPr>
          <w:ilvl w:val="1"/>
          <w:numId w:val="776"/>
        </w:numPr>
      </w:pPr>
      <w:r>
        <w:t/>
      </w:r>
      <w:r>
        <w:t>528.301 Policy.</w:t>
      </w:r>
      <w:r>
        <w:t/>
      </w:r>
    </w:p>
    <w:p>
      <w:pPr>
        <w:pStyle w:val="ListBullet2"/>
        <!--depth 2-->
        <w:numPr>
          <w:ilvl w:val="1"/>
          <w:numId w:val="776"/>
        </w:numPr>
      </w:pPr>
      <w:r>
        <w:t/>
      </w:r>
      <w:r>
        <w:t>528.310 Contract clause for work on a Government installation.</w:t>
      </w:r>
      <w:r>
        <w:t/>
      </w:r>
    </w:p>
    <w:p>
      <w:pPr>
        <w:pStyle w:val="ListBullet2"/>
        <!--depth 2-->
        <w:numPr>
          <w:ilvl w:val="1"/>
          <w:numId w:val="776"/>
        </w:numPr>
      </w:pPr>
      <w:r>
        <w:t/>
      </w:r>
      <w:r>
        <w:t>528.311 Solicitation provision and contract clause on liability insurance under cost-reimbursement contracts.</w:t>
      </w:r>
      <w:r>
        <w:t/>
      </w:r>
    </w:p>
    <w:p>
      <w:pPr>
        <w:pStyle w:val="ListBullet3"/>
        <!--depth 3-->
        <w:numPr>
          <w:ilvl w:val="2"/>
          <w:numId w:val="777"/>
        </w:numPr>
      </w:pPr>
      <w:r>
        <w:t/>
      </w:r>
      <w:r>
        <w:t>528.311-1 Contract clause.</w:t>
      </w:r>
      <w:r>
        <w:t/>
      </w:r>
    </w:p>
    <!--Topic unique_634-->
    <w:p>
      <w:pPr>
        <w:pStyle w:val="Heading4"/>
      </w:pPr>
      <w:bookmarkStart w:id="2165" w:name="_Refd19e39302"/>
      <w:bookmarkStart w:id="2166" w:name="_Tocd19e39302"/>
      <w:r>
        <w:t/>
      </w:r>
      <w:r>
        <w:t>Subpart 528.1</w:t>
      </w:r>
      <w:r>
        <w:t xml:space="preserve"> - Bonds and Other Financial Protections</w:t>
      </w:r>
      <w:bookmarkEnd w:id="2165"/>
      <w:bookmarkEnd w:id="2166"/>
    </w:p>
    <!--Topic unique_635-->
    <w:p>
      <w:pPr>
        <w:pStyle w:val="Heading5"/>
      </w:pPr>
      <w:bookmarkStart w:id="2167" w:name="_Refd19e39315"/>
      <w:bookmarkStart w:id="2168" w:name="_Tocd19e39315"/>
      <w:r>
        <w:t/>
      </w:r>
      <w:r>
        <w:t>528.101</w:t>
      </w:r>
      <w:r>
        <w:t xml:space="preserve"> Bid guarantees.</w:t>
      </w:r>
      <w:bookmarkEnd w:id="2167"/>
      <w:bookmarkEnd w:id="2168"/>
    </w:p>
    <!--Topic unique_636-->
    <w:p>
      <w:pPr>
        <w:pStyle w:val="Heading6"/>
      </w:pPr>
      <w:bookmarkStart w:id="2169" w:name="_Refd19e39328"/>
      <w:bookmarkStart w:id="2170" w:name="_Tocd19e39328"/>
      <w:r>
        <w:t/>
      </w:r>
      <w:r>
        <w:t>528.101-1</w:t>
      </w:r>
      <w:r>
        <w:t xml:space="preserve"> Policy on use.</w:t>
      </w:r>
      <w:bookmarkEnd w:id="2169"/>
      <w:bookmarkEnd w:id="2170"/>
    </w:p>
    <w:p>
      <w:pPr>
        <w:pStyle w:val="ListNumber"/>
        <!--depth 1-->
        <w:numPr>
          <w:ilvl w:val="0"/>
          <w:numId w:val="778"/>
        </w:numPr>
      </w:pPr>
      <w:bookmarkStart w:id="2172" w:name="_Tocd19e39337"/>
      <w:bookmarkStart w:id="2171" w:name="_Refd19e39337"/>
      <w:r>
        <w:t/>
      </w:r>
      <w:r>
        <w:t>(a)</w:t>
      </w:r>
      <w:r>
        <w:t xml:space="preserve">  </w:t>
      </w:r>
      <w:r>
        <w:rPr>
          <w:i/>
        </w:rPr>
        <w:t>Construction contracts</w:t>
      </w:r>
      <w:r>
        <w:t>. The bid guarantee requirements in FAR 28.101-1 apply to contracts over $150,000awarded under Section 8(a)of the Small Business Act, as amended (</w:t>
      </w:r>
      <w:hyperlink r:id="rIdHyperlink213">
        <w:r>
          <w:t>15 U.S.C. 637(a)</w:t>
        </w:r>
      </w:hyperlink>
      <w:r>
        <w:t>).</w:t>
      </w:r>
    </w:p>
    <w:p>
      <w:pPr>
        <w:pStyle w:val="ListNumber"/>
        <!--depth 1-->
        <w:numPr>
          <w:ilvl w:val="0"/>
          <w:numId w:val="7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8"/>
        </w:numPr>
      </w:pPr>
      <w:bookmarkStart w:id="2174" w:name="_Tocd19e39367"/>
      <w:bookmarkStart w:id="2173" w:name="_Refd19e39367"/>
      <w:r>
        <w:t/>
      </w:r>
      <w:r>
        <w:t>(c)</w:t>
      </w:r>
      <w:r>
        <w:t xml:space="preserve">  </w:t>
      </w:r>
      <w:r>
        <w:rPr>
          <w:i/>
        </w:rPr>
        <w:t>All other contracts</w:t>
      </w:r>
      <w:r>
        <w:t>. Refer to FAR 28.101 for guidance on the use of bid guarantees.</w:t>
      </w:r>
      <w:bookmarkEnd w:id="2173"/>
      <w:bookmarkEnd w:id="2174"/>
      <w:bookmarkEnd w:id="2171"/>
      <w:bookmarkEnd w:id="2172"/>
    </w:p>
    <!--Topic unique_637-->
    <w:p>
      <w:pPr>
        <w:pStyle w:val="Heading5"/>
      </w:pPr>
      <w:bookmarkStart w:id="2175" w:name="_Refd19e39386"/>
      <w:bookmarkStart w:id="2176" w:name="_Tocd19e39386"/>
      <w:r>
        <w:t/>
      </w:r>
      <w:r>
        <w:t>528.102</w:t>
      </w:r>
      <w:r>
        <w:t xml:space="preserve"> Performance and payment bonds and alternative payment protections for construction contracts.</w:t>
      </w:r>
      <w:bookmarkEnd w:id="2175"/>
      <w:bookmarkEnd w:id="2176"/>
    </w:p>
    <!--Topic unique_638-->
    <w:p>
      <w:pPr>
        <w:pStyle w:val="Heading6"/>
      </w:pPr>
      <w:bookmarkStart w:id="2177" w:name="_Refd19e39399"/>
      <w:bookmarkStart w:id="2178" w:name="_Tocd19e39399"/>
      <w:r>
        <w:t/>
      </w:r>
      <w:r>
        <w:t>528.102-1</w:t>
      </w:r>
      <w:r>
        <w:t xml:space="preserve"> General.</w:t>
      </w:r>
      <w:bookmarkEnd w:id="2177"/>
      <w:bookmarkEnd w:id="2178"/>
    </w:p>
    <w:p>
      <w:pPr>
        <w:pStyle w:val="ListNumber"/>
        <!--depth 1-->
        <w:numPr>
          <w:ilvl w:val="0"/>
          <w:numId w:val="779"/>
        </w:numPr>
      </w:pPr>
      <w:bookmarkStart w:id="2182" w:name="_Tocd19e39410"/>
      <w:bookmarkStart w:id="2181" w:name="_Refd19e39410"/>
      <w:bookmarkStart w:id="2180" w:name="_Tocd19e39408"/>
      <w:bookmarkStart w:id="2179" w:name="_Refd19e39408"/>
      <w:r>
        <w:t/>
      </w:r>
      <w:r>
        <w:t>(a)</w:t>
      </w:r>
      <w:r>
        <w:t xml:space="preserve"> The performance and payment bond requirements in FAR 28.102-1 a apply to contracts over $150,000 awarded under Section 8(a) of the Small Business Act, as amended (</w:t>
      </w:r>
      <w:hyperlink r:id="rIdHyperlink214">
        <w:r>
          <w:t>15 U.S.C. 637(a)</w:t>
        </w:r>
      </w:hyperlink>
      <w:r>
        <w:t>).</w:t>
      </w:r>
      <w:bookmarkEnd w:id="2181"/>
      <w:bookmarkEnd w:id="2182"/>
    </w:p>
    <w:p>
      <w:pPr>
        <w:pStyle w:val="ListNumber"/>
        <!--depth 1-->
        <w:numPr>
          <w:ilvl w:val="0"/>
          <w:numId w:val="779"/>
        </w:numPr>
      </w:pPr>
      <w:bookmarkStart w:id="2184" w:name="_Tocd19e39421"/>
      <w:bookmarkStart w:id="2183" w:name="_Refd19e39421"/>
      <w:r>
        <w:t/>
      </w:r>
      <w:r>
        <w:t>(b)</w:t>
      </w:r>
      <w:r>
        <w:t xml:space="preserve"> The payment protection requirements in FAR 28.102-1(b) apply to contracts greater than $35,000, but not greater than the $150,000, awarded under Section 8(a) of the Small Business Act, as amended (</w:t>
      </w:r>
      <w:hyperlink r:id="rIdHyperlink215">
        <w:r>
          <w:t>15 U.S.C. 637(a)</w:t>
        </w:r>
      </w:hyperlink>
      <w:r>
        <w:t>).</w:t>
      </w:r>
      <w:bookmarkEnd w:id="2183"/>
      <w:bookmarkEnd w:id="2184"/>
      <w:bookmarkEnd w:id="2179"/>
      <w:bookmarkEnd w:id="2180"/>
    </w:p>
    <!--Topic unique_639-->
    <w:p>
      <w:pPr>
        <w:pStyle w:val="Heading5"/>
      </w:pPr>
      <w:bookmarkStart w:id="2185" w:name="_Refd19e39440"/>
      <w:bookmarkStart w:id="2186" w:name="_Tocd19e39440"/>
      <w:r>
        <w:t/>
      </w:r>
      <w:r>
        <w:t>528.103</w:t>
      </w:r>
      <w:r>
        <w:t xml:space="preserve"> Performance and payment bonds for other than construction contracts.</w:t>
      </w:r>
      <w:bookmarkEnd w:id="2185"/>
      <w:bookmarkEnd w:id="2186"/>
    </w:p>
    <!--Topic unique_640-->
    <w:p>
      <w:pPr>
        <w:pStyle w:val="Heading6"/>
      </w:pPr>
      <w:bookmarkStart w:id="2187" w:name="_Refd19e39453"/>
      <w:bookmarkStart w:id="2188" w:name="_Tocd19e39453"/>
      <w:r>
        <w:t/>
      </w:r>
      <w:r>
        <w:t>528.103-2</w:t>
      </w:r>
      <w:r>
        <w:t xml:space="preserve"> Performance bonds.</w:t>
      </w:r>
      <w:bookmarkEnd w:id="2187"/>
      <w:bookmarkEnd w:id="2188"/>
    </w:p>
    <w:p>
      <w:pPr>
        <w:pStyle w:val="ListNumber"/>
        <!--depth 1-->
        <w:numPr>
          <w:ilvl w:val="0"/>
          <w:numId w:val="780"/>
        </w:numPr>
      </w:pPr>
      <w:bookmarkStart w:id="2190" w:name="_Tocd19e39462"/>
      <w:bookmarkStart w:id="2189" w:name="_Refd19e394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0"/>
        </w:numPr>
      </w:pPr>
      <w:bookmarkStart w:id="2192" w:name="_Tocd19e39471"/>
      <w:bookmarkStart w:id="2191" w:name="_Refd19e39471"/>
      <w:r>
        <w:t/>
      </w:r>
      <w:r>
        <w:t>(b)</w:t>
      </w:r>
      <w:r>
        <w:t xml:space="preserve">  The contracting officer may require a performance bond for building service contracts over $150,000 awarded under Section 8(a) of the Small Business Act as amended (</w:t>
      </w:r>
      <w:hyperlink r:id="rIdHyperlink216">
        <w:r>
          <w:t>15 U.S.C. 637(a)</w:t>
        </w:r>
      </w:hyperlink>
      <w:r>
        <w:t xml:space="preserve">) if it is determined under </w:t>
      </w:r>
      <w:r>
        <w:t>528.103-2</w:t>
      </w:r>
      <w:r>
        <w:t>(a) that a performance bond is essential to protect the Government's interest.</w:t>
      </w:r>
      <w:bookmarkEnd w:id="2191"/>
      <w:bookmarkEnd w:id="2192"/>
    </w:p>
    <w:p>
      <w:pPr>
        <w:pStyle w:val="ListNumber"/>
        <!--depth 1-->
        <w:numPr>
          <w:ilvl w:val="0"/>
          <w:numId w:val="780"/>
        </w:numPr>
      </w:pPr>
      <w:r>
        <w:t/>
      </w:r>
      <w:r>
        <w:t>(c)</w:t>
      </w:r>
      <w:r>
        <w:t xml:space="preserve"> The contracting officer shall not require a performance bond for building service contracts awarded to workshops for the blind or other severely handicapped under the Javits-Wagner-O’Day Act, as amended (</w:t>
      </w:r>
      <w:r>
        <w:t>)</w:t>
      </w:r>
    </w:p>
    <w:p>
      <w:pPr>
        <w:pStyle w:val="ListNumber"/>
        <!--depth 1-->
        <w:numPr>
          <w:ilvl w:val="0"/>
          <w:numId w:val="780"/>
        </w:numPr>
      </w:pPr>
      <w:r>
        <w:t/>
      </w:r>
      <w:r>
        <w:t>(d)</w:t>
      </w:r>
      <w:r>
        <w:t xml:space="preserve">  Consider the circumstances and determine the penal amount of the performance bond on a case-by-case basis.</w:t>
      </w:r>
      <w:bookmarkEnd w:id="2189"/>
      <w:bookmarkEnd w:id="2190"/>
    </w:p>
    <!--Topic unique_641-->
    <w:p>
      <w:pPr>
        <w:pStyle w:val="Heading6"/>
      </w:pPr>
      <w:bookmarkStart w:id="2193" w:name="_Refd19e39510"/>
      <w:bookmarkStart w:id="2194" w:name="_Tocd19e39510"/>
      <w:r>
        <w:t/>
      </w:r>
      <w:r>
        <w:t>528.103-3</w:t>
      </w:r>
      <w:r>
        <w:t xml:space="preserve"> Payment bonds.</w:t>
      </w:r>
      <w:bookmarkEnd w:id="2193"/>
      <w:bookmarkEnd w:id="2194"/>
    </w:p>
    <w:p>
      <w:pPr>
        <w:pStyle w:val="ListNumber"/>
        <!--depth 1-->
        <w:numPr>
          <w:ilvl w:val="0"/>
          <w:numId w:val="781"/>
        </w:numPr>
      </w:pPr>
      <w:bookmarkStart w:id="2196" w:name="_Tocd19e39519"/>
      <w:bookmarkStart w:id="2195" w:name="_Refd19e3951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1"/>
        </w:numPr>
      </w:pPr>
      <w:r>
        <w:t/>
      </w:r>
      <w:r>
        <w:t>(b)</w:t>
      </w:r>
      <w:r>
        <w:t xml:space="preserve">  Consider the circumstances and determine the penal amount of the payment bond on a case-by-case basis.</w:t>
      </w:r>
      <w:bookmarkEnd w:id="2195"/>
      <w:bookmarkEnd w:id="2196"/>
    </w:p>
    <!--Topic unique_642-->
    <w:p>
      <w:pPr>
        <w:pStyle w:val="Heading5"/>
      </w:pPr>
      <w:bookmarkStart w:id="2197" w:name="_Refd19e39544"/>
      <w:bookmarkStart w:id="2198" w:name="_Tocd19e39544"/>
      <w:r>
        <w:t/>
      </w:r>
      <w:r>
        <w:t>528.106</w:t>
      </w:r>
      <w:r>
        <w:t xml:space="preserve"> Administration.</w:t>
      </w:r>
      <w:bookmarkEnd w:id="2197"/>
      <w:bookmarkEnd w:id="2198"/>
    </w:p>
    <!--Topic unique_643-->
    <w:p>
      <w:pPr>
        <w:pStyle w:val="Heading6"/>
      </w:pPr>
      <w:bookmarkStart w:id="2199" w:name="_Refd19e39557"/>
      <w:bookmarkStart w:id="2200" w:name="_Tocd19e39557"/>
      <w:r>
        <w:t/>
      </w:r>
      <w:r>
        <w:t>528.106-6</w:t>
      </w:r>
      <w:r>
        <w:t xml:space="preserve"> Furnishing information.</w:t>
      </w:r>
      <w:bookmarkEnd w:id="2199"/>
      <w:bookmarkEnd w:id="2200"/>
    </w:p>
    <w:p>
      <w:pPr>
        <w:pStyle w:val="BodyText"/>
      </w:pPr>
      <w:r>
        <w:t>The HCA or designee performs the functions outlined in FAR 28.106</w:t>
        <w:noBreakHyphen/>
        <w:t>6(c).</w:t>
      </w:r>
    </w:p>
    <!--Topic unique_644-->
    <w:p>
      <w:pPr>
        <w:pStyle w:val="Heading4"/>
      </w:pPr>
      <w:bookmarkStart w:id="2201" w:name="_Refd19e39578"/>
      <w:bookmarkStart w:id="2202" w:name="_Tocd19e39578"/>
      <w:r>
        <w:t/>
      </w:r>
      <w:r>
        <w:t>Subpart 528.2</w:t>
      </w:r>
      <w:r>
        <w:t xml:space="preserve"> - Sureties and Other Security for Bonds</w:t>
      </w:r>
      <w:bookmarkEnd w:id="2201"/>
      <w:bookmarkEnd w:id="2202"/>
    </w:p>
    <!--Topic unique_645-->
    <w:p>
      <w:pPr>
        <w:pStyle w:val="Heading5"/>
      </w:pPr>
      <w:bookmarkStart w:id="2203" w:name="_Refd19e39591"/>
      <w:bookmarkStart w:id="2204" w:name="_Tocd19e39591"/>
      <w:r>
        <w:t/>
      </w:r>
      <w:r>
        <w:t>528.202</w:t>
      </w:r>
      <w:r>
        <w:t xml:space="preserve"> Acceptability of corporate sureties.</w:t>
      </w:r>
      <w:bookmarkEnd w:id="2203"/>
      <w:bookmarkEnd w:id="2204"/>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6-->
    <w:p>
      <w:pPr>
        <w:pStyle w:val="Heading6"/>
      </w:pPr>
      <w:bookmarkStart w:id="2205" w:name="_Refd19e39608"/>
      <w:bookmarkStart w:id="2206" w:name="_Tocd19e39608"/>
      <w:r>
        <w:t/>
      </w:r>
      <w:r>
        <w:t>528.202-70</w:t>
      </w:r>
      <w:r>
        <w:t xml:space="preserve"> Acceptability of bonds and sureties.</w:t>
      </w:r>
      <w:bookmarkEnd w:id="2205"/>
      <w:bookmarkEnd w:id="2206"/>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7-->
    <w:p>
      <w:pPr>
        <w:pStyle w:val="Heading5"/>
      </w:pPr>
      <w:bookmarkStart w:id="2207" w:name="_Refd19e39628"/>
      <w:bookmarkStart w:id="2208" w:name="_Tocd19e39628"/>
      <w:r>
        <w:t/>
      </w:r>
      <w:r>
        <w:t>528.203</w:t>
      </w:r>
      <w:r>
        <w:t xml:space="preserve"> Acceptability of individual sureties.</w:t>
      </w:r>
      <w:bookmarkEnd w:id="2207"/>
      <w:bookmarkEnd w:id="2208"/>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8-->
    <w:p>
      <w:pPr>
        <w:pStyle w:val="Heading6"/>
      </w:pPr>
      <w:bookmarkStart w:id="2209" w:name="_Refd19e39649"/>
      <w:bookmarkStart w:id="2210" w:name="_Tocd19e39649"/>
      <w:r>
        <w:t/>
      </w:r>
      <w:r>
        <w:t>528.203-7</w:t>
      </w:r>
      <w:r>
        <w:t xml:space="preserve"> Exclusion of individual sureties.</w:t>
      </w:r>
      <w:bookmarkEnd w:id="2209"/>
      <w:bookmarkEnd w:id="2210"/>
    </w:p>
    <w:p>
      <w:pPr>
        <w:pStyle w:val="ListNumber"/>
        <!--depth 1-->
        <w:numPr>
          <w:ilvl w:val="0"/>
          <w:numId w:val="782"/>
        </w:numPr>
      </w:pPr>
      <w:bookmarkStart w:id="2212" w:name="_Tocd19e39658"/>
      <w:bookmarkStart w:id="2211" w:name="_Refd19e39658"/>
      <w:r>
        <w:t/>
      </w:r>
      <w:r>
        <w:t>(a)</w:t>
      </w:r>
      <w:r>
        <w:t xml:space="preserve">  The Senior Procurement Executive or designee excludes individuals from acting as a surety on bonds under FAR28.203-7.</w:t>
      </w:r>
    </w:p>
    <w:p>
      <w:pPr>
        <w:pStyle w:val="ListNumber"/>
        <!--depth 1-->
        <w:numPr>
          <w:ilvl w:val="0"/>
          <w:numId w:val="782"/>
        </w:numPr>
      </w:pPr>
      <w:r>
        <w:t/>
      </w:r>
      <w:r>
        <w:t>(b)</w:t>
      </w:r>
      <w:r>
        <w:t xml:space="preserve">  Include the following, as a minimum, in referrals for consideration of exclusion:</w:t>
      </w:r>
    </w:p>
    <w:p>
      <w:pPr>
        <w:pStyle w:val="ListNumber2"/>
        <!--depth 2-->
        <w:numPr>
          <w:ilvl w:val="1"/>
          <w:numId w:val="783"/>
        </w:numPr>
      </w:pPr>
      <w:bookmarkStart w:id="2214" w:name="_Tocd19e39673"/>
      <w:bookmarkStart w:id="2213" w:name="_Refd19e39673"/>
      <w:r>
        <w:t/>
      </w:r>
      <w:r>
        <w:t>(1)</w:t>
      </w:r>
      <w:r>
        <w:t xml:space="preserve">  The basis for exclusion (see FAR 28.203-7(b)).</w:t>
      </w:r>
    </w:p>
    <w:p>
      <w:pPr>
        <w:pStyle w:val="ListNumber2"/>
        <!--depth 2-->
        <w:numPr>
          <w:ilvl w:val="1"/>
          <w:numId w:val="783"/>
        </w:numPr>
      </w:pPr>
      <w:r>
        <w:t/>
      </w:r>
      <w:r>
        <w:t>(2)</w:t>
      </w:r>
      <w:r>
        <w:t xml:space="preserve">  A statement of facts.</w:t>
      </w:r>
    </w:p>
    <w:p>
      <w:pPr>
        <w:pStyle w:val="ListNumber2"/>
        <!--depth 2-->
        <w:numPr>
          <w:ilvl w:val="1"/>
          <w:numId w:val="783"/>
        </w:numPr>
      </w:pPr>
      <w:r>
        <w:t/>
      </w:r>
      <w:r>
        <w:t>(3)</w:t>
      </w:r>
      <w:r>
        <w:t xml:space="preserve">  Copies of supporting documentary evidence.</w:t>
      </w:r>
    </w:p>
    <w:p>
      <w:pPr>
        <w:pStyle w:val="ListNumber2"/>
        <!--depth 2-->
        <w:numPr>
          <w:ilvl w:val="1"/>
          <w:numId w:val="783"/>
        </w:numPr>
      </w:pPr>
      <w:r>
        <w:t/>
      </w:r>
      <w:r>
        <w:t>(4)</w:t>
      </w:r>
      <w:r>
        <w:t xml:space="preserve">  The individuals’ names and current or last known home and or business addresses, including zip codes.</w:t>
      </w:r>
    </w:p>
    <w:p>
      <w:pPr>
        <w:pStyle w:val="ListNumber2"/>
        <!--depth 2-->
        <w:numPr>
          <w:ilvl w:val="1"/>
          <w:numId w:val="783"/>
        </w:numPr>
      </w:pPr>
      <w:r>
        <w:t/>
      </w:r>
      <w:r>
        <w:t>(5)</w:t>
      </w:r>
      <w:r>
        <w:t xml:space="preserve">  A statement of GSA’s history with such individuals, if any.</w:t>
      </w:r>
    </w:p>
    <w:p>
      <w:pPr>
        <w:pStyle w:val="ListNumber2"/>
        <!--depth 2-->
        <w:numPr>
          <w:ilvl w:val="1"/>
          <w:numId w:val="783"/>
        </w:numPr>
      </w:pPr>
      <w:r>
        <w:t/>
      </w:r>
      <w:r>
        <w:t>(6)</w:t>
      </w:r>
      <w:r>
        <w:t xml:space="preserve">  A statement concerning any known active or potential criminal investigations or court proceedings.</w:t>
      </w:r>
      <w:bookmarkEnd w:id="2213"/>
      <w:bookmarkEnd w:id="2214"/>
    </w:p>
    <w:p>
      <w:pPr>
        <w:pStyle w:val="ListNumber"/>
        <!--depth 1-->
        <w:numPr>
          <w:ilvl w:val="0"/>
          <w:numId w:val="782"/>
        </w:numPr>
      </w:pPr>
      <w:r>
        <w:t/>
      </w:r>
      <w:r>
        <w:t>(c)</w:t>
      </w:r>
      <w:r>
        <w:t xml:space="preserve">  In accordance with GSA Order ADM 5000.4A Legal Services, legal review shall be obtained for the proposed exclusion.</w:t>
      </w:r>
      <w:bookmarkEnd w:id="2211"/>
      <w:bookmarkEnd w:id="2212"/>
    </w:p>
    <!--Topic unique_649-->
    <w:p>
      <w:pPr>
        <w:pStyle w:val="Heading5"/>
      </w:pPr>
      <w:bookmarkStart w:id="2215" w:name="_Refd19e39734"/>
      <w:bookmarkStart w:id="2216" w:name="_Tocd19e39734"/>
      <w:r>
        <w:t/>
      </w:r>
      <w:r>
        <w:t>528.204</w:t>
      </w:r>
      <w:r>
        <w:t xml:space="preserve"> Alternatives in lieu of corporate or individual sureties.</w:t>
      </w:r>
      <w:bookmarkEnd w:id="2215"/>
      <w:bookmarkEnd w:id="2216"/>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50-->
    <w:p>
      <w:pPr>
        <w:pStyle w:val="Heading4"/>
      </w:pPr>
      <w:bookmarkStart w:id="2217" w:name="_Refd19e39753"/>
      <w:bookmarkStart w:id="2218" w:name="_Tocd19e39753"/>
      <w:r>
        <w:t/>
      </w:r>
      <w:r>
        <w:t>Subpart 528.3</w:t>
      </w:r>
      <w:r>
        <w:t xml:space="preserve"> - Insurance</w:t>
      </w:r>
      <w:bookmarkEnd w:id="2217"/>
      <w:bookmarkEnd w:id="2218"/>
    </w:p>
    <!--Topic unique_651-->
    <w:p>
      <w:pPr>
        <w:pStyle w:val="Heading5"/>
      </w:pPr>
      <w:bookmarkStart w:id="2219" w:name="_Refd19e39766"/>
      <w:bookmarkStart w:id="2220" w:name="_Tocd19e39766"/>
      <w:r>
        <w:t/>
      </w:r>
      <w:r>
        <w:t>528.301</w:t>
      </w:r>
      <w:r>
        <w:t xml:space="preserve"> Policy.</w:t>
      </w:r>
      <w:bookmarkEnd w:id="2219"/>
      <w:bookmarkEnd w:id="2220"/>
    </w:p>
    <w:p>
      <w:pPr>
        <w:pStyle w:val="BodyText"/>
      </w:pPr>
      <w:r>
        <w:t>Insurance requirements must be adequate, just, and reasonable. They should be predicated on potential loss or damage, not necessarily on the value of the contract.</w:t>
      </w:r>
    </w:p>
    <!--Topic unique_652-->
    <w:p>
      <w:pPr>
        <w:pStyle w:val="Heading5"/>
      </w:pPr>
      <w:bookmarkStart w:id="2221" w:name="_Refd19e39785"/>
      <w:bookmarkStart w:id="2222" w:name="_Tocd19e39785"/>
      <w:r>
        <w:t/>
      </w:r>
      <w:r>
        <w:t>528.310</w:t>
      </w:r>
      <w:r>
        <w:t xml:space="preserve"> Contract clause for work on a Government installation.</w:t>
      </w:r>
      <w:bookmarkEnd w:id="2221"/>
      <w:bookmarkEnd w:id="2222"/>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4"/>
        </w:numPr>
      </w:pPr>
      <w:bookmarkStart w:id="2224" w:name="_Tocd19e39800"/>
      <w:bookmarkStart w:id="2223" w:name="_Refd19e39800"/>
      <w:r>
        <w:t/>
      </w:r>
      <w:r>
        <w:t>(a)</w:t>
      </w:r>
      <w:r>
        <w:t xml:space="preserve">  The contract amount is expected to exceed the simplified acquisition threshold; and</w:t>
      </w:r>
    </w:p>
    <w:p>
      <w:pPr>
        <w:pStyle w:val="ListNumber"/>
        <!--depth 1-->
        <w:numPr>
          <w:ilvl w:val="0"/>
          <w:numId w:val="784"/>
        </w:numPr>
      </w:pPr>
      <w:r>
        <w:t/>
      </w:r>
      <w:r>
        <w:t>(b)</w:t>
      </w:r>
      <w:r>
        <w:t xml:space="preserve">  The contract will require work to be performed on Government property.</w:t>
      </w:r>
      <w:bookmarkEnd w:id="2223"/>
      <w:bookmarkEnd w:id="2224"/>
    </w:p>
    <!--Topic unique_653-->
    <w:p>
      <w:pPr>
        <w:pStyle w:val="Heading5"/>
      </w:pPr>
      <w:bookmarkStart w:id="2225" w:name="_Refd19e39823"/>
      <w:bookmarkStart w:id="2226" w:name="_Tocd19e39823"/>
      <w:r>
        <w:t/>
      </w:r>
      <w:r>
        <w:t>528.311</w:t>
      </w:r>
      <w:r>
        <w:t xml:space="preserve"> Solicitation provision and contract clause on liability insurance under cost-reimbursement contracts.</w:t>
      </w:r>
      <w:bookmarkEnd w:id="2225"/>
      <w:bookmarkEnd w:id="2226"/>
    </w:p>
    <!--Topic unique_654-->
    <w:p>
      <w:pPr>
        <w:pStyle w:val="Heading6"/>
      </w:pPr>
      <w:bookmarkStart w:id="2227" w:name="_Refd19e39836"/>
      <w:bookmarkStart w:id="2228" w:name="_Tocd19e39836"/>
      <w:r>
        <w:t/>
      </w:r>
      <w:r>
        <w:t>528.311-1</w:t>
      </w:r>
      <w:r>
        <w:t xml:space="preserve"> Contract clause.</w:t>
      </w:r>
      <w:bookmarkEnd w:id="2227"/>
      <w:bookmarkEnd w:id="2228"/>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7-->
    <w:p>
      <w:pPr>
        <w:pStyle w:val="Heading3"/>
      </w:pPr>
      <w:bookmarkStart w:id="2229" w:name="_Refd19e39851"/>
      <w:bookmarkStart w:id="2230" w:name="_Tocd19e39851"/>
      <w:r>
        <w:t/>
      </w:r>
      <w:r>
        <w:t>Part 529</w:t>
      </w:r>
      <w:r>
        <w:t xml:space="preserve"> - Taxes</w:t>
      </w:r>
      <w:bookmarkEnd w:id="2229"/>
      <w:bookmarkEnd w:id="2230"/>
    </w:p>
    <w:p>
      <w:pPr>
        <w:pStyle w:val="ListBullet"/>
        <!--depth 1-->
        <w:numPr>
          <w:ilvl w:val="0"/>
          <w:numId w:val="785"/>
        </w:numPr>
      </w:pPr>
      <w:r>
        <w:t/>
      </w:r>
      <w:r>
        <w:t>Subpart 529.1 - General</w:t>
      </w:r>
      <w:r>
        <w:t/>
      </w:r>
    </w:p>
    <w:p>
      <w:pPr>
        <w:pStyle w:val="ListBullet2"/>
        <!--depth 2-->
        <w:numPr>
          <w:ilvl w:val="1"/>
          <w:numId w:val="786"/>
        </w:numPr>
      </w:pPr>
      <w:r>
        <w:t/>
      </w:r>
      <w:r>
        <w:t>529.101 Policy.</w:t>
      </w:r>
      <w:r>
        <w:t/>
      </w:r>
    </w:p>
    <w:p>
      <w:pPr>
        <w:pStyle w:val="ListBullet"/>
        <!--depth 1-->
        <w:numPr>
          <w:ilvl w:val="0"/>
          <w:numId w:val="785"/>
        </w:numPr>
      </w:pPr>
      <w:r>
        <w:t/>
      </w:r>
      <w:r>
        <w:t>Subpart 529.3 - State and Local Taxes</w:t>
      </w:r>
      <w:r>
        <w:t/>
      </w:r>
    </w:p>
    <w:p>
      <w:pPr>
        <w:pStyle w:val="ListBullet2"/>
        <!--depth 2-->
        <w:numPr>
          <w:ilvl w:val="1"/>
          <w:numId w:val="787"/>
        </w:numPr>
      </w:pPr>
      <w:r>
        <w:t/>
      </w:r>
      <w:r>
        <w:t>529.302 Application of State and local taxes to the Government.</w:t>
      </w:r>
      <w:r>
        <w:t/>
      </w:r>
    </w:p>
    <w:p>
      <w:pPr>
        <w:pStyle w:val="ListBullet"/>
        <!--depth 1-->
        <w:numPr>
          <w:ilvl w:val="0"/>
          <w:numId w:val="785"/>
        </w:numPr>
      </w:pPr>
      <w:r>
        <w:t/>
      </w:r>
      <w:r>
        <w:t>Subpart 529.4 - Contract Clauses</w:t>
      </w:r>
      <w:r>
        <w:t/>
      </w:r>
    </w:p>
    <w:p>
      <w:pPr>
        <w:pStyle w:val="ListBullet2"/>
        <!--depth 2-->
        <w:numPr>
          <w:ilvl w:val="1"/>
          <w:numId w:val="788"/>
        </w:numPr>
      </w:pPr>
      <w:r>
        <w:t/>
      </w:r>
      <w:r>
        <w:t>529.401 Domestic contracts.</w:t>
      </w:r>
      <w:r>
        <w:t/>
      </w:r>
    </w:p>
    <w:p>
      <w:pPr>
        <w:pStyle w:val="ListBullet3"/>
        <!--depth 3-->
        <w:numPr>
          <w:ilvl w:val="2"/>
          <w:numId w:val="789"/>
        </w:numPr>
      </w:pPr>
      <w:r>
        <w:t/>
      </w:r>
      <w:r>
        <w:t>529.401-70 Purchases at or under the simplified acquisition threshold.</w:t>
      </w:r>
      <w:r>
        <w:t/>
      </w:r>
    </w:p>
    <w:p>
      <w:pPr>
        <w:pStyle w:val="ListBullet3"/>
        <!--depth 3-->
        <w:numPr>
          <w:ilvl w:val="2"/>
          <w:numId w:val="789"/>
        </w:numPr>
      </w:pPr>
      <w:r>
        <w:t/>
      </w:r>
      <w:r>
        <w:t>529.401-71 Contracts for supplies and services usable by the DC Government.</w:t>
      </w:r>
      <w:r>
        <w:t/>
      </w:r>
    </w:p>
    <!--Topic unique_658-->
    <w:p>
      <w:pPr>
        <w:pStyle w:val="Heading4"/>
      </w:pPr>
      <w:bookmarkStart w:id="2231" w:name="_Refd19e39940"/>
      <w:bookmarkStart w:id="2232" w:name="_Tocd19e39940"/>
      <w:r>
        <w:t/>
      </w:r>
      <w:r>
        <w:t>Subpart 529.1</w:t>
      </w:r>
      <w:r>
        <w:t xml:space="preserve"> - General</w:t>
      </w:r>
      <w:bookmarkEnd w:id="2231"/>
      <w:bookmarkEnd w:id="2232"/>
    </w:p>
    <!--Topic unique_659-->
    <w:p>
      <w:pPr>
        <w:pStyle w:val="Heading5"/>
      </w:pPr>
      <w:bookmarkStart w:id="2233" w:name="_Refd19e39953"/>
      <w:bookmarkStart w:id="2234" w:name="_Tocd19e39953"/>
      <w:r>
        <w:t/>
      </w:r>
      <w:r>
        <w:t>529.101</w:t>
      </w:r>
      <w:r>
        <w:t xml:space="preserve"> Policy.</w:t>
      </w:r>
      <w:bookmarkEnd w:id="2233"/>
      <w:bookmarkEnd w:id="2234"/>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60-->
    <w:p>
      <w:pPr>
        <w:pStyle w:val="Heading4"/>
      </w:pPr>
      <w:bookmarkStart w:id="2235" w:name="_Refd19e39973"/>
      <w:bookmarkStart w:id="2236" w:name="_Tocd19e39973"/>
      <w:r>
        <w:t/>
      </w:r>
      <w:r>
        <w:t>Subpart 529.3</w:t>
      </w:r>
      <w:r>
        <w:t xml:space="preserve"> - State and Local Taxes</w:t>
      </w:r>
      <w:bookmarkEnd w:id="2235"/>
      <w:bookmarkEnd w:id="2236"/>
    </w:p>
    <!--Topic unique_661-->
    <w:p>
      <w:pPr>
        <w:pStyle w:val="Heading5"/>
      </w:pPr>
      <w:bookmarkStart w:id="2237" w:name="_Refd19e39986"/>
      <w:bookmarkStart w:id="2238" w:name="_Tocd19e39986"/>
      <w:r>
        <w:t/>
      </w:r>
      <w:r>
        <w:t>529.302</w:t>
      </w:r>
      <w:r>
        <w:t xml:space="preserve"> Application of State and local taxes to the Government.</w:t>
      </w:r>
      <w:bookmarkEnd w:id="2237"/>
      <w:bookmarkEnd w:id="2238"/>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62-->
    <w:p>
      <w:pPr>
        <w:pStyle w:val="Heading4"/>
      </w:pPr>
      <w:bookmarkStart w:id="2239" w:name="_Refd19e40005"/>
      <w:bookmarkStart w:id="2240" w:name="_Tocd19e40005"/>
      <w:r>
        <w:t/>
      </w:r>
      <w:r>
        <w:t>Subpart 529.4</w:t>
      </w:r>
      <w:r>
        <w:t xml:space="preserve"> - Contract Clauses</w:t>
      </w:r>
      <w:bookmarkEnd w:id="2239"/>
      <w:bookmarkEnd w:id="2240"/>
    </w:p>
    <!--Topic unique_663-->
    <w:p>
      <w:pPr>
        <w:pStyle w:val="Heading5"/>
      </w:pPr>
      <w:bookmarkStart w:id="2241" w:name="_Refd19e40018"/>
      <w:bookmarkStart w:id="2242" w:name="_Tocd19e40018"/>
      <w:r>
        <w:t/>
      </w:r>
      <w:r>
        <w:t>529.401</w:t>
      </w:r>
      <w:r>
        <w:t xml:space="preserve"> Domestic contracts.</w:t>
      </w:r>
      <w:bookmarkEnd w:id="2241"/>
      <w:bookmarkEnd w:id="2242"/>
    </w:p>
    <!--Topic unique_664-->
    <w:p>
      <w:pPr>
        <w:pStyle w:val="Heading6"/>
      </w:pPr>
      <w:bookmarkStart w:id="2243" w:name="_Refd19e40031"/>
      <w:bookmarkStart w:id="2244" w:name="_Tocd19e40031"/>
      <w:r>
        <w:t/>
      </w:r>
      <w:r>
        <w:t>529.401-70</w:t>
      </w:r>
      <w:r>
        <w:t xml:space="preserve"> Purchases at or under the simplified acquisition threshold.</w:t>
      </w:r>
      <w:bookmarkEnd w:id="2243"/>
      <w:bookmarkEnd w:id="2244"/>
    </w:p>
    <w:p>
      <w:pPr>
        <w:pStyle w:val="BodyText"/>
      </w:pPr>
      <w:r>
        <w:t xml:space="preserve">Insert </w:t>
      </w:r>
      <w:r>
        <w:t>552.229-70</w:t>
      </w:r>
      <w:r>
        <w:t>, Federal, State, and Local Taxes, in purchases and contracts estimated to exceed the micropurchase threshold, but not the simplified acquisition threshold.</w:t>
      </w:r>
    </w:p>
    <!--Topic unique_665-->
    <w:p>
      <w:pPr>
        <w:pStyle w:val="Heading6"/>
      </w:pPr>
      <w:bookmarkStart w:id="2245" w:name="_Refd19e40054"/>
      <w:bookmarkStart w:id="2246" w:name="_Tocd19e40054"/>
      <w:r>
        <w:t/>
      </w:r>
      <w:r>
        <w:t>529.401-71</w:t>
      </w:r>
      <w:r>
        <w:t xml:space="preserve"> Contracts for supplies and services usable by the DC Government.</w:t>
      </w:r>
      <w:bookmarkEnd w:id="2245"/>
      <w:bookmarkEnd w:id="2246"/>
    </w:p>
    <w:p>
      <w:pPr>
        <w:pStyle w:val="BodyText"/>
      </w:pPr>
      <w:r>
        <w:t xml:space="preserve">Insert </w:t>
      </w:r>
      <w:r>
        <w:t>552.229-71</w:t>
      </w:r>
      <w:r>
        <w:t>, Federal Excise Tax—DC Government, in solicitations and contracts that permit the District of Columbia Government to place orders.</w:t>
      </w:r>
    </w:p>
    <!--Topic unique_669-->
    <w:p>
      <w:pPr>
        <w:pStyle w:val="Heading3"/>
      </w:pPr>
      <w:bookmarkStart w:id="2247" w:name="_Refd19e40073"/>
      <w:bookmarkStart w:id="2248" w:name="_Tocd19e40073"/>
      <w:r>
        <w:t/>
      </w:r>
      <w:r>
        <w:t>Part 530</w:t>
      </w:r>
      <w:r>
        <w:t xml:space="preserve"> - Cost Accounting Standards Administration</w:t>
      </w:r>
      <w:bookmarkEnd w:id="2247"/>
      <w:bookmarkEnd w:id="2248"/>
    </w:p>
    <w:p>
      <w:pPr>
        <w:pStyle w:val="ListBullet"/>
        <!--depth 1-->
        <w:numPr>
          <w:ilvl w:val="0"/>
          <w:numId w:val="790"/>
        </w:numPr>
      </w:pPr>
      <w:r>
        <w:t/>
      </w:r>
      <w:r>
        <w:t>Subpart 530.2 - Subpart530.2 CAS Program Requirements</w:t>
      </w:r>
      <w:r>
        <w:t/>
      </w:r>
    </w:p>
    <w:p>
      <w:pPr>
        <w:pStyle w:val="ListBullet2"/>
        <!--depth 2-->
        <w:numPr>
          <w:ilvl w:val="1"/>
          <w:numId w:val="791"/>
        </w:numPr>
      </w:pPr>
      <w:r>
        <w:t/>
      </w:r>
      <w:r>
        <w:t>530.202 [Reserved]</w:t>
      </w:r>
      <w:r>
        <w:t/>
      </w:r>
    </w:p>
    <w:p>
      <w:pPr>
        <w:pStyle w:val="ListBullet3"/>
        <!--depth 3-->
        <w:numPr>
          <w:ilvl w:val="2"/>
          <w:numId w:val="792"/>
        </w:numPr>
      </w:pPr>
      <w:r>
        <w:t/>
      </w:r>
      <w:r>
        <w:t>530.201-5 Waiver.</w:t>
      </w:r>
      <w:r>
        <w:t/>
      </w:r>
    </w:p>
    <!--Topic unique_670-->
    <w:p>
      <w:pPr>
        <w:pStyle w:val="Heading4"/>
      </w:pPr>
      <w:bookmarkStart w:id="2249" w:name="_Refd19e40118"/>
      <w:bookmarkStart w:id="2250" w:name="_Tocd19e40118"/>
      <w:r>
        <w:t/>
      </w:r>
      <w:r>
        <w:t>Subpart 530.2</w:t>
      </w:r>
      <w:r>
        <w:t xml:space="preserve"> - Subpart530.2 CAS Program Requirements</w:t>
      </w:r>
      <w:bookmarkEnd w:id="2249"/>
      <w:bookmarkEnd w:id="2250"/>
    </w:p>
    <!--Topic unique_671-->
    <w:p>
      <w:pPr>
        <w:pStyle w:val="Heading5"/>
      </w:pPr>
      <w:bookmarkStart w:id="2251" w:name="_Refd19e40131"/>
      <w:bookmarkStart w:id="2252" w:name="_Tocd19e40131"/>
      <w:r>
        <w:t/>
      </w:r>
      <w:r>
        <w:t>530.202</w:t>
      </w:r>
      <w:r>
        <w:t xml:space="preserve"> [Reserved]</w:t>
      </w:r>
      <w:bookmarkEnd w:id="2251"/>
      <w:bookmarkEnd w:id="2252"/>
    </w:p>
    <!--Topic unique_672-->
    <w:p>
      <w:pPr>
        <w:pStyle w:val="Heading6"/>
      </w:pPr>
      <w:bookmarkStart w:id="2253" w:name="_Refd19e40144"/>
      <w:bookmarkStart w:id="2254" w:name="_Tocd19e40144"/>
      <w:r>
        <w:t/>
      </w:r>
      <w:r>
        <w:t>530.201-5</w:t>
      </w:r>
      <w:r>
        <w:t xml:space="preserve"> Waiver.</w:t>
      </w:r>
      <w:bookmarkEnd w:id="2253"/>
      <w:bookmarkEnd w:id="2254"/>
    </w:p>
    <w:p>
      <w:pPr>
        <w:pStyle w:val="BodyText"/>
      </w:pPr>
      <w:r>
        <w:t>Submit waiver requests to the Senior Procurement Executive.</w:t>
      </w:r>
    </w:p>
    <!--Topic unique_674-->
    <w:p>
      <w:pPr>
        <w:pStyle w:val="Heading3"/>
      </w:pPr>
      <w:bookmarkStart w:id="2255" w:name="_Refd19e40159"/>
      <w:bookmarkStart w:id="2256" w:name="_Tocd19e40159"/>
      <w:r>
        <w:t/>
      </w:r>
      <w:r>
        <w:t>Part 531</w:t>
      </w:r>
      <w:r>
        <w:t xml:space="preserve"> - Contract Cost Principles and Procedures</w:t>
      </w:r>
      <w:bookmarkEnd w:id="2255"/>
      <w:bookmarkEnd w:id="2256"/>
    </w:p>
    <w:p>
      <w:pPr>
        <w:pStyle w:val="ListBullet"/>
        <!--depth 1-->
        <w:numPr>
          <w:ilvl w:val="0"/>
          <w:numId w:val="793"/>
        </w:numPr>
      </w:pPr>
      <w:r>
        <w:t/>
      </w:r>
      <w:r>
        <w:t>Subpart 531.1 - Applicability</w:t>
      </w:r>
      <w:r>
        <w:t/>
      </w:r>
    </w:p>
    <w:p>
      <w:pPr>
        <w:pStyle w:val="ListBullet2"/>
        <!--depth 2-->
        <w:numPr>
          <w:ilvl w:val="1"/>
          <w:numId w:val="794"/>
        </w:numPr>
      </w:pPr>
      <w:r>
        <w:t/>
      </w:r>
      <w:r>
        <w:t>531.101 Objectives.</w:t>
      </w:r>
      <w:r>
        <w:t/>
      </w:r>
    </w:p>
    <!--Topic unique_675-->
    <w:p>
      <w:pPr>
        <w:pStyle w:val="Heading4"/>
      </w:pPr>
      <w:bookmarkStart w:id="2257" w:name="_Refd19e40194"/>
      <w:bookmarkStart w:id="2258" w:name="_Tocd19e40194"/>
      <w:r>
        <w:t/>
      </w:r>
      <w:r>
        <w:t>Subpart 531.1</w:t>
      </w:r>
      <w:r>
        <w:t xml:space="preserve"> - Applicability</w:t>
      </w:r>
      <w:bookmarkEnd w:id="2257"/>
      <w:bookmarkEnd w:id="2258"/>
    </w:p>
    <!--Topic unique_676-->
    <w:p>
      <w:pPr>
        <w:pStyle w:val="Heading5"/>
      </w:pPr>
      <w:bookmarkStart w:id="2259" w:name="_Refd19e40207"/>
      <w:bookmarkStart w:id="2260" w:name="_Tocd19e40207"/>
      <w:r>
        <w:t/>
      </w:r>
      <w:r>
        <w:t>531.101</w:t>
      </w:r>
      <w:r>
        <w:t xml:space="preserve"> Objectives.</w:t>
      </w:r>
      <w:bookmarkEnd w:id="2259"/>
      <w:bookmarkEnd w:id="2260"/>
    </w:p>
    <w:p>
      <w:pPr>
        <w:pStyle w:val="BodyText"/>
      </w:pPr>
      <w:r>
        <w:t>The Senior Procurement Executive is the designee under FAR31.101.</w:t>
      </w:r>
    </w:p>
    <!--Topic unique_678-->
    <w:p>
      <w:pPr>
        <w:pStyle w:val="Heading3"/>
      </w:pPr>
      <w:bookmarkStart w:id="2261" w:name="_Refd19e40221"/>
      <w:bookmarkStart w:id="2262" w:name="_Tocd19e40221"/>
      <w:r>
        <w:t/>
      </w:r>
      <w:r>
        <w:t>Part 532</w:t>
      </w:r>
      <w:r>
        <w:t xml:space="preserve"> - Contract Financing</w:t>
      </w:r>
      <w:bookmarkEnd w:id="2261"/>
      <w:bookmarkEnd w:id="2262"/>
    </w:p>
    <w:p>
      <w:pPr>
        <w:pStyle w:val="ListBullet"/>
        <!--depth 1-->
        <w:numPr>
          <w:ilvl w:val="0"/>
          <w:numId w:val="795"/>
        </w:numPr>
      </w:pPr>
      <w:r>
        <w:t/>
      </w:r>
      <w:r>
        <w:t>Subpart 532.1 - Non-Commercial Item Purchase Financing</w:t>
      </w:r>
      <w:r>
        <w:t/>
      </w:r>
    </w:p>
    <w:p>
      <w:pPr>
        <w:pStyle w:val="ListBullet2"/>
        <!--depth 2-->
        <w:numPr>
          <w:ilvl w:val="1"/>
          <w:numId w:val="796"/>
        </w:numPr>
      </w:pPr>
      <w:r>
        <w:t/>
      </w:r>
      <w:r>
        <w:t>532.111 Contract clauses for non-commercial purchases.</w:t>
      </w:r>
      <w:r>
        <w:t/>
      </w:r>
    </w:p>
    <w:p>
      <w:pPr>
        <w:pStyle w:val="ListBullet2"/>
        <!--depth 2-->
        <w:numPr>
          <w:ilvl w:val="1"/>
          <w:numId w:val="796"/>
        </w:numPr>
      </w:pPr>
      <w:r>
        <w:t/>
      </w:r>
      <w:r>
        <w:t>532.112 Payment of subcontractors under contracts for non-commercial items.</w:t>
      </w:r>
      <w:r>
        <w:t/>
      </w:r>
    </w:p>
    <w:p>
      <w:pPr>
        <w:pStyle w:val="ListBullet3"/>
        <!--depth 3-->
        <w:numPr>
          <w:ilvl w:val="2"/>
          <w:numId w:val="797"/>
        </w:numPr>
      </w:pPr>
      <w:r>
        <w:t/>
      </w:r>
      <w:r>
        <w:t>532.112-1 Subcontractor assertions of nonpayment.</w:t>
      </w:r>
      <w:r>
        <w:t/>
      </w:r>
    </w:p>
    <w:p>
      <w:pPr>
        <w:pStyle w:val="ListBullet"/>
        <!--depth 1-->
        <w:numPr>
          <w:ilvl w:val="0"/>
          <w:numId w:val="795"/>
        </w:numPr>
      </w:pPr>
      <w:r>
        <w:t/>
      </w:r>
      <w:r>
        <w:t>Subpart 532.4 - Advance Payments for Non-Commercial Items</w:t>
      </w:r>
      <w:r>
        <w:t/>
      </w:r>
    </w:p>
    <w:p>
      <w:pPr>
        <w:pStyle w:val="ListBullet2"/>
        <!--depth 2-->
        <w:numPr>
          <w:ilvl w:val="1"/>
          <w:numId w:val="798"/>
        </w:numPr>
      </w:pPr>
      <w:r>
        <w:t/>
      </w:r>
      <w:r>
        <w:t>532.402 General.</w:t>
      </w:r>
      <w:r>
        <w:t/>
      </w:r>
    </w:p>
    <w:p>
      <w:pPr>
        <w:pStyle w:val="ListBullet2"/>
        <!--depth 2-->
        <w:numPr>
          <w:ilvl w:val="1"/>
          <w:numId w:val="798"/>
        </w:numPr>
      </w:pPr>
      <w:r>
        <w:t/>
      </w:r>
      <w:r>
        <w:t>532.407 Interest.</w:t>
      </w:r>
      <w:r>
        <w:t/>
      </w:r>
    </w:p>
    <w:p>
      <w:pPr>
        <w:pStyle w:val="ListBullet"/>
        <!--depth 1-->
        <w:numPr>
          <w:ilvl w:val="0"/>
          <w:numId w:val="795"/>
        </w:numPr>
      </w:pPr>
      <w:r>
        <w:t/>
      </w:r>
      <w:r>
        <w:t>Subpart 532.5 - Progress Payments Based on Costs</w:t>
      </w:r>
      <w:r>
        <w:t/>
      </w:r>
    </w:p>
    <w:p>
      <w:pPr>
        <w:pStyle w:val="ListBullet2"/>
        <!--depth 2-->
        <w:numPr>
          <w:ilvl w:val="1"/>
          <w:numId w:val="799"/>
        </w:numPr>
      </w:pPr>
      <w:r>
        <w:t/>
      </w:r>
      <w:r>
        <w:t>532.501 General.</w:t>
      </w:r>
      <w:r>
        <w:t/>
      </w:r>
    </w:p>
    <w:p>
      <w:pPr>
        <w:pStyle w:val="ListBullet3"/>
        <!--depth 3-->
        <w:numPr>
          <w:ilvl w:val="2"/>
          <w:numId w:val="800"/>
        </w:numPr>
      </w:pPr>
      <w:r>
        <w:t/>
      </w:r>
      <w:r>
        <w:t>532.501-2 Unusual progress payments.</w:t>
      </w:r>
      <w:r>
        <w:t/>
      </w:r>
    </w:p>
    <w:p>
      <w:pPr>
        <w:pStyle w:val="ListBullet2"/>
        <!--depth 2-->
        <w:numPr>
          <w:ilvl w:val="1"/>
          <w:numId w:val="799"/>
        </w:numPr>
      </w:pPr>
      <w:r>
        <w:t/>
      </w:r>
      <w:r>
        <w:t>532.502 Preaward matters.</w:t>
      </w:r>
      <w:r>
        <w:t/>
      </w:r>
    </w:p>
    <w:p>
      <w:pPr>
        <w:pStyle w:val="ListBullet3"/>
        <!--depth 3-->
        <w:numPr>
          <w:ilvl w:val="2"/>
          <w:numId w:val="801"/>
        </w:numPr>
      </w:pPr>
      <w:r>
        <w:t/>
      </w:r>
      <w:r>
        <w:t>532.502-2 Contract finance office clearance.</w:t>
      </w:r>
      <w:r>
        <w:t/>
      </w:r>
    </w:p>
    <w:p>
      <w:pPr>
        <w:pStyle w:val="ListBullet3"/>
        <!--depth 3-->
        <w:numPr>
          <w:ilvl w:val="2"/>
          <w:numId w:val="801"/>
        </w:numPr>
      </w:pPr>
      <w:r>
        <w:t/>
      </w:r>
      <w:r>
        <w:t>532.503-5 Administration of progress payments.</w:t>
      </w:r>
      <w:r>
        <w:t/>
      </w:r>
    </w:p>
    <w:p>
      <w:pPr>
        <w:pStyle w:val="ListBullet3"/>
        <!--depth 3-->
        <w:numPr>
          <w:ilvl w:val="2"/>
          <w:numId w:val="801"/>
        </w:numPr>
      </w:pPr>
      <w:r>
        <w:t/>
      </w:r>
      <w:r>
        <w:t>532.503-6 Suspension or reduction of payments.</w:t>
      </w:r>
      <w:r>
        <w:t/>
      </w:r>
    </w:p>
    <w:p>
      <w:pPr>
        <w:pStyle w:val="ListBullet3"/>
        <!--depth 3-->
        <w:numPr>
          <w:ilvl w:val="2"/>
          <w:numId w:val="801"/>
        </w:numPr>
      </w:pPr>
      <w:r>
        <w:t/>
      </w:r>
      <w:r>
        <w:t>532.503-9 Liquidation rates—alternate method.</w:t>
      </w:r>
      <w:r>
        <w:t/>
      </w:r>
    </w:p>
    <w:p>
      <w:pPr>
        <w:pStyle w:val="ListBullet"/>
        <!--depth 1-->
        <w:numPr>
          <w:ilvl w:val="0"/>
          <w:numId w:val="795"/>
        </w:numPr>
      </w:pPr>
      <w:r>
        <w:t/>
      </w:r>
      <w:r>
        <w:t>Subpart 532.6 - Contract Debts</w:t>
      </w:r>
      <w:r>
        <w:t/>
      </w:r>
    </w:p>
    <w:p>
      <w:pPr>
        <w:pStyle w:val="ListBullet2"/>
        <!--depth 2-->
        <w:numPr>
          <w:ilvl w:val="1"/>
          <w:numId w:val="802"/>
        </w:numPr>
      </w:pPr>
      <w:r>
        <w:t/>
      </w:r>
      <w:r>
        <w:t>532.606 Debt determination and collection.</w:t>
      </w:r>
      <w:r>
        <w:t/>
      </w:r>
    </w:p>
    <w:p>
      <w:pPr>
        <w:pStyle w:val="ListBullet"/>
        <!--depth 1-->
        <w:numPr>
          <w:ilvl w:val="0"/>
          <w:numId w:val="795"/>
        </w:numPr>
      </w:pPr>
      <w:r>
        <w:t/>
      </w:r>
      <w:r>
        <w:t>Subpart 532.7 - Contract Funding</w:t>
      </w:r>
      <w:r>
        <w:t/>
      </w:r>
    </w:p>
    <w:p>
      <w:pPr>
        <w:pStyle w:val="ListBullet2"/>
        <!--depth 2-->
        <w:numPr>
          <w:ilvl w:val="1"/>
          <w:numId w:val="803"/>
        </w:numPr>
      </w:pPr>
      <w:r>
        <w:t/>
      </w:r>
      <w:r>
        <w:t>532.700 Scope of subpart.</w:t>
      </w:r>
      <w:r>
        <w:t/>
      </w:r>
    </w:p>
    <w:p>
      <w:pPr>
        <w:pStyle w:val="ListBullet2"/>
        <!--depth 2-->
        <w:numPr>
          <w:ilvl w:val="1"/>
          <w:numId w:val="803"/>
        </w:numPr>
      </w:pPr>
      <w:r>
        <w:t/>
      </w:r>
      <w:r>
        <w:t>532.702 Policy.</w:t>
      </w:r>
      <w:r>
        <w:t/>
      </w:r>
    </w:p>
    <w:p>
      <w:pPr>
        <w:pStyle w:val="ListBullet2"/>
        <!--depth 2-->
        <w:numPr>
          <w:ilvl w:val="1"/>
          <w:numId w:val="803"/>
        </w:numPr>
      </w:pPr>
      <w:r>
        <w:t/>
      </w:r>
      <w:r>
        <w:t>532.703 Contract funding requirements.</w:t>
      </w:r>
      <w:r>
        <w:t/>
      </w:r>
    </w:p>
    <w:p>
      <w:pPr>
        <w:pStyle w:val="ListBullet2"/>
        <!--depth 2-->
        <w:numPr>
          <w:ilvl w:val="1"/>
          <w:numId w:val="803"/>
        </w:numPr>
      </w:pPr>
      <w:r>
        <w:t/>
      </w:r>
      <w:r>
        <w:t>532.705 Unenforceability of unauthorized obligations.</w:t>
      </w:r>
      <w:r>
        <w:t/>
      </w:r>
    </w:p>
    <w:p>
      <w:pPr>
        <w:pStyle w:val="ListBullet2"/>
        <!--depth 2-->
        <w:numPr>
          <w:ilvl w:val="1"/>
          <w:numId w:val="803"/>
        </w:numPr>
      </w:pPr>
      <w:r>
        <w:t/>
      </w:r>
      <w:r>
        <w:t>532.706 Contract clauses.</w:t>
      </w:r>
      <w:r>
        <w:t/>
      </w:r>
    </w:p>
    <w:p>
      <w:pPr>
        <w:pStyle w:val="ListBullet3"/>
        <!--depth 3-->
        <w:numPr>
          <w:ilvl w:val="2"/>
          <w:numId w:val="804"/>
        </w:numPr>
      </w:pPr>
      <w:r>
        <w:t/>
      </w:r>
      <w:r>
        <w:t>532.706-3 Clause for unenforceability of unauthorized obligations.</w:t>
      </w:r>
      <w:r>
        <w:t/>
      </w:r>
    </w:p>
    <w:p>
      <w:pPr>
        <w:pStyle w:val="ListBullet"/>
        <!--depth 1-->
        <w:numPr>
          <w:ilvl w:val="0"/>
          <w:numId w:val="795"/>
        </w:numPr>
      </w:pPr>
      <w:r>
        <w:t/>
      </w:r>
      <w:r>
        <w:t>Subpart 532.8 - Assignment of Claims</w:t>
      </w:r>
      <w:r>
        <w:t/>
      </w:r>
    </w:p>
    <w:p>
      <w:pPr>
        <w:pStyle w:val="ListBullet2"/>
        <!--depth 2-->
        <w:numPr>
          <w:ilvl w:val="1"/>
          <w:numId w:val="805"/>
        </w:numPr>
      </w:pPr>
      <w:r>
        <w:t/>
      </w:r>
      <w:r>
        <w:t>532.805 Procedure.</w:t>
      </w:r>
      <w:r>
        <w:t/>
      </w:r>
    </w:p>
    <w:p>
      <w:pPr>
        <w:pStyle w:val="ListBullet2"/>
        <!--depth 2-->
        <w:numPr>
          <w:ilvl w:val="1"/>
          <w:numId w:val="805"/>
        </w:numPr>
      </w:pPr>
      <w:r>
        <w:t/>
      </w:r>
      <w:r>
        <w:t>532.806 Contract clauses.</w:t>
      </w:r>
      <w:r>
        <w:t/>
      </w:r>
    </w:p>
    <w:p>
      <w:pPr>
        <w:pStyle w:val="ListBullet"/>
        <!--depth 1-->
        <w:numPr>
          <w:ilvl w:val="0"/>
          <w:numId w:val="795"/>
        </w:numPr>
      </w:pPr>
      <w:r>
        <w:t/>
      </w:r>
      <w:r>
        <w:t>Subpart 532.9 - Prompt Payment</w:t>
      </w:r>
      <w:r>
        <w:t/>
      </w:r>
    </w:p>
    <w:p>
      <w:pPr>
        <w:pStyle w:val="ListBullet2"/>
        <!--depth 2-->
        <w:numPr>
          <w:ilvl w:val="1"/>
          <w:numId w:val="806"/>
        </w:numPr>
      </w:pPr>
      <w:r>
        <w:t/>
      </w:r>
      <w:r>
        <w:t>532.904 Determining payment due dates.</w:t>
      </w:r>
      <w:r>
        <w:t/>
      </w:r>
    </w:p>
    <w:p>
      <w:pPr>
        <w:pStyle w:val="ListBullet2"/>
        <!--depth 2-->
        <w:numPr>
          <w:ilvl w:val="1"/>
          <w:numId w:val="806"/>
        </w:numPr>
      </w:pPr>
      <w:r>
        <w:t/>
      </w:r>
      <w:r>
        <w:t>532.905 Payment documentation and process.</w:t>
      </w:r>
      <w:r>
        <w:t/>
      </w:r>
    </w:p>
    <w:p>
      <w:pPr>
        <w:pStyle w:val="ListBullet3"/>
        <!--depth 3-->
        <w:numPr>
          <w:ilvl w:val="2"/>
          <w:numId w:val="807"/>
        </w:numPr>
      </w:pPr>
      <w:r>
        <w:t/>
      </w:r>
      <w:r>
        <w:t>532.905-70 Final payment—construction and building service contracts.</w:t>
      </w:r>
      <w:r>
        <w:t/>
      </w:r>
    </w:p>
    <w:p>
      <w:pPr>
        <w:pStyle w:val="ListBullet2"/>
        <!--depth 2-->
        <w:numPr>
          <w:ilvl w:val="1"/>
          <w:numId w:val="806"/>
        </w:numPr>
      </w:pPr>
      <w:r>
        <w:t/>
      </w:r>
      <w:r>
        <w:t>532.908 Contract clauses.</w:t>
      </w:r>
      <w:r>
        <w:t/>
      </w:r>
    </w:p>
    <w:p>
      <w:pPr>
        <w:pStyle w:val="ListBullet"/>
        <!--depth 1-->
        <w:numPr>
          <w:ilvl w:val="0"/>
          <w:numId w:val="795"/>
        </w:numPr>
      </w:pPr>
      <w:r>
        <w:t/>
      </w:r>
      <w:r>
        <w:t>Subpart 532.11 - Electronic Funds Transfer</w:t>
      </w:r>
      <w:r>
        <w:t/>
      </w:r>
    </w:p>
    <w:p>
      <w:pPr>
        <w:pStyle w:val="ListBullet2"/>
        <!--depth 2-->
        <w:numPr>
          <w:ilvl w:val="1"/>
          <w:numId w:val="808"/>
        </w:numPr>
      </w:pPr>
      <w:r>
        <w:t/>
      </w:r>
      <w:r>
        <w:t>[Reserved]</w:t>
      </w:r>
      <w:r>
        <w:t/>
      </w:r>
    </w:p>
    <w:p>
      <w:pPr>
        <w:pStyle w:val="ListBullet"/>
        <!--depth 1-->
        <w:numPr>
          <w:ilvl w:val="0"/>
          <w:numId w:val="795"/>
        </w:numPr>
      </w:pPr>
      <w:r>
        <w:t/>
      </w:r>
      <w:r>
        <w:t>Subpart 532.70 - Authorizing Payment by Government Charge Card</w:t>
      </w:r>
      <w:r>
        <w:t/>
      </w:r>
    </w:p>
    <w:p>
      <w:pPr>
        <w:pStyle w:val="ListBullet2"/>
        <!--depth 2-->
        <w:numPr>
          <w:ilvl w:val="1"/>
          <w:numId w:val="809"/>
        </w:numPr>
      </w:pPr>
      <w:r>
        <w:t/>
      </w:r>
      <w:r>
        <w:t>532.7002 Solicitation requirements.</w:t>
      </w:r>
      <w:r>
        <w:t/>
      </w:r>
    </w:p>
    <w:p>
      <w:pPr>
        <w:pStyle w:val="ListBullet2"/>
        <!--depth 2-->
        <w:numPr>
          <w:ilvl w:val="1"/>
          <w:numId w:val="809"/>
        </w:numPr>
      </w:pPr>
      <w:r>
        <w:t/>
      </w:r>
      <w:r>
        <w:t>532.7003 Contract clause.</w:t>
      </w:r>
      <w:r>
        <w:t/>
      </w:r>
    </w:p>
    <w:p>
      <w:pPr>
        <w:pStyle w:val="ListBullet"/>
        <!--depth 1-->
        <w:numPr>
          <w:ilvl w:val="0"/>
          <w:numId w:val="795"/>
        </w:numPr>
      </w:pPr>
      <w:r>
        <w:t/>
      </w:r>
      <w:r>
        <w:t>Subpart 532.71 - [Reserved]</w:t>
      </w:r>
      <w:r>
        <w:t/>
      </w:r>
    </w:p>
    <w:p>
      <w:pPr>
        <w:pStyle w:val="ListBullet"/>
        <!--depth 1-->
        <w:numPr>
          <w:ilvl w:val="0"/>
          <w:numId w:val="795"/>
        </w:numPr>
      </w:pPr>
      <w:r>
        <w:t/>
      </w:r>
      <w:r>
        <w:t>Subpart 532.72 - Payments Under Contracts Subject to Audit</w:t>
      </w:r>
      <w:r>
        <w:t/>
      </w:r>
    </w:p>
    <w:p>
      <w:pPr>
        <w:pStyle w:val="ListBullet2"/>
        <!--depth 2-->
        <w:numPr>
          <w:ilvl w:val="1"/>
          <w:numId w:val="810"/>
        </w:numPr>
      </w:pPr>
      <w:r>
        <w:t/>
      </w:r>
      <w:r>
        <w:t>532.7201 General.</w:t>
      </w:r>
      <w:r>
        <w:t/>
      </w:r>
    </w:p>
    <w:p>
      <w:pPr>
        <w:pStyle w:val="ListBullet2"/>
        <!--depth 2-->
        <w:numPr>
          <w:ilvl w:val="1"/>
          <w:numId w:val="810"/>
        </w:numPr>
      </w:pPr>
      <w:r>
        <w:t/>
      </w:r>
      <w:r>
        <w:t>532.7202 Submission and processing of invoices or vouchers.</w:t>
      </w:r>
      <w:r>
        <w:t/>
      </w:r>
    </w:p>
    <w:p>
      <w:pPr>
        <w:pStyle w:val="ListBullet2"/>
        <!--depth 2-->
        <w:numPr>
          <w:ilvl w:val="1"/>
          <w:numId w:val="810"/>
        </w:numPr>
      </w:pPr>
      <w:r>
        <w:t/>
      </w:r>
      <w:r>
        <w:t>532.7203 Action upon receipt of an audit report.</w:t>
      </w:r>
      <w:r>
        <w:t/>
      </w:r>
    </w:p>
    <w:p>
      <w:pPr>
        <w:pStyle w:val="ListBullet2"/>
        <!--depth 2-->
        <w:numPr>
          <w:ilvl w:val="1"/>
          <w:numId w:val="810"/>
        </w:numPr>
      </w:pPr>
      <w:r>
        <w:t/>
      </w:r>
      <w:r>
        <w:t>532.7204 Suspension and disapproval of amounts claimed.</w:t>
      </w:r>
      <w:r>
        <w:t/>
      </w:r>
    </w:p>
    <!--Topic unique_679-->
    <w:p>
      <w:pPr>
        <w:pStyle w:val="Heading4"/>
      </w:pPr>
      <w:bookmarkStart w:id="2263" w:name="_Refd19e40613"/>
      <w:bookmarkStart w:id="2264" w:name="_Tocd19e40613"/>
      <w:r>
        <w:t/>
      </w:r>
      <w:r>
        <w:t>Subpart 532.1</w:t>
      </w:r>
      <w:r>
        <w:t xml:space="preserve"> - Non-Commercial Item Purchase Financing</w:t>
      </w:r>
      <w:bookmarkEnd w:id="2263"/>
      <w:bookmarkEnd w:id="2264"/>
    </w:p>
    <!--Topic unique_69-->
    <w:p>
      <w:pPr>
        <w:pStyle w:val="Heading5"/>
      </w:pPr>
      <w:bookmarkStart w:id="2265" w:name="_Refd19e40626"/>
      <w:bookmarkStart w:id="2266" w:name="_Tocd19e40626"/>
      <w:r>
        <w:t/>
      </w:r>
      <w:r>
        <w:t>532.111</w:t>
      </w:r>
      <w:r>
        <w:t xml:space="preserve"> Contract clauses for non-commercial purchases.</w:t>
      </w:r>
      <w:bookmarkEnd w:id="2265"/>
      <w:bookmarkEnd w:id="2266"/>
    </w:p>
    <w:p>
      <w:pPr>
        <w:pStyle w:val="BodyText"/>
      </w:pPr>
      <w:r>
        <w:t>For contracts that include the clause at FAR 52.232-5, Payments Under Fixed-Price Construction Contracts, the contracting officer shall provide the contractor with GSA Form 2419, Certification of Progress Payments Under Fixed-Price Construction Contracts, to be used to make the certification required by FAR 52.232-5(c).</w:t>
      </w:r>
    </w:p>
    <!--Topic unique_680-->
    <w:p>
      <w:pPr>
        <w:pStyle w:val="Heading5"/>
      </w:pPr>
      <w:bookmarkStart w:id="2267" w:name="_Refd19e40645"/>
      <w:bookmarkStart w:id="2268" w:name="_Tocd19e40645"/>
      <w:r>
        <w:t/>
      </w:r>
      <w:r>
        <w:t>532.112</w:t>
      </w:r>
      <w:r>
        <w:t xml:space="preserve"> Payment of subcontractors under contracts for non-commercial items.</w:t>
      </w:r>
      <w:bookmarkEnd w:id="2267"/>
      <w:bookmarkEnd w:id="2268"/>
    </w:p>
    <!--Topic unique_681-->
    <w:p>
      <w:pPr>
        <w:pStyle w:val="Heading6"/>
      </w:pPr>
      <w:bookmarkStart w:id="2269" w:name="_Refd19e40658"/>
      <w:bookmarkStart w:id="2270" w:name="_Tocd19e40658"/>
      <w:r>
        <w:t/>
      </w:r>
      <w:r>
        <w:t>532.112-1</w:t>
      </w:r>
      <w:r>
        <w:t xml:space="preserve"> Subcontractor assertions of nonpayment.</w:t>
      </w:r>
      <w:bookmarkEnd w:id="2269"/>
      <w:bookmarkEnd w:id="227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82-->
    <w:p>
      <w:pPr>
        <w:pStyle w:val="Heading4"/>
      </w:pPr>
      <w:bookmarkStart w:id="2271" w:name="_Refd19e40679"/>
      <w:bookmarkStart w:id="2272" w:name="_Tocd19e40679"/>
      <w:r>
        <w:t/>
      </w:r>
      <w:r>
        <w:t>Subpart 532.4</w:t>
      </w:r>
      <w:r>
        <w:t xml:space="preserve"> - Advance Payments for Non-Commercial Items</w:t>
      </w:r>
      <w:bookmarkEnd w:id="2271"/>
      <w:bookmarkEnd w:id="2272"/>
    </w:p>
    <!--Topic unique_683-->
    <w:p>
      <w:pPr>
        <w:pStyle w:val="Heading5"/>
      </w:pPr>
      <w:bookmarkStart w:id="2273" w:name="_Refd19e40692"/>
      <w:bookmarkStart w:id="2274" w:name="_Tocd19e40692"/>
      <w:r>
        <w:t/>
      </w:r>
      <w:r>
        <w:t>532.402</w:t>
      </w:r>
      <w:r>
        <w:t xml:space="preserve"> General.</w:t>
      </w:r>
      <w:bookmarkEnd w:id="2273"/>
      <w:bookmarkEnd w:id="2274"/>
    </w:p>
    <w:p>
      <w:pPr>
        <w:pStyle w:val="BodyText"/>
      </w:pPr>
      <w:r>
        <w:t>The contracting officer shall prepare the findings and determinations required by FAR32.402(e) in coordination with the contract finance office. The HCA approves the findings, determinations and authorization for advance payments.</w:t>
      </w:r>
    </w:p>
    <!--Topic unique_684-->
    <w:p>
      <w:pPr>
        <w:pStyle w:val="Heading5"/>
      </w:pPr>
      <w:bookmarkStart w:id="2275" w:name="_Refd19e40711"/>
      <w:bookmarkStart w:id="2276" w:name="_Tocd19e40711"/>
      <w:r>
        <w:t/>
      </w:r>
      <w:r>
        <w:t>532.407</w:t>
      </w:r>
      <w:r>
        <w:t xml:space="preserve"> Interest.</w:t>
      </w:r>
      <w:bookmarkEnd w:id="2275"/>
      <w:bookmarkEnd w:id="2276"/>
    </w:p>
    <w:p>
      <w:pPr>
        <w:pStyle w:val="BodyText"/>
      </w:pPr>
      <w:r>
        <w:t>The contract finance office will give the contracting officer the interest rate to be charged on the unliquidated balance of advance payments.</w:t>
      </w:r>
    </w:p>
    <!--Topic unique_685-->
    <w:p>
      <w:pPr>
        <w:pStyle w:val="Heading4"/>
      </w:pPr>
      <w:bookmarkStart w:id="2277" w:name="_Refd19e40730"/>
      <w:bookmarkStart w:id="2278" w:name="_Tocd19e40730"/>
      <w:r>
        <w:t/>
      </w:r>
      <w:r>
        <w:t>Subpart 532.5</w:t>
      </w:r>
      <w:r>
        <w:t xml:space="preserve"> - Progress Payments Based on Costs</w:t>
      </w:r>
      <w:bookmarkEnd w:id="2277"/>
      <w:bookmarkEnd w:id="2278"/>
    </w:p>
    <!--Topic unique_686-->
    <w:p>
      <w:pPr>
        <w:pStyle w:val="Heading5"/>
      </w:pPr>
      <w:bookmarkStart w:id="2279" w:name="_Refd19e40743"/>
      <w:bookmarkStart w:id="2280" w:name="_Tocd19e40743"/>
      <w:r>
        <w:t/>
      </w:r>
      <w:r>
        <w:t>532.501</w:t>
      </w:r>
      <w:r>
        <w:t xml:space="preserve"> General.</w:t>
      </w:r>
      <w:bookmarkEnd w:id="2279"/>
      <w:bookmarkEnd w:id="2280"/>
    </w:p>
    <!--Topic unique_687-->
    <w:p>
      <w:pPr>
        <w:pStyle w:val="Heading6"/>
      </w:pPr>
      <w:bookmarkStart w:id="2281" w:name="_Refd19e40756"/>
      <w:bookmarkStart w:id="2282" w:name="_Tocd19e40756"/>
      <w:r>
        <w:t/>
      </w:r>
      <w:r>
        <w:t>532.501-2</w:t>
      </w:r>
      <w:r>
        <w:t xml:space="preserve"> Unusual progress payments.</w:t>
      </w:r>
      <w:bookmarkEnd w:id="2281"/>
      <w:bookmarkEnd w:id="2282"/>
    </w:p>
    <w:p>
      <w:pPr>
        <w:pStyle w:val="BodyText"/>
      </w:pPr>
      <w:r>
        <w:t>The HCA must approve or disapprove requests for “unusual” progress payments.</w:t>
      </w:r>
    </w:p>
    <!--Topic unique_688-->
    <w:p>
      <w:pPr>
        <w:pStyle w:val="Heading5"/>
      </w:pPr>
      <w:bookmarkStart w:id="2283" w:name="_Refd19e40776"/>
      <w:bookmarkStart w:id="2284" w:name="_Tocd19e40776"/>
      <w:r>
        <w:t/>
      </w:r>
      <w:r>
        <w:t>532.502</w:t>
      </w:r>
      <w:r>
        <w:t xml:space="preserve"> Preaward matters.</w:t>
      </w:r>
      <w:bookmarkEnd w:id="2283"/>
      <w:bookmarkEnd w:id="2284"/>
    </w:p>
    <!--Topic unique_689-->
    <w:p>
      <w:pPr>
        <w:pStyle w:val="Heading6"/>
      </w:pPr>
      <w:bookmarkStart w:id="2285" w:name="_Refd19e40789"/>
      <w:bookmarkStart w:id="2286" w:name="_Tocd19e40789"/>
      <w:r>
        <w:t/>
      </w:r>
      <w:r>
        <w:t>532.502-2</w:t>
      </w:r>
      <w:r>
        <w:t xml:space="preserve"> Contract finance office clearance.</w:t>
      </w:r>
      <w:bookmarkEnd w:id="2285"/>
      <w:bookmarkEnd w:id="2286"/>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90-->
    <w:p>
      <w:pPr>
        <w:pStyle w:val="Heading6"/>
      </w:pPr>
      <w:bookmarkStart w:id="2287" w:name="_Refd19e40808"/>
      <w:bookmarkStart w:id="2288" w:name="_Tocd19e40808"/>
      <w:r>
        <w:t/>
      </w:r>
      <w:r>
        <w:t>532.503-5</w:t>
      </w:r>
      <w:r>
        <w:t xml:space="preserve"> Administration of progress payments.</w:t>
      </w:r>
      <w:bookmarkEnd w:id="2287"/>
      <w:bookmarkEnd w:id="2288"/>
    </w:p>
    <w:p>
      <w:pPr>
        <w:pStyle w:val="BodyText"/>
      </w:pPr>
      <w:r>
        <w:t>The contracting officer shall ensure that the contract finance office provides to the contracting office:</w:t>
      </w:r>
    </w:p>
    <w:p>
      <w:pPr>
        <w:pStyle w:val="ListNumber"/>
        <!--depth 1-->
        <w:numPr>
          <w:ilvl w:val="0"/>
          <w:numId w:val="811"/>
        </w:numPr>
      </w:pPr>
      <w:bookmarkStart w:id="2290" w:name="_Tocd19e40819"/>
      <w:bookmarkStart w:id="2289" w:name="_Refd19e40819"/>
      <w:r>
        <w:t/>
      </w:r>
      <w:r>
        <w:t>(a)</w:t>
      </w:r>
      <w:r>
        <w:t xml:space="preserve">  The date and amount of each progress payment to a contractor; and</w:t>
      </w:r>
    </w:p>
    <w:p>
      <w:pPr>
        <w:pStyle w:val="ListNumber"/>
        <!--depth 1-->
        <w:numPr>
          <w:ilvl w:val="0"/>
          <w:numId w:val="811"/>
        </w:numPr>
      </w:pPr>
      <w:r>
        <w:t/>
      </w:r>
      <w:r>
        <w:t>(b)</w:t>
      </w:r>
      <w:r>
        <w:t xml:space="preserve">  Written recommendations if findings warrant action by the Government.</w:t>
      </w:r>
      <w:bookmarkEnd w:id="2289"/>
      <w:bookmarkEnd w:id="2290"/>
    </w:p>
    <!--Topic unique_691-->
    <w:p>
      <w:pPr>
        <w:pStyle w:val="Heading6"/>
      </w:pPr>
      <w:bookmarkStart w:id="2291" w:name="_Refd19e40842"/>
      <w:bookmarkStart w:id="2292" w:name="_Tocd19e40842"/>
      <w:r>
        <w:t/>
      </w:r>
      <w:r>
        <w:t>532.503-6</w:t>
      </w:r>
      <w:r>
        <w:t xml:space="preserve"> Suspension or reduction of payments.</w:t>
      </w:r>
      <w:bookmarkEnd w:id="2291"/>
      <w:bookmarkEnd w:id="2292"/>
    </w:p>
    <w:p>
      <w:pPr>
        <w:pStyle w:val="BodyText"/>
      </w:pPr>
      <w:r>
        <w:t>The HCA must approve any action recommended under FAR 32.503-6. Upon approval, the contracting officer shall request the contract finance office to suspend or reduce payments.</w:t>
      </w:r>
    </w:p>
    <!--Topic unique_692-->
    <w:p>
      <w:pPr>
        <w:pStyle w:val="Heading6"/>
      </w:pPr>
      <w:bookmarkStart w:id="2293" w:name="_Refd19e40861"/>
      <w:bookmarkStart w:id="2294" w:name="_Tocd19e40861"/>
      <w:r>
        <w:t/>
      </w:r>
      <w:r>
        <w:t>532.503-9</w:t>
      </w:r>
      <w:r>
        <w:t xml:space="preserve"> Liquidation rates—alternate method.</w:t>
      </w:r>
      <w:bookmarkEnd w:id="2293"/>
      <w:bookmarkEnd w:id="2294"/>
    </w:p>
    <w:p>
      <w:pPr>
        <w:pStyle w:val="BodyText"/>
      </w:pPr>
      <w:r>
        <w:t>Reduction of the liquidation rates specified in paragraph(b) of FAR52.232-16 may be made only with the contracting officer’s approval after coordination with the contract finance office. Upon approval, the contracting officer shall request the finance office to reduce the rate.</w:t>
      </w:r>
    </w:p>
    <!--Topic unique_693-->
    <w:p>
      <w:pPr>
        <w:pStyle w:val="Heading4"/>
      </w:pPr>
      <w:bookmarkStart w:id="2295" w:name="_Refd19e40882"/>
      <w:bookmarkStart w:id="2296" w:name="_Tocd19e40882"/>
      <w:r>
        <w:t/>
      </w:r>
      <w:r>
        <w:t>Subpart 532.6</w:t>
      </w:r>
      <w:r>
        <w:t xml:space="preserve"> - Contract Debts</w:t>
      </w:r>
      <w:bookmarkEnd w:id="2295"/>
      <w:bookmarkEnd w:id="2296"/>
    </w:p>
    <!--Topic unique_694-->
    <w:p>
      <w:pPr>
        <w:pStyle w:val="Heading5"/>
      </w:pPr>
      <w:bookmarkStart w:id="2297" w:name="_Refd19e40895"/>
      <w:bookmarkStart w:id="2298" w:name="_Tocd19e40895"/>
      <w:r>
        <w:t/>
      </w:r>
      <w:r>
        <w:t>532.606</w:t>
      </w:r>
      <w:r>
        <w:t xml:space="preserve"> Debt determination and collection.</w:t>
      </w:r>
      <w:bookmarkEnd w:id="2297"/>
      <w:bookmarkEnd w:id="2298"/>
    </w:p>
    <w:p>
      <w:pPr>
        <w:pStyle w:val="ListNumber"/>
        <!--depth 1-->
        <w:numPr>
          <w:ilvl w:val="0"/>
          <w:numId w:val="812"/>
        </w:numPr>
      </w:pPr>
      <w:bookmarkStart w:id="2300" w:name="_Tocd19e40904"/>
      <w:bookmarkStart w:id="2299" w:name="_Refd19e409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2"/>
        </w:numPr>
      </w:pPr>
      <w:bookmarkStart w:id="2302" w:name="_Tocd19e40920"/>
      <w:bookmarkStart w:id="2301" w:name="_Refd19e409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1"/>
      <w:bookmarkEnd w:id="2302"/>
      <w:bookmarkEnd w:id="2299"/>
      <w:bookmarkEnd w:id="2300"/>
    </w:p>
    <!--Topic unique_695-->
    <w:p>
      <w:pPr>
        <w:pStyle w:val="Heading4"/>
      </w:pPr>
      <w:bookmarkStart w:id="2303" w:name="_Refd19e40935"/>
      <w:bookmarkStart w:id="2304" w:name="_Tocd19e40935"/>
      <w:r>
        <w:t/>
      </w:r>
      <w:r>
        <w:t>Subpart 532.7</w:t>
      </w:r>
      <w:r>
        <w:t xml:space="preserve"> - Contract Funding</w:t>
      </w:r>
      <w:bookmarkEnd w:id="2303"/>
      <w:bookmarkEnd w:id="2304"/>
    </w:p>
    <!--Topic unique_696-->
    <w:p>
      <w:pPr>
        <w:pStyle w:val="Heading5"/>
      </w:pPr>
      <w:bookmarkStart w:id="2305" w:name="_Refd19e40948"/>
      <w:bookmarkStart w:id="2306" w:name="_Tocd19e40948"/>
      <w:r>
        <w:t/>
      </w:r>
      <w:r>
        <w:t>532.700</w:t>
      </w:r>
      <w:r>
        <w:t xml:space="preserve"> Scope of subpart.</w:t>
      </w:r>
      <w:bookmarkEnd w:id="2305"/>
      <w:bookmarkEnd w:id="2306"/>
    </w:p>
    <w:p>
      <w:pPr>
        <w:pStyle w:val="BodyText"/>
      </w:pPr>
      <w:r>
        <w:t>GSA fiscal regulations are in the Budget Administration Handbook (CFO 4251.4), Accounting Classification Handbook (CFOP4240.1), and Accounting Operations—Voucher Examination Payment Handbook (CFOP4252.1).</w:t>
      </w:r>
    </w:p>
    <!--Topic unique_697-->
    <w:p>
      <w:pPr>
        <w:pStyle w:val="Heading5"/>
      </w:pPr>
      <w:bookmarkStart w:id="2307" w:name="_Refd19e40967"/>
      <w:bookmarkStart w:id="2308" w:name="_Tocd19e40967"/>
      <w:r>
        <w:t/>
      </w:r>
      <w:r>
        <w:t>532.702</w:t>
      </w:r>
      <w:r>
        <w:t xml:space="preserve"> Policy.</w:t>
      </w:r>
      <w:bookmarkEnd w:id="2307"/>
      <w:bookmarkEnd w:id="2308"/>
    </w:p>
    <w:p>
      <w:pPr>
        <w:pStyle w:val="BodyText"/>
      </w:pPr>
      <w:r>
        <w:t>GSA’s contract funding policies are in compliance with the full funding policy at Part 2, Section 31.6, OMB-C A-11, published June 26, 2008.</w:t>
      </w:r>
    </w:p>
    <!--Topic unique_698-->
    <w:p>
      <w:pPr>
        <w:pStyle w:val="Heading5"/>
      </w:pPr>
      <w:bookmarkStart w:id="2309" w:name="_Refd19e40985"/>
      <w:bookmarkStart w:id="2310" w:name="_Tocd19e40985"/>
      <w:r>
        <w:t/>
      </w:r>
      <w:r>
        <w:t>532.703</w:t>
      </w:r>
      <w:r>
        <w:t xml:space="preserve"> Contract funding requirements.</w:t>
      </w:r>
      <w:bookmarkEnd w:id="2309"/>
      <w:bookmarkEnd w:id="2310"/>
    </w:p>
    <w:p>
      <w:pPr>
        <w:pStyle w:val="ListNumber"/>
        <!--depth 1-->
        <w:numPr>
          <w:ilvl w:val="0"/>
          <w:numId w:val="813"/>
        </w:numPr>
      </w:pPr>
      <w:bookmarkStart w:id="2312" w:name="_Tocd19e40994"/>
      <w:bookmarkStart w:id="2311" w:name="_Refd19e409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3"/>
        </w:numPr>
      </w:pPr>
      <w:bookmarkStart w:id="2314" w:name="_Tocd19e41010"/>
      <w:bookmarkStart w:id="2313" w:name="_Refd19e41010"/>
      <w:r>
        <w:t/>
      </w:r>
      <w:r>
        <w:t>(c)</w:t>
      </w:r>
      <w:r>
        <w:t xml:space="preserve">  Contracts for severable services may cross fiscal years as long as the period of performance (excluding options) is no more than 12 months. Contracts for goods or non-severable services are not similarly limited.</w:t>
      </w:r>
      <w:bookmarkEnd w:id="2313"/>
      <w:bookmarkEnd w:id="2314"/>
      <w:bookmarkEnd w:id="2311"/>
      <w:bookmarkEnd w:id="2312"/>
    </w:p>
    <!--Topic unique_699-->
    <w:p>
      <w:pPr>
        <w:pStyle w:val="Heading5"/>
      </w:pPr>
      <w:bookmarkStart w:id="2315" w:name="_Refd19e41025"/>
      <w:bookmarkStart w:id="2316" w:name="_Tocd19e41025"/>
      <w:r>
        <w:t/>
      </w:r>
      <w:r>
        <w:t>532.705</w:t>
      </w:r>
      <w:r>
        <w:t xml:space="preserve"> Unenforceability of unauthorized obligations.</w:t>
      </w:r>
      <w:bookmarkEnd w:id="2315"/>
      <w:bookmarkEnd w:id="2316"/>
    </w:p>
    <w:p>
      <w:pPr>
        <w:pStyle w:val="BodyText"/>
      </w:pPr>
      <w:r>
        <w:t xml:space="preserve">Supplier license agreements defined in FAR 32.705 are equivalent to commercial supplier agreements defined in </w:t>
      </w:r>
      <w:r>
        <w:t>502.101</w:t>
      </w:r>
      <w:r>
        <w:t>.</w:t>
      </w:r>
    </w:p>
    <!--Topic unique_700-->
    <w:p>
      <w:pPr>
        <w:pStyle w:val="Heading5"/>
      </w:pPr>
      <w:bookmarkStart w:id="2317" w:name="_Refd19e41047"/>
      <w:bookmarkStart w:id="2318" w:name="_Tocd19e41047"/>
      <w:r>
        <w:t/>
      </w:r>
      <w:r>
        <w:t>532.706</w:t>
      </w:r>
      <w:r>
        <w:t xml:space="preserve"> Contract clauses.</w:t>
      </w:r>
      <w:bookmarkEnd w:id="2317"/>
      <w:bookmarkEnd w:id="2318"/>
    </w:p>
    <!--Topic unique_701-->
    <w:p>
      <w:pPr>
        <w:pStyle w:val="Heading6"/>
      </w:pPr>
      <w:bookmarkStart w:id="2319" w:name="_Refd19e41060"/>
      <w:bookmarkStart w:id="2320" w:name="_Tocd19e41060"/>
      <w:r>
        <w:t/>
      </w:r>
      <w:r>
        <w:t>532.706-3</w:t>
      </w:r>
      <w:r>
        <w:t xml:space="preserve"> Clause for unenforceability of unauthorized obligations.</w:t>
      </w:r>
      <w:bookmarkEnd w:id="2319"/>
      <w:bookmarkEnd w:id="2320"/>
    </w:p>
    <w:p>
      <w:pPr>
        <w:pStyle w:val="ListNumber"/>
        <!--depth 1-->
        <w:numPr>
          <w:ilvl w:val="0"/>
          <w:numId w:val="814"/>
        </w:numPr>
      </w:pPr>
      <w:bookmarkStart w:id="2322" w:name="_Tocd19e41069"/>
      <w:bookmarkStart w:id="2321" w:name="_Refd19e410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4"/>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321"/>
      <w:bookmarkEnd w:id="2322"/>
    </w:p>
    <!--Topic unique_702-->
    <w:p>
      <w:pPr>
        <w:pStyle w:val="Heading4"/>
      </w:pPr>
      <w:bookmarkStart w:id="2323" w:name="_Refd19e41103"/>
      <w:bookmarkStart w:id="2324" w:name="_Tocd19e41103"/>
      <w:r>
        <w:t/>
      </w:r>
      <w:r>
        <w:t>Subpart 532.8</w:t>
      </w:r>
      <w:r>
        <w:t xml:space="preserve"> - Assignment of Claims</w:t>
      </w:r>
      <w:bookmarkEnd w:id="2323"/>
      <w:bookmarkEnd w:id="2324"/>
    </w:p>
    <!--Topic unique_703-->
    <w:p>
      <w:pPr>
        <w:pStyle w:val="Heading5"/>
      </w:pPr>
      <w:bookmarkStart w:id="2325" w:name="_Refd19e41116"/>
      <w:bookmarkStart w:id="2326" w:name="_Tocd19e41116"/>
      <w:r>
        <w:t/>
      </w:r>
      <w:r>
        <w:t>532.805</w:t>
      </w:r>
      <w:r>
        <w:t xml:space="preserve"> Procedure.</w:t>
      </w:r>
      <w:bookmarkEnd w:id="2325"/>
      <w:bookmarkEnd w:id="2326"/>
    </w:p>
    <w:p>
      <w:pPr>
        <w:pStyle w:val="ListNumber"/>
        <!--depth 1-->
        <w:numPr>
          <w:ilvl w:val="0"/>
          <w:numId w:val="815"/>
        </w:numPr>
      </w:pPr>
      <w:bookmarkStart w:id="2328" w:name="_Tocd19e41125"/>
      <w:bookmarkStart w:id="2327" w:name="_Refd19e411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27"/>
      <w:bookmarkEnd w:id="2328"/>
    </w:p>
    <!--Topic unique_704-->
    <w:p>
      <w:pPr>
        <w:pStyle w:val="Heading5"/>
      </w:pPr>
      <w:bookmarkStart w:id="2329" w:name="_Refd19e41149"/>
      <w:bookmarkStart w:id="2330" w:name="_Tocd19e41149"/>
      <w:r>
        <w:t/>
      </w:r>
      <w:r>
        <w:t>532.806</w:t>
      </w:r>
      <w:r>
        <w:t xml:space="preserve"> Contract clauses.</w:t>
      </w:r>
      <w:bookmarkEnd w:id="2329"/>
      <w:bookmarkEnd w:id="2330"/>
    </w:p>
    <w:p>
      <w:pPr>
        <w:pStyle w:val="BodyText"/>
      </w:pPr>
      <w:r>
        <w:t xml:space="preserve">Insert the clause at </w:t>
      </w:r>
      <w:r>
        <w:t>552.232-23</w:t>
      </w:r>
      <w:r>
        <w:t>, Assignment of Claims, in solicitations and requirements or indefinite quantity contracts under which more than one agency may place orders.</w:t>
      </w:r>
    </w:p>
    <!--Topic unique_705-->
    <w:p>
      <w:pPr>
        <w:pStyle w:val="Heading4"/>
      </w:pPr>
      <w:bookmarkStart w:id="2331" w:name="_Refd19e41172"/>
      <w:bookmarkStart w:id="2332" w:name="_Tocd19e41172"/>
      <w:r>
        <w:t/>
      </w:r>
      <w:r>
        <w:t>Subpart 532.9</w:t>
      </w:r>
      <w:r>
        <w:t xml:space="preserve"> - Prompt Payment</w:t>
      </w:r>
      <w:bookmarkEnd w:id="2331"/>
      <w:bookmarkEnd w:id="2332"/>
    </w:p>
    <!--Topic unique_706-->
    <w:p>
      <w:pPr>
        <w:pStyle w:val="Heading5"/>
      </w:pPr>
      <w:bookmarkStart w:id="2333" w:name="_Refd19e41185"/>
      <w:bookmarkStart w:id="2334" w:name="_Tocd19e41185"/>
      <w:r>
        <w:t/>
      </w:r>
      <w:r>
        <w:t>532.904</w:t>
      </w:r>
      <w:r>
        <w:t xml:space="preserve"> Determining payment due dates.</w:t>
      </w:r>
      <w:bookmarkEnd w:id="2333"/>
      <w:bookmarkEnd w:id="2334"/>
    </w:p>
    <w:p>
      <w:pPr>
        <w:pStyle w:val="BodyText"/>
      </w:pPr>
      <w:r>
        <w:t>Payment due dates for construction contracts are addressed at FAR 32.904(d). The following procedures apply to construction and building service contracts:</w:t>
      </w:r>
    </w:p>
    <w:p>
      <w:pPr>
        <w:pStyle w:val="ListNumber"/>
        <!--depth 1-->
        <w:numPr>
          <w:ilvl w:val="0"/>
          <w:numId w:val="816"/>
        </w:numPr>
      </w:pPr>
      <w:bookmarkStart w:id="2336" w:name="_Tocd19e41196"/>
      <w:bookmarkStart w:id="2335" w:name="_Refd19e41196"/>
      <w:r>
        <w:t/>
      </w:r>
      <w:r>
        <w:t>(a)</w:t>
      </w:r>
      <w:r>
        <w:t xml:space="preserve">  The amount of final payment must include, as appropriate, deductions to cover any of the following:</w:t>
      </w:r>
    </w:p>
    <w:p>
      <w:pPr>
        <w:pStyle w:val="ListNumber2"/>
        <!--depth 2-->
        <w:numPr>
          <w:ilvl w:val="1"/>
          <w:numId w:val="817"/>
        </w:numPr>
      </w:pPr>
      <w:bookmarkStart w:id="2338" w:name="_Tocd19e41204"/>
      <w:bookmarkStart w:id="2337" w:name="_Refd19e41204"/>
      <w:r>
        <w:t/>
      </w:r>
      <w:r>
        <w:t>(1)</w:t>
      </w:r>
      <w:r>
        <w:t xml:space="preserve">  Liquidated damages for late completion.</w:t>
      </w:r>
    </w:p>
    <w:p>
      <w:pPr>
        <w:pStyle w:val="ListNumber2"/>
        <!--depth 2-->
        <w:numPr>
          <w:ilvl w:val="1"/>
          <w:numId w:val="817"/>
        </w:numPr>
      </w:pPr>
      <w:r>
        <w:t/>
      </w:r>
      <w:r>
        <w:t>(2)</w:t>
      </w:r>
      <w:r>
        <w:t xml:space="preserve">  Liquidated damages for labor violations.</w:t>
      </w:r>
    </w:p>
    <w:p>
      <w:pPr>
        <w:pStyle w:val="ListNumber2"/>
        <!--depth 2-->
        <w:numPr>
          <w:ilvl w:val="1"/>
          <w:numId w:val="817"/>
        </w:numPr>
      </w:pPr>
      <w:r>
        <w:t/>
      </w:r>
      <w:r>
        <w:t>(3)</w:t>
      </w:r>
      <w:r>
        <w:t xml:space="preserve">  Amounts withheld for improper payment of labor wages.</w:t>
      </w:r>
    </w:p>
    <w:p>
      <w:pPr>
        <w:pStyle w:val="ListNumber2"/>
        <!--depth 2-->
        <w:numPr>
          <w:ilvl w:val="1"/>
          <w:numId w:val="817"/>
        </w:numPr>
      </w:pPr>
      <w:r>
        <w:t/>
      </w:r>
      <w:r>
        <w:t>(4)</w:t>
      </w:r>
      <w:r>
        <w:t xml:space="preserve">  The amount of unilateral change orders covering defects and omissions.</w:t>
      </w:r>
    </w:p>
    <w:p>
      <w:pPr>
        <w:pStyle w:val="ListNumber2"/>
        <!--depth 2-->
        <w:numPr>
          <w:ilvl w:val="1"/>
          <w:numId w:val="817"/>
        </w:numPr>
      </w:pPr>
      <w:r>
        <w:t/>
      </w:r>
      <w:r>
        <w:t>(5)</w:t>
      </w:r>
      <w:r>
        <w:t xml:space="preserve">  The agreed-upon dollar amount in a Deficiency Report, which is included in all applicable Operation and Maintenance (O&amp;M) service contracts.</w:t>
      </w:r>
      <w:bookmarkEnd w:id="2337"/>
      <w:bookmarkEnd w:id="2338"/>
    </w:p>
    <w:p>
      <w:pPr>
        <w:pStyle w:val="ListNumber"/>
        <!--depth 1-->
        <w:numPr>
          <w:ilvl w:val="0"/>
          <w:numId w:val="816"/>
        </w:numPr>
      </w:pPr>
      <w:r>
        <w:t/>
      </w:r>
      <w:r>
        <w:t>(b)</w:t>
      </w:r>
      <w:r>
        <w:t xml:space="preserve">  When the contract is for the performance of building services, the contracting officer shall include the clause at </w:t>
      </w:r>
      <w:r>
        <w:t>552.232-72</w:t>
      </w:r>
      <w:r>
        <w:t>, Final Payment Under Building Services Contracts.</w:t>
      </w:r>
      <w:bookmarkEnd w:id="2335"/>
      <w:bookmarkEnd w:id="2336"/>
    </w:p>
    <!--Topic unique_707-->
    <w:p>
      <w:pPr>
        <w:pStyle w:val="Heading5"/>
      </w:pPr>
      <w:bookmarkStart w:id="2339" w:name="_Refd19e41261"/>
      <w:bookmarkStart w:id="2340" w:name="_Tocd19e41261"/>
      <w:r>
        <w:t/>
      </w:r>
      <w:r>
        <w:t>532.905</w:t>
      </w:r>
      <w:r>
        <w:t xml:space="preserve"> Payment documentation and process.</w:t>
      </w:r>
      <w:bookmarkEnd w:id="2339"/>
      <w:bookmarkEnd w:id="2340"/>
    </w:p>
    <w:p>
      <w:pPr>
        <w:pStyle w:val="ListNumber"/>
        <!--depth 1-->
        <w:numPr>
          <w:ilvl w:val="0"/>
          <w:numId w:val="818"/>
        </w:numPr>
      </w:pPr>
      <w:bookmarkStart w:id="2342" w:name="_Tocd19e41270"/>
      <w:bookmarkStart w:id="2341" w:name="_Refd19e412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8"/>
        </w:numPr>
      </w:pPr>
      <w:r>
        <w:t/>
      </w:r>
      <w:r>
        <w:t>(b)</w:t>
      </w:r>
      <w:r>
        <w:t xml:space="preserve">  See GSAM </w:t>
      </w:r>
      <w:r>
        <w:t>532.7203</w:t>
      </w:r>
      <w:r>
        <w:t xml:space="preserve"> for the handling of audit findings.</w:t>
      </w:r>
      <w:bookmarkEnd w:id="2341"/>
      <w:bookmarkEnd w:id="2342"/>
    </w:p>
    <!--Topic unique_71-->
    <w:p>
      <w:pPr>
        <w:pStyle w:val="Heading6"/>
      </w:pPr>
      <w:bookmarkStart w:id="2343" w:name="_Refd19e41304"/>
      <w:bookmarkStart w:id="2344" w:name="_Tocd19e41304"/>
      <w:r>
        <w:t/>
      </w:r>
      <w:r>
        <w:t>532.905-70</w:t>
      </w:r>
      <w:r>
        <w:t xml:space="preserve"> Final payment—construction and building service contracts.</w:t>
      </w:r>
      <w:bookmarkEnd w:id="2343"/>
      <w:bookmarkEnd w:id="2344"/>
    </w:p>
    <w:p>
      <w:pPr>
        <w:pStyle w:val="BodyText"/>
      </w:pPr>
      <w:r>
        <w:t>The following procedures apply to construction and building service contracts:</w:t>
      </w:r>
    </w:p>
    <w:p>
      <w:pPr>
        <w:pStyle w:val="ListNumber"/>
        <!--depth 1-->
        <w:numPr>
          <w:ilvl w:val="0"/>
          <w:numId w:val="819"/>
        </w:numPr>
      </w:pPr>
      <w:bookmarkStart w:id="2346" w:name="_Tocd19e41315"/>
      <w:bookmarkStart w:id="2345" w:name="_Refd19e413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819"/>
        </w:numPr>
      </w:pPr>
      <w:r>
        <w:t/>
      </w:r>
      <w:r>
        <w:t>(b)</w:t>
      </w:r>
      <w:r>
        <w:t xml:space="preserve">  Contracting officers may not process the final payment on construction or building service contracts until the contractor submits a properly executed </w:t>
      </w:r>
      <w:hyperlink r:id="rIdHyperlink217">
        <w:r>
          <w:t>GSA Form 1142</w:t>
        </w:r>
      </w:hyperlink>
      <w:r>
        <w:t>, Release of Claims, except as provided in paragraph (c) of this section</w:t>
      </w:r>
    </w:p>
    <w:p>
      <w:pPr>
        <w:pStyle w:val="ListNumber"/>
        <!--depth 1-->
        <w:numPr>
          <w:ilvl w:val="0"/>
          <w:numId w:val="81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9"/>
        </w:numPr>
      </w:pPr>
      <w:r>
        <w:t/>
      </w:r>
      <w:r>
        <w:t>(d)</w:t>
      </w:r>
      <w:r>
        <w:t xml:space="preserve">  The amount of final payment must include, as appropriate, deductions to cover any of the following:</w:t>
      </w:r>
    </w:p>
    <w:p>
      <w:pPr>
        <w:pStyle w:val="ListNumber2"/>
        <!--depth 2-->
        <w:numPr>
          <w:ilvl w:val="1"/>
          <w:numId w:val="820"/>
        </w:numPr>
      </w:pPr>
      <w:bookmarkStart w:id="2348" w:name="_Tocd19e41348"/>
      <w:bookmarkStart w:id="2347" w:name="_Refd19e41348"/>
      <w:r>
        <w:t/>
      </w:r>
      <w:r>
        <w:t>(1)</w:t>
      </w:r>
      <w:r>
        <w:t xml:space="preserve">  Liquidated damages for late completion.</w:t>
      </w:r>
    </w:p>
    <w:p>
      <w:pPr>
        <w:pStyle w:val="ListNumber2"/>
        <!--depth 2-->
        <w:numPr>
          <w:ilvl w:val="1"/>
          <w:numId w:val="820"/>
        </w:numPr>
      </w:pPr>
      <w:r>
        <w:t/>
      </w:r>
      <w:r>
        <w:t>(2)</w:t>
      </w:r>
      <w:r>
        <w:t xml:space="preserve">  Liquidated damages for labor violations.</w:t>
      </w:r>
    </w:p>
    <w:p>
      <w:pPr>
        <w:pStyle w:val="ListNumber2"/>
        <!--depth 2-->
        <w:numPr>
          <w:ilvl w:val="1"/>
          <w:numId w:val="820"/>
        </w:numPr>
      </w:pPr>
      <w:r>
        <w:t/>
      </w:r>
      <w:r>
        <w:t>(3)</w:t>
      </w:r>
      <w:r>
        <w:t xml:space="preserve">  Amount withheld for improper payment of labor wages.</w:t>
      </w:r>
    </w:p>
    <w:p>
      <w:pPr>
        <w:pStyle w:val="ListNumber2"/>
        <!--depth 2-->
        <w:numPr>
          <w:ilvl w:val="1"/>
          <w:numId w:val="820"/>
        </w:numPr>
      </w:pPr>
      <w:r>
        <w:t/>
      </w:r>
      <w:r>
        <w:t>(4)</w:t>
      </w:r>
      <w:r>
        <w:t xml:space="preserve">  The amount of unilateral change orders covering defects and omissions.</w:t>
      </w:r>
      <w:bookmarkEnd w:id="2347"/>
      <w:bookmarkEnd w:id="2348"/>
      <w:bookmarkEnd w:id="2345"/>
      <w:bookmarkEnd w:id="2346"/>
    </w:p>
    <!--Topic unique_708-->
    <w:p>
      <w:pPr>
        <w:pStyle w:val="Heading5"/>
      </w:pPr>
      <w:bookmarkStart w:id="2349" w:name="_Refd19e41387"/>
      <w:bookmarkStart w:id="2350" w:name="_Tocd19e41387"/>
      <w:r>
        <w:t/>
      </w:r>
      <w:r>
        <w:t>532.908</w:t>
      </w:r>
      <w:r>
        <w:t xml:space="preserve"> Contract clauses.</w:t>
      </w:r>
      <w:bookmarkEnd w:id="2349"/>
      <w:bookmarkEnd w:id="2350"/>
    </w:p>
    <w:p>
      <w:pPr>
        <w:pStyle w:val="ListNumber"/>
        <!--depth 1-->
        <w:numPr>
          <w:ilvl w:val="0"/>
          <w:numId w:val="821"/>
        </w:numPr>
      </w:pPr>
      <w:bookmarkStart w:id="2352" w:name="_Tocd19e41396"/>
      <w:bookmarkStart w:id="2351" w:name="_Refd19e41396"/>
      <w:r>
        <w:t/>
      </w:r>
      <w:r>
        <w:t>(a)</w:t>
      </w:r>
      <w:r>
        <w:t xml:space="preserve">  GSA has a FAR deviation that allows this agency to use the clause at </w:t>
      </w:r>
      <w:r>
        <w:t>552.232-1</w:t>
      </w:r>
      <w:r>
        <w:t>, Payments, in lieu of the clause at FAR 52.232-1, Payments.</w:t>
      </w:r>
    </w:p>
    <w:p>
      <w:pPr>
        <w:pStyle w:val="ListNumber"/>
        <!--depth 1-->
        <w:numPr>
          <w:ilvl w:val="0"/>
          <w:numId w:val="82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1"/>
        </w:numPr>
      </w:pPr>
      <w:r>
        <w:t/>
      </w:r>
      <w:r>
        <w:t>(c)</w:t>
      </w:r>
      <w:r>
        <w:t xml:space="preserve">   </w:t>
      </w:r>
      <w:r>
        <w:rPr>
          <w:i/>
        </w:rPr>
        <w:t>Stock, Special Order, and Schedules Programs.</w:t>
      </w:r>
      <w:r>
        <w:t/>
      </w:r>
    </w:p>
    <w:p>
      <w:pPr>
        <w:pStyle w:val="ListNumber2"/>
        <!--depth 2-->
        <w:numPr>
          <w:ilvl w:val="1"/>
          <w:numId w:val="822"/>
        </w:numPr>
      </w:pPr>
      <w:bookmarkStart w:id="2354" w:name="_Tocd19e41428"/>
      <w:bookmarkStart w:id="2353" w:name="_Refd19e41428"/>
      <w:r>
        <w:t/>
      </w:r>
      <w:r>
        <w:t>(1)</w:t>
      </w:r>
      <w:r>
        <w:t xml:space="preserve">  GSA has obtained a FAR Deviation to authorize payment within 10 days of receipt of a proper invoice. The authority applies only to:</w:t>
      </w:r>
    </w:p>
    <w:p>
      <w:pPr>
        <w:pStyle w:val="ListNumber3"/>
        <!--depth 3-->
        <w:numPr>
          <w:ilvl w:val="2"/>
          <w:numId w:val="823"/>
        </w:numPr>
      </w:pPr>
      <w:bookmarkStart w:id="2356" w:name="_Tocd19e41436"/>
      <w:bookmarkStart w:id="2355" w:name="_Refd19e41436"/>
      <w:r>
        <w:t/>
      </w:r>
      <w:r>
        <w:t>(i)</w:t>
      </w:r>
      <w:r>
        <w:t xml:space="preserve">  Orders placed by GSA under the referenced programs;</w:t>
      </w:r>
    </w:p>
    <w:p>
      <w:pPr>
        <w:pStyle w:val="ListNumber3"/>
        <!--depth 3-->
        <w:numPr>
          <w:ilvl w:val="2"/>
          <w:numId w:val="823"/>
        </w:numPr>
      </w:pPr>
      <w:r>
        <w:t/>
      </w:r>
      <w:r>
        <w:t>(ii)</w:t>
      </w:r>
      <w:r>
        <w:t xml:space="preserve">  That include FAR 52.232-33, Mandatory Information for Electronic Funds Transfer Payment; and</w:t>
      </w:r>
    </w:p>
    <w:p>
      <w:pPr>
        <w:pStyle w:val="ListNumber3"/>
        <!--depth 3-->
        <w:numPr>
          <w:ilvl w:val="2"/>
          <w:numId w:val="823"/>
        </w:numPr>
      </w:pPr>
      <w:r>
        <w:t/>
      </w:r>
      <w:r>
        <w:t>(iii)</w:t>
      </w:r>
      <w:r>
        <w:t xml:space="preserve">  For which the order is placed, and the contractor submits invoices, using EDI in accordance with the Trading Partner Agreement.</w:t>
      </w:r>
      <w:bookmarkEnd w:id="2355"/>
      <w:bookmarkEnd w:id="2356"/>
    </w:p>
    <w:p>
      <w:pPr>
        <w:pStyle w:val="ListNumber2"/>
        <!--depth 2-->
        <w:numPr>
          <w:ilvl w:val="1"/>
          <w:numId w:val="82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3"/>
      <w:bookmarkEnd w:id="2354"/>
      <w:bookmarkEnd w:id="2351"/>
      <w:bookmarkEnd w:id="2352"/>
    </w:p>
    <!--Topic unique_709-->
    <w:p>
      <w:pPr>
        <w:pStyle w:val="Heading4"/>
      </w:pPr>
      <w:bookmarkStart w:id="2357" w:name="_Refd19e41481"/>
      <w:bookmarkStart w:id="2358" w:name="_Tocd19e41481"/>
      <w:r>
        <w:t/>
      </w:r>
      <w:r>
        <w:t>Subpart 532.11</w:t>
      </w:r>
      <w:r>
        <w:t xml:space="preserve"> - Electronic Funds Transfer</w:t>
      </w:r>
      <w:bookmarkEnd w:id="2357"/>
      <w:bookmarkEnd w:id="2358"/>
    </w:p>
    <!--Topic unique_710-->
    <w:p>
      <w:pPr>
        <w:pStyle w:val="Heading5"/>
      </w:pPr>
      <w:bookmarkStart w:id="2359" w:name="_Refd19e41494"/>
      <w:bookmarkStart w:id="2360" w:name="_Tocd19e41494"/>
      <w:r>
        <w:t/>
      </w:r>
      <w:r>
        <w:t xml:space="preserve"> [Reserved]</w:t>
      </w:r>
      <w:bookmarkEnd w:id="2359"/>
      <w:bookmarkEnd w:id="2360"/>
    </w:p>
    <!--Topic unique_711-->
    <w:p>
      <w:pPr>
        <w:pStyle w:val="Heading4"/>
      </w:pPr>
      <w:bookmarkStart w:id="2361" w:name="_Refd19e41508"/>
      <w:bookmarkStart w:id="2362" w:name="_Tocd19e41508"/>
      <w:r>
        <w:t/>
      </w:r>
      <w:r>
        <w:t>Subpart 532.70</w:t>
      </w:r>
      <w:r>
        <w:t xml:space="preserve"> - Authorizing Payment by Government Charge Card</w:t>
      </w:r>
      <w:bookmarkEnd w:id="2361"/>
      <w:bookmarkEnd w:id="2362"/>
    </w:p>
    <!--Topic unique_712-->
    <w:p>
      <w:pPr>
        <w:pStyle w:val="Heading5"/>
      </w:pPr>
      <w:bookmarkStart w:id="2363" w:name="_Refd19e41521"/>
      <w:bookmarkStart w:id="2364" w:name="_Tocd19e41521"/>
      <w:r>
        <w:t/>
      </w:r>
      <w:r>
        <w:t>532.7002</w:t>
      </w:r>
      <w:r>
        <w:t xml:space="preserve"> Solicitation requirements.</w:t>
      </w:r>
      <w:bookmarkEnd w:id="2363"/>
      <w:bookmarkEnd w:id="2364"/>
    </w:p>
    <w:p>
      <w:pPr>
        <w:pStyle w:val="ListNumber"/>
        <!--depth 1-->
        <w:numPr>
          <w:ilvl w:val="0"/>
          <w:numId w:val="824"/>
        </w:numPr>
      </w:pPr>
      <w:bookmarkStart w:id="2366" w:name="_Tocd19e41530"/>
      <w:bookmarkStart w:id="2365" w:name="_Refd19e415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4"/>
        </w:numPr>
      </w:pPr>
      <w:r>
        <w:t/>
      </w:r>
      <w:r>
        <w:t>(d)</w:t>
      </w:r>
      <w:r>
        <w:t xml:space="preserve">  Consider requesting offerors to designate different levels for which they may accept payment by Governmentwide commercial purchase card, for example:</w:t>
      </w:r>
      <w:bookmarkEnd w:id="2365"/>
      <w:bookmarkEnd w:id="236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13-->
    <w:p>
      <w:pPr>
        <w:pStyle w:val="Heading5"/>
      </w:pPr>
      <w:bookmarkStart w:id="2367" w:name="_Refd19e41578"/>
      <w:bookmarkStart w:id="2368" w:name="_Tocd19e41578"/>
      <w:r>
        <w:t/>
      </w:r>
      <w:r>
        <w:t>532.7003</w:t>
      </w:r>
      <w:r>
        <w:t xml:space="preserve"> Contract clause.</w:t>
      </w:r>
      <w:bookmarkEnd w:id="2367"/>
      <w:bookmarkEnd w:id="2368"/>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14-->
    <w:p>
      <w:pPr>
        <w:pStyle w:val="Heading4"/>
      </w:pPr>
      <w:bookmarkStart w:id="2369" w:name="_Refd19e41606"/>
      <w:bookmarkStart w:id="2370" w:name="_Tocd19e41606"/>
      <w:r>
        <w:t/>
      </w:r>
      <w:r>
        <w:t>Subpart 532.71</w:t>
      </w:r>
      <w:r>
        <w:t xml:space="preserve"> - [Reserved]</w:t>
      </w:r>
      <w:bookmarkEnd w:id="2369"/>
      <w:bookmarkEnd w:id="2370"/>
    </w:p>
    <!--Topic unique_715-->
    <w:p>
      <w:pPr>
        <w:pStyle w:val="Heading4"/>
      </w:pPr>
      <w:bookmarkStart w:id="2371" w:name="_Refd19e41620"/>
      <w:bookmarkStart w:id="2372" w:name="_Tocd19e41620"/>
      <w:r>
        <w:t/>
      </w:r>
      <w:r>
        <w:t>Subpart 532.72</w:t>
      </w:r>
      <w:r>
        <w:t xml:space="preserve"> - Payments Under Contracts Subject to Audit</w:t>
      </w:r>
      <w:bookmarkEnd w:id="2371"/>
      <w:bookmarkEnd w:id="2372"/>
    </w:p>
    <!--Topic unique_716-->
    <w:p>
      <w:pPr>
        <w:pStyle w:val="Heading5"/>
      </w:pPr>
      <w:bookmarkStart w:id="2373" w:name="_Refd19e41633"/>
      <w:bookmarkStart w:id="2374" w:name="_Tocd19e41633"/>
      <w:r>
        <w:t/>
      </w:r>
      <w:r>
        <w:t>532.7201</w:t>
      </w:r>
      <w:r>
        <w:t xml:space="preserve"> General.</w:t>
      </w:r>
      <w:bookmarkEnd w:id="2373"/>
      <w:bookmarkEnd w:id="2374"/>
    </w:p>
    <w:p>
      <w:pPr>
        <w:pStyle w:val="ListNumber"/>
        <!--depth 1-->
        <w:numPr>
          <w:ilvl w:val="0"/>
          <w:numId w:val="825"/>
        </w:numPr>
      </w:pPr>
      <w:bookmarkStart w:id="2376" w:name="_Tocd19e41642"/>
      <w:bookmarkStart w:id="2375" w:name="_Refd19e41642"/>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6"/>
        </w:numPr>
      </w:pPr>
      <w:bookmarkStart w:id="2378" w:name="_Tocd19e41650"/>
      <w:bookmarkStart w:id="2377" w:name="_Refd19e41650"/>
      <w:r>
        <w:t/>
      </w:r>
      <w:r>
        <w:t>(1)</w:t>
      </w:r>
      <w:r>
        <w:t xml:space="preserve">  Cost-reimbursement type contracts.</w:t>
      </w:r>
    </w:p>
    <w:p>
      <w:pPr>
        <w:pStyle w:val="ListNumber2"/>
        <!--depth 2-->
        <w:numPr>
          <w:ilvl w:val="1"/>
          <w:numId w:val="826"/>
        </w:numPr>
      </w:pPr>
      <w:bookmarkStart w:id="2380" w:name="_Tocd19e41659"/>
      <w:bookmarkStart w:id="2379" w:name="_Refd19e41659"/>
      <w:r>
        <w:t/>
      </w:r>
      <w:r>
        <w:t>(2)</w:t>
      </w:r>
      <w:r>
        <w:t xml:space="preserve">  The cost-reimbursement portion of fixed-price type contracts.</w:t>
      </w:r>
      <w:bookmarkEnd w:id="2379"/>
      <w:bookmarkEnd w:id="2380"/>
    </w:p>
    <w:p>
      <w:pPr>
        <w:pStyle w:val="ListNumber2"/>
        <!--depth 2-->
        <w:numPr>
          <w:ilvl w:val="1"/>
          <w:numId w:val="826"/>
        </w:numPr>
      </w:pPr>
      <w:r>
        <w:t/>
      </w:r>
      <w:r>
        <w:t>(3)</w:t>
      </w:r>
      <w:r>
        <w:t xml:space="preserve">  Time and materials or labor-hour contracts.</w:t>
      </w:r>
    </w:p>
    <w:p>
      <w:pPr>
        <w:pStyle w:val="ListNumber2"/>
        <!--depth 2-->
        <w:numPr>
          <w:ilvl w:val="1"/>
          <w:numId w:val="826"/>
        </w:numPr>
      </w:pPr>
      <w:r>
        <w:t/>
      </w:r>
      <w:r>
        <w:t>(4)</w:t>
      </w:r>
      <w:r>
        <w:t xml:space="preserve">  Fixed-price contracts providing for any of the following:</w:t>
      </w:r>
    </w:p>
    <w:p>
      <w:pPr>
        <w:pStyle w:val="ListNumber3"/>
        <!--depth 3-->
        <w:numPr>
          <w:ilvl w:val="2"/>
          <w:numId w:val="827"/>
        </w:numPr>
      </w:pPr>
      <w:bookmarkStart w:id="2382" w:name="_Tocd19e41679"/>
      <w:bookmarkStart w:id="2381" w:name="_Refd19e41679"/>
      <w:r>
        <w:t/>
      </w:r>
      <w:r>
        <w:t>(i)</w:t>
      </w:r>
      <w:r>
        <w:t xml:space="preserve">  Progress payments based on costs.</w:t>
      </w:r>
    </w:p>
    <w:p>
      <w:pPr>
        <w:pStyle w:val="ListNumber3"/>
        <!--depth 3-->
        <w:numPr>
          <w:ilvl w:val="2"/>
          <w:numId w:val="827"/>
        </w:numPr>
      </w:pPr>
      <w:r>
        <w:t/>
      </w:r>
      <w:r>
        <w:t>(ii)</w:t>
      </w:r>
      <w:r>
        <w:t xml:space="preserve">  Advance payments.</w:t>
      </w:r>
    </w:p>
    <w:p>
      <w:pPr>
        <w:pStyle w:val="ListNumber3"/>
        <!--depth 3-->
        <w:numPr>
          <w:ilvl w:val="2"/>
          <w:numId w:val="827"/>
        </w:numPr>
      </w:pPr>
      <w:r>
        <w:t/>
      </w:r>
      <w:r>
        <w:t>(iii)</w:t>
      </w:r>
      <w:r>
        <w:t xml:space="preserve">  Guaranteed loans.</w:t>
      </w:r>
    </w:p>
    <w:p>
      <w:pPr>
        <w:pStyle w:val="ListNumber3"/>
        <!--depth 3-->
        <w:numPr>
          <w:ilvl w:val="2"/>
          <w:numId w:val="827"/>
        </w:numPr>
      </w:pPr>
      <w:r>
        <w:t/>
      </w:r>
      <w:r>
        <w:t>(iv)</w:t>
      </w:r>
      <w:r>
        <w:t xml:space="preserve">  Cost-based Incentives or redetermination.</w:t>
      </w:r>
      <w:bookmarkEnd w:id="2381"/>
      <w:bookmarkEnd w:id="2382"/>
      <w:bookmarkEnd w:id="2377"/>
      <w:bookmarkEnd w:id="2378"/>
    </w:p>
    <w:p>
      <w:pPr>
        <w:pStyle w:val="ListNumber"/>
        <!--depth 1-->
        <w:numPr>
          <w:ilvl w:val="0"/>
          <w:numId w:val="825"/>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 xml:space="preserve"> or the final payment or settlement of other contracts subject to audit prior to:</w:t>
      </w:r>
    </w:p>
    <w:p>
      <w:pPr>
        <w:pStyle w:val="ListNumber2"/>
        <!--depth 2-->
        <w:numPr>
          <w:ilvl w:val="1"/>
          <w:numId w:val="828"/>
        </w:numPr>
      </w:pPr>
      <w:bookmarkStart w:id="2384" w:name="_Tocd19e41721"/>
      <w:bookmarkStart w:id="2383" w:name="_Refd19e41721"/>
      <w:r>
        <w:t/>
      </w:r>
      <w:r>
        <w:t>(1)</w:t>
      </w:r>
      <w:r>
        <w:t xml:space="preserve">  Receipt and review of the contract audit report; or</w:t>
      </w:r>
    </w:p>
    <w:p>
      <w:pPr>
        <w:pStyle w:val="ListNumber2"/>
        <!--depth 2-->
        <w:numPr>
          <w:ilvl w:val="1"/>
          <w:numId w:val="828"/>
        </w:numPr>
      </w:pPr>
      <w:r>
        <w:t/>
      </w:r>
      <w:r>
        <w:t>(2)</w:t>
      </w:r>
      <w:r>
        <w:t xml:space="preserve">  Consultation with the Assistant Inspector General for Auditing or the Field Audit Office if no audit is to be conducted.</w:t>
      </w:r>
      <w:bookmarkEnd w:id="2383"/>
      <w:bookmarkEnd w:id="2384"/>
      <w:bookmarkEnd w:id="2375"/>
      <w:bookmarkEnd w:id="2376"/>
    </w:p>
    <!--Topic unique_717-->
    <w:p>
      <w:pPr>
        <w:pStyle w:val="Heading5"/>
      </w:pPr>
      <w:bookmarkStart w:id="2385" w:name="_Refd19e41746"/>
      <w:bookmarkStart w:id="2386" w:name="_Tocd19e41746"/>
      <w:r>
        <w:t/>
      </w:r>
      <w:r>
        <w:t>532.7202</w:t>
      </w:r>
      <w:r>
        <w:t xml:space="preserve"> Submission and processing of invoices or vouchers.</w:t>
      </w:r>
      <w:bookmarkEnd w:id="2385"/>
      <w:bookmarkEnd w:id="2386"/>
    </w:p>
    <w:p>
      <w:pPr>
        <w:pStyle w:val="ListNumber"/>
        <!--depth 1-->
        <w:numPr>
          <w:ilvl w:val="0"/>
          <w:numId w:val="829"/>
        </w:numPr>
      </w:pPr>
      <w:bookmarkStart w:id="2388" w:name="_Tocd19e41755"/>
      <w:bookmarkStart w:id="2387" w:name="_Refd19e417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7"/>
      <w:bookmarkEnd w:id="2388"/>
    </w:p>
    <!--Topic unique_718-->
    <w:p>
      <w:pPr>
        <w:pStyle w:val="Heading5"/>
      </w:pPr>
      <w:bookmarkStart w:id="2389" w:name="_Refd19e41786"/>
      <w:bookmarkStart w:id="2390" w:name="_Tocd19e41786"/>
      <w:r>
        <w:t/>
      </w:r>
      <w:r>
        <w:t>532.7203</w:t>
      </w:r>
      <w:r>
        <w:t xml:space="preserve"> Action upon receipt of an audit report.</w:t>
      </w:r>
      <w:bookmarkEnd w:id="2389"/>
      <w:bookmarkEnd w:id="2390"/>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9-->
    <w:p>
      <w:pPr>
        <w:pStyle w:val="Heading5"/>
      </w:pPr>
      <w:bookmarkStart w:id="2391" w:name="_Refd19e41805"/>
      <w:bookmarkStart w:id="2392" w:name="_Tocd19e41805"/>
      <w:r>
        <w:t/>
      </w:r>
      <w:r>
        <w:t>532.7204</w:t>
      </w:r>
      <w:r>
        <w:t xml:space="preserve"> Suspension and disapproval of amounts claimed.</w:t>
      </w:r>
      <w:bookmarkEnd w:id="2391"/>
      <w:bookmarkEnd w:id="2392"/>
    </w:p>
    <w:p>
      <w:pPr>
        <w:pStyle w:val="ListNumber"/>
        <!--depth 1-->
        <w:numPr>
          <w:ilvl w:val="0"/>
          <w:numId w:val="830"/>
        </w:numPr>
      </w:pPr>
      <w:bookmarkStart w:id="2394" w:name="_Tocd19e41814"/>
      <w:bookmarkStart w:id="2393" w:name="_Refd19e41814"/>
      <w:r>
        <w:t/>
      </w:r>
      <w:r>
        <w:t>(a)</w:t>
      </w:r>
      <w:r>
        <w:t xml:space="preserve">  The contracting officer shall notify the appropriate contract finance office in writing when amounts claimed for payment are—</w:t>
      </w:r>
    </w:p>
    <w:p>
      <w:pPr>
        <w:pStyle w:val="ListNumber2"/>
        <!--depth 2-->
        <w:numPr>
          <w:ilvl w:val="1"/>
          <w:numId w:val="831"/>
        </w:numPr>
      </w:pPr>
      <w:bookmarkStart w:id="2396" w:name="_Tocd19e41822"/>
      <w:bookmarkStart w:id="2395" w:name="_Refd19e41822"/>
      <w:r>
        <w:t/>
      </w:r>
      <w:r>
        <w:t>(1)</w:t>
      </w:r>
      <w:r>
        <w:t xml:space="preserve">  Suspended;</w:t>
      </w:r>
    </w:p>
    <w:p>
      <w:pPr>
        <w:pStyle w:val="ListNumber2"/>
        <!--depth 2-->
        <w:numPr>
          <w:ilvl w:val="1"/>
          <w:numId w:val="831"/>
        </w:numPr>
      </w:pPr>
      <w:r>
        <w:t/>
      </w:r>
      <w:r>
        <w:t>(2)</w:t>
      </w:r>
      <w:r>
        <w:t xml:space="preserve">  Disapproved as not being allowable according to contract terms; or</w:t>
      </w:r>
    </w:p>
    <w:p>
      <w:pPr>
        <w:pStyle w:val="ListNumber2"/>
        <!--depth 2-->
        <w:numPr>
          <w:ilvl w:val="1"/>
          <w:numId w:val="831"/>
        </w:numPr>
      </w:pPr>
      <w:r>
        <w:t/>
      </w:r>
      <w:r>
        <w:t>(3)</w:t>
      </w:r>
      <w:r>
        <w:t xml:space="preserve">  Not allocable to the contract.</w:t>
      </w:r>
      <w:bookmarkEnd w:id="2395"/>
      <w:bookmarkEnd w:id="2396"/>
    </w:p>
    <w:p>
      <w:pPr>
        <w:pStyle w:val="ListNumber"/>
        <!--depth 1-->
        <w:numPr>
          <w:ilvl w:val="0"/>
          <w:numId w:val="830"/>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93"/>
      <w:bookmarkEnd w:id="2394"/>
    </w:p>
    <!--Topic unique_725-->
    <w:p>
      <w:pPr>
        <w:pStyle w:val="Heading3"/>
      </w:pPr>
      <w:bookmarkStart w:id="2397" w:name="_Refd19e41856"/>
      <w:bookmarkStart w:id="2398" w:name="_Tocd19e41856"/>
      <w:r>
        <w:t/>
      </w:r>
      <w:r>
        <w:t>Part 533</w:t>
      </w:r>
      <w:r>
        <w:t xml:space="preserve"> - Protests, Disputes, and Appeals</w:t>
      </w:r>
      <w:bookmarkEnd w:id="2397"/>
      <w:bookmarkEnd w:id="2398"/>
    </w:p>
    <w:p>
      <w:pPr>
        <w:pStyle w:val="ListBullet"/>
        <!--depth 1-->
        <w:numPr>
          <w:ilvl w:val="0"/>
          <w:numId w:val="832"/>
        </w:numPr>
      </w:pPr>
      <w:r>
        <w:t/>
      </w:r>
      <w:r>
        <w:t>Subpart 533.1 - Protests</w:t>
      </w:r>
      <w:r>
        <w:t/>
      </w:r>
    </w:p>
    <w:p>
      <w:pPr>
        <w:pStyle w:val="ListBullet2"/>
        <!--depth 2-->
        <w:numPr>
          <w:ilvl w:val="1"/>
          <w:numId w:val="833"/>
        </w:numPr>
      </w:pPr>
      <w:r>
        <w:t/>
      </w:r>
      <w:r>
        <w:t>533.101 Definitions.</w:t>
      </w:r>
      <w:r>
        <w:t/>
      </w:r>
    </w:p>
    <w:p>
      <w:pPr>
        <w:pStyle w:val="ListBullet2"/>
        <!--depth 2-->
        <w:numPr>
          <w:ilvl w:val="1"/>
          <w:numId w:val="833"/>
        </w:numPr>
      </w:pPr>
      <w:r>
        <w:t/>
      </w:r>
      <w:r>
        <w:t>533.102 General.</w:t>
      </w:r>
      <w:r>
        <w:t/>
      </w:r>
    </w:p>
    <w:p>
      <w:pPr>
        <w:pStyle w:val="ListBullet2"/>
        <!--depth 2-->
        <w:numPr>
          <w:ilvl w:val="1"/>
          <w:numId w:val="833"/>
        </w:numPr>
      </w:pPr>
      <w:r>
        <w:t/>
      </w:r>
      <w:r>
        <w:t>533.103 Protests to the agency.</w:t>
      </w:r>
      <w:r>
        <w:t/>
      </w:r>
    </w:p>
    <w:p>
      <w:pPr>
        <w:pStyle w:val="ListBullet3"/>
        <!--depth 3-->
        <w:numPr>
          <w:ilvl w:val="2"/>
          <w:numId w:val="834"/>
        </w:numPr>
      </w:pPr>
      <w:r>
        <w:t/>
      </w:r>
      <w:r>
        <w:t>533.103-1 Filing a protest.</w:t>
      </w:r>
      <w:r>
        <w:t/>
      </w:r>
    </w:p>
    <w:p>
      <w:pPr>
        <w:pStyle w:val="ListBullet3"/>
        <!--depth 3-->
        <w:numPr>
          <w:ilvl w:val="2"/>
          <w:numId w:val="834"/>
        </w:numPr>
      </w:pPr>
      <w:r>
        <w:t/>
      </w:r>
      <w:r>
        <w:t>533.103-2 Deciding a protest.</w:t>
      </w:r>
      <w:r>
        <w:t/>
      </w:r>
    </w:p>
    <w:p>
      <w:pPr>
        <w:pStyle w:val="ListBullet2"/>
        <!--depth 2-->
        <w:numPr>
          <w:ilvl w:val="1"/>
          <w:numId w:val="833"/>
        </w:numPr>
      </w:pPr>
      <w:r>
        <w:t/>
      </w:r>
      <w:r>
        <w:t>533.104 Protests to GAO.</w:t>
      </w:r>
      <w:r>
        <w:t/>
      </w:r>
    </w:p>
    <w:p>
      <w:pPr>
        <w:pStyle w:val="ListBullet2"/>
        <!--depth 2-->
        <w:numPr>
          <w:ilvl w:val="1"/>
          <w:numId w:val="833"/>
        </w:numPr>
      </w:pPr>
      <w:r>
        <w:t/>
      </w:r>
      <w:r>
        <w:t>533.105 Court of Federal Claims Protests.</w:t>
      </w:r>
      <w:r>
        <w:t/>
      </w:r>
    </w:p>
    <w:p>
      <w:pPr>
        <w:pStyle w:val="ListBullet"/>
        <!--depth 1-->
        <w:numPr>
          <w:ilvl w:val="0"/>
          <w:numId w:val="832"/>
        </w:numPr>
      </w:pPr>
      <w:r>
        <w:t/>
      </w:r>
      <w:r>
        <w:t>Subpart 533.2 - Disputes and Appeals</w:t>
      </w:r>
      <w:r>
        <w:t/>
      </w:r>
    </w:p>
    <w:p>
      <w:pPr>
        <w:pStyle w:val="ListBullet2"/>
        <!--depth 2-->
        <w:numPr>
          <w:ilvl w:val="1"/>
          <w:numId w:val="835"/>
        </w:numPr>
      </w:pPr>
      <w:r>
        <w:t/>
      </w:r>
      <w:r>
        <w:t>533.209 Suspected fraudulent claims.</w:t>
      </w:r>
      <w:r>
        <w:t/>
      </w:r>
    </w:p>
    <w:p>
      <w:pPr>
        <w:pStyle w:val="ListBullet2"/>
        <!--depth 2-->
        <w:numPr>
          <w:ilvl w:val="1"/>
          <w:numId w:val="835"/>
        </w:numPr>
      </w:pPr>
      <w:r>
        <w:t/>
      </w:r>
      <w:r>
        <w:t>533.211 Contracting officer’s decision.</w:t>
      </w:r>
      <w:r>
        <w:t/>
      </w:r>
    </w:p>
    <w:p>
      <w:pPr>
        <w:pStyle w:val="ListBullet2"/>
        <!--depth 2-->
        <w:numPr>
          <w:ilvl w:val="1"/>
          <w:numId w:val="835"/>
        </w:numPr>
      </w:pPr>
      <w:r>
        <w:t/>
      </w:r>
      <w:r>
        <w:t>533.212 Contracting officer’s duties when an appeal is filed.</w:t>
      </w:r>
      <w:r>
        <w:t/>
      </w:r>
    </w:p>
    <w:p>
      <w:pPr>
        <w:pStyle w:val="ListBullet3"/>
        <!--depth 3-->
        <w:numPr>
          <w:ilvl w:val="2"/>
          <w:numId w:val="836"/>
        </w:numPr>
      </w:pPr>
      <w:r>
        <w:t/>
      </w:r>
      <w:r>
        <w:t>533.212-1 General.</w:t>
      </w:r>
      <w:r>
        <w:t/>
      </w:r>
    </w:p>
    <w:p>
      <w:pPr>
        <w:pStyle w:val="ListBullet3"/>
        <!--depth 3-->
        <w:numPr>
          <w:ilvl w:val="2"/>
          <w:numId w:val="836"/>
        </w:numPr>
      </w:pPr>
      <w:r>
        <w:t/>
      </w:r>
      <w:r>
        <w:t>533.212-2 Procedures when an appeal is filed.</w:t>
      </w:r>
      <w:r>
        <w:t/>
      </w:r>
    </w:p>
    <w:p>
      <w:pPr>
        <w:pStyle w:val="ListBullet3"/>
        <!--depth 3-->
        <w:numPr>
          <w:ilvl w:val="2"/>
          <w:numId w:val="836"/>
        </w:numPr>
      </w:pPr>
      <w:r>
        <w:t/>
      </w:r>
      <w:r>
        <w:t>533.212-3 Preservation of Evidence.</w:t>
      </w:r>
      <w:r>
        <w:t/>
      </w:r>
    </w:p>
    <w:p>
      <w:pPr>
        <w:pStyle w:val="ListBullet3"/>
        <!--depth 3-->
        <w:numPr>
          <w:ilvl w:val="2"/>
          <w:numId w:val="836"/>
        </w:numPr>
      </w:pPr>
      <w:r>
        <w:t/>
      </w:r>
      <w:r>
        <w:t>533.212-4 Settlement.</w:t>
      </w:r>
      <w:r>
        <w:t/>
      </w:r>
    </w:p>
    <w:p>
      <w:pPr>
        <w:pStyle w:val="ListBullet2"/>
        <!--depth 2-->
        <w:numPr>
          <w:ilvl w:val="1"/>
          <w:numId w:val="835"/>
        </w:numPr>
      </w:pPr>
      <w:r>
        <w:t/>
      </w:r>
      <w:r>
        <w:t>533.214 Alternative dispute resolution (ADR).</w:t>
      </w:r>
      <w:r>
        <w:t/>
      </w:r>
    </w:p>
    <!--Topic unique_726-->
    <w:p>
      <w:pPr>
        <w:pStyle w:val="Heading4"/>
      </w:pPr>
      <w:bookmarkStart w:id="2399" w:name="_Refd19e42017"/>
      <w:bookmarkStart w:id="2400" w:name="_Tocd19e42017"/>
      <w:r>
        <w:t/>
      </w:r>
      <w:r>
        <w:t>Subpart 533.1</w:t>
      </w:r>
      <w:r>
        <w:t xml:space="preserve"> - Protests</w:t>
      </w:r>
      <w:bookmarkEnd w:id="2399"/>
      <w:bookmarkEnd w:id="2400"/>
    </w:p>
    <!--Topic unique_727-->
    <w:p>
      <w:pPr>
        <w:pStyle w:val="Heading5"/>
      </w:pPr>
      <w:bookmarkStart w:id="2401" w:name="_Refd19e42030"/>
      <w:bookmarkStart w:id="2402" w:name="_Tocd19e42030"/>
      <w:r>
        <w:t/>
      </w:r>
      <w:r>
        <w:t>533.101</w:t>
      </w:r>
      <w:r>
        <w:t xml:space="preserve"> Definitions.</w:t>
      </w:r>
      <w:bookmarkEnd w:id="2401"/>
      <w:bookmarkEnd w:id="2402"/>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8-->
    <w:p>
      <w:pPr>
        <w:pStyle w:val="Heading5"/>
      </w:pPr>
      <w:bookmarkStart w:id="2403" w:name="_Refd19e42051"/>
      <w:bookmarkStart w:id="2404" w:name="_Tocd19e42051"/>
      <w:r>
        <w:t/>
      </w:r>
      <w:r>
        <w:t>533.102</w:t>
      </w:r>
      <w:r>
        <w:t xml:space="preserve"> General.</w:t>
      </w:r>
      <w:bookmarkEnd w:id="2403"/>
      <w:bookmarkEnd w:id="2404"/>
    </w:p>
    <w:p>
      <w:pPr>
        <w:pStyle w:val="BodyText"/>
      </w:pPr>
      <w:r>
        <w:t>Unless otherwise authorized by the Office of General Counsel (OGC), OGC contacts anyone outside of GSA involved in protests of GSA contract actions filed with the Comptroller General or in a Federal court.</w:t>
      </w:r>
    </w:p>
    <!--Topic unique_729-->
    <w:p>
      <w:pPr>
        <w:pStyle w:val="Heading5"/>
      </w:pPr>
      <w:bookmarkStart w:id="2405" w:name="_Refd19e42069"/>
      <w:bookmarkStart w:id="2406" w:name="_Tocd19e42069"/>
      <w:r>
        <w:t/>
      </w:r>
      <w:r>
        <w:t>533.103</w:t>
      </w:r>
      <w:r>
        <w:t xml:space="preserve"> Protests to the agency.</w:t>
      </w:r>
      <w:bookmarkEnd w:id="2405"/>
      <w:bookmarkEnd w:id="2406"/>
    </w:p>
    <!--Topic unique_730-->
    <w:p>
      <w:pPr>
        <w:pStyle w:val="Heading6"/>
      </w:pPr>
      <w:bookmarkStart w:id="2407" w:name="_Refd19e42082"/>
      <w:bookmarkStart w:id="2408" w:name="_Tocd19e42082"/>
      <w:r>
        <w:t/>
      </w:r>
      <w:r>
        <w:t>533.103-1</w:t>
      </w:r>
      <w:r>
        <w:t xml:space="preserve"> Filing a protest.</w:t>
      </w:r>
      <w:bookmarkEnd w:id="2407"/>
      <w:bookmarkEnd w:id="2408"/>
    </w:p>
    <w:p>
      <w:pPr>
        <w:pStyle w:val="ListNumber"/>
        <!--depth 1-->
        <w:numPr>
          <w:ilvl w:val="0"/>
          <w:numId w:val="837"/>
        </w:numPr>
      </w:pPr>
      <w:bookmarkStart w:id="2410" w:name="_Tocd19e42091"/>
      <w:bookmarkStart w:id="2409" w:name="_Refd19e4209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7"/>
        </w:numPr>
      </w:pPr>
      <w:r>
        <w:t/>
      </w:r>
      <w:r>
        <w:t>(d)</w:t>
      </w:r>
      <w:r>
        <w:t xml:space="preserve">  The protest must meet all the following conditions:</w:t>
      </w:r>
    </w:p>
    <w:p>
      <w:pPr>
        <w:pStyle w:val="ListNumber2"/>
        <!--depth 2-->
        <w:numPr>
          <w:ilvl w:val="1"/>
          <w:numId w:val="838"/>
        </w:numPr>
      </w:pPr>
      <w:bookmarkStart w:id="2412" w:name="_Tocd19e42120"/>
      <w:bookmarkStart w:id="2411" w:name="_Refd19e42120"/>
      <w:r>
        <w:t/>
      </w:r>
      <w:r>
        <w:t>(1)</w:t>
      </w:r>
      <w:r>
        <w:t xml:space="preserve">  Include the information required by FAR 33.103(d)(2).</w:t>
      </w:r>
    </w:p>
    <w:p>
      <w:pPr>
        <w:pStyle w:val="ListNumber2"/>
        <!--depth 2-->
        <w:numPr>
          <w:ilvl w:val="1"/>
          <w:numId w:val="838"/>
        </w:numPr>
      </w:pPr>
      <w:r>
        <w:t/>
      </w:r>
      <w:r>
        <w:t>(2)</w:t>
      </w:r>
      <w:r>
        <w:t xml:space="preserve">  Indicate that it is a protest to the agency.</w:t>
      </w:r>
    </w:p>
    <w:p>
      <w:pPr>
        <w:pStyle w:val="ListNumber2"/>
        <!--depth 2-->
        <w:numPr>
          <w:ilvl w:val="1"/>
          <w:numId w:val="838"/>
        </w:numPr>
      </w:pPr>
      <w:r>
        <w:t/>
      </w:r>
      <w:r>
        <w:t>(3)</w:t>
      </w:r>
      <w:r>
        <w:t xml:space="preserve">  Be filed in writing with the contracting officer.</w:t>
      </w:r>
    </w:p>
    <w:p>
      <w:pPr>
        <w:pStyle w:val="ListNumber2"/>
        <!--depth 2-->
        <w:numPr>
          <w:ilvl w:val="1"/>
          <w:numId w:val="83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11"/>
      <w:bookmarkEnd w:id="2412"/>
    </w:p>
    <w:p>
      <w:pPr>
        <w:pStyle w:val="ListNumber"/>
        <!--depth 1-->
        <w:numPr>
          <w:ilvl w:val="0"/>
          <w:numId w:val="837"/>
        </w:numPr>
      </w:pPr>
      <w:r>
        <w:t/>
      </w:r>
      <w:r>
        <w:t>(e)</w:t>
      </w:r>
      <w:r>
        <w:t xml:space="preserve">  The following procedures apply to information submitted in support of or in response to an agency protest:</w:t>
      </w:r>
    </w:p>
    <w:p>
      <w:pPr>
        <w:pStyle w:val="ListNumber2"/>
        <!--depth 2-->
        <w:numPr>
          <w:ilvl w:val="1"/>
          <w:numId w:val="839"/>
        </w:numPr>
      </w:pPr>
      <w:bookmarkStart w:id="2414" w:name="_Tocd19e42157"/>
      <w:bookmarkStart w:id="2413" w:name="_Refd19e42157"/>
      <w:r>
        <w:t/>
      </w:r>
      <w:r>
        <w:t>(1)</w:t>
      </w:r>
      <w:r>
        <w:t xml:space="preserve">  GSA procedures do not provide for any discovery.</w:t>
      </w:r>
    </w:p>
    <w:p>
      <w:pPr>
        <w:pStyle w:val="ListNumber2"/>
        <!--depth 2-->
        <w:numPr>
          <w:ilvl w:val="1"/>
          <w:numId w:val="83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9"/>
        </w:numPr>
      </w:pPr>
      <w:r>
        <w:t/>
      </w:r>
      <w:r>
        <w:t>(3)</w:t>
      </w:r>
      <w:r>
        <w:t xml:space="preserve">  To the extent permitted by law and regulations, the parties may exchange relevant information.</w:t>
      </w:r>
    </w:p>
    <w:p>
      <w:pPr>
        <w:pStyle w:val="ListNumber2"/>
        <!--depth 2-->
        <w:numPr>
          <w:ilvl w:val="1"/>
          <w:numId w:val="839"/>
        </w:numPr>
      </w:pPr>
      <w:r>
        <w:t/>
      </w:r>
      <w:r>
        <w:t>(4)</w:t>
      </w:r>
      <w:r>
        <w:t xml:space="preserve">  The agency must make a written response to the protest within ten days unless another date is set by the deciding official.</w:t>
      </w:r>
    </w:p>
    <w:p>
      <w:pPr>
        <w:pStyle w:val="ListNumber2"/>
        <!--depth 2-->
        <w:numPr>
          <w:ilvl w:val="1"/>
          <w:numId w:val="83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13"/>
      <w:bookmarkEnd w:id="2414"/>
    </w:p>
    <w:p>
      <w:pPr>
        <w:pStyle w:val="ListNumber"/>
        <!--depth 1-->
        <w:numPr>
          <w:ilvl w:val="0"/>
          <w:numId w:val="83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7"/>
        </w:numPr>
      </w:pPr>
      <w:r>
        <w:t/>
      </w:r>
      <w:r>
        <w:t>(g)</w:t>
      </w:r>
      <w:r>
        <w:t xml:space="preserve">  GSA may dismiss or stay proceedings on an agency protest if a protest on the same or similar basis is filed with a protest forum outside of GSA.</w:t>
      </w:r>
      <w:bookmarkEnd w:id="2409"/>
      <w:bookmarkEnd w:id="2410"/>
    </w:p>
    <!--Topic unique_731-->
    <w:p>
      <w:pPr>
        <w:pStyle w:val="Heading6"/>
      </w:pPr>
      <w:bookmarkStart w:id="2415" w:name="_Refd19e42221"/>
      <w:bookmarkStart w:id="2416" w:name="_Tocd19e42221"/>
      <w:r>
        <w:t/>
      </w:r>
      <w:r>
        <w:t>533.103-2</w:t>
      </w:r>
      <w:r>
        <w:t xml:space="preserve"> Deciding a protest.</w:t>
      </w:r>
      <w:bookmarkEnd w:id="2415"/>
      <w:bookmarkEnd w:id="2416"/>
    </w:p>
    <w:p>
      <w:pPr>
        <w:pStyle w:val="ListNumber"/>
        <!--depth 1-->
        <w:numPr>
          <w:ilvl w:val="0"/>
          <w:numId w:val="840"/>
        </w:numPr>
      </w:pPr>
      <w:bookmarkStart w:id="2418" w:name="_Tocd19e42230"/>
      <w:bookmarkStart w:id="2417" w:name="_Refd19e42230"/>
      <w:r>
        <w:t/>
      </w:r>
      <w:r>
        <w:t>(a)</w:t>
      </w:r>
      <w:r>
        <w:t xml:space="preserve">  When the Agency Protest Official is the deciding official:</w:t>
      </w:r>
    </w:p>
    <w:p>
      <w:pPr>
        <w:pStyle w:val="ListNumber2"/>
        <!--depth 2-->
        <w:numPr>
          <w:ilvl w:val="1"/>
          <w:numId w:val="841"/>
        </w:numPr>
      </w:pPr>
      <w:bookmarkStart w:id="2420" w:name="_Tocd19e42238"/>
      <w:bookmarkStart w:id="2419" w:name="_Refd19e4223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1"/>
        </w:numPr>
      </w:pPr>
      <w:r>
        <w:t/>
      </w:r>
      <w:r>
        <w:t>(3)</w:t>
      </w:r>
      <w:r>
        <w:t xml:space="preserve">  If the Agency Protest Official sustains a protest, the contracting officer must, within thirty (30) days after receiving the protest decision, fully implement the recommended relief.</w:t>
      </w:r>
      <w:bookmarkEnd w:id="2419"/>
      <w:bookmarkEnd w:id="2420"/>
    </w:p>
    <w:p>
      <w:pPr>
        <w:pStyle w:val="ListNumber"/>
        <!--depth 1-->
        <w:numPr>
          <w:ilvl w:val="0"/>
          <w:numId w:val="840"/>
        </w:numPr>
      </w:pPr>
      <w:r>
        <w:t/>
      </w:r>
      <w:r>
        <w:t>(b)</w:t>
      </w:r>
      <w:r>
        <w:t xml:space="preserve">  Conferences and presentations may take place either by telephone or in person.</w:t>
      </w:r>
    </w:p>
    <w:p>
      <w:pPr>
        <w:pStyle w:val="ListNumber"/>
        <!--depth 1-->
        <w:numPr>
          <w:ilvl w:val="0"/>
          <w:numId w:val="84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0"/>
        </w:numPr>
      </w:pPr>
      <w:r>
        <w:t/>
      </w:r>
      <w:r>
        <w:t>(d)</w:t>
      </w:r>
      <w:r>
        <w:t xml:space="preserve">  The deciding official must obtain legal review of all draft protest decisions as required by GSA Order, Legal Services (ADM 5000.4A).</w:t>
      </w:r>
    </w:p>
    <w:p>
      <w:pPr>
        <w:pStyle w:val="ListNumber"/>
        <!--depth 1-->
        <w:numPr>
          <w:ilvl w:val="0"/>
          <w:numId w:val="840"/>
        </w:numPr>
      </w:pPr>
      <w:r>
        <w:t/>
      </w:r>
      <w:r>
        <w:t>(e)</w:t>
      </w:r>
      <w:r>
        <w:t xml:space="preserve">  The decision of the deciding official must be in writing, dated, and include the following information:</w:t>
      </w:r>
    </w:p>
    <w:p>
      <w:pPr>
        <w:pStyle w:val="ListNumber2"/>
        <!--depth 2-->
        <w:numPr>
          <w:ilvl w:val="1"/>
          <w:numId w:val="842"/>
        </w:numPr>
      </w:pPr>
      <w:bookmarkStart w:id="2422" w:name="_Tocd19e42292"/>
      <w:bookmarkStart w:id="2421" w:name="_Refd19e42292"/>
      <w:r>
        <w:t/>
      </w:r>
      <w:r>
        <w:t>(1)</w:t>
      </w:r>
      <w:r>
        <w:t xml:space="preserve">  Whether the protest was denied, sustained, or dismissed; and</w:t>
      </w:r>
    </w:p>
    <w:p>
      <w:pPr>
        <w:pStyle w:val="ListNumber2"/>
        <!--depth 2-->
        <w:numPr>
          <w:ilvl w:val="1"/>
          <w:numId w:val="842"/>
        </w:numPr>
      </w:pPr>
      <w:r>
        <w:t/>
      </w:r>
      <w:r>
        <w:t>(2)</w:t>
      </w:r>
      <w:r>
        <w:t xml:space="preserve">  The rationale for the decision.</w:t>
      </w:r>
      <w:bookmarkEnd w:id="2421"/>
      <w:bookmarkEnd w:id="2422"/>
    </w:p>
    <w:p>
      <w:pPr>
        <w:pStyle w:val="ListNumber"/>
        <!--depth 1-->
        <w:numPr>
          <w:ilvl w:val="0"/>
          <w:numId w:val="840"/>
        </w:numPr>
      </w:pPr>
      <w:r>
        <w:t/>
      </w:r>
      <w:r>
        <w:t>(f)</w:t>
      </w:r>
      <w:r>
        <w:t xml:space="preserve">  If the deciding official sustains the protest, relief may consist of any of the following recommendations:</w:t>
      </w:r>
    </w:p>
    <w:p>
      <w:pPr>
        <w:pStyle w:val="ListNumber2"/>
        <!--depth 2-->
        <w:numPr>
          <w:ilvl w:val="1"/>
          <w:numId w:val="843"/>
        </w:numPr>
      </w:pPr>
      <w:bookmarkStart w:id="2424" w:name="_Tocd19e42316"/>
      <w:bookmarkStart w:id="2423" w:name="_Refd19e42316"/>
      <w:r>
        <w:t/>
      </w:r>
      <w:r>
        <w:t>(1)</w:t>
      </w:r>
      <w:r>
        <w:t xml:space="preserve">  Terminating the contract.</w:t>
      </w:r>
    </w:p>
    <w:p>
      <w:pPr>
        <w:pStyle w:val="ListNumber2"/>
        <!--depth 2-->
        <w:numPr>
          <w:ilvl w:val="1"/>
          <w:numId w:val="843"/>
        </w:numPr>
      </w:pPr>
      <w:r>
        <w:t/>
      </w:r>
      <w:r>
        <w:t>(2)</w:t>
      </w:r>
      <w:r>
        <w:t xml:space="preserve">  Recompeting the requirement.</w:t>
      </w:r>
    </w:p>
    <w:p>
      <w:pPr>
        <w:pStyle w:val="ListNumber2"/>
        <!--depth 2-->
        <w:numPr>
          <w:ilvl w:val="1"/>
          <w:numId w:val="843"/>
        </w:numPr>
      </w:pPr>
      <w:r>
        <w:t/>
      </w:r>
      <w:r>
        <w:t>(3)</w:t>
      </w:r>
      <w:r>
        <w:t xml:space="preserve">  Amending the solicitation.</w:t>
      </w:r>
    </w:p>
    <w:p>
      <w:pPr>
        <w:pStyle w:val="ListNumber2"/>
        <!--depth 2-->
        <w:numPr>
          <w:ilvl w:val="1"/>
          <w:numId w:val="843"/>
        </w:numPr>
      </w:pPr>
      <w:r>
        <w:t/>
      </w:r>
      <w:r>
        <w:t>(4)</w:t>
      </w:r>
      <w:r>
        <w:t xml:space="preserve">  Refraining from exercising contract options.</w:t>
      </w:r>
    </w:p>
    <w:p>
      <w:pPr>
        <w:pStyle w:val="ListNumber2"/>
        <!--depth 2-->
        <w:numPr>
          <w:ilvl w:val="1"/>
          <w:numId w:val="843"/>
        </w:numPr>
      </w:pPr>
      <w:r>
        <w:t/>
      </w:r>
      <w:r>
        <w:t>(5)</w:t>
      </w:r>
      <w:r>
        <w:t xml:space="preserve">  Reevaluating the offers or bids and awarding a contract consistent with statute, regulation, and the terms of the solicitation.</w:t>
      </w:r>
    </w:p>
    <w:p>
      <w:pPr>
        <w:pStyle w:val="ListNumber2"/>
        <!--depth 2-->
        <w:numPr>
          <w:ilvl w:val="1"/>
          <w:numId w:val="843"/>
        </w:numPr>
      </w:pPr>
      <w:r>
        <w:t/>
      </w:r>
      <w:r>
        <w:t>(6)</w:t>
      </w:r>
      <w:r>
        <w:t xml:space="preserve">  Other action determined appropriate by the deciding official.</w:t>
      </w:r>
      <w:bookmarkEnd w:id="2423"/>
      <w:bookmarkEnd w:id="2424"/>
      <w:bookmarkEnd w:id="2417"/>
      <w:bookmarkEnd w:id="2418"/>
    </w:p>
    <!--Topic unique_732-->
    <w:p>
      <w:pPr>
        <w:pStyle w:val="Heading5"/>
      </w:pPr>
      <w:bookmarkStart w:id="2425" w:name="_Refd19e42371"/>
      <w:bookmarkStart w:id="2426" w:name="_Tocd19e42371"/>
      <w:r>
        <w:t/>
      </w:r>
      <w:r>
        <w:t>533.104</w:t>
      </w:r>
      <w:r>
        <w:t xml:space="preserve"> Protests to GAO.</w:t>
      </w:r>
      <w:bookmarkEnd w:id="2425"/>
      <w:bookmarkEnd w:id="2426"/>
    </w:p>
    <w:p>
      <w:pPr>
        <w:pStyle w:val="ListNumber"/>
        <!--depth 1-->
        <w:numPr>
          <w:ilvl w:val="0"/>
          <w:numId w:val="844"/>
        </w:numPr>
      </w:pPr>
      <w:bookmarkStart w:id="2428" w:name="_Tocd19e42380"/>
      <w:bookmarkStart w:id="2427" w:name="_Refd19e42380"/>
      <w:r>
        <w:t/>
      </w:r>
      <w:r>
        <w:t>(a)</w:t>
      </w:r>
      <w:r>
        <w:t xml:space="preserve">   </w:t>
      </w:r>
      <w:r>
        <w:rPr>
          <w:i/>
        </w:rPr>
        <w:t>General procedures</w:t>
      </w:r>
      <w:r>
        <w:t>.</w:t>
      </w:r>
    </w:p>
    <w:p>
      <w:pPr>
        <w:pStyle w:val="ListNumber2"/>
        <!--depth 2-->
        <w:numPr>
          <w:ilvl w:val="1"/>
          <w:numId w:val="845"/>
        </w:numPr>
      </w:pPr>
      <w:bookmarkStart w:id="2430" w:name="_Tocd19e42391"/>
      <w:bookmarkStart w:id="2429" w:name="_Refd19e42391"/>
      <w:r>
        <w:t/>
      </w:r>
      <w:r>
        <w:t>(1)</w:t>
      </w:r>
      <w:r>
        <w:t xml:space="preserve">  The expeditious and timely handling of Government Accountability Office (GAO) protests is a GSA priority.</w:t>
      </w:r>
    </w:p>
    <w:p>
      <w:pPr>
        <w:pStyle w:val="ListNumber2"/>
        <!--depth 2-->
        <w:numPr>
          <w:ilvl w:val="1"/>
          <w:numId w:val="845"/>
        </w:numPr>
      </w:pPr>
      <w:r>
        <w:t/>
      </w:r>
      <w:r>
        <w:t>(2)</w:t>
      </w:r>
      <w:r>
        <w:t xml:space="preserve">  As soon as GAO receives a protest filed against GSA, it informs the GSA Office of General Counsel (OGC). OGC will —</w:t>
      </w:r>
    </w:p>
    <w:p>
      <w:pPr>
        <w:pStyle w:val="ListNumber3"/>
        <!--depth 3-->
        <w:numPr>
          <w:ilvl w:val="2"/>
          <w:numId w:val="846"/>
        </w:numPr>
      </w:pPr>
      <w:bookmarkStart w:id="2432" w:name="_Tocd19e42406"/>
      <w:bookmarkStart w:id="2431" w:name="_Refd19e42406"/>
      <w:r>
        <w:t/>
      </w:r>
      <w:r>
        <w:t>(i)</w:t>
      </w:r>
      <w:r>
        <w:t xml:space="preserve">  Formally request a Statement of Fact and Position and compilation of documents (see FAR 33.104(a)(3)) from the contracting officer;</w:t>
      </w:r>
    </w:p>
    <w:p>
      <w:pPr>
        <w:pStyle w:val="ListNumber3"/>
        <!--depth 3-->
        <w:numPr>
          <w:ilvl w:val="2"/>
          <w:numId w:val="846"/>
        </w:numPr>
      </w:pPr>
      <w:r>
        <w:t/>
      </w:r>
      <w:r>
        <w:t>(ii)</w:t>
      </w:r>
      <w:r>
        <w:t xml:space="preserve">  Notify the contracting officer of the designated protest counsel (the GSA attorney responsible for handling the case);</w:t>
      </w:r>
    </w:p>
    <w:p>
      <w:pPr>
        <w:pStyle w:val="ListNumber3"/>
        <!--depth 3-->
        <w:numPr>
          <w:ilvl w:val="2"/>
          <w:numId w:val="846"/>
        </w:numPr>
      </w:pPr>
      <w:r>
        <w:t/>
      </w:r>
      <w:r>
        <w:t>(iii)</w:t>
      </w:r>
      <w:r>
        <w:t xml:space="preserve">  Provide GAO with the name, title, and telephone number of one or more GSA officials who may be contacted by GAO regarding the protest.</w:t>
      </w:r>
      <w:bookmarkEnd w:id="2431"/>
      <w:bookmarkEnd w:id="2432"/>
    </w:p>
    <w:p>
      <w:pPr>
        <w:pStyle w:val="ListNumber2"/>
        <!--depth 2-->
        <w:numPr>
          <w:ilvl w:val="1"/>
          <w:numId w:val="845"/>
        </w:numPr>
      </w:pPr>
      <w:r>
        <w:t/>
      </w:r>
      <w:r>
        <w:t>(3)</w:t>
      </w:r>
      <w:r>
        <w:t xml:space="preserve">  If the contracting activity receives a protest before being informed of it by OGC, he/she must immediately forward it to OGC.</w:t>
      </w:r>
    </w:p>
    <w:p>
      <w:pPr>
        <w:pStyle w:val="ListNumber2"/>
        <!--depth 2-->
        <w:numPr>
          <w:ilvl w:val="1"/>
          <w:numId w:val="845"/>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5"/>
        </w:numPr>
      </w:pPr>
      <w:r>
        <w:t/>
      </w:r>
      <w:r>
        <w:t>(5)</w:t>
      </w:r>
      <w:r>
        <w:t xml:space="preserve">  The Contracting Officer’s Statement of Fact and Position shall be reviewed by designated protest counsel and the contracting director.</w:t>
      </w:r>
    </w:p>
    <w:p>
      <w:pPr>
        <w:pStyle w:val="ListNumber2"/>
        <!--depth 2-->
        <w:numPr>
          <w:ilvl w:val="1"/>
          <w:numId w:val="84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9"/>
      <w:bookmarkEnd w:id="2430"/>
    </w:p>
    <w:p>
      <w:pPr>
        <w:pStyle w:val="ListNumber"/>
        <!--depth 1-->
        <w:numPr>
          <w:ilvl w:val="0"/>
          <w:numId w:val="844"/>
        </w:numPr>
      </w:pPr>
      <w:r>
        <w:t/>
      </w:r>
      <w:r>
        <w:t>(b)</w:t>
      </w:r>
      <w:r>
        <w:t xml:space="preserve">   </w:t>
      </w:r>
      <w:r>
        <w:rPr>
          <w:i/>
        </w:rPr>
        <w:t>Competition in Contracting Act (CICA) stay overrides</w:t>
      </w:r>
      <w:r>
        <w:t>.</w:t>
      </w:r>
      <w:bookmarkEnd w:id="2427"/>
      <w:bookmarkEnd w:id="2428"/>
    </w:p>
    <w:p>
      <w:pPr>
        <w:pStyle w:val="BodyText"/>
      </w:pPr>
      <w:r>
        <w:t>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7"/>
        </w:numPr>
      </w:pPr>
      <w:bookmarkStart w:id="2434" w:name="_Tocd19e42486"/>
      <w:bookmarkStart w:id="2433" w:name="_Refd19e42486"/>
      <w:r>
        <w:t/>
      </w:r>
      <w:r>
        <w:t>(a)</w:t>
      </w:r>
      <w:r>
        <w:t xml:space="preserve">   </w:t>
      </w:r>
      <w:r>
        <w:rPr>
          <w:i/>
        </w:rPr>
        <w:t>Content of Report to GAO</w:t>
      </w:r>
      <w:r>
        <w:t>.</w:t>
      </w:r>
    </w:p>
    <w:p>
      <w:pPr>
        <w:pStyle w:val="ListNumber2"/>
        <!--depth 2-->
        <w:numPr>
          <w:ilvl w:val="1"/>
          <w:numId w:val="848"/>
        </w:numPr>
      </w:pPr>
      <w:bookmarkStart w:id="2436" w:name="_Tocd19e42497"/>
      <w:bookmarkStart w:id="2435" w:name="_Refd19e42497"/>
      <w:r>
        <w:t/>
      </w:r>
      <w:r>
        <w:t>(1)</w:t>
      </w:r>
      <w:r>
        <w:t xml:space="preserve">   </w:t>
      </w:r>
      <w:r>
        <w:rPr>
          <w:i/>
        </w:rPr>
        <w:t>All reports</w:t>
      </w:r>
      <w:r>
        <w:t>. In addition to the requirements of FAR33.104(a)(3), the GSA report contains all the following:</w:t>
      </w:r>
    </w:p>
    <w:p>
      <w:pPr>
        <w:pStyle w:val="ListNumber3"/>
        <!--depth 3-->
        <w:numPr>
          <w:ilvl w:val="2"/>
          <w:numId w:val="849"/>
        </w:numPr>
      </w:pPr>
      <w:bookmarkStart w:id="2438" w:name="_Tocd19e42508"/>
      <w:bookmarkStart w:id="2437" w:name="_Refd19e42508"/>
      <w:r>
        <w:t/>
      </w:r>
      <w:r>
        <w:t>(i)</w:t>
      </w:r>
      <w:r>
        <w:t xml:space="preserve">  GAO protest number (GAO case file number).</w:t>
      </w:r>
    </w:p>
    <w:p>
      <w:pPr>
        <w:pStyle w:val="ListNumber3"/>
        <!--depth 3-->
        <w:numPr>
          <w:ilvl w:val="2"/>
          <w:numId w:val="849"/>
        </w:numPr>
      </w:pPr>
      <w:r>
        <w:t/>
      </w:r>
      <w:r>
        <w:t>(ii)</w:t>
      </w:r>
      <w:r>
        <w:t xml:space="preserve">  Solicitation or contract number.</w:t>
      </w:r>
    </w:p>
    <w:p>
      <w:pPr>
        <w:pStyle w:val="ListNumber3"/>
        <!--depth 3-->
        <w:numPr>
          <w:ilvl w:val="2"/>
          <w:numId w:val="849"/>
        </w:numPr>
      </w:pPr>
      <w:r>
        <w:t/>
      </w:r>
      <w:r>
        <w:t>(iii)</w:t>
      </w:r>
      <w:r>
        <w:t xml:space="preserve">  Full corporate name of the protesting organization and other firms involved.</w:t>
      </w:r>
    </w:p>
    <w:p>
      <w:pPr>
        <w:pStyle w:val="ListNumber3"/>
        <!--depth 3-->
        <w:numPr>
          <w:ilvl w:val="2"/>
          <w:numId w:val="849"/>
        </w:numPr>
      </w:pPr>
      <w:r>
        <w:t/>
      </w:r>
      <w:r>
        <w:t>(iv)</w:t>
      </w:r>
      <w:r>
        <w:t xml:space="preserve">  Statement indicating if the protest was filed before or after award.</w:t>
      </w:r>
      <w:bookmarkEnd w:id="2437"/>
      <w:bookmarkEnd w:id="2438"/>
    </w:p>
    <w:p>
      <w:pPr>
        <w:pStyle w:val="ListNumber2"/>
        <!--depth 2-->
        <w:numPr>
          <w:ilvl w:val="1"/>
          <w:numId w:val="848"/>
        </w:numPr>
      </w:pPr>
      <w:r>
        <w:t/>
      </w:r>
      <w:r>
        <w:t>(2)</w:t>
      </w:r>
      <w:r>
        <w:t xml:space="preserve">   </w:t>
      </w:r>
      <w:r>
        <w:rPr>
          <w:i/>
        </w:rPr>
        <w:t>Report for protest after award</w:t>
      </w:r>
      <w:r>
        <w:t>. If the protest is filed after award, the report also includes:</w:t>
      </w:r>
    </w:p>
    <w:p>
      <w:pPr>
        <w:pStyle w:val="ListNumber3"/>
        <!--depth 3-->
        <w:numPr>
          <w:ilvl w:val="2"/>
          <w:numId w:val="850"/>
        </w:numPr>
      </w:pPr>
      <w:bookmarkStart w:id="2440" w:name="_Tocd19e42548"/>
      <w:bookmarkStart w:id="2439" w:name="_Refd19e42548"/>
      <w:r>
        <w:t/>
      </w:r>
      <w:r>
        <w:t>(i)</w:t>
      </w:r>
      <w:r>
        <w:t xml:space="preserve">  Identity of the awardee.</w:t>
      </w:r>
    </w:p>
    <w:p>
      <w:pPr>
        <w:pStyle w:val="ListNumber3"/>
        <!--depth 3-->
        <w:numPr>
          <w:ilvl w:val="2"/>
          <w:numId w:val="850"/>
        </w:numPr>
      </w:pPr>
      <w:r>
        <w:t/>
      </w:r>
      <w:r>
        <w:t>(ii)</w:t>
      </w:r>
      <w:r>
        <w:t xml:space="preserve">  Date of award.</w:t>
      </w:r>
    </w:p>
    <w:p>
      <w:pPr>
        <w:pStyle w:val="ListNumber3"/>
        <!--depth 3-->
        <w:numPr>
          <w:ilvl w:val="2"/>
          <w:numId w:val="850"/>
        </w:numPr>
      </w:pPr>
      <w:r>
        <w:t/>
      </w:r>
      <w:r>
        <w:t>(iii)</w:t>
      </w:r>
      <w:r>
        <w:t xml:space="preserve">  Contract number.</w:t>
      </w:r>
    </w:p>
    <w:p>
      <w:pPr>
        <w:pStyle w:val="ListNumber3"/>
        <!--depth 3-->
        <w:numPr>
          <w:ilvl w:val="2"/>
          <w:numId w:val="850"/>
        </w:numPr>
      </w:pPr>
      <w:r>
        <w:t/>
      </w:r>
      <w:r>
        <w:t>(iv)</w:t>
      </w:r>
      <w:r>
        <w:t xml:space="preserve">  Date and time of bid opening (including a statement if the date of bid opening was extended by amendments).</w:t>
      </w:r>
    </w:p>
    <w:p>
      <w:pPr>
        <w:pStyle w:val="ListNumber3"/>
        <!--depth 3-->
        <w:numPr>
          <w:ilvl w:val="2"/>
          <w:numId w:val="850"/>
        </w:numPr>
      </w:pPr>
      <w:r>
        <w:t/>
      </w:r>
      <w:r>
        <w:t>(v)</w:t>
      </w:r>
      <w:r>
        <w:t xml:space="preserve">  Total number of offerors.</w:t>
      </w:r>
    </w:p>
    <w:p>
      <w:pPr>
        <w:pStyle w:val="ListNumber3"/>
        <!--depth 3-->
        <w:numPr>
          <w:ilvl w:val="2"/>
          <w:numId w:val="85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,Tab A, Exhibit 1, etc.</w:t>
      </w:r>
      <w:bookmarkEnd w:id="2439"/>
      <w:bookmarkEnd w:id="2440"/>
      <w:bookmarkEnd w:id="2435"/>
      <w:bookmarkEnd w:id="2436"/>
    </w:p>
    <w:p>
      <w:pPr>
        <w:pStyle w:val="ListNumber"/>
        <!--depth 1-->
        <w:numPr>
          <w:ilvl w:val="0"/>
          <w:numId w:val="847"/>
        </w:numPr>
      </w:pPr>
      <w:r>
        <w:t/>
      </w:r>
      <w:r>
        <w:t>(b)</w:t>
      </w:r>
      <w:r>
        <w:t xml:space="preserve">   </w:t>
      </w:r>
      <w:r>
        <w:rPr>
          <w:i/>
        </w:rPr>
        <w:t>Notice to GAO</w:t>
      </w:r>
      <w:r>
        <w:t>. OGC concurs on the HCA’s report to the Comptroller General if GSA has decided not to comply with GAO’s recommendation.</w:t>
      </w:r>
      <w:bookmarkEnd w:id="2433"/>
      <w:bookmarkEnd w:id="2434"/>
    </w:p>
    <!--Topic unique_733-->
    <w:p>
      <w:pPr>
        <w:pStyle w:val="Heading5"/>
      </w:pPr>
      <w:bookmarkStart w:id="2441" w:name="_Refd19e42622"/>
      <w:bookmarkStart w:id="2442" w:name="_Tocd19e42622"/>
      <w:r>
        <w:t/>
      </w:r>
      <w:r>
        <w:t>533.105</w:t>
      </w:r>
      <w:r>
        <w:t xml:space="preserve"> Court of Federal Claims Protests.</w:t>
      </w:r>
      <w:bookmarkEnd w:id="2441"/>
      <w:bookmarkEnd w:id="2442"/>
    </w:p>
    <w:p>
      <w:pPr>
        <w:pStyle w:val="ListNumber"/>
        <!--depth 1-->
        <w:numPr>
          <w:ilvl w:val="0"/>
          <w:numId w:val="851"/>
        </w:numPr>
      </w:pPr>
      <w:bookmarkStart w:id="2444" w:name="_Tocd19e42631"/>
      <w:bookmarkStart w:id="2443" w:name="_Refd19e426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43"/>
      <w:bookmarkEnd w:id="2444"/>
    </w:p>
    <!--Topic unique_734-->
    <w:p>
      <w:pPr>
        <w:pStyle w:val="Heading4"/>
      </w:pPr>
      <w:bookmarkStart w:id="2445" w:name="_Refd19e42656"/>
      <w:bookmarkStart w:id="2446" w:name="_Tocd19e42656"/>
      <w:r>
        <w:t/>
      </w:r>
      <w:r>
        <w:t>Subpart 533.2</w:t>
      </w:r>
      <w:r>
        <w:t xml:space="preserve"> - Disputes and Appeals</w:t>
      </w:r>
      <w:bookmarkEnd w:id="2445"/>
      <w:bookmarkEnd w:id="2446"/>
    </w:p>
    <!--Topic unique_735-->
    <w:p>
      <w:pPr>
        <w:pStyle w:val="Heading5"/>
      </w:pPr>
      <w:bookmarkStart w:id="2447" w:name="_Refd19e42669"/>
      <w:bookmarkStart w:id="2448" w:name="_Tocd19e42669"/>
      <w:r>
        <w:t/>
      </w:r>
      <w:r>
        <w:t>533.209</w:t>
      </w:r>
      <w:r>
        <w:t xml:space="preserve"> Suspected fraudulent claims.</w:t>
      </w:r>
      <w:bookmarkEnd w:id="2447"/>
      <w:bookmarkEnd w:id="2448"/>
    </w:p>
    <w:p>
      <w:pPr>
        <w:pStyle w:val="BodyText"/>
      </w:pPr>
      <w:r>
        <w:t>In GSA, the agency official responsible for investigating fraud is the Office of Inspector General.</w:t>
      </w:r>
    </w:p>
    <!--Topic unique_736-->
    <w:p>
      <w:pPr>
        <w:pStyle w:val="Heading5"/>
      </w:pPr>
      <w:bookmarkStart w:id="2449" w:name="_Refd19e42688"/>
      <w:bookmarkStart w:id="2450" w:name="_Tocd19e42688"/>
      <w:r>
        <w:t/>
      </w:r>
      <w:r>
        <w:t>533.211</w:t>
      </w:r>
      <w:r>
        <w:t xml:space="preserve"> Contracting officer’s decision.</w:t>
      </w:r>
      <w:bookmarkEnd w:id="2449"/>
      <w:bookmarkEnd w:id="2450"/>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7-->
    <w:p>
      <w:pPr>
        <w:pStyle w:val="Heading5"/>
      </w:pPr>
      <w:bookmarkStart w:id="2451" w:name="_Refd19e42706"/>
      <w:bookmarkStart w:id="2452" w:name="_Tocd19e42706"/>
      <w:r>
        <w:t/>
      </w:r>
      <w:r>
        <w:t>533.212</w:t>
      </w:r>
      <w:r>
        <w:t xml:space="preserve"> Contracting officer’s duties when an appeal is filed.</w:t>
      </w:r>
      <w:bookmarkEnd w:id="2451"/>
      <w:bookmarkEnd w:id="2452"/>
    </w:p>
    <!--Topic unique_738-->
    <w:p>
      <w:pPr>
        <w:pStyle w:val="Heading6"/>
      </w:pPr>
      <w:bookmarkStart w:id="2453" w:name="_Refd19e42719"/>
      <w:bookmarkStart w:id="2454" w:name="_Tocd19e42719"/>
      <w:r>
        <w:t/>
      </w:r>
      <w:r>
        <w:t>533.212-1</w:t>
      </w:r>
      <w:r>
        <w:t xml:space="preserve"> General.</w:t>
      </w:r>
      <w:bookmarkEnd w:id="2453"/>
      <w:bookmarkEnd w:id="2454"/>
    </w:p>
    <w:p>
      <w:pPr>
        <w:pStyle w:val="ListNumber"/>
        <!--depth 1-->
        <w:numPr>
          <w:ilvl w:val="0"/>
          <w:numId w:val="852"/>
        </w:numPr>
      </w:pPr>
      <w:bookmarkStart w:id="2456" w:name="_Tocd19e42728"/>
      <w:bookmarkStart w:id="2455" w:name="_Refd19e42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55"/>
      <w:bookmarkEnd w:id="2456"/>
    </w:p>
    <!--Topic unique_739-->
    <w:p>
      <w:pPr>
        <w:pStyle w:val="Heading6"/>
      </w:pPr>
      <w:bookmarkStart w:id="2457" w:name="_Refd19e42766"/>
      <w:bookmarkStart w:id="2458" w:name="_Tocd19e42766"/>
      <w:r>
        <w:t/>
      </w:r>
      <w:r>
        <w:t>533.212-2</w:t>
      </w:r>
      <w:r>
        <w:t xml:space="preserve"> Procedures when an appeal is filed.</w:t>
      </w:r>
      <w:bookmarkEnd w:id="2457"/>
      <w:bookmarkEnd w:id="2458"/>
    </w:p>
    <w:p>
      <w:pPr>
        <w:pStyle w:val="ListNumber"/>
        <!--depth 1-->
        <w:numPr>
          <w:ilvl w:val="0"/>
          <w:numId w:val="853"/>
        </w:numPr>
      </w:pPr>
      <w:bookmarkStart w:id="2460" w:name="_Tocd19e42775"/>
      <w:bookmarkStart w:id="2459" w:name="_Refd19e42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3"/>
        </w:numPr>
      </w:pPr>
      <w:r>
        <w:t/>
      </w:r>
      <w:r>
        <w:t>(b)</w:t>
      </w:r>
      <w:r>
        <w:t xml:space="preserve">  CBCA Appeal File.</w:t>
      </w:r>
    </w:p>
    <w:p>
      <w:pPr>
        <w:pStyle w:val="ListNumber2"/>
        <!--depth 2-->
        <w:numPr>
          <w:ilvl w:val="1"/>
          <w:numId w:val="854"/>
        </w:numPr>
      </w:pPr>
      <w:bookmarkStart w:id="2462" w:name="_Tocd19e42790"/>
      <w:bookmarkStart w:id="2461" w:name="_Refd19e42790"/>
      <w:r>
        <w:t/>
      </w:r>
      <w:r>
        <w:t>(1)</w:t>
      </w:r>
      <w:r>
        <w:t xml:space="preserve">  When an appeal is filed before the CBCA, the contracting officer shall prepare the file of documentary exhibits required in the Board’s Rules of Procedure at </w:t>
      </w:r>
      <w:hyperlink r:id="rIdHyperlink218">
        <w:r>
          <w:t>http://www.cbca.gsa.gov</w:t>
        </w:r>
      </w:hyperlink>
      <w:r>
        <w:t>, in accordance with the Board’s rules governing the Appeal File.</w:t>
      </w:r>
    </w:p>
    <w:p>
      <w:pPr>
        <w:pStyle w:val="ListNumber2"/>
        <!--depth 2-->
        <w:numPr>
          <w:ilvl w:val="1"/>
          <w:numId w:val="85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4"/>
        </w:numPr>
      </w:pPr>
      <w:r>
        <w:t/>
      </w:r>
      <w:r>
        <w:t>(4)</w:t>
      </w:r>
      <w:r>
        <w:t xml:space="preserve">  In preparing the Appeal File, the contracting officer must adhere to the following particular requirements:</w:t>
      </w:r>
    </w:p>
    <w:p>
      <w:pPr>
        <w:pStyle w:val="ListNumber3"/>
        <!--depth 3-->
        <w:numPr>
          <w:ilvl w:val="2"/>
          <w:numId w:val="855"/>
        </w:numPr>
      </w:pPr>
      <w:bookmarkStart w:id="2464" w:name="_Tocd19e42823"/>
      <w:bookmarkStart w:id="2463" w:name="_Refd19e42823"/>
      <w:r>
        <w:t/>
      </w:r>
      <w:r>
        <w:t>(i)</w:t>
      </w:r>
      <w:r>
        <w:t xml:space="preserve">  The exhibits must be placed in a 3-ring binder(s), with numbered tabbed division sheets separating each exhibit.</w:t>
      </w:r>
    </w:p>
    <w:p>
      <w:pPr>
        <w:pStyle w:val="ListNumber3"/>
        <!--depth 3-->
        <w:numPr>
          <w:ilvl w:val="2"/>
          <w:numId w:val="855"/>
        </w:numPr>
      </w:pPr>
      <w:r>
        <w:t/>
      </w:r>
      <w:r>
        <w:t>(ii)</w:t>
      </w:r>
      <w:r>
        <w:t xml:space="preserve">  The exhibits must be assembled in chronological order, with the oldest exhibit coming first.</w:t>
      </w:r>
    </w:p>
    <w:p>
      <w:pPr>
        <w:pStyle w:val="ListNumber3"/>
        <!--depth 3-->
        <w:numPr>
          <w:ilvl w:val="2"/>
          <w:numId w:val="855"/>
        </w:numPr>
      </w:pPr>
      <w:r>
        <w:t/>
      </w:r>
      <w:r>
        <w:t>(iii)</w:t>
      </w:r>
      <w:r>
        <w:t xml:space="preserve">  If a multi-page exhibit lacks internal pagination, page numbering must be added, by hand, label, stamp or other means.</w:t>
      </w:r>
    </w:p>
    <w:p>
      <w:pPr>
        <w:pStyle w:val="ListNumber3"/>
        <!--depth 3-->
        <w:numPr>
          <w:ilvl w:val="2"/>
          <w:numId w:val="855"/>
        </w:numPr>
      </w:pPr>
      <w:r>
        <w:t/>
      </w:r>
      <w:r>
        <w:t>(iv)</w:t>
      </w:r>
      <w:r>
        <w:t xml:space="preserve">  An index must be prepared including a brief description of each exhibit, the date of the exhibit, and the tab number corresponding to the exhibit.</w:t>
      </w:r>
      <w:bookmarkEnd w:id="2463"/>
      <w:bookmarkEnd w:id="2464"/>
    </w:p>
    <w:p>
      <w:pPr>
        <w:pStyle w:val="ListNumber2"/>
        <!--depth 2-->
        <w:numPr>
          <w:ilvl w:val="1"/>
          <w:numId w:val="85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61"/>
      <w:bookmarkEnd w:id="2462"/>
    </w:p>
    <w:p>
      <w:pPr>
        <w:pStyle w:val="ListNumber"/>
        <!--depth 1-->
        <w:numPr>
          <w:ilvl w:val="0"/>
          <w:numId w:val="853"/>
        </w:numPr>
      </w:pPr>
      <w:r>
        <w:t/>
      </w:r>
      <w:r>
        <w:t>(c)</w:t>
      </w:r>
      <w:r>
        <w:t xml:space="preserve">  COFC Litigation Report.</w:t>
      </w:r>
    </w:p>
    <w:p>
      <w:pPr>
        <w:pStyle w:val="ListNumber2"/>
        <!--depth 2-->
        <w:numPr>
          <w:ilvl w:val="1"/>
          <w:numId w:val="856"/>
        </w:numPr>
      </w:pPr>
      <w:bookmarkStart w:id="2466" w:name="_Tocd19e42876"/>
      <w:bookmarkStart w:id="2465" w:name="_Refd19e42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6"/>
        </w:numPr>
      </w:pPr>
      <w:r>
        <w:t/>
      </w:r>
      <w:r>
        <w:t>(2)</w:t>
      </w:r>
      <w:r>
        <w:t xml:space="preserve">  At a minimum, the information to be furnished shall include—</w:t>
      </w:r>
    </w:p>
    <w:p>
      <w:pPr>
        <w:pStyle w:val="ListNumber3"/>
        <!--depth 3-->
        <w:numPr>
          <w:ilvl w:val="2"/>
          <w:numId w:val="857"/>
        </w:numPr>
      </w:pPr>
      <w:bookmarkStart w:id="2468" w:name="_Tocd19e42891"/>
      <w:bookmarkStart w:id="2467" w:name="_Refd19e42891"/>
      <w:r>
        <w:t/>
      </w:r>
      <w:r>
        <w:t>(i)</w:t>
      </w:r>
      <w:r>
        <w:t xml:space="preserve">  A narrative of the factual background underlying the dispute;</w:t>
      </w:r>
    </w:p>
    <w:p>
      <w:pPr>
        <w:pStyle w:val="ListNumber3"/>
        <!--depth 3-->
        <w:numPr>
          <w:ilvl w:val="2"/>
          <w:numId w:val="857"/>
        </w:numPr>
      </w:pPr>
      <w:r>
        <w:t/>
      </w:r>
      <w:r>
        <w:t>(ii)</w:t>
      </w:r>
      <w:r>
        <w:t xml:space="preserve">  A copy of the claim and the contracting officer’s decision;</w:t>
      </w:r>
    </w:p>
    <w:p>
      <w:pPr>
        <w:pStyle w:val="ListNumber3"/>
        <!--depth 3-->
        <w:numPr>
          <w:ilvl w:val="2"/>
          <w:numId w:val="857"/>
        </w:numPr>
      </w:pPr>
      <w:r>
        <w:t/>
      </w:r>
      <w:r>
        <w:t>(iii)</w:t>
      </w:r>
      <w:r>
        <w:t xml:space="preserve">  Copies of documents related to the dispute, including copies of documents referenced in the claim or contracting officer’s decision;</w:t>
      </w:r>
    </w:p>
    <w:p>
      <w:pPr>
        <w:pStyle w:val="ListNumber3"/>
        <!--depth 3-->
        <w:numPr>
          <w:ilvl w:val="2"/>
          <w:numId w:val="857"/>
        </w:numPr>
      </w:pPr>
      <w:r>
        <w:t/>
      </w:r>
      <w:r>
        <w:t>(iv)</w:t>
      </w:r>
      <w:r>
        <w:t xml:space="preserve">  Name and contact information for GSA and other personnel involved in the dispute.</w:t>
      </w:r>
      <w:bookmarkEnd w:id="2467"/>
      <w:bookmarkEnd w:id="2468"/>
      <w:bookmarkEnd w:id="2465"/>
      <w:bookmarkEnd w:id="2466"/>
    </w:p>
    <w:p>
      <w:pPr>
        <w:pStyle w:val="ListNumber"/>
        <!--depth 1-->
        <w:numPr>
          <w:ilvl w:val="0"/>
          <w:numId w:val="85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9"/>
      <w:bookmarkEnd w:id="2460"/>
    </w:p>
    <!--Topic unique_740-->
    <w:p>
      <w:pPr>
        <w:pStyle w:val="Heading6"/>
      </w:pPr>
      <w:bookmarkStart w:id="2469" w:name="_Refd19e42950"/>
      <w:bookmarkStart w:id="2470" w:name="_Tocd19e42950"/>
      <w:r>
        <w:t/>
      </w:r>
      <w:r>
        <w:t>533.212-3</w:t>
      </w:r>
      <w:r>
        <w:t xml:space="preserve"> Preservation of Evidence.</w:t>
      </w:r>
      <w:bookmarkEnd w:id="2469"/>
      <w:bookmarkEnd w:id="2470"/>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41-->
    <w:p>
      <w:pPr>
        <w:pStyle w:val="Heading6"/>
      </w:pPr>
      <w:bookmarkStart w:id="2471" w:name="_Refd19e42969"/>
      <w:bookmarkStart w:id="2472" w:name="_Tocd19e42969"/>
      <w:r>
        <w:t/>
      </w:r>
      <w:r>
        <w:t>533.212-4</w:t>
      </w:r>
      <w:r>
        <w:t xml:space="preserve"> Settlement.</w:t>
      </w:r>
      <w:bookmarkEnd w:id="2471"/>
      <w:bookmarkEnd w:id="247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42-->
    <w:p>
      <w:pPr>
        <w:pStyle w:val="Heading5"/>
      </w:pPr>
      <w:bookmarkStart w:id="2473" w:name="_Refd19e42989"/>
      <w:bookmarkStart w:id="2474" w:name="_Tocd19e42989"/>
      <w:r>
        <w:t/>
      </w:r>
      <w:r>
        <w:t>533.214</w:t>
      </w:r>
      <w:r>
        <w:t xml:space="preserve"> Alternative dispute resolution (ADR).</w:t>
      </w:r>
      <w:bookmarkEnd w:id="2473"/>
      <w:bookmarkEnd w:id="2474"/>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44-->
    <w:p>
      <w:pPr>
        <w:pStyle w:val="Heading1"/>
      </w:pPr>
      <w:bookmarkStart w:id="2475" w:name="_Refd19e43003"/>
      <w:bookmarkStart w:id="2476" w:name="_Tocd19e43003"/>
      <w:r>
        <w:t/>
      </w:r>
      <w:r>
        <w:t>Subchapter F</w:t>
      </w:r>
      <w:r>
        <w:t xml:space="preserve"> - Special Categories of Contracting</w:t>
      </w:r>
      <w:bookmarkEnd w:id="2475"/>
      <w:bookmarkEnd w:id="2476"/>
    </w:p>
    <!--Topic unique_746-->
    <w:p>
      <w:pPr>
        <w:pStyle w:val="Heading2"/>
      </w:pPr>
      <w:bookmarkStart w:id="2477" w:name="_Refd19e43011"/>
      <w:bookmarkStart w:id="2478" w:name="_Tocd19e43011"/>
      <w:r>
        <w:t/>
      </w:r>
      <w:r>
        <w:t xml:space="preserve"> General Services Administration Acquisition Manual</w:t>
      </w:r>
      <w:bookmarkEnd w:id="2477"/>
      <w:bookmarkEnd w:id="2478"/>
    </w:p>
    <!--Topic unique_748-->
    <w:p>
      <w:pPr>
        <w:pStyle w:val="Heading3"/>
      </w:pPr>
      <w:bookmarkStart w:id="2479" w:name="_Refd19e43018"/>
      <w:bookmarkStart w:id="2480" w:name="_Tocd19e43018"/>
      <w:r>
        <w:t/>
      </w:r>
      <w:r>
        <w:t>Part 534</w:t>
      </w:r>
      <w:r>
        <w:t xml:space="preserve"> - Major System Acquisition</w:t>
      </w:r>
      <w:bookmarkEnd w:id="2479"/>
      <w:bookmarkEnd w:id="2480"/>
    </w:p>
    <w:p>
      <w:pPr>
        <w:pStyle w:val="ListBullet"/>
        <!--depth 1-->
        <w:numPr>
          <w:ilvl w:val="0"/>
          <w:numId w:val="858"/>
        </w:numPr>
      </w:pPr>
      <w:r>
        <w:t/>
      </w:r>
      <w:r>
        <w:t>Subpart 534.2 - Earned Value Management Systems.</w:t>
      </w:r>
      <w:r>
        <w:t/>
      </w:r>
    </w:p>
    <w:p>
      <w:pPr>
        <w:pStyle w:val="ListBullet2"/>
        <!--depth 2-->
        <w:numPr>
          <w:ilvl w:val="1"/>
          <w:numId w:val="859"/>
        </w:numPr>
      </w:pPr>
      <w:r>
        <w:t/>
      </w:r>
      <w:r>
        <w:t>534.201 Policy.</w:t>
      </w:r>
      <w:r>
        <w:t/>
      </w:r>
    </w:p>
    <w:p>
      <w:pPr>
        <w:pStyle w:val="ListBullet3"/>
        <!--depth 3-->
        <w:numPr>
          <w:ilvl w:val="2"/>
          <w:numId w:val="860"/>
        </w:numPr>
      </w:pPr>
      <w:r>
        <w:t/>
      </w:r>
      <w:r>
        <w:t>534.201-70 Procedures.</w:t>
      </w:r>
      <w:r>
        <w:t/>
      </w:r>
    </w:p>
    <w:p>
      <w:pPr>
        <w:pStyle w:val="ListBullet2"/>
        <!--depth 2-->
        <w:numPr>
          <w:ilvl w:val="1"/>
          <w:numId w:val="859"/>
        </w:numPr>
      </w:pPr>
      <w:r>
        <w:t/>
      </w:r>
      <w:r>
        <w:t>534.202 Integrated Baseline Reviews (IBR).</w:t>
      </w:r>
      <w:r>
        <w:t/>
      </w:r>
    </w:p>
    <!--Topic unique_749-->
    <w:p>
      <w:pPr>
        <w:pStyle w:val="Heading4"/>
      </w:pPr>
      <w:bookmarkStart w:id="2481" w:name="_Refd19e43071"/>
      <w:bookmarkStart w:id="2482" w:name="_Tocd19e43071"/>
      <w:r>
        <w:t/>
      </w:r>
      <w:r>
        <w:t>Subpart 534.2</w:t>
      </w:r>
      <w:r>
        <w:t xml:space="preserve"> - Earned Value Management Systems.</w:t>
      </w:r>
      <w:bookmarkEnd w:id="2481"/>
      <w:bookmarkEnd w:id="2482"/>
    </w:p>
    <!--Topic unique_750-->
    <w:p>
      <w:pPr>
        <w:pStyle w:val="Heading5"/>
      </w:pPr>
      <w:bookmarkStart w:id="2483" w:name="_Refd19e43084"/>
      <w:bookmarkStart w:id="2484" w:name="_Tocd19e43084"/>
      <w:r>
        <w:t/>
      </w:r>
      <w:r>
        <w:t>534.201</w:t>
      </w:r>
      <w:r>
        <w:t xml:space="preserve"> Policy.</w:t>
      </w:r>
      <w:bookmarkEnd w:id="2483"/>
      <w:bookmarkEnd w:id="2484"/>
    </w:p>
    <w:p>
      <w:pPr>
        <w:pStyle w:val="ListNumber"/>
        <!--depth 1-->
        <w:numPr>
          <w:ilvl w:val="0"/>
          <w:numId w:val="861"/>
        </w:numPr>
      </w:pPr>
      <w:bookmarkStart w:id="2486" w:name="_Tocd19e43093"/>
      <w:bookmarkStart w:id="2485" w:name="_Refd19e430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61"/>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1"/>
        </w:numPr>
      </w:pPr>
      <w:r>
        <w:t/>
      </w:r>
      <w:r>
        <w:t>(c)</w:t>
      </w:r>
      <w:r>
        <w:t xml:space="preserve">   </w:t>
      </w:r>
      <w:r>
        <w:rPr>
          <w:i/>
        </w:rPr>
        <w:t>Applicability</w:t>
      </w:r>
      <w:r>
        <w:t>. It is GSA policy to define major acquisition for the purposes of EVMS as follows:</w:t>
      </w:r>
    </w:p>
    <w:p>
      <w:pPr>
        <w:pStyle w:val="ListNumber2"/>
        <!--depth 2-->
        <w:numPr>
          <w:ilvl w:val="1"/>
          <w:numId w:val="862"/>
        </w:numPr>
      </w:pPr>
      <w:bookmarkStart w:id="2488" w:name="_Tocd19e43124"/>
      <w:bookmarkStart w:id="2487" w:name="_Refd19e43124"/>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6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87"/>
      <w:bookmarkEnd w:id="2488"/>
    </w:p>
    <w:p>
      <w:pPr>
        <w:pStyle w:val="ListNumber"/>
        <!--depth 1-->
        <w:numPr>
          <w:ilvl w:val="0"/>
          <w:numId w:val="861"/>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63"/>
        </w:numPr>
      </w:pPr>
      <w:bookmarkStart w:id="2490" w:name="_Tocd19e43156"/>
      <w:bookmarkStart w:id="2489" w:name="_Refd19e43156"/>
      <w:r>
        <w:t/>
      </w:r>
      <w:r>
        <w:t>(1)</w:t>
      </w:r>
      <w:r>
        <w:t xml:space="preserve">  EVMS Application Guide.</w:t>
      </w:r>
    </w:p>
    <w:p>
      <w:pPr>
        <w:pStyle w:val="ListNumber2"/>
        <!--depth 2-->
        <w:numPr>
          <w:ilvl w:val="1"/>
          <w:numId w:val="863"/>
        </w:numPr>
      </w:pPr>
      <w:r>
        <w:t/>
      </w:r>
      <w:r>
        <w:t>(2)</w:t>
      </w:r>
      <w:r>
        <w:t xml:space="preserve">  EVMS Surveillance Guide.</w:t>
      </w:r>
    </w:p>
    <w:p>
      <w:pPr>
        <w:pStyle w:val="ListNumber2"/>
        <!--depth 2-->
        <w:numPr>
          <w:ilvl w:val="1"/>
          <w:numId w:val="863"/>
        </w:numPr>
      </w:pPr>
      <w:r>
        <w:t/>
      </w:r>
      <w:r>
        <w:t>(3)</w:t>
      </w:r>
      <w:r>
        <w:t xml:space="preserve">  EVMS Intent Guide.</w:t>
      </w:r>
    </w:p>
    <w:p>
      <w:pPr>
        <w:pStyle w:val="ListNumber2"/>
        <!--depth 2-->
        <w:numPr>
          <w:ilvl w:val="1"/>
          <w:numId w:val="863"/>
        </w:numPr>
      </w:pPr>
      <w:r>
        <w:t/>
      </w:r>
      <w:r>
        <w:t>(4)</w:t>
      </w:r>
      <w:r>
        <w:t xml:space="preserve">  EVMS System Acceptance Guide.</w:t>
      </w:r>
    </w:p>
    <w:p>
      <w:pPr>
        <w:pStyle w:val="ListNumber2"/>
        <!--depth 2-->
        <w:numPr>
          <w:ilvl w:val="1"/>
          <w:numId w:val="863"/>
        </w:numPr>
      </w:pPr>
      <w:r>
        <w:t/>
      </w:r>
      <w:r>
        <w:t>(5)</w:t>
      </w:r>
      <w:r>
        <w:t xml:space="preserve">  Program Managers’ Guide to the Integrated Baseline Review Process.</w:t>
      </w:r>
    </w:p>
    <w:p>
      <w:pPr>
        <w:pStyle w:val="ListNumber2"/>
        <!--depth 2-->
        <w:numPr>
          <w:ilvl w:val="1"/>
          <w:numId w:val="863"/>
        </w:numPr>
      </w:pPr>
      <w:r>
        <w:t/>
      </w:r>
      <w:r>
        <w:t>(6)</w:t>
      </w:r>
      <w:r>
        <w:t xml:space="preserve">  Integrating Risk Management with Earned Value Management.</w:t>
      </w:r>
      <w:bookmarkEnd w:id="2489"/>
      <w:bookmarkEnd w:id="2490"/>
    </w:p>
    <w:p>
      <w:pPr>
        <w:pStyle w:val="ListNumber"/>
        <!--depth 1-->
        <w:numPr>
          <w:ilvl w:val="0"/>
          <w:numId w:val="861"/>
        </w:numPr>
      </w:pPr>
      <w:r>
        <w:t/>
      </w:r>
      <w:r>
        <w:t>(e)</w:t>
      </w:r>
      <w:r>
        <w:t xml:space="preserve">  The Guides can be found at </w:t>
      </w:r>
      <w:r>
        <w:rPr>
          <w:i/>
        </w:rPr>
        <w:t>http://www.ndia.org/evm</w:t>
      </w:r>
      <w:r>
        <w:t>.</w:t>
      </w:r>
      <w:bookmarkEnd w:id="2485"/>
      <w:bookmarkEnd w:id="2486"/>
    </w:p>
    <!--Topic unique_751-->
    <w:p>
      <w:pPr>
        <w:pStyle w:val="Heading6"/>
      </w:pPr>
      <w:bookmarkStart w:id="2491" w:name="_Refd19e43218"/>
      <w:bookmarkStart w:id="2492" w:name="_Tocd19e43218"/>
      <w:r>
        <w:t/>
      </w:r>
      <w:r>
        <w:t>534.201-70</w:t>
      </w:r>
      <w:r>
        <w:t xml:space="preserve"> Procedures.</w:t>
      </w:r>
      <w:bookmarkEnd w:id="2491"/>
      <w:bookmarkEnd w:id="2492"/>
    </w:p>
    <w:p>
      <w:pPr>
        <w:pStyle w:val="ListNumber"/>
        <!--depth 1-->
        <w:numPr>
          <w:ilvl w:val="0"/>
          <w:numId w:val="864"/>
        </w:numPr>
      </w:pPr>
      <w:bookmarkStart w:id="2494" w:name="_Tocd19e43227"/>
      <w:bookmarkStart w:id="2493" w:name="_Refd19e432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5"/>
        </w:numPr>
      </w:pPr>
      <w:bookmarkStart w:id="2496" w:name="_Tocd19e43268"/>
      <w:bookmarkStart w:id="2495" w:name="_Refd19e43268"/>
      <w:r>
        <w:t/>
      </w:r>
      <w:r>
        <w:t>(1)</w:t>
      </w:r>
      <w:r>
        <w:t xml:space="preserve">   </w:t>
      </w:r>
      <w:r>
        <w:rPr>
          <w:i/>
        </w:rPr>
        <w:t>EVMS statement for work statement</w:t>
      </w:r>
      <w:r>
        <w:t>.</w:t>
      </w:r>
      <w:bookmarkEnd w:id="2495"/>
      <w:bookmarkEnd w:id="2496"/>
      <w:bookmarkEnd w:id="2493"/>
      <w:bookmarkEnd w:id="2494"/>
    </w:p>
    <w:p>
      <w:pPr>
        <w:pStyle w:val="BodyText"/>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
        <!--depth 1-->
        <w:numPr>
          <w:ilvl w:val="0"/>
          <w:numId w:val="866"/>
        </w:numPr>
      </w:pPr>
      <w:bookmarkStart w:id="2498" w:name="_Tocd19e43283"/>
      <w:bookmarkStart w:id="2497" w:name="_Refd19e43283"/>
      <w:r>
        <w:t/>
      </w:r>
      <w:r>
        <w:t>(a)</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bookmarkEnd w:id="2497"/>
      <w:bookmarkEnd w:id="2498"/>
    </w:p>
    <w:p>
      <w:pPr>
        <w:pStyle w:val="BodyText"/>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
        <!--depth 1-->
        <w:numPr>
          <w:ilvl w:val="0"/>
          <w:numId w:val="867"/>
        </w:numPr>
      </w:pPr>
      <w:bookmarkStart w:id="2500" w:name="_Tocd19e43297"/>
      <w:bookmarkStart w:id="2499" w:name="_Refd19e43297"/>
      <w:r>
        <w:t/>
      </w:r>
      <w:r>
        <w:t>(a)</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bookmarkEnd w:id="2499"/>
      <w:bookmarkEnd w:id="2500"/>
    </w:p>
    <w:p>
      <w:pPr>
        <w:pStyle w:val="BodyText"/>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p>
    <w:p>
      <w:pPr>
        <w:pStyle w:val="ListNumber"/>
        <!--depth 1-->
        <w:numPr>
          <w:ilvl w:val="0"/>
          <w:numId w:val="868"/>
        </w:numPr>
      </w:pPr>
      <w:bookmarkStart w:id="2502" w:name="_Tocd19e43311"/>
      <w:bookmarkStart w:id="2501" w:name="_Refd19e43311"/>
      <w:r>
        <w:t/>
      </w:r>
      <w:r>
        <w:t>(a)</w:t>
      </w:r>
      <w:r>
        <w:t xml:space="preserve">   </w:t>
      </w:r>
      <w:r>
        <w:rPr>
          <w:i/>
        </w:rPr>
        <w:t>Acquisition planning</w:t>
      </w:r>
      <w:r>
        <w:t>. See FAR 7.105(b)(3) and (b)(10) for required acquisition planning for EVMS.</w:t>
      </w:r>
    </w:p>
    <w:p>
      <w:pPr>
        <w:pStyle w:val="ListNumber"/>
        <!--depth 1-->
        <w:numPr>
          <w:ilvl w:val="0"/>
          <w:numId w:val="868"/>
        </w:numPr>
      </w:pPr>
      <w:r>
        <w:t/>
      </w:r>
      <w:r>
        <w:t>(b)</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01"/>
      <w:bookmarkEnd w:id="2502"/>
    </w:p>
    <!--Topic unique_752-->
    <w:p>
      <w:pPr>
        <w:pStyle w:val="Heading5"/>
      </w:pPr>
      <w:bookmarkStart w:id="2503" w:name="_Refd19e43342"/>
      <w:bookmarkStart w:id="2504" w:name="_Tocd19e43342"/>
      <w:r>
        <w:t/>
      </w:r>
      <w:r>
        <w:t>534.202</w:t>
      </w:r>
      <w:r>
        <w:t xml:space="preserve"> Integrated Baseline Reviews (IBR).</w:t>
      </w:r>
      <w:bookmarkEnd w:id="2503"/>
      <w:bookmarkEnd w:id="2504"/>
    </w:p>
    <w:p>
      <w:pPr>
        <w:pStyle w:val="BodyText"/>
      </w:pPr>
      <w:r>
        <w:t>GSA policy prohibits the conduct of pre-award Integrated Baseline Reviews (IBR). Therefore, when an Integrated Baseline Review is conducted, it shall be conducted after award.</w:t>
      </w:r>
    </w:p>
    <!--Topic unique_754-->
    <w:p>
      <w:pPr>
        <w:pStyle w:val="Heading3"/>
      </w:pPr>
      <w:bookmarkStart w:id="2505" w:name="_Refd19e43356"/>
      <w:bookmarkStart w:id="2506" w:name="_Tocd19e43356"/>
      <w:r>
        <w:t/>
      </w:r>
      <w:r>
        <w:t>Part 535</w:t>
      </w:r>
      <w:r>
        <w:t xml:space="preserve"> - Research and Development Contracting</w:t>
      </w:r>
      <w:bookmarkEnd w:id="2505"/>
      <w:bookmarkEnd w:id="2506"/>
    </w:p>
    <!--Topic unique_309-->
    <w:p>
      <w:pPr>
        <w:pStyle w:val="Heading3"/>
      </w:pPr>
      <w:bookmarkStart w:id="2507" w:name="_Refd19e43366"/>
      <w:bookmarkStart w:id="2508" w:name="_Tocd19e43366"/>
      <w:r>
        <w:t/>
      </w:r>
      <w:r>
        <w:t>Part 536</w:t>
      </w:r>
      <w:r>
        <w:t xml:space="preserve"> - Construction and Architect-Engineer Contracts</w:t>
      </w:r>
      <w:bookmarkEnd w:id="2507"/>
      <w:bookmarkEnd w:id="2508"/>
    </w:p>
    <w:p>
      <w:pPr>
        <w:pStyle w:val="ListBullet"/>
        <!--depth 1-->
        <w:numPr>
          <w:ilvl w:val="0"/>
          <w:numId w:val="869"/>
        </w:numPr>
      </w:pPr>
      <w:r>
        <w:t/>
      </w:r>
      <w:r>
        <w:t>Subpart 536.1 - General</w:t>
      </w:r>
      <w:r>
        <w:t/>
      </w:r>
    </w:p>
    <w:p>
      <w:pPr>
        <w:pStyle w:val="ListBullet2"/>
        <!--depth 2-->
        <w:numPr>
          <w:ilvl w:val="1"/>
          <w:numId w:val="870"/>
        </w:numPr>
      </w:pPr>
      <w:r>
        <w:t/>
      </w:r>
      <w:r>
        <w:t>536.101 Applicability.</w:t>
      </w:r>
      <w:r>
        <w:t/>
      </w:r>
    </w:p>
    <w:p>
      <w:pPr>
        <w:pStyle w:val="ListBullet2"/>
        <!--depth 2-->
        <w:numPr>
          <w:ilvl w:val="1"/>
          <w:numId w:val="870"/>
        </w:numPr>
      </w:pPr>
      <w:r>
        <w:t/>
      </w:r>
      <w:r>
        <w:t>536.102 Definitions.</w:t>
      </w:r>
      <w:r>
        <w:t/>
      </w:r>
    </w:p>
    <w:p>
      <w:pPr>
        <w:pStyle w:val="ListBullet"/>
        <!--depth 1-->
        <w:numPr>
          <w:ilvl w:val="0"/>
          <w:numId w:val="869"/>
        </w:numPr>
      </w:pPr>
      <w:r>
        <w:t/>
      </w:r>
      <w:r>
        <w:t>Subpart 536.2 - Special Aspects of Contracting for Construction</w:t>
      </w:r>
      <w:r>
        <w:t/>
      </w:r>
    </w:p>
    <w:p>
      <w:pPr>
        <w:pStyle w:val="ListBullet2"/>
        <!--depth 2-->
        <w:numPr>
          <w:ilvl w:val="1"/>
          <w:numId w:val="871"/>
        </w:numPr>
      </w:pPr>
      <w:r>
        <w:t/>
      </w:r>
      <w:r>
        <w:t>536.201 [Reserved]</w:t>
      </w:r>
      <w:r>
        <w:t/>
      </w:r>
    </w:p>
    <w:p>
      <w:pPr>
        <w:pStyle w:val="ListBullet2"/>
        <!--depth 2-->
        <w:numPr>
          <w:ilvl w:val="1"/>
          <w:numId w:val="871"/>
        </w:numPr>
      </w:pPr>
      <w:r>
        <w:t/>
      </w:r>
      <w:r>
        <w:t>536.202 [Reserved]</w:t>
      </w:r>
      <w:r>
        <w:t/>
      </w:r>
    </w:p>
    <w:p>
      <w:pPr>
        <w:pStyle w:val="ListBullet2"/>
        <!--depth 2-->
        <w:numPr>
          <w:ilvl w:val="1"/>
          <w:numId w:val="871"/>
        </w:numPr>
      </w:pPr>
      <w:r>
        <w:t/>
      </w:r>
      <w:r>
        <w:t>536.203 Government estimate of construction cost.</w:t>
      </w:r>
      <w:r>
        <w:t/>
      </w:r>
    </w:p>
    <w:p>
      <w:pPr>
        <w:pStyle w:val="ListBullet2"/>
        <!--depth 2-->
        <w:numPr>
          <w:ilvl w:val="1"/>
          <w:numId w:val="871"/>
        </w:numPr>
      </w:pPr>
      <w:r>
        <w:t/>
      </w:r>
      <w:r>
        <w:t>536.204 Disclosure of the magnitude of construction projects.</w:t>
      </w:r>
      <w:r>
        <w:t/>
      </w:r>
    </w:p>
    <w:p>
      <w:pPr>
        <w:pStyle w:val="ListBullet2"/>
        <!--depth 2-->
        <w:numPr>
          <w:ilvl w:val="1"/>
          <w:numId w:val="871"/>
        </w:numPr>
      </w:pPr>
      <w:r>
        <w:t/>
      </w:r>
      <w:r>
        <w:t>536.213 Special procedures for sealed bidding in construction contracting.</w:t>
      </w:r>
      <w:r>
        <w:t/>
      </w:r>
    </w:p>
    <w:p>
      <w:pPr>
        <w:pStyle w:val="ListBullet3"/>
        <!--depth 3-->
        <w:numPr>
          <w:ilvl w:val="2"/>
          <w:numId w:val="872"/>
        </w:numPr>
      </w:pPr>
      <w:r>
        <w:t/>
      </w:r>
      <w:r>
        <w:t>536.213-3 Invitations for bids.</w:t>
      </w:r>
      <w:r>
        <w:t/>
      </w:r>
    </w:p>
    <w:p>
      <w:pPr>
        <w:pStyle w:val="ListBullet3"/>
        <!--depth 3-->
        <w:numPr>
          <w:ilvl w:val="2"/>
          <w:numId w:val="872"/>
        </w:numPr>
      </w:pPr>
      <w:r>
        <w:t/>
      </w:r>
      <w:r>
        <w:t>536.213-370 Bids that include alternates.</w:t>
      </w:r>
      <w:r>
        <w:t/>
      </w:r>
    </w:p>
    <w:p>
      <w:pPr>
        <w:pStyle w:val="ListBullet3"/>
        <!--depth 3-->
        <w:numPr>
          <w:ilvl w:val="2"/>
          <w:numId w:val="872"/>
        </w:numPr>
      </w:pPr>
      <w:r>
        <w:t/>
      </w:r>
      <w:r>
        <w:t>536.213-371 Bids that include options.</w:t>
      </w:r>
      <w:r>
        <w:t/>
      </w:r>
    </w:p>
    <w:p>
      <w:pPr>
        <w:pStyle w:val="ListBullet3"/>
        <!--depth 3-->
        <w:numPr>
          <w:ilvl w:val="2"/>
          <w:numId w:val="872"/>
        </w:numPr>
      </w:pPr>
      <w:r>
        <w:t/>
      </w:r>
      <w:r>
        <w:t>536.213-372 Bids that include both alternates and options.</w:t>
      </w:r>
      <w:r>
        <w:t/>
      </w:r>
    </w:p>
    <w:p>
      <w:pPr>
        <w:pStyle w:val="ListBullet2"/>
        <!--depth 2-->
        <w:numPr>
          <w:ilvl w:val="1"/>
          <w:numId w:val="871"/>
        </w:numPr>
      </w:pPr>
      <w:r>
        <w:t/>
      </w:r>
      <w:r>
        <w:t>536.270 Exercise of options.</w:t>
      </w:r>
      <w:r>
        <w:t/>
      </w:r>
    </w:p>
    <w:p>
      <w:pPr>
        <w:pStyle w:val="ListBullet"/>
        <!--depth 1-->
        <w:numPr>
          <w:ilvl w:val="0"/>
          <w:numId w:val="869"/>
        </w:numPr>
      </w:pPr>
      <w:r>
        <w:t/>
      </w:r>
      <w:r>
        <w:t>Subpart 536.5 - Contract Clauses</w:t>
      </w:r>
      <w:r>
        <w:t/>
      </w:r>
    </w:p>
    <w:p>
      <w:pPr>
        <w:pStyle w:val="ListBullet2"/>
        <!--depth 2-->
        <w:numPr>
          <w:ilvl w:val="1"/>
          <w:numId w:val="873"/>
        </w:numPr>
      </w:pPr>
      <w:r>
        <w:t/>
      </w:r>
      <w:r>
        <w:t>536.570 Supplemental provisions and clauses.</w:t>
      </w:r>
      <w:r>
        <w:t/>
      </w:r>
    </w:p>
    <w:p>
      <w:pPr>
        <w:pStyle w:val="ListBullet3"/>
        <!--depth 3-->
        <w:numPr>
          <w:ilvl w:val="2"/>
          <w:numId w:val="874"/>
        </w:numPr>
      </w:pPr>
      <w:r>
        <w:t/>
      </w:r>
      <w:r>
        <w:t>536.570-1 Definitions.</w:t>
      </w:r>
      <w:r>
        <w:t/>
      </w:r>
    </w:p>
    <w:p>
      <w:pPr>
        <w:pStyle w:val="ListBullet3"/>
        <!--depth 3-->
        <w:numPr>
          <w:ilvl w:val="2"/>
          <w:numId w:val="874"/>
        </w:numPr>
      </w:pPr>
      <w:r>
        <w:t/>
      </w:r>
      <w:r>
        <w:t>536.570-2 Authorities and limitations.</w:t>
      </w:r>
      <w:r>
        <w:t/>
      </w:r>
    </w:p>
    <w:p>
      <w:pPr>
        <w:pStyle w:val="ListBullet3"/>
        <!--depth 3-->
        <w:numPr>
          <w:ilvl w:val="2"/>
          <w:numId w:val="874"/>
        </w:numPr>
      </w:pPr>
      <w:r>
        <w:t/>
      </w:r>
      <w:r>
        <w:t>536.570-3 [Reserved]</w:t>
      </w:r>
      <w:r>
        <w:t/>
      </w:r>
    </w:p>
    <w:p>
      <w:pPr>
        <w:pStyle w:val="ListBullet3"/>
        <!--depth 3-->
        <w:numPr>
          <w:ilvl w:val="2"/>
          <w:numId w:val="874"/>
        </w:numPr>
      </w:pPr>
      <w:r>
        <w:t/>
      </w:r>
      <w:r>
        <w:t>536.570-4 Basis of award—construction contract.</w:t>
      </w:r>
      <w:r>
        <w:t/>
      </w:r>
    </w:p>
    <w:p>
      <w:pPr>
        <w:pStyle w:val="ListBullet3"/>
        <!--depth 3-->
        <w:numPr>
          <w:ilvl w:val="2"/>
          <w:numId w:val="874"/>
        </w:numPr>
      </w:pPr>
      <w:r>
        <w:t/>
      </w:r>
      <w:r>
        <w:t>536.570-5 [Reserved]</w:t>
      </w:r>
      <w:r>
        <w:t/>
      </w:r>
    </w:p>
    <w:p>
      <w:pPr>
        <w:pStyle w:val="ListBullet3"/>
        <!--depth 3-->
        <w:numPr>
          <w:ilvl w:val="2"/>
          <w:numId w:val="874"/>
        </w:numPr>
      </w:pPr>
      <w:r>
        <w:t/>
      </w:r>
      <w:r>
        <w:t>536.570-6 [Reserved]</w:t>
      </w:r>
      <w:r>
        <w:t/>
      </w:r>
    </w:p>
    <w:p>
      <w:pPr>
        <w:pStyle w:val="ListBullet3"/>
        <!--depth 3-->
        <w:numPr>
          <w:ilvl w:val="2"/>
          <w:numId w:val="874"/>
        </w:numPr>
      </w:pPr>
      <w:r>
        <w:t/>
      </w:r>
      <w:r>
        <w:t>536.570-7 [Reserved]</w:t>
      </w:r>
      <w:r>
        <w:t/>
      </w:r>
    </w:p>
    <w:p>
      <w:pPr>
        <w:pStyle w:val="ListBullet3"/>
        <!--depth 3-->
        <w:numPr>
          <w:ilvl w:val="2"/>
          <w:numId w:val="874"/>
        </w:numPr>
      </w:pPr>
      <w:r>
        <w:t/>
      </w:r>
      <w:r>
        <w:t>536.570-8 Specifications and drawings.</w:t>
      </w:r>
      <w:r>
        <w:t/>
      </w:r>
    </w:p>
    <w:p>
      <w:pPr>
        <w:pStyle w:val="ListBullet3"/>
        <!--depth 3-->
        <w:numPr>
          <w:ilvl w:val="2"/>
          <w:numId w:val="874"/>
        </w:numPr>
      </w:pPr>
      <w:r>
        <w:t/>
      </w:r>
      <w:r>
        <w:t>536.570-9 Shop drawings, coordination drawings, and schedules.</w:t>
      </w:r>
      <w:r>
        <w:t/>
      </w:r>
    </w:p>
    <w:p>
      <w:pPr>
        <w:pStyle w:val="ListBullet3"/>
        <!--depth 3-->
        <w:numPr>
          <w:ilvl w:val="2"/>
          <w:numId w:val="874"/>
        </w:numPr>
      </w:pPr>
      <w:r>
        <w:t/>
      </w:r>
      <w:r>
        <w:t>536.570-10 [Reserved]</w:t>
      </w:r>
      <w:r>
        <w:t/>
      </w:r>
    </w:p>
    <w:p>
      <w:pPr>
        <w:pStyle w:val="ListBullet3"/>
        <!--depth 3-->
        <w:numPr>
          <w:ilvl w:val="2"/>
          <w:numId w:val="874"/>
        </w:numPr>
      </w:pPr>
      <w:r>
        <w:t/>
      </w:r>
      <w:r>
        <w:t>536.570-11 [Reserved]</w:t>
      </w:r>
      <w:r>
        <w:t/>
      </w:r>
    </w:p>
    <w:p>
      <w:pPr>
        <w:pStyle w:val="ListBullet3"/>
        <!--depth 3-->
        <w:numPr>
          <w:ilvl w:val="2"/>
          <w:numId w:val="874"/>
        </w:numPr>
      </w:pPr>
      <w:r>
        <w:t/>
      </w:r>
      <w:r>
        <w:t>536.570-12 Use of equipment by the Government.</w:t>
      </w:r>
      <w:r>
        <w:t/>
      </w:r>
    </w:p>
    <w:p>
      <w:pPr>
        <w:pStyle w:val="ListBullet3"/>
        <!--depth 3-->
        <w:numPr>
          <w:ilvl w:val="2"/>
          <w:numId w:val="874"/>
        </w:numPr>
      </w:pPr>
      <w:r>
        <w:t/>
      </w:r>
      <w:r>
        <w:t>536.570-13 Subcontracts.</w:t>
      </w:r>
      <w:r>
        <w:t/>
      </w:r>
    </w:p>
    <w:p>
      <w:pPr>
        <w:pStyle w:val="ListBullet"/>
        <!--depth 1-->
        <w:numPr>
          <w:ilvl w:val="0"/>
          <w:numId w:val="869"/>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Topic unique_756-->
    <w:p>
      <w:pPr>
        <w:pStyle w:val="Heading4"/>
      </w:pPr>
      <w:bookmarkStart w:id="2509" w:name="_Refd19e43672"/>
      <w:bookmarkStart w:id="2510" w:name="_Tocd19e43672"/>
      <w:r>
        <w:t/>
      </w:r>
      <w:r>
        <w:t>Subpart 536.1</w:t>
      </w:r>
      <w:r>
        <w:t xml:space="preserve"> - General</w:t>
      </w:r>
      <w:bookmarkEnd w:id="2509"/>
      <w:bookmarkEnd w:id="2510"/>
    </w:p>
    <!--Topic unique_757-->
    <w:p>
      <w:pPr>
        <w:pStyle w:val="Heading5"/>
      </w:pPr>
      <w:bookmarkStart w:id="2511" w:name="_Refd19e43685"/>
      <w:bookmarkStart w:id="2512" w:name="_Tocd19e43685"/>
      <w:r>
        <w:t/>
      </w:r>
      <w:r>
        <w:t>536.101</w:t>
      </w:r>
      <w:r>
        <w:t xml:space="preserve"> Applicability.</w:t>
      </w:r>
      <w:bookmarkEnd w:id="2511"/>
      <w:bookmarkEnd w:id="2512"/>
    </w:p>
    <w:p>
      <w:pPr>
        <w:pStyle w:val="BodyText"/>
      </w:pPr>
      <w:r>
        <w:t>This part supplements FAR Part 36 policies and procedures applicable to contracting for construction and architect-engineer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758-->
    <w:p>
      <w:pPr>
        <w:pStyle w:val="Heading5"/>
      </w:pPr>
      <w:bookmarkStart w:id="2513" w:name="_Refd19e43704"/>
      <w:bookmarkStart w:id="2514" w:name="_Tocd19e43704"/>
      <w:r>
        <w:t/>
      </w:r>
      <w:r>
        <w:t>536.102</w:t>
      </w:r>
      <w:r>
        <w:t xml:space="preserve"> Definitions.</w:t>
      </w:r>
      <w:bookmarkEnd w:id="2513"/>
      <w:bookmarkEnd w:id="2514"/>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9-->
    <w:p>
      <w:pPr>
        <w:pStyle w:val="Heading4"/>
      </w:pPr>
      <w:bookmarkStart w:id="2515" w:name="_Refd19e43726"/>
      <w:bookmarkStart w:id="2516" w:name="_Tocd19e43726"/>
      <w:r>
        <w:t/>
      </w:r>
      <w:r>
        <w:t>Subpart 536.2</w:t>
      </w:r>
      <w:r>
        <w:t xml:space="preserve"> - Special Aspects of Contracting for Construction</w:t>
      </w:r>
      <w:bookmarkEnd w:id="2515"/>
      <w:bookmarkEnd w:id="2516"/>
    </w:p>
    <!--Topic unique_760-->
    <w:p>
      <w:pPr>
        <w:pStyle w:val="Heading5"/>
      </w:pPr>
      <w:bookmarkStart w:id="2517" w:name="_Refd19e43739"/>
      <w:bookmarkStart w:id="2518" w:name="_Tocd19e43739"/>
      <w:r>
        <w:t/>
      </w:r>
      <w:r>
        <w:t>536.201</w:t>
      </w:r>
      <w:r>
        <w:t xml:space="preserve"> [Reserved]</w:t>
      </w:r>
      <w:bookmarkEnd w:id="2517"/>
      <w:bookmarkEnd w:id="2518"/>
    </w:p>
    <!--Topic unique_761-->
    <w:p>
      <w:pPr>
        <w:pStyle w:val="Heading5"/>
      </w:pPr>
      <w:bookmarkStart w:id="2519" w:name="_Refd19e43754"/>
      <w:bookmarkStart w:id="2520" w:name="_Tocd19e43754"/>
      <w:r>
        <w:t/>
      </w:r>
      <w:r>
        <w:t>536.202</w:t>
      </w:r>
      <w:r>
        <w:t xml:space="preserve"> [Reserved]</w:t>
      </w:r>
      <w:bookmarkEnd w:id="2519"/>
      <w:bookmarkEnd w:id="2520"/>
    </w:p>
    <!--Topic unique_762-->
    <w:p>
      <w:pPr>
        <w:pStyle w:val="Heading5"/>
      </w:pPr>
      <w:bookmarkStart w:id="2521" w:name="_Refd19e43768"/>
      <w:bookmarkStart w:id="2522" w:name="_Tocd19e43768"/>
      <w:r>
        <w:t/>
      </w:r>
      <w:r>
        <w:t>536.203</w:t>
      </w:r>
      <w:r>
        <w:t xml:space="preserve"> Government estimate of construction cost.</w:t>
      </w:r>
      <w:bookmarkEnd w:id="2521"/>
      <w:bookmarkEnd w:id="2522"/>
    </w:p>
    <w:p>
      <w:pPr>
        <w:pStyle w:val="ListNumber"/>
        <!--depth 1-->
        <w:numPr>
          <w:ilvl w:val="0"/>
          <w:numId w:val="877"/>
        </w:numPr>
      </w:pPr>
      <w:bookmarkStart w:id="2524" w:name="_Tocd19e43777"/>
      <w:bookmarkStart w:id="2523" w:name="_Refd19e43777"/>
      <w:r>
        <w:t/>
      </w:r>
      <w:r>
        <w:t>(a)</w:t>
      </w:r>
      <w:r>
        <w:t xml:space="preserve">  A copy of the independent Government estimate must be submitted to the contracting officer before the date and time for bid opening or the date for receipt of proposals. (See paragraphs </w:t>
      </w:r>
      <w:r>
        <w:t>2</w:t>
      </w:r>
      <w:r>
        <w:t xml:space="preserve"> and </w:t>
      </w:r>
      <w:r>
        <w:t>3</w:t>
      </w:r>
      <w:r>
        <w:t>.)</w:t>
      </w:r>
    </w:p>
    <w:p>
      <w:pPr>
        <w:pStyle w:val="ListNumber"/>
        <!--depth 1-->
        <w:numPr>
          <w:ilvl w:val="0"/>
          <w:numId w:val="877"/>
        </w:numPr>
      </w:pPr>
      <w:bookmarkStart w:id="2526" w:name="_Tocd19e43794"/>
      <w:bookmarkStart w:id="2525" w:name="_Refd19e43794"/>
      <w:r>
        <w:t/>
      </w:r>
      <w:r>
        <w:t>(b)</w:t>
      </w:r>
      <w:r>
        <w:t xml:space="preserve">  Before releasing a solicitation amendment that may affect price, a revised Government estimate must be provided.</w:t>
      </w:r>
      <w:bookmarkEnd w:id="2525"/>
      <w:bookmarkEnd w:id="2526"/>
    </w:p>
    <w:p>
      <w:pPr>
        <w:pStyle w:val="ListNumber"/>
        <!--depth 1-->
        <w:numPr>
          <w:ilvl w:val="0"/>
          <w:numId w:val="877"/>
        </w:numPr>
      </w:pPr>
      <w:bookmarkStart w:id="2528" w:name="_Tocd19e43801"/>
      <w:bookmarkStart w:id="2527" w:name="_Refd19e43801"/>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527"/>
      <w:bookmarkEnd w:id="2528"/>
    </w:p>
    <w:p>
      <w:pPr>
        <w:pStyle w:val="ListNumber"/>
        <!--depth 1-->
        <w:numPr>
          <w:ilvl w:val="0"/>
          <w:numId w:val="877"/>
        </w:numPr>
      </w:pPr>
      <w:r>
        <w:t/>
      </w:r>
      <w:r>
        <w:t>(d)</w:t>
      </w:r>
      <w:r>
        <w:t xml:space="preserve">  Use the Government estimate to evaluate offers, as a guide in conducting contract negotiations or negotiations of contract modifications, and as a tool for determining the reasonableness of prices.</w:t>
      </w:r>
      <w:bookmarkEnd w:id="2523"/>
      <w:bookmarkEnd w:id="2524"/>
    </w:p>
    <!--Topic unique_763-->
    <w:p>
      <w:pPr>
        <w:pStyle w:val="Heading5"/>
      </w:pPr>
      <w:bookmarkStart w:id="2529" w:name="_Refd19e43823"/>
      <w:bookmarkStart w:id="2530" w:name="_Tocd19e43823"/>
      <w:r>
        <w:t/>
      </w:r>
      <w:r>
        <w:t>536.204</w:t>
      </w:r>
      <w:r>
        <w:t xml:space="preserve"> Disclosure of the magnitude of construction projects.</w:t>
      </w:r>
      <w:bookmarkEnd w:id="2529"/>
      <w:bookmarkEnd w:id="2530"/>
    </w:p>
    <w:p>
      <w:pPr>
        <w:pStyle w:val="BodyText"/>
      </w:pPr>
      <w:r>
        <w:t>For construction projects over $10,000,000, show the magnitude in ranges having increments of $10,000,000 (e.g.,$25,000,000 to $35,000,000). The contracting officer may show the magnitude in ranges using a multiple of $10,000,000 (e.g.,$70,000,000 to $100,000,000), but the lower figure must be at least half of the higher figure.</w:t>
      </w:r>
    </w:p>
    <!--Topic unique_444-->
    <w:p>
      <w:pPr>
        <w:pStyle w:val="Heading5"/>
      </w:pPr>
      <w:bookmarkStart w:id="2531" w:name="_Refd19e43841"/>
      <w:bookmarkStart w:id="2532" w:name="_Tocd19e43841"/>
      <w:r>
        <w:t/>
      </w:r>
      <w:r>
        <w:t>536.213</w:t>
      </w:r>
      <w:r>
        <w:t xml:space="preserve"> Special procedures for sealed bidding in construction contracting.</w:t>
      </w:r>
      <w:bookmarkEnd w:id="2531"/>
      <w:bookmarkEnd w:id="2532"/>
    </w:p>
    <!--Topic unique_764-->
    <w:p>
      <w:pPr>
        <w:pStyle w:val="Heading6"/>
      </w:pPr>
      <w:bookmarkStart w:id="2533" w:name="_Refd19e43854"/>
      <w:bookmarkStart w:id="2534" w:name="_Tocd19e43854"/>
      <w:r>
        <w:t/>
      </w:r>
      <w:r>
        <w:t>536.213-3</w:t>
      </w:r>
      <w:r>
        <w:t xml:space="preserve"> Invitations for bids.</w:t>
      </w:r>
      <w:bookmarkEnd w:id="2533"/>
      <w:bookmarkEnd w:id="2534"/>
    </w:p>
    <!--Topic unique_765-->
    <w:p>
      <w:pPr>
        <w:pStyle w:val="Heading6"/>
      </w:pPr>
      <w:bookmarkStart w:id="2535" w:name="_Refd19e43869"/>
      <w:bookmarkStart w:id="2536" w:name="_Tocd19e43869"/>
      <w:r>
        <w:t/>
      </w:r>
      <w:r>
        <w:t>536.213-370</w:t>
      </w:r>
      <w:r>
        <w:t xml:space="preserve"> Bids that include alternates.</w:t>
      </w:r>
      <w:bookmarkEnd w:id="2535"/>
      <w:bookmarkEnd w:id="2536"/>
    </w:p>
    <w:p>
      <w:pPr>
        <w:pStyle w:val="ListNumber"/>
        <!--depth 1-->
        <w:numPr>
          <w:ilvl w:val="0"/>
          <w:numId w:val="878"/>
        </w:numPr>
      </w:pPr>
      <w:bookmarkStart w:id="2538" w:name="_Tocd19e43878"/>
      <w:bookmarkStart w:id="2537" w:name="_Refd19e43878"/>
      <w:r>
        <w:t/>
      </w:r>
      <w:r>
        <w:t>(a)</w:t>
      </w:r>
      <w:r>
        <w:t xml:space="preserve">  The base bid must include all features essential to a sound and adequate building design. If it appears that funds available for a project may be insufficient to include all desired features in the base bid, you may issue a solicitation for a base bid and include one or more alternates in the order of priority. Use alternates only if they are clearly justified and involve substantial amounts of work in relation to the base bid. Their use must be limited and should involve only “add” alternates.</w:t>
      </w:r>
    </w:p>
    <w:p>
      <w:pPr>
        <w:pStyle w:val="ListNumber"/>
        <!--depth 1-->
        <w:numPr>
          <w:ilvl w:val="0"/>
          <w:numId w:val="878"/>
        </w:numPr>
      </w:pPr>
      <w:r>
        <w:t/>
      </w:r>
      <w:r>
        <w:t>(b)</w:t>
      </w:r>
      <w:r>
        <w:t xml:space="preserve">  Before opening bids that include alternates, determine, and record in the contract file, the amount of funds available for the project. The amount recorded must be announced at the beginning of the bid opening. The amount is the controlling factor in determining the low bidder. This amount may be increased later when determining the alternate items to award to the low bidder if the following condition is met: the award amount of the base bid plus the combination of alternate items does not exceed the amount offered for the base bid and the same combination of alternate items by any other responsible bidder whose bid conforms to the solicitation. This requirement prevents the displacement of the low bidder by manipulating the alternates to be used.</w:t>
      </w:r>
      <w:bookmarkEnd w:id="2537"/>
      <w:bookmarkEnd w:id="2538"/>
    </w:p>
    <!--Topic unique_766-->
    <w:p>
      <w:pPr>
        <w:pStyle w:val="Heading6"/>
      </w:pPr>
      <w:bookmarkStart w:id="2539" w:name="_Refd19e43901"/>
      <w:bookmarkStart w:id="2540" w:name="_Tocd19e43901"/>
      <w:r>
        <w:t/>
      </w:r>
      <w:r>
        <w:t>536.213-371</w:t>
      </w:r>
      <w:r>
        <w:t xml:space="preserve"> Bids that include options.</w:t>
      </w:r>
      <w:bookmarkEnd w:id="2539"/>
      <w:bookmarkEnd w:id="2540"/>
    </w:p>
    <w:p>
      <w:pPr>
        <w:pStyle w:val="ListNumber"/>
        <!--depth 1-->
        <w:numPr>
          <w:ilvl w:val="0"/>
          <w:numId w:val="879"/>
        </w:numPr>
      </w:pPr>
      <w:bookmarkStart w:id="2542" w:name="_Tocd19e43910"/>
      <w:bookmarkStart w:id="2541" w:name="_Refd19e43910"/>
      <w:r>
        <w:t/>
      </w:r>
      <w:r>
        <w:t>(a)</w:t>
      </w:r>
      <w:r>
        <w:t xml:space="preserve">  Subject to the limitations in (c) below, you may include options in contracts if it is in the Government’s interest.</w:t>
      </w:r>
    </w:p>
    <w:p>
      <w:pPr>
        <w:pStyle w:val="ListNumber"/>
        <!--depth 1-->
        <w:numPr>
          <w:ilvl w:val="0"/>
          <w:numId w:val="879"/>
        </w:numPr>
      </w:pPr>
      <w:r>
        <w:t/>
      </w:r>
      <w:r>
        <w:t>(b)</w:t>
      </w:r>
      <w:r>
        <w:t xml:space="preserve">  The appropriate use of options may include, but is not limited to, any of the following:</w:t>
      </w:r>
    </w:p>
    <w:p>
      <w:pPr>
        <w:pStyle w:val="ListNumber2"/>
        <!--depth 2-->
        <w:numPr>
          <w:ilvl w:val="1"/>
          <w:numId w:val="880"/>
        </w:numPr>
      </w:pPr>
      <w:bookmarkStart w:id="2544" w:name="_Tocd19e43925"/>
      <w:bookmarkStart w:id="2543" w:name="_Refd19e43925"/>
      <w:r>
        <w:t/>
      </w:r>
      <w:r>
        <w:t>(1)</w:t>
      </w:r>
      <w:r>
        <w:t xml:space="preserve">  If additional work is anticipated but funds are not expected to be available at the time of award, and it would not be practicable to award a separate contract or to permit an additional contractor to work on the same site.</w:t>
      </w:r>
    </w:p>
    <w:p>
      <w:pPr>
        <w:pStyle w:val="ListNumber2"/>
        <!--depth 2-->
        <w:numPr>
          <w:ilvl w:val="1"/>
          <w:numId w:val="880"/>
        </w:numPr>
      </w:pPr>
      <w:r>
        <w:t/>
      </w:r>
      <w:r>
        <w:t>(2)</w:t>
      </w:r>
      <w:r>
        <w:t xml:space="preserve">  If fixed building equipment, e.g. elevators or escalators, will be installed under the construction contract and it is advantageous to have the installer of the equipment maintain and service the equipment during the warranty period.</w:t>
      </w:r>
      <w:bookmarkEnd w:id="2543"/>
      <w:bookmarkEnd w:id="2544"/>
    </w:p>
    <w:p>
      <w:pPr>
        <w:pStyle w:val="ListNumber"/>
        <!--depth 1-->
        <w:numPr>
          <w:ilvl w:val="0"/>
          <w:numId w:val="879"/>
        </w:numPr>
      </w:pPr>
      <w:r>
        <w:t/>
      </w:r>
      <w:r>
        <w:t>(c)</w:t>
      </w:r>
      <w:r>
        <w:t xml:space="preserve">  You must not use options under any of the following conditions:</w:t>
      </w:r>
    </w:p>
    <w:p>
      <w:pPr>
        <w:pStyle w:val="ListNumber2"/>
        <!--depth 2-->
        <w:numPr>
          <w:ilvl w:val="1"/>
          <w:numId w:val="881"/>
        </w:numPr>
      </w:pPr>
      <w:bookmarkStart w:id="2546" w:name="_Tocd19e43948"/>
      <w:bookmarkStart w:id="2545" w:name="_Refd19e43948"/>
      <w:r>
        <w:t/>
      </w:r>
      <w:r>
        <w:t>(1)</w:t>
      </w:r>
      <w:r>
        <w:t xml:space="preserve">  The prospective option represents known firm requirements for which funds are available unless competition for the option quantity is impracticable once the initial contract is awarded.</w:t>
      </w:r>
    </w:p>
    <w:p>
      <w:pPr>
        <w:pStyle w:val="ListNumber2"/>
        <!--depth 2-->
        <w:numPr>
          <w:ilvl w:val="1"/>
          <w:numId w:val="881"/>
        </w:numPr>
      </w:pPr>
      <w:r>
        <w:t/>
      </w:r>
      <w:r>
        <w:t>(2)</w:t>
      </w:r>
      <w:r>
        <w:t xml:space="preserve">  The contractor will incur undue risks; e.g.,the price or availability of necessary materials or labor is not reasonably foreseeable.</w:t>
      </w:r>
      <w:bookmarkEnd w:id="2545"/>
      <w:bookmarkEnd w:id="2546"/>
    </w:p>
    <w:p>
      <w:pPr>
        <w:pStyle w:val="ListNumber"/>
        <!--depth 1-->
        <w:numPr>
          <w:ilvl w:val="0"/>
          <w:numId w:val="879"/>
        </w:numPr>
      </w:pPr>
      <w:r>
        <w:t/>
      </w:r>
      <w:r>
        <w:t>(d)</w:t>
      </w:r>
      <w:r>
        <w:t xml:space="preserve">  Solicitations containing option provisions must state the period within which the options may be exercised.</w:t>
      </w:r>
    </w:p>
    <w:p>
      <w:pPr>
        <w:pStyle w:val="ListNumber"/>
        <!--depth 1-->
        <w:numPr>
          <w:ilvl w:val="0"/>
          <w:numId w:val="879"/>
        </w:numPr>
      </w:pPr>
      <w:r>
        <w:t/>
      </w:r>
      <w:r>
        <w:t>(e)</w:t>
      </w:r>
      <w:r>
        <w:t xml:space="preserve">  Solicitations must state whether the basis of award is inclusive or exclusive of the options. Before issuing a solicitation that includes evaluated options, you must determine that there is reasonable certainty that funds will be made available to permit exercise of the option.</w:t>
      </w:r>
      <w:bookmarkEnd w:id="2541"/>
      <w:bookmarkEnd w:id="2542"/>
    </w:p>
    <!--Topic unique_767-->
    <w:p>
      <w:pPr>
        <w:pStyle w:val="Heading6"/>
      </w:pPr>
      <w:bookmarkStart w:id="2547" w:name="_Refd19e43987"/>
      <w:bookmarkStart w:id="2548" w:name="_Tocd19e43987"/>
      <w:r>
        <w:t/>
      </w:r>
      <w:r>
        <w:t>536.213-372</w:t>
      </w:r>
      <w:r>
        <w:t xml:space="preserve"> Bids that include both alternates and options.</w:t>
      </w:r>
      <w:bookmarkEnd w:id="2547"/>
      <w:bookmarkEnd w:id="2548"/>
    </w:p>
    <w:p>
      <w:pPr>
        <w:pStyle w:val="ListNumber"/>
        <!--depth 1-->
        <w:numPr>
          <w:ilvl w:val="0"/>
          <w:numId w:val="882"/>
        </w:numPr>
      </w:pPr>
      <w:bookmarkStart w:id="2550" w:name="_Tocd19e43996"/>
      <w:bookmarkStart w:id="2549" w:name="_Refd19e43996"/>
      <w:r>
        <w:t/>
      </w:r>
      <w:r>
        <w:t>(a)</w:t>
      </w:r>
      <w:r>
        <w:t xml:space="preserve">  Solicitations may include both alternates and options if the conditions in </w:t>
      </w:r>
      <w:r>
        <w:t>536.213-370</w:t>
      </w:r>
      <w:r>
        <w:t xml:space="preserve">, Bids that include alternates, and </w:t>
      </w:r>
      <w:r>
        <w:t>536.213-371</w:t>
      </w:r>
      <w:r>
        <w:t>, Bids that include options, are satisfied. In these solicitations, the low bidder for purposes of award is the responsible bidder offering the lowest aggregate price for the base bid and the alternates, in the order of priority listed in the solicitation, that provide the most work features within the funds available at bid opening, plus all options designated to be evaluated.</w:t>
      </w:r>
    </w:p>
    <w:p>
      <w:pPr>
        <w:pStyle w:val="ListNumber"/>
        <!--depth 1-->
        <w:numPr>
          <w:ilvl w:val="0"/>
          <w:numId w:val="882"/>
        </w:numPr>
      </w:pPr>
      <w:r>
        <w:t/>
      </w:r>
      <w:r>
        <w:t>(b)</w:t>
      </w:r>
      <w:r>
        <w:t xml:space="preserve">  The basis of award may require the evaluation of options associated with alternates if the related alternate is selected.</w:t>
      </w:r>
    </w:p>
    <w:p>
      <w:pPr>
        <w:pStyle w:val="ListNumber"/>
        <!--depth 1-->
        <w:numPr>
          <w:ilvl w:val="0"/>
          <w:numId w:val="882"/>
        </w:numPr>
      </w:pPr>
      <w:r>
        <w:t/>
      </w:r>
      <w:r>
        <w:t>(c)</w:t>
      </w:r>
      <w:r>
        <w:t xml:space="preserve">  Before opening bids that include both alternates and options, determine, and record in the contract file, the amount of funds available for the project (i.e.,for the base bid and alternate work). The amount recorded must be announced at the beginning of the bid opening. This amount may be increased later when determining the alternate items to be awarded to the low bidder if the following condition is met: the award amount of the base bid and evaluated options plus the alternate items does not exceed the amount offered for the base bid, the evaluated options, and the same combination of alternate items by any other responsible bidder whose bid conforms to the solicitation.</w:t>
      </w:r>
      <w:bookmarkEnd w:id="2549"/>
      <w:bookmarkEnd w:id="2550"/>
    </w:p>
    <!--Topic unique_445-->
    <w:p>
      <w:pPr>
        <w:pStyle w:val="Heading5"/>
      </w:pPr>
      <w:bookmarkStart w:id="2551" w:name="_Refd19e44036"/>
      <w:bookmarkStart w:id="2552" w:name="_Tocd19e44036"/>
      <w:r>
        <w:t/>
      </w:r>
      <w:r>
        <w:t>536.270</w:t>
      </w:r>
      <w:r>
        <w:t xml:space="preserve"> Exercise of options.</w:t>
      </w:r>
      <w:bookmarkEnd w:id="2551"/>
      <w:bookmarkEnd w:id="2552"/>
    </w:p>
    <w:p>
      <w:pPr>
        <w:pStyle w:val="ListNumber"/>
        <!--depth 1-->
        <w:numPr>
          <w:ilvl w:val="0"/>
          <w:numId w:val="883"/>
        </w:numPr>
      </w:pPr>
      <w:bookmarkStart w:id="2554" w:name="_Tocd19e44045"/>
      <w:bookmarkStart w:id="2553" w:name="_Refd19e44045"/>
      <w:r>
        <w:t/>
      </w:r>
      <w:r>
        <w:t>(a)</w:t>
      </w:r>
      <w:r>
        <w:t xml:space="preserve">  If exercising an option, notify the contractor, in writing, within the time period specified in the contract.</w:t>
      </w:r>
    </w:p>
    <w:p>
      <w:pPr>
        <w:pStyle w:val="ListNumber"/>
        <!--depth 1-->
        <w:numPr>
          <w:ilvl w:val="0"/>
          <w:numId w:val="883"/>
        </w:numPr>
      </w:pPr>
      <w:r>
        <w:t/>
      </w:r>
      <w:r>
        <w:t>(b)</w:t>
      </w:r>
      <w:r>
        <w:t xml:space="preserve">  Exercise options only after determining that all the following conditions exist:</w:t>
      </w:r>
    </w:p>
    <w:p>
      <w:pPr>
        <w:pStyle w:val="ListNumber2"/>
        <!--depth 2-->
        <w:numPr>
          <w:ilvl w:val="1"/>
          <w:numId w:val="884"/>
        </w:numPr>
      </w:pPr>
      <w:bookmarkStart w:id="2556" w:name="_Tocd19e44060"/>
      <w:bookmarkStart w:id="2555" w:name="_Refd19e44060"/>
      <w:r>
        <w:t/>
      </w:r>
      <w:r>
        <w:t>(1)</w:t>
      </w:r>
      <w:r>
        <w:t xml:space="preserve">  Funds are available.</w:t>
      </w:r>
    </w:p>
    <w:p>
      <w:pPr>
        <w:pStyle w:val="ListNumber2"/>
        <!--depth 2-->
        <w:numPr>
          <w:ilvl w:val="1"/>
          <w:numId w:val="884"/>
        </w:numPr>
      </w:pPr>
      <w:r>
        <w:t/>
      </w:r>
      <w:r>
        <w:t>(2)</w:t>
      </w:r>
      <w:r>
        <w:t xml:space="preserve">  The requirement covered by the option fulfills an existing Government need.</w:t>
      </w:r>
    </w:p>
    <w:p>
      <w:pPr>
        <w:pStyle w:val="ListNumber2"/>
        <!--depth 2-->
        <w:numPr>
          <w:ilvl w:val="1"/>
          <w:numId w:val="884"/>
        </w:numPr>
      </w:pPr>
      <w:r>
        <w:t/>
      </w:r>
      <w:r>
        <w:t>(3)</w:t>
      </w:r>
      <w:r>
        <w:t xml:space="preserve">  Exercising the option is the most advantageous method of satisfying the Government’s need, price and other factors considered.</w:t>
      </w:r>
      <w:bookmarkEnd w:id="2555"/>
      <w:bookmarkEnd w:id="2556"/>
    </w:p>
    <w:p>
      <w:pPr>
        <w:pStyle w:val="ListNumber"/>
        <!--depth 1-->
        <w:numPr>
          <w:ilvl w:val="0"/>
          <w:numId w:val="883"/>
        </w:numPr>
      </w:pPr>
      <w:r>
        <w:t/>
      </w:r>
      <w:r>
        <w:t>(c)</w:t>
      </w:r>
      <w:r>
        <w:t xml:space="preserve">  Before exercising an option, you must determine that the action complies with the option’s terms and this section’s requirements. Include your written determination in the contract file.</w:t>
      </w:r>
    </w:p>
    <w:p>
      <w:pPr>
        <w:pStyle w:val="ListNumber"/>
        <!--depth 1-->
        <w:numPr>
          <w:ilvl w:val="0"/>
          <w:numId w:val="883"/>
        </w:numPr>
      </w:pPr>
      <w:r>
        <w:t/>
      </w:r>
      <w:r>
        <w:t>(d)</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FAR6.302 and </w:t>
      </w:r>
      <w:r>
        <w:t>517.207</w:t>
      </w:r>
      <w:r>
        <w:t>).</w:t>
      </w:r>
      <w:bookmarkEnd w:id="2553"/>
      <w:bookmarkEnd w:id="2554"/>
    </w:p>
    <!--Topic unique_768-->
    <w:p>
      <w:pPr>
        <w:pStyle w:val="Heading4"/>
      </w:pPr>
      <w:bookmarkStart w:id="2557" w:name="_Refd19e44110"/>
      <w:bookmarkStart w:id="2558" w:name="_Tocd19e44110"/>
      <w:r>
        <w:t/>
      </w:r>
      <w:r>
        <w:t>Subpart 536.5</w:t>
      </w:r>
      <w:r>
        <w:t xml:space="preserve"> - Contract Clauses</w:t>
      </w:r>
      <w:bookmarkEnd w:id="2557"/>
      <w:bookmarkEnd w:id="2558"/>
    </w:p>
    <!--Topic unique_769-->
    <w:p>
      <w:pPr>
        <w:pStyle w:val="Heading5"/>
      </w:pPr>
      <w:bookmarkStart w:id="2559" w:name="_Refd19e44123"/>
      <w:bookmarkStart w:id="2560" w:name="_Tocd19e44123"/>
      <w:r>
        <w:t/>
      </w:r>
      <w:r>
        <w:t>536.570</w:t>
      </w:r>
      <w:r>
        <w:t xml:space="preserve"> Supplemental provisions and clauses.</w:t>
      </w:r>
      <w:bookmarkEnd w:id="2559"/>
      <w:bookmarkEnd w:id="2560"/>
    </w:p>
    <!--Topic unique_770-->
    <w:p>
      <w:pPr>
        <w:pStyle w:val="Heading6"/>
      </w:pPr>
      <w:bookmarkStart w:id="2561" w:name="_Refd19e44136"/>
      <w:bookmarkStart w:id="2562" w:name="_Tocd19e44136"/>
      <w:r>
        <w:t/>
      </w:r>
      <w:r>
        <w:t>536.570-1</w:t>
      </w:r>
      <w:r>
        <w:t xml:space="preserve"> Definitions.</w:t>
      </w:r>
      <w:bookmarkEnd w:id="2561"/>
      <w:bookmarkEnd w:id="2562"/>
    </w:p>
    <w:p>
      <w:pPr>
        <w:pStyle w:val="BodyText"/>
      </w:pPr>
      <w:r>
        <w:t xml:space="preserve">Insert </w:t>
      </w:r>
      <w:r>
        <w:t>552.236-70</w:t>
      </w:r>
      <w:r>
        <w:t>, Definitions, in solicitations and contracts if construction, dismantling, demolition, or removal of improvements is contemplated.</w:t>
      </w:r>
    </w:p>
    <!--Topic unique_771-->
    <w:p>
      <w:pPr>
        <w:pStyle w:val="Heading6"/>
      </w:pPr>
      <w:bookmarkStart w:id="2563" w:name="_Refd19e44159"/>
      <w:bookmarkStart w:id="2564" w:name="_Tocd19e44159"/>
      <w:r>
        <w:t/>
      </w:r>
      <w:r>
        <w:t>536.570-2</w:t>
      </w:r>
      <w:r>
        <w:t xml:space="preserve"> Authorities and limitations.</w:t>
      </w:r>
      <w:bookmarkEnd w:id="2563"/>
      <w:bookmarkEnd w:id="2564"/>
    </w:p>
    <w:p>
      <w:pPr>
        <w:pStyle w:val="BodyText"/>
      </w:pPr>
      <w:r>
        <w:t xml:space="preserve">Insert </w:t>
      </w:r>
      <w:r>
        <w:t>552.236-71</w:t>
      </w:r>
      <w:r>
        <w:t>, Authorities and Limitations, in solicitations and contracts if construction, dismantling, demolition, or removal of improvements is contemplated and the contract amount is expected to exceed the simplified acquisition threshold.</w:t>
      </w:r>
    </w:p>
    <!--Topic unique_772-->
    <w:p>
      <w:pPr>
        <w:pStyle w:val="Heading6"/>
      </w:pPr>
      <w:bookmarkStart w:id="2565" w:name="_Refd19e44181"/>
      <w:bookmarkStart w:id="2566" w:name="_Tocd19e44181"/>
      <w:r>
        <w:t/>
      </w:r>
      <w:r>
        <w:t>536.570-3</w:t>
      </w:r>
      <w:r>
        <w:t xml:space="preserve"> [Reserved]</w:t>
      </w:r>
      <w:bookmarkEnd w:id="2565"/>
      <w:bookmarkEnd w:id="2566"/>
    </w:p>
    <!--Topic unique_773-->
    <w:p>
      <w:pPr>
        <w:pStyle w:val="Heading6"/>
      </w:pPr>
      <w:bookmarkStart w:id="2567" w:name="_Refd19e44196"/>
      <w:bookmarkStart w:id="2568" w:name="_Tocd19e44196"/>
      <w:r>
        <w:t/>
      </w:r>
      <w:r>
        <w:t>536.570-4</w:t>
      </w:r>
      <w:r>
        <w:t xml:space="preserve"> Basis of award—construction contract.</w:t>
      </w:r>
      <w:bookmarkEnd w:id="2567"/>
      <w:bookmarkEnd w:id="2568"/>
    </w:p>
    <w:p>
      <w:pPr>
        <w:pStyle w:val="ListNumber"/>
        <!--depth 1-->
        <w:numPr>
          <w:ilvl w:val="0"/>
          <w:numId w:val="885"/>
        </w:numPr>
      </w:pPr>
      <w:bookmarkStart w:id="2570" w:name="_Tocd19e44205"/>
      <w:bookmarkStart w:id="2569" w:name="_Refd19e44205"/>
      <w:r>
        <w:t/>
      </w:r>
      <w:r>
        <w:t>(a)</w:t>
      </w:r>
      <w:r>
        <w:t xml:space="preserve">  Insert a provision substantially the same as </w:t>
      </w:r>
      <w:r>
        <w:t>552.236-73</w:t>
      </w:r>
      <w:r>
        <w:t>, Basis of Award—Construction Contract, in solicitations for fixed-price construction contracts except if any of the following conditions apply:</w:t>
      </w:r>
    </w:p>
    <w:p>
      <w:pPr>
        <w:pStyle w:val="ListNumber2"/>
        <!--depth 2-->
        <w:numPr>
          <w:ilvl w:val="1"/>
          <w:numId w:val="886"/>
        </w:numPr>
      </w:pPr>
      <w:bookmarkStart w:id="2572" w:name="_Tocd19e44217"/>
      <w:bookmarkStart w:id="2571" w:name="_Refd19e44217"/>
      <w:r>
        <w:t/>
      </w:r>
      <w:r>
        <w:t>(1)</w:t>
      </w:r>
      <w:r>
        <w:t xml:space="preserve">  The solicitation requires the submission of a lump-sum bid only.</w:t>
      </w:r>
    </w:p>
    <w:p>
      <w:pPr>
        <w:pStyle w:val="ListNumber2"/>
        <!--depth 2-->
        <w:numPr>
          <w:ilvl w:val="1"/>
          <w:numId w:val="886"/>
        </w:numPr>
      </w:pPr>
      <w:r>
        <w:t/>
      </w:r>
      <w:r>
        <w:t>(2)</w:t>
      </w:r>
      <w:r>
        <w:t xml:space="preserve">  The solicitation is for an indefinite quantity contract.</w:t>
      </w:r>
    </w:p>
    <w:p>
      <w:pPr>
        <w:pStyle w:val="ListNumber2"/>
        <!--depth 2-->
        <w:numPr>
          <w:ilvl w:val="1"/>
          <w:numId w:val="886"/>
        </w:numPr>
      </w:pPr>
      <w:r>
        <w:t/>
      </w:r>
      <w:r>
        <w:t>(3)</w:t>
      </w:r>
      <w:r>
        <w:t xml:space="preserve">  The contract amount is not expected to exceed the simplified acquisition threshold.</w:t>
      </w:r>
      <w:bookmarkEnd w:id="2571"/>
      <w:bookmarkEnd w:id="2572"/>
    </w:p>
    <w:p>
      <w:pPr>
        <w:pStyle w:val="ListNumber"/>
        <!--depth 1-->
        <w:numPr>
          <w:ilvl w:val="0"/>
          <w:numId w:val="885"/>
        </w:numPr>
      </w:pPr>
      <w:r>
        <w:t/>
      </w:r>
      <w:r>
        <w:t>(b)</w:t>
      </w:r>
      <w:r>
        <w:t xml:space="preserve">  Instructions for use.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If</w:t>
            </w:r>
            <w:r>
              <w:t xml:space="preserve"> the solicitation requests the submission of a</w:t>
            </w:r>
            <w:r>
              <w:rPr>
                <w:b w:val="true"/>
              </w:rPr>
              <w:t>…</w:t>
            </w:r>
            <w:r>
              <w:t/>
            </w:r>
          </w:p>
        </w:tc>
        <w:tc>
          <w:p>
            <w:pPr>
              <w:pStyle w:val="BodyText"/>
            </w:pPr>
            <w:r>
              <w:t/>
            </w:r>
            <w:r>
              <w:rPr>
                <w:b w:val="true"/>
              </w:rPr>
              <w:t>Then</w:t>
            </w:r>
            <w:r>
              <w:t xml:space="preserve"> use the</w:t>
            </w:r>
            <w:r>
              <w:rPr>
                <w:b w:val="true"/>
              </w:rPr>
              <w:t>…</w:t>
            </w:r>
            <w:r>
              <w:t/>
            </w:r>
          </w:p>
        </w:tc>
      </w:tr>
      <w:tr>
        <w:trPr>
          <w:cantSplit/>
        </w:trPr>
        <w:tc>
          <w:bookmarkStart w:id="2573" w:name="_Refd19e44286"/>
          <w:bookmarkStart w:id="2574" w:name="_Tocd19e44286"/>
          <w:p>
            <w:pPr>
              <w:pStyle w:val="ListNumber"/>
              <!--depth 1-->
              <w:numPr>
                <w:ilvl w:val="0"/>
                <w:numId w:val="887"/>
              </w:numPr>
            </w:pPr>
            <w:bookmarkStart w:id="2574" w:name="_Tocd19e44286"/>
            <w:bookmarkStart w:id="2573" w:name="_Refd19e44286"/>
            <w:r>
              <w:t>Base bid and unit prices</w:t>
            </w:r>
            <w:bookmarkEnd w:id="2573"/>
            <w:bookmarkEnd w:id="2574"/>
          </w:p>
          <w:bookmarkEnd w:id="2573"/>
          <w:bookmarkEnd w:id="2574"/>
        </w:tc>
        <w:tc>
          <w:p>
            <w:pPr>
              <w:pStyle w:val="BodyText"/>
            </w:pPr>
            <w:r>
              <w:t>Basic provision</w:t>
            </w:r>
          </w:p>
        </w:tc>
      </w:tr>
      <w:tr>
        <w:trPr>
          <w:cantSplit/>
        </w:trPr>
        <w:tc>
          <w:bookmarkStart w:id="2575" w:name="_Refd19e44301"/>
          <w:bookmarkStart w:id="2576" w:name="_Tocd19e44301"/>
          <w:p>
            <w:pPr>
              <w:pStyle w:val="ListNumber"/>
              <!--depth 1-->
              <w:numPr>
                <w:ilvl w:val="0"/>
                <w:numId w:val="888"/>
              </w:numPr>
            </w:pPr>
            <w:bookmarkStart w:id="2576" w:name="_Tocd19e44301"/>
            <w:bookmarkStart w:id="2575" w:name="_Refd19e44301"/>
            <w:r>
              <w:t>Base bid and options</w:t>
            </w:r>
            <w:bookmarkEnd w:id="2575"/>
            <w:bookmarkEnd w:id="2576"/>
          </w:p>
          <w:bookmarkEnd w:id="2575"/>
          <w:bookmarkEnd w:id="2576"/>
        </w:tc>
        <w:tc>
          <w:p>
            <w:pPr>
              <w:pStyle w:val="BodyText"/>
            </w:pPr>
            <w:r>
              <w:t>Provision with its AlternateI.</w:t>
            </w:r>
          </w:p>
        </w:tc>
      </w:tr>
      <w:tr>
        <w:trPr>
          <w:cantSplit/>
        </w:trPr>
        <w:tc>
          <w:bookmarkStart w:id="2577" w:name="_Refd19e44316"/>
          <w:bookmarkStart w:id="2578" w:name="_Tocd19e44316"/>
          <w:p>
            <w:pPr>
              <w:pStyle w:val="ListNumber"/>
              <!--depth 1-->
              <w:numPr>
                <w:ilvl w:val="0"/>
                <w:numId w:val="889"/>
              </w:numPr>
            </w:pPr>
            <w:bookmarkStart w:id="2578" w:name="_Tocd19e44316"/>
            <w:bookmarkStart w:id="2577" w:name="_Refd19e44316"/>
            <w:r>
              <w:t>Base bid and alternates</w:t>
            </w:r>
            <w:bookmarkEnd w:id="2577"/>
            <w:bookmarkEnd w:id="2578"/>
          </w:p>
          <w:bookmarkEnd w:id="2577"/>
          <w:bookmarkEnd w:id="2578"/>
        </w:tc>
        <w:tc>
          <w:p>
            <w:pPr>
              <w:pStyle w:val="BodyText"/>
            </w:pPr>
            <w:r>
              <w:t>Provision with its AlternateII</w:t>
            </w:r>
          </w:p>
        </w:tc>
      </w:tr>
      <w:tr>
        <w:trPr>
          <w:cantSplit/>
        </w:trPr>
        <w:tc>
          <w:bookmarkStart w:id="2579" w:name="_Refd19e44331"/>
          <w:bookmarkStart w:id="2580" w:name="_Tocd19e44331"/>
          <w:p>
            <w:pPr>
              <w:pStyle w:val="ListNumber"/>
              <!--depth 1-->
              <w:numPr>
                <w:ilvl w:val="0"/>
                <w:numId w:val="890"/>
              </w:numPr>
            </w:pPr>
            <w:bookmarkStart w:id="2580" w:name="_Tocd19e44331"/>
            <w:bookmarkStart w:id="2579" w:name="_Refd19e44331"/>
            <w:r>
              <w:t>Base bid, alternates, and options</w:t>
            </w:r>
            <w:bookmarkEnd w:id="2579"/>
            <w:bookmarkEnd w:id="2580"/>
          </w:p>
          <w:bookmarkEnd w:id="2579"/>
          <w:bookmarkEnd w:id="2580"/>
        </w:tc>
        <w:tc>
          <w:p>
            <w:pPr>
              <w:pStyle w:val="BodyText"/>
            </w:pPr>
            <w:r>
              <w:t>Provision with its AlternateIII</w:t>
            </w:r>
          </w:p>
        </w:tc>
      </w:tr>
    </w:tbl>
    <!--Topic unique_774-->
    <w:p>
      <w:pPr>
        <w:pStyle w:val="Heading6"/>
      </w:pPr>
      <w:bookmarkStart w:id="2581" w:name="_Refd19e44353"/>
      <w:bookmarkStart w:id="2582" w:name="_Tocd19e44353"/>
      <w:r>
        <w:t/>
      </w:r>
      <w:r>
        <w:t>536.570-5</w:t>
      </w:r>
      <w:r>
        <w:t xml:space="preserve"> [Reserved]</w:t>
      </w:r>
      <w:bookmarkEnd w:id="2581"/>
      <w:bookmarkEnd w:id="2582"/>
    </w:p>
    <!--Topic unique_775-->
    <w:p>
      <w:pPr>
        <w:pStyle w:val="Heading6"/>
      </w:pPr>
      <w:bookmarkStart w:id="2583" w:name="_Refd19e44368"/>
      <w:bookmarkStart w:id="2584" w:name="_Tocd19e44368"/>
      <w:r>
        <w:t/>
      </w:r>
      <w:r>
        <w:t>536.570-6</w:t>
      </w:r>
      <w:r>
        <w:t xml:space="preserve"> [Reserved]</w:t>
      </w:r>
      <w:bookmarkEnd w:id="2583"/>
      <w:bookmarkEnd w:id="2584"/>
    </w:p>
    <!--Topic unique_776-->
    <w:p>
      <w:pPr>
        <w:pStyle w:val="Heading6"/>
      </w:pPr>
      <w:bookmarkStart w:id="2585" w:name="_Refd19e44382"/>
      <w:bookmarkStart w:id="2586" w:name="_Tocd19e44382"/>
      <w:r>
        <w:t/>
      </w:r>
      <w:r>
        <w:t>536.570-7</w:t>
      </w:r>
      <w:r>
        <w:t xml:space="preserve"> [Reserved]</w:t>
      </w:r>
      <w:bookmarkEnd w:id="2585"/>
      <w:bookmarkEnd w:id="2586"/>
    </w:p>
    <!--Topic unique_777-->
    <w:p>
      <w:pPr>
        <w:pStyle w:val="Heading6"/>
      </w:pPr>
      <w:bookmarkStart w:id="2587" w:name="_Refd19e44397"/>
      <w:bookmarkStart w:id="2588" w:name="_Tocd19e44397"/>
      <w:r>
        <w:t/>
      </w:r>
      <w:r>
        <w:t>536.570-8</w:t>
      </w:r>
      <w:r>
        <w:t xml:space="preserve"> Specifications and drawings.</w:t>
      </w:r>
      <w:bookmarkEnd w:id="2587"/>
      <w:bookmarkEnd w:id="2588"/>
    </w:p>
    <w:p>
      <w:pPr>
        <w:pStyle w:val="BodyText"/>
      </w:pPr>
      <w:r>
        <w:t xml:space="preserve">Insert the clause at </w:t>
      </w:r>
      <w:r>
        <w:t>552.236-77</w:t>
      </w:r>
      <w:r>
        <w:t>, Specifications and Drawings, in solicitations and contracts if construction, dismantling, demolition, or removal of improvements is contemplated and the contract amount is expected to exceed the simplified acquisition threshold.</w:t>
      </w:r>
    </w:p>
    <!--Topic unique_778-->
    <w:p>
      <w:pPr>
        <w:pStyle w:val="Heading6"/>
      </w:pPr>
      <w:bookmarkStart w:id="2589" w:name="_Refd19e44419"/>
      <w:bookmarkStart w:id="2590" w:name="_Tocd19e44419"/>
      <w:r>
        <w:t/>
      </w:r>
      <w:r>
        <w:t>536.570-9</w:t>
      </w:r>
      <w:r>
        <w:t xml:space="preserve"> Shop drawings, coordination drawings, and schedules.</w:t>
      </w:r>
      <w:bookmarkEnd w:id="2589"/>
      <w:bookmarkEnd w:id="2590"/>
    </w:p>
    <w:p>
      <w:pPr>
        <w:pStyle w:val="BodyText"/>
      </w:pPr>
      <w:r>
        <w:t xml:space="preserve">Insert the clause at </w:t>
      </w:r>
      <w:r>
        <w:t>552.236-78</w:t>
      </w:r>
      <w:r>
        <w:t>, Shop Drawings, Coordination Drawings, and Schedules, in solicitations and contracts if construction is contemplated and the contract amount is expected to exceed the simplified acquisition threshold.</w:t>
      </w:r>
    </w:p>
    <!--Topic unique_779-->
    <w:p>
      <w:pPr>
        <w:pStyle w:val="Heading6"/>
      </w:pPr>
      <w:bookmarkStart w:id="2591" w:name="_Refd19e44442"/>
      <w:bookmarkStart w:id="2592" w:name="_Tocd19e44442"/>
      <w:r>
        <w:t/>
      </w:r>
      <w:r>
        <w:t>536.570-10</w:t>
      </w:r>
      <w:r>
        <w:t xml:space="preserve"> [Reserved]</w:t>
      </w:r>
      <w:bookmarkEnd w:id="2591"/>
      <w:bookmarkEnd w:id="2592"/>
    </w:p>
    <!--Topic unique_780-->
    <w:p>
      <w:pPr>
        <w:pStyle w:val="Heading6"/>
      </w:pPr>
      <w:bookmarkStart w:id="2593" w:name="_Refd19e44456"/>
      <w:bookmarkStart w:id="2594" w:name="_Tocd19e44456"/>
      <w:r>
        <w:t/>
      </w:r>
      <w:r>
        <w:t>536.570-11</w:t>
      </w:r>
      <w:r>
        <w:t xml:space="preserve"> [Reserved]</w:t>
      </w:r>
      <w:bookmarkEnd w:id="2593"/>
      <w:bookmarkEnd w:id="2594"/>
    </w:p>
    <!--Topic unique_781-->
    <w:p>
      <w:pPr>
        <w:pStyle w:val="Heading6"/>
      </w:pPr>
      <w:bookmarkStart w:id="2595" w:name="_Refd19e44471"/>
      <w:bookmarkStart w:id="2596" w:name="_Tocd19e44471"/>
      <w:r>
        <w:t/>
      </w:r>
      <w:r>
        <w:t>536.570-12</w:t>
      </w:r>
      <w:r>
        <w:t xml:space="preserve"> Use of equipment by the Government.</w:t>
      </w:r>
      <w:bookmarkEnd w:id="2595"/>
      <w:bookmarkEnd w:id="2596"/>
    </w:p>
    <w:p>
      <w:pPr>
        <w:pStyle w:val="BodyText"/>
      </w:pPr>
      <w:r>
        <w:t xml:space="preserve">Insert the clause at </w:t>
      </w:r>
      <w:r>
        <w:t>552.236-81</w:t>
      </w:r>
      <w:r>
        <w:t>, Use of Equipment by the Government, in contracts requiring heating and air-conditioning of existing buildings if it may be necessary for the Government to operate all or part of the equipment before final acceptance of the contract.</w:t>
      </w:r>
    </w:p>
    <!--Topic unique_782-->
    <w:p>
      <w:pPr>
        <w:pStyle w:val="Heading6"/>
      </w:pPr>
      <w:bookmarkStart w:id="2597" w:name="_Refd19e44493"/>
      <w:bookmarkStart w:id="2598" w:name="_Tocd19e44493"/>
      <w:r>
        <w:t/>
      </w:r>
      <w:r>
        <w:t>536.570-13</w:t>
      </w:r>
      <w:r>
        <w:t xml:space="preserve"> Subcontracts.</w:t>
      </w:r>
      <w:bookmarkEnd w:id="2597"/>
      <w:bookmarkEnd w:id="2598"/>
    </w:p>
    <w:p>
      <w:pPr>
        <w:pStyle w:val="BodyText"/>
      </w:pPr>
      <w:r>
        <w:t xml:space="preserve">Insert </w:t>
      </w:r>
      <w:r>
        <w:t>552.236-82</w:t>
      </w:r>
      <w:r>
        <w:t>, Subcontracts, in solicitations and contracts for construction if the contract amount is expected to exceed the simplified acquisition threshold.</w:t>
      </w:r>
    </w:p>
    <!--Topic unique_783-->
    <w:p>
      <w:pPr>
        <w:pStyle w:val="Heading4"/>
      </w:pPr>
      <w:bookmarkStart w:id="2599" w:name="_Refd19e44518"/>
      <w:bookmarkStart w:id="2600" w:name="_Tocd19e44518"/>
      <w:r>
        <w:t/>
      </w:r>
      <w:r>
        <w:t>Subpart 536.6</w:t>
      </w:r>
      <w:r>
        <w:t xml:space="preserve"> - Architect-Engineer Services</w:t>
      </w:r>
      <w:bookmarkEnd w:id="2599"/>
      <w:bookmarkEnd w:id="2600"/>
    </w:p>
    <!--Topic unique_784-->
    <w:p>
      <w:pPr>
        <w:pStyle w:val="Heading5"/>
      </w:pPr>
      <w:bookmarkStart w:id="2601" w:name="_Refd19e44531"/>
      <w:bookmarkStart w:id="2602" w:name="_Tocd19e44531"/>
      <w:r>
        <w:t/>
      </w:r>
      <w:r>
        <w:t>536.602</w:t>
      </w:r>
      <w:r>
        <w:t xml:space="preserve"> Selection of firms for architect-engineer contracts.</w:t>
      </w:r>
      <w:bookmarkEnd w:id="2601"/>
      <w:bookmarkEnd w:id="2602"/>
    </w:p>
    <!--Topic unique_785-->
    <w:p>
      <w:pPr>
        <w:pStyle w:val="Heading6"/>
      </w:pPr>
      <w:bookmarkStart w:id="2603" w:name="_Refd19e44544"/>
      <w:bookmarkStart w:id="2604" w:name="_Tocd19e44544"/>
      <w:r>
        <w:t/>
      </w:r>
      <w:r>
        <w:t>536.602-1</w:t>
      </w:r>
      <w:r>
        <w:t xml:space="preserve"> Selection criteria.</w:t>
      </w:r>
      <w:bookmarkEnd w:id="2603"/>
      <w:bookmarkEnd w:id="2604"/>
    </w:p>
    <w:p>
      <w:pPr>
        <w:pStyle w:val="ListNumber"/>
        <!--depth 1-->
        <w:numPr>
          <w:ilvl w:val="0"/>
          <w:numId w:val="891"/>
        </w:numPr>
      </w:pPr>
      <w:bookmarkStart w:id="2606" w:name="_Tocd19e44553"/>
      <w:bookmarkStart w:id="2605" w:name="_Refd19e44553"/>
      <w:r>
        <w:t/>
      </w:r>
      <w:r>
        <w:t>(a)</w:t>
      </w:r>
      <w:r>
        <w:t xml:space="preserve">  FAR36.602-1 requires that agencies include “location in the general geographical area of the project and knowledge of locality of the project” as one of several selection criteria.</w:t>
      </w:r>
    </w:p>
    <w:p>
      <w:pPr>
        <w:pStyle w:val="ListNumber2"/>
        <!--depth 2-->
        <w:numPr>
          <w:ilvl w:val="1"/>
          <w:numId w:val="892"/>
        </w:numPr>
      </w:pPr>
      <w:bookmarkStart w:id="2608" w:name="_Tocd19e44561"/>
      <w:bookmarkStart w:id="2607" w:name="_Refd19e44561"/>
      <w:r>
        <w:t/>
      </w:r>
      <w:r>
        <w:t>(1)</w:t>
      </w:r>
      <w:r>
        <w:t xml:space="preserve">  Do not use this evaluation factor as a minimum qualification requirement for determining whether a firm is eligible to compete for a proposed project.</w:t>
      </w:r>
    </w:p>
    <w:p>
      <w:pPr>
        <w:pStyle w:val="ListNumber2"/>
        <!--depth 2-->
        <w:numPr>
          <w:ilvl w:val="1"/>
          <w:numId w:val="892"/>
        </w:numPr>
      </w:pPr>
      <w:r>
        <w:t/>
      </w:r>
      <w:r>
        <w:t>(2)</w:t>
      </w:r>
      <w:r>
        <w:t xml:space="preserve">  This factor must not exceed 5percent of the total weight of all evaluation criteria. In order to receive the maximum score for this factor, the architect-engineer firm(s) must demonstrate that at least 35percent of the architect-engineer contract services (based on the total contract price) will be accomplished within the geographical boundaries established for the project.</w:t>
      </w:r>
    </w:p>
    <w:p>
      <w:pPr>
        <w:pStyle w:val="ListNumber2"/>
        <!--depth 2-->
        <w:numPr>
          <w:ilvl w:val="1"/>
          <w:numId w:val="892"/>
        </w:numPr>
      </w:pPr>
      <w:r>
        <w:t/>
      </w:r>
      <w:r>
        <w:t>(3)</w:t>
      </w:r>
      <w:r>
        <w:t xml:space="preserve">  Under an approved class deviation from FAR36.602-1(a)(5), this factor does not apply to projects that the Chief Architect of GSA determines have national significance.</w:t>
      </w:r>
      <w:bookmarkEnd w:id="2607"/>
      <w:bookmarkEnd w:id="2608"/>
    </w:p>
    <w:p>
      <w:pPr>
        <w:pStyle w:val="ListNumber"/>
        <!--depth 1-->
        <w:numPr>
          <w:ilvl w:val="0"/>
          <w:numId w:val="891"/>
        </w:numPr>
      </w:pPr>
      <w:r>
        <w:t/>
      </w:r>
      <w:r>
        <w:t>(b)</w:t>
      </w:r>
      <w:r>
        <w:t xml:space="preserve">  The public announcement (FedBizOpps notice) for a proposed project should identify the general geographical area of the project by either:</w:t>
      </w:r>
    </w:p>
    <w:p>
      <w:pPr>
        <w:pStyle w:val="ListNumber2"/>
        <!--depth 2-->
        <w:numPr>
          <w:ilvl w:val="1"/>
          <w:numId w:val="893"/>
        </w:numPr>
      </w:pPr>
      <w:bookmarkStart w:id="2610" w:name="_Tocd19e44591"/>
      <w:bookmarkStart w:id="2609" w:name="_Refd19e44591"/>
      <w:r>
        <w:t/>
      </w:r>
      <w:r>
        <w:t>(1)</w:t>
      </w:r>
      <w:r>
        <w:t xml:space="preserve">  A radius in miles or other appropriate unit of measure.</w:t>
      </w:r>
    </w:p>
    <w:p>
      <w:pPr>
        <w:pStyle w:val="ListNumber2"/>
        <!--depth 2-->
        <w:numPr>
          <w:ilvl w:val="1"/>
          <w:numId w:val="893"/>
        </w:numPr>
      </w:pPr>
      <w:r>
        <w:t/>
      </w:r>
      <w:r>
        <w:t>(2)</w:t>
      </w:r>
      <w:r>
        <w:t xml:space="preserve">  The Standard Metropolitan Statistical Area, county(ies), state(s) surrounding the project, or other appropriate geographic boundaries.</w:t>
      </w:r>
      <w:bookmarkEnd w:id="2609"/>
      <w:bookmarkEnd w:id="2610"/>
    </w:p>
    <w:p>
      <w:pPr>
        <w:pStyle w:val="ListNumber"/>
        <!--depth 1-->
        <w:numPr>
          <w:ilvl w:val="0"/>
          <w:numId w:val="891"/>
        </w:numPr>
      </w:pPr>
      <w:r>
        <w:t/>
      </w:r>
      <w:r>
        <w:t>(c)</w:t>
      </w:r>
      <w:r>
        <w:t xml:space="preserve">  Architect-engineer selections under the Design Excellence Program must apply the geographical evaluation criteria in the second phase.</w:t>
      </w:r>
    </w:p>
    <w:p>
      <w:pPr>
        <w:pStyle w:val="ListNumber"/>
        <!--depth 1-->
        <w:numPr>
          <w:ilvl w:val="0"/>
          <w:numId w:val="8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45calendar days after contract award to establish this production capability.</w:t>
      </w:r>
      <w:bookmarkEnd w:id="2605"/>
      <w:bookmarkEnd w:id="2606"/>
    </w:p>
    <!--Topic unique_786-->
    <w:p>
      <w:pPr>
        <w:pStyle w:val="Heading6"/>
      </w:pPr>
      <w:bookmarkStart w:id="2611" w:name="_Refd19e44630"/>
      <w:bookmarkStart w:id="2612" w:name="_Tocd19e44630"/>
      <w:r>
        <w:t/>
      </w:r>
      <w:r>
        <w:t>536.602-2</w:t>
      </w:r>
      <w:r>
        <w:t xml:space="preserve"> Evaluation boards.</w:t>
      </w:r>
      <w:bookmarkEnd w:id="2611"/>
      <w:bookmarkEnd w:id="2612"/>
    </w:p>
    <w:p>
      <w:pPr>
        <w:pStyle w:val="ListNumber"/>
        <!--depth 1-->
        <w:numPr>
          <w:ilvl w:val="0"/>
          <w:numId w:val="894"/>
        </w:numPr>
      </w:pPr>
      <w:bookmarkStart w:id="2614" w:name="_Tocd19e44639"/>
      <w:bookmarkStart w:id="2613"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4"/>
        </w:numPr>
      </w:pPr>
      <w:bookmarkStart w:id="2616" w:name="_Tocd19e44659"/>
      <w:bookmarkStart w:id="2615"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5"/>
        </w:numPr>
      </w:pPr>
      <w:bookmarkStart w:id="2618" w:name="_Tocd19e44665"/>
      <w:bookmarkStart w:id="2617" w:name="_Refd19e44665"/>
      <w:r>
        <w:t/>
      </w:r>
      <w:r>
        <w:t>(1)</w:t>
      </w:r>
      <w:r>
        <w:t xml:space="preserve">  One (1) highly qualified architect or a related design professional employed by GSA.</w:t>
      </w:r>
    </w:p>
    <w:p>
      <w:pPr>
        <w:pStyle w:val="ListNumber2"/>
        <!--depth 2-->
        <w:numPr>
          <w:ilvl w:val="1"/>
          <w:numId w:val="895"/>
        </w:numPr>
      </w:pPr>
      <w:r>
        <w:t/>
      </w:r>
      <w:r>
        <w:t>(2)</w:t>
      </w:r>
      <w:r>
        <w:t xml:space="preserve">  One (1) highly qualified engineer employed by GSA.</w:t>
      </w:r>
    </w:p>
    <w:p>
      <w:pPr>
        <w:pStyle w:val="ListNumber2"/>
        <!--depth 2-->
        <w:numPr>
          <w:ilvl w:val="1"/>
          <w:numId w:val="895"/>
        </w:numPr>
      </w:pPr>
      <w:r>
        <w:t/>
      </w:r>
      <w:r>
        <w:t>(3)</w:t>
      </w:r>
      <w:r>
        <w:t xml:space="preserve">  One (1) representative of the Chief Architect of GSA.</w:t>
      </w:r>
    </w:p>
    <w:p>
      <w:pPr>
        <w:pStyle w:val="ListNumber2"/>
        <!--depth 2-->
        <w:numPr>
          <w:ilvl w:val="1"/>
          <w:numId w:val="8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5"/>
        </w:numPr>
      </w:pPr>
      <w:bookmarkStart w:id="2620" w:name="_Tocd19e44695"/>
      <w:bookmarkStart w:id="2619"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19"/>
      <w:bookmarkEnd w:id="2620"/>
      <w:bookmarkEnd w:id="2617"/>
      <w:bookmarkEnd w:id="2618"/>
      <w:bookmarkEnd w:id="2615"/>
      <w:bookmarkEnd w:id="2616"/>
    </w:p>
    <w:p>
      <w:pPr>
        <w:pStyle w:val="ListNumber"/>
        <!--depth 1-->
        <w:numPr>
          <w:ilvl w:val="0"/>
          <w:numId w:val="894"/>
        </w:numPr>
      </w:pPr>
      <w:bookmarkStart w:id="2622" w:name="_Tocd19e44703"/>
      <w:bookmarkStart w:id="2621"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1"/>
      <w:bookmarkEnd w:id="2622"/>
    </w:p>
    <w:p>
      <w:pPr>
        <w:pStyle w:val="ListNumber"/>
        <!--depth 1-->
        <w:numPr>
          <w:ilvl w:val="0"/>
          <w:numId w:val="894"/>
        </w:numPr>
      </w:pPr>
      <w:r>
        <w:t/>
      </w:r>
      <w:r>
        <w:t>(e)</w:t>
      </w:r>
      <w:r>
        <w:t xml:space="preserve">  Other than you and the individuals appointed under paragraphs </w:t>
      </w:r>
      <w:r>
        <w:t>3</w:t>
      </w:r>
      <w:r>
        <w:t xml:space="preserve"> and </w:t>
      </w:r>
      <w:r>
        <w:t>4</w:t>
      </w:r>
      <w:r>
        <w:t xml:space="preserve"> of this subsection, there must be no other advisors, or participants in the official activities of the board.</w:t>
      </w:r>
    </w:p>
    <w:p>
      <w:pPr>
        <w:pStyle w:val="ListNumber"/>
        <!--depth 1-->
        <w:numPr>
          <w:ilvl w:val="0"/>
          <w:numId w:val="8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3"/>
      <w:bookmarkEnd w:id="2614"/>
    </w:p>
    <!--Topic unique_787-->
    <w:p>
      <w:pPr>
        <w:pStyle w:val="Heading6"/>
      </w:pPr>
      <w:bookmarkStart w:id="2623" w:name="_Refd19e44747"/>
      <w:bookmarkStart w:id="2624" w:name="_Tocd19e44747"/>
      <w:r>
        <w:t/>
      </w:r>
      <w:r>
        <w:t>536.602-3</w:t>
      </w:r>
      <w:r>
        <w:t xml:space="preserve"> Evaluation board functions.</w:t>
      </w:r>
      <w:bookmarkEnd w:id="2623"/>
      <w:bookmarkEnd w:id="2624"/>
    </w:p>
    <w:p>
      <w:pPr>
        <w:pStyle w:val="ListNumber"/>
        <!--depth 1-->
        <w:numPr>
          <w:ilvl w:val="0"/>
          <w:numId w:val="896"/>
        </w:numPr>
      </w:pPr>
      <w:bookmarkStart w:id="2626" w:name="_Tocd19e44756"/>
      <w:bookmarkStart w:id="2625" w:name="_Refd19e44756"/>
      <w:r>
        <w:t/>
      </w:r>
      <w:r>
        <w:t>(a)</w:t>
      </w:r>
      <w:r>
        <w:t xml:space="preserve">  The evaluation board performs the functions described in FAR36.602-3.</w:t>
      </w:r>
    </w:p>
    <w:p>
      <w:pPr>
        <w:pStyle w:val="ListNumber"/>
        <!--depth 1-->
        <w:numPr>
          <w:ilvl w:val="0"/>
          <w:numId w:val="896"/>
        </w:numPr>
      </w:pPr>
      <w:bookmarkStart w:id="2628" w:name="_Tocd19e44765"/>
      <w:bookmarkStart w:id="2627" w:name="_Refd19e447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27"/>
      <w:bookmarkEnd w:id="2628"/>
    </w:p>
    <w:p>
      <w:pPr>
        <w:pStyle w:val="ListNumber"/>
        <!--depth 1-->
        <w:numPr>
          <w:ilvl w:val="0"/>
          <w:numId w:val="8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7"/>
        </w:numPr>
      </w:pPr>
      <w:bookmarkStart w:id="2630" w:name="_Tocd19e44778"/>
      <w:bookmarkStart w:id="2629" w:name="_Refd19e447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29"/>
      <w:bookmarkEnd w:id="2630"/>
      <w:bookmarkEnd w:id="2625"/>
      <w:bookmarkEnd w:id="2626"/>
    </w:p>
    <!--Topic unique_796-->
    <w:p>
      <w:pPr>
        <w:pStyle w:val="Heading3"/>
      </w:pPr>
      <w:bookmarkStart w:id="2631" w:name="_Refd19e44806"/>
      <w:bookmarkStart w:id="2632" w:name="_Tocd19e44806"/>
      <w:r>
        <w:t/>
      </w:r>
      <w:r>
        <w:t>Part 537</w:t>
      </w:r>
      <w:r>
        <w:t xml:space="preserve"> - Service Contracting</w:t>
      </w:r>
      <w:bookmarkEnd w:id="2631"/>
      <w:bookmarkEnd w:id="2632"/>
    </w:p>
    <w:p>
      <w:pPr>
        <w:pStyle w:val="ListBullet"/>
        <!--depth 1-->
        <w:numPr>
          <w:ilvl w:val="0"/>
          <w:numId w:val="898"/>
        </w:numPr>
      </w:pPr>
      <w:r>
        <w:t/>
      </w:r>
      <w:r>
        <w:t>Subpart 537.1 - Service Contracts—General</w:t>
      </w:r>
      <w:r>
        <w:t/>
      </w:r>
    </w:p>
    <w:p>
      <w:pPr>
        <w:pStyle w:val="ListBullet2"/>
        <!--depth 2-->
        <w:numPr>
          <w:ilvl w:val="1"/>
          <w:numId w:val="899"/>
        </w:numPr>
      </w:pPr>
      <w:r>
        <w:t/>
      </w:r>
      <w:r>
        <w:t>537.101 Definitions.</w:t>
      </w:r>
      <w:r>
        <w:t/>
      </w:r>
    </w:p>
    <w:p>
      <w:pPr>
        <w:pStyle w:val="ListBullet3"/>
        <!--depth 3-->
        <w:numPr>
          <w:ilvl w:val="2"/>
          <w:numId w:val="900"/>
        </w:numPr>
      </w:pPr>
      <w:r>
        <w:t/>
      </w:r>
      <w:r>
        <w:t>537.102-70 Application of performance-based acquisition (PBA) policy for leases and leasehold interests in real property.</w:t>
      </w:r>
      <w:r>
        <w:t/>
      </w:r>
    </w:p>
    <w:p>
      <w:pPr>
        <w:pStyle w:val="ListBullet2"/>
        <!--depth 2-->
        <w:numPr>
          <w:ilvl w:val="1"/>
          <w:numId w:val="899"/>
        </w:numPr>
      </w:pPr>
      <w:r>
        <w:t/>
      </w:r>
      <w:r>
        <w:t>537.106 Funding and term of service contracts.</w:t>
      </w:r>
      <w:r>
        <w:t/>
      </w:r>
    </w:p>
    <w:p>
      <w:pPr>
        <w:pStyle w:val="ListBullet2"/>
        <!--depth 2-->
        <w:numPr>
          <w:ilvl w:val="1"/>
          <w:numId w:val="899"/>
        </w:numPr>
      </w:pPr>
      <w:r>
        <w:t/>
      </w:r>
      <w:r>
        <w:t>537.110 Solicitation provisions and contract clauses.</w:t>
      </w:r>
      <w:r>
        <w:t/>
      </w:r>
    </w:p>
    <w:p>
      <w:pPr>
        <w:pStyle w:val="ListBullet"/>
        <!--depth 1-->
        <w:numPr>
          <w:ilvl w:val="0"/>
          <w:numId w:val="898"/>
        </w:numPr>
      </w:pPr>
      <w:r>
        <w:t/>
      </w:r>
      <w:r>
        <w:t>Subpart 537.2 - Advisory and Assistance Services</w:t>
      </w:r>
      <w:r>
        <w:t/>
      </w:r>
    </w:p>
    <w:p>
      <w:pPr>
        <w:pStyle w:val="ListBullet2"/>
        <!--depth 2-->
        <w:numPr>
          <w:ilvl w:val="1"/>
          <w:numId w:val="901"/>
        </w:numPr>
      </w:pPr>
      <w:r>
        <w:t/>
      </w:r>
      <w:r>
        <w:t>537.201 Definitions.</w:t>
      </w:r>
      <w:r>
        <w:t/>
      </w:r>
    </w:p>
    <w:p>
      <w:pPr>
        <w:pStyle w:val="ListBullet2"/>
        <!--depth 2-->
        <w:numPr>
          <w:ilvl w:val="1"/>
          <w:numId w:val="901"/>
        </w:numPr>
      </w:pPr>
      <w:r>
        <w:t/>
      </w:r>
      <w:r>
        <w:t>537.204 Guidelines for determining availability of personnel.</w:t>
      </w:r>
      <w:r>
        <w:t/>
      </w:r>
    </w:p>
    <w:p>
      <w:pPr>
        <w:pStyle w:val="ListBullet2"/>
        <!--depth 2-->
        <w:numPr>
          <w:ilvl w:val="1"/>
          <w:numId w:val="901"/>
        </w:numPr>
      </w:pPr>
      <w:r>
        <w:t/>
      </w:r>
      <w:r>
        <w:t>537.270 Contract clause.</w:t>
      </w:r>
      <w:r>
        <w:t/>
      </w:r>
    </w:p>
    <w:p>
      <w:pPr>
        <w:pStyle w:val="ListBullet"/>
        <!--depth 1-->
        <w:numPr>
          <w:ilvl w:val="0"/>
          <w:numId w:val="898"/>
        </w:numPr>
      </w:pPr>
      <w:r>
        <w:t/>
      </w:r>
      <w:r>
        <w:t>Subpart 537.6 - Performance-based Acquisition</w:t>
      </w:r>
      <w:r>
        <w:t/>
      </w:r>
    </w:p>
    <w:p>
      <w:pPr>
        <w:pStyle w:val="ListBullet2"/>
        <!--depth 2-->
        <w:numPr>
          <w:ilvl w:val="1"/>
          <w:numId w:val="902"/>
        </w:numPr>
      </w:pPr>
      <w:r>
        <w:t/>
      </w:r>
      <w:r>
        <w:t>537.601 General.</w:t>
      </w:r>
      <w:r>
        <w:t/>
      </w:r>
    </w:p>
    <!--Topic unique_797-->
    <w:p>
      <w:pPr>
        <w:pStyle w:val="Heading4"/>
      </w:pPr>
      <w:bookmarkStart w:id="2633" w:name="_Refd19e44919"/>
      <w:bookmarkStart w:id="2634" w:name="_Tocd19e44919"/>
      <w:r>
        <w:t/>
      </w:r>
      <w:r>
        <w:t>Subpart 537.1</w:t>
      </w:r>
      <w:r>
        <w:t xml:space="preserve"> - Service Contracts—General</w:t>
      </w:r>
      <w:bookmarkEnd w:id="2633"/>
      <w:bookmarkEnd w:id="2634"/>
    </w:p>
    <!--Topic unique_798-->
    <w:p>
      <w:pPr>
        <w:pStyle w:val="Heading5"/>
      </w:pPr>
      <w:bookmarkStart w:id="2635" w:name="_Refd19e44932"/>
      <w:bookmarkStart w:id="2636" w:name="_Tocd19e44932"/>
      <w:r>
        <w:t/>
      </w:r>
      <w:r>
        <w:t>537.101</w:t>
      </w:r>
      <w:r>
        <w:t xml:space="preserve"> Definitions.</w:t>
      </w:r>
      <w:bookmarkEnd w:id="2635"/>
      <w:bookmarkEnd w:id="263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9-->
    <w:p>
      <w:pPr>
        <w:pStyle w:val="Heading6"/>
      </w:pPr>
      <w:bookmarkStart w:id="2637" w:name="_Refd19e44949"/>
      <w:bookmarkStart w:id="2638" w:name="_Tocd19e44949"/>
      <w:r>
        <w:t/>
      </w:r>
      <w:r>
        <w:t>537.102-70</w:t>
      </w:r>
      <w:r>
        <w:t xml:space="preserve"> Application of performance-based acquisition (PBA) policy for leases and leasehold interests in real property.</w:t>
      </w:r>
      <w:bookmarkEnd w:id="2637"/>
      <w:bookmarkEnd w:id="2638"/>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00-->
    <w:p>
      <w:pPr>
        <w:pStyle w:val="Heading5"/>
      </w:pPr>
      <w:bookmarkStart w:id="2639" w:name="_Refd19e44969"/>
      <w:bookmarkStart w:id="2640" w:name="_Tocd19e44969"/>
      <w:r>
        <w:t/>
      </w:r>
      <w:r>
        <w:t>537.106</w:t>
      </w:r>
      <w:r>
        <w:t xml:space="preserve"> Funding and term of service contracts.</w:t>
      </w:r>
      <w:bookmarkEnd w:id="2639"/>
      <w:bookmarkEnd w:id="2640"/>
    </w:p>
    <w:p>
      <w:pPr>
        <w:pStyle w:val="BodyText"/>
      </w:pPr>
      <w:r>
        <w:t/>
      </w:r>
      <w:r>
        <w:t>517.101</w:t>
      </w:r>
      <w:r>
        <w:t xml:space="preserve"> identifies GSA-specific statutory authority for multiyear contracts for certain services.</w:t>
      </w:r>
    </w:p>
    <!--Topic unique_74-->
    <w:p>
      <w:pPr>
        <w:pStyle w:val="Heading5"/>
      </w:pPr>
      <w:bookmarkStart w:id="2641" w:name="_Refd19e44991"/>
      <w:bookmarkStart w:id="2642" w:name="_Tocd19e44991"/>
      <w:r>
        <w:t/>
      </w:r>
      <w:r>
        <w:t>537.110</w:t>
      </w:r>
      <w:r>
        <w:t xml:space="preserve"> Solicitation provisions and contract clauses.</w:t>
      </w:r>
      <w:bookmarkEnd w:id="2641"/>
      <w:bookmarkEnd w:id="2642"/>
    </w:p>
    <w:p>
      <w:pPr>
        <w:pStyle w:val="BodyText"/>
      </w:pPr>
      <w:r>
        <w:t>Contracts for Building Services</w:t>
      </w:r>
    </w:p>
    <w:p>
      <w:pPr>
        <w:pStyle w:val="BodyText"/>
      </w:pPr>
      <w:r>
        <w:t>The following provision and clauses apply to contracts for building services:</w:t>
      </w:r>
    </w:p>
    <w:p>
      <w:pPr>
        <w:pStyle w:val="ListNumber"/>
        <!--depth 1-->
        <w:numPr>
          <w:ilvl w:val="0"/>
          <w:numId w:val="903"/>
        </w:numPr>
      </w:pPr>
      <w:bookmarkStart w:id="2644" w:name="_Tocd19e45004"/>
      <w:bookmarkStart w:id="2643" w:name="_Refd19e450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03"/>
        </w:numPr>
      </w:pPr>
      <w:r>
        <w:t/>
      </w:r>
      <w:r>
        <w:t>(b)</w:t>
      </w:r>
      <w:r>
        <w:t xml:space="preserve">  Insert </w:t>
      </w:r>
      <w:r>
        <w:t>552.237-72</w:t>
      </w:r>
      <w:r>
        <w:t>, Prohibition Regarding “Quasi-Military Armed Forces,” in solicitations and contracts for guard service.</w:t>
      </w:r>
      <w:bookmarkEnd w:id="2643"/>
      <w:bookmarkEnd w:id="2644"/>
    </w:p>
    <!--Topic unique_408-->
    <w:p>
      <w:pPr>
        <w:pStyle w:val="Heading4"/>
      </w:pPr>
      <w:bookmarkStart w:id="2645" w:name="_Refd19e45037"/>
      <w:bookmarkStart w:id="2646" w:name="_Tocd19e45037"/>
      <w:r>
        <w:t/>
      </w:r>
      <w:r>
        <w:t>Subpart 537.2</w:t>
      </w:r>
      <w:r>
        <w:t xml:space="preserve"> - Advisory and Assistance Services</w:t>
      </w:r>
      <w:bookmarkEnd w:id="2645"/>
      <w:bookmarkEnd w:id="2646"/>
    </w:p>
    <!--Topic unique_801-->
    <w:p>
      <w:pPr>
        <w:pStyle w:val="Heading5"/>
      </w:pPr>
      <w:bookmarkStart w:id="2647" w:name="_Refd19e45050"/>
      <w:bookmarkStart w:id="2648" w:name="_Tocd19e45050"/>
      <w:r>
        <w:t/>
      </w:r>
      <w:r>
        <w:t>537.201</w:t>
      </w:r>
      <w:r>
        <w:t xml:space="preserve"> Definitions.</w:t>
      </w:r>
      <w:bookmarkEnd w:id="2647"/>
      <w:bookmarkEnd w:id="26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3-->
    <w:p>
      <w:pPr>
        <w:pStyle w:val="Heading5"/>
      </w:pPr>
      <w:bookmarkStart w:id="2649" w:name="_Refd19e45089"/>
      <w:bookmarkStart w:id="2650" w:name="_Tocd19e45089"/>
      <w:r>
        <w:t/>
      </w:r>
      <w:r>
        <w:t>537.204</w:t>
      </w:r>
      <w:r>
        <w:t xml:space="preserve"> Guidelines for determining availability of personnel.</w:t>
      </w:r>
      <w:bookmarkEnd w:id="2649"/>
      <w:bookmarkEnd w:id="2650"/>
    </w:p>
    <w:p>
      <w:pPr>
        <w:pStyle w:val="ListNumber"/>
        <!--depth 1-->
        <w:numPr>
          <w:ilvl w:val="0"/>
          <w:numId w:val="904"/>
        </w:numPr>
      </w:pPr>
      <w:bookmarkStart w:id="2652" w:name="_Tocd19e45098"/>
      <w:bookmarkStart w:id="2651" w:name="_Refd19e4509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0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0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05"/>
        </w:numPr>
      </w:pPr>
      <w:bookmarkStart w:id="2654" w:name="_Tocd19e45129"/>
      <w:bookmarkStart w:id="2653" w:name="_Refd19e4512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0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06"/>
        </w:numPr>
      </w:pPr>
      <w:bookmarkStart w:id="2656" w:name="_Tocd19e45144"/>
      <w:bookmarkStart w:id="2655" w:name="_Refd19e4514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06"/>
        </w:numPr>
      </w:pPr>
      <w:r>
        <w:t/>
      </w:r>
      <w:r>
        <w:t>(ii)</w:t>
      </w:r>
      <w:r>
        <w:t xml:space="preserve">  Other Federal agencies that are reasonably expected to have covered personnel with the requisite training and capability at the location where the services are to be performed.</w:t>
      </w:r>
      <w:bookmarkEnd w:id="2655"/>
      <w:bookmarkEnd w:id="2656"/>
      <w:bookmarkEnd w:id="2653"/>
      <w:bookmarkEnd w:id="2654"/>
    </w:p>
    <w:p>
      <w:pPr>
        <w:pStyle w:val="ListNumber"/>
        <!--depth 1-->
        <w:numPr>
          <w:ilvl w:val="0"/>
          <w:numId w:val="90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0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07"/>
        </w:numPr>
      </w:pPr>
      <w:bookmarkStart w:id="2658" w:name="_Tocd19e45181"/>
      <w:bookmarkStart w:id="2657" w:name="_Refd19e45181"/>
      <w:r>
        <w:t/>
      </w:r>
      <w:r>
        <w:t>(1)</w:t>
      </w:r>
      <w:r>
        <w:t xml:space="preserve">   </w:t>
      </w:r>
      <w:r>
        <w:rPr>
          <w:i/>
        </w:rPr>
        <w:t>Who was surveyed and a summary of the responses received;</w:t>
      </w:r>
      <w:r>
        <w:t/>
      </w:r>
    </w:p>
    <w:p>
      <w:pPr>
        <w:pStyle w:val="ListNumber2"/>
        <!--depth 2-->
        <w:numPr>
          <w:ilvl w:val="1"/>
          <w:numId w:val="907"/>
        </w:numPr>
      </w:pPr>
      <w:r>
        <w:t/>
      </w:r>
      <w:r>
        <w:t>(2)</w:t>
      </w:r>
      <w:r>
        <w:t xml:space="preserve">   </w:t>
      </w:r>
      <w:r>
        <w:rPr>
          <w:i/>
        </w:rPr>
        <w:t>The circumstances requiring the use of outside evaluators;</w:t>
      </w:r>
      <w:r>
        <w:t/>
      </w:r>
    </w:p>
    <w:p>
      <w:pPr>
        <w:pStyle w:val="ListNumber2"/>
        <!--depth 2-->
        <w:numPr>
          <w:ilvl w:val="1"/>
          <w:numId w:val="907"/>
        </w:numPr>
      </w:pPr>
      <w:r>
        <w:t/>
      </w:r>
      <w:r>
        <w:t>(3)</w:t>
      </w:r>
      <w:r>
        <w:t xml:space="preserve">   </w:t>
      </w:r>
      <w:r>
        <w:rPr>
          <w:i/>
        </w:rPr>
        <w:t>Actions GSA will take to avoid organizational or other conflicts of interest under FAR 9.5; and</w:t>
      </w:r>
      <w:r>
        <w:t/>
      </w:r>
    </w:p>
    <w:p>
      <w:pPr>
        <w:pStyle w:val="ListNumber2"/>
        <!--depth 2-->
        <w:numPr>
          <w:ilvl w:val="1"/>
          <w:numId w:val="907"/>
        </w:numPr>
      </w:pPr>
      <w:r>
        <w:t/>
      </w:r>
      <w:r>
        <w:t>(4)</w:t>
      </w:r>
      <w:r>
        <w:t xml:space="preserve">   </w:t>
      </w:r>
      <w:r>
        <w:rPr>
          <w:i/>
        </w:rPr>
        <w:t>The competitive relationship between prospective offerors, including proposed subcontractors, and the prospective evaluator(s).</w:t>
      </w:r>
      <w:r>
        <w:t/>
      </w:r>
      <w:bookmarkEnd w:id="2657"/>
      <w:bookmarkEnd w:id="2658"/>
    </w:p>
    <w:p>
      <w:pPr>
        <w:pStyle w:val="ListNumber"/>
        <!--depth 1-->
        <w:numPr>
          <w:ilvl w:val="0"/>
          <w:numId w:val="90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08"/>
        </w:numPr>
      </w:pPr>
      <w:bookmarkStart w:id="2660" w:name="_Tocd19e45234"/>
      <w:bookmarkStart w:id="2659" w:name="_Refd19e4523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08"/>
        </w:numPr>
      </w:pPr>
      <w:r>
        <w:t/>
      </w:r>
      <w:r>
        <w:t>(2)</w:t>
      </w:r>
      <w:r>
        <w:t xml:space="preserve">  The appropriate agency official should establish procedures for making determinations regarding particular evaluations before orders are placed under the contract.</w:t>
      </w:r>
      <w:bookmarkEnd w:id="2659"/>
      <w:bookmarkEnd w:id="2660"/>
      <w:bookmarkEnd w:id="2651"/>
      <w:bookmarkEnd w:id="2652"/>
    </w:p>
    <!--Topic unique_802-->
    <w:p>
      <w:pPr>
        <w:pStyle w:val="Heading5"/>
      </w:pPr>
      <w:bookmarkStart w:id="2661" w:name="_Refd19e45258"/>
      <w:bookmarkStart w:id="2662" w:name="_Tocd19e45258"/>
      <w:r>
        <w:t/>
      </w:r>
      <w:r>
        <w:t>537.270</w:t>
      </w:r>
      <w:r>
        <w:t xml:space="preserve"> Contract clause.</w:t>
      </w:r>
      <w:bookmarkEnd w:id="2661"/>
      <w:bookmarkEnd w:id="2662"/>
    </w:p>
    <w:p>
      <w:pPr>
        <w:pStyle w:val="BodyText"/>
      </w:pPr>
      <w:r>
        <w:t xml:space="preserve">Insert the clause at </w:t>
      </w:r>
      <w:r>
        <w:t>552.237-73</w:t>
      </w:r>
      <w:r>
        <w:t>, Restriction on Disclosure of Information, in solicitations and contracts for proposal evaluation and analysis services.</w:t>
      </w:r>
    </w:p>
    <!--Topic unique_803-->
    <w:p>
      <w:pPr>
        <w:pStyle w:val="Heading4"/>
      </w:pPr>
      <w:bookmarkStart w:id="2663" w:name="_Refd19e45281"/>
      <w:bookmarkStart w:id="2664" w:name="_Tocd19e45281"/>
      <w:r>
        <w:t/>
      </w:r>
      <w:r>
        <w:t>Subpart 537.6</w:t>
      </w:r>
      <w:r>
        <w:t xml:space="preserve"> - Performance-based Acquisition</w:t>
      </w:r>
      <w:bookmarkEnd w:id="2663"/>
      <w:bookmarkEnd w:id="2664"/>
    </w:p>
    <!--Topic unique_804-->
    <w:p>
      <w:pPr>
        <w:pStyle w:val="Heading5"/>
      </w:pPr>
      <w:bookmarkStart w:id="2665" w:name="_Refd19e45294"/>
      <w:bookmarkStart w:id="2666" w:name="_Tocd19e45294"/>
      <w:r>
        <w:t/>
      </w:r>
      <w:r>
        <w:t>537.601</w:t>
      </w:r>
      <w:r>
        <w:t xml:space="preserve"> General.</w:t>
      </w:r>
      <w:bookmarkEnd w:id="2665"/>
      <w:bookmarkEnd w:id="2666"/>
    </w:p>
    <w:p>
      <w:pPr>
        <w:pStyle w:val="BodyText"/>
      </w:pPr>
      <w:r>
        <w:t xml:space="preserve">GSA Contracting Activities are encouraged to use the Seven Steps to Performance–Based Acquisition (PBA) Guide. This guide may be accessed at </w:t>
      </w:r>
      <w:hyperlink r:id="rIdHyperlink219">
        <w:r>
          <w:t>http://www.acquisition.gov/comp/seven_steps/home.html</w:t>
        </w:r>
      </w:hyperlink>
      <w:r>
        <w:t>.</w:t>
      </w:r>
    </w:p>
    <!--Topic unique_307-->
    <w:p>
      <w:pPr>
        <w:pStyle w:val="Heading3"/>
      </w:pPr>
      <w:bookmarkStart w:id="2667" w:name="_Refd19e45312"/>
      <w:bookmarkStart w:id="2668" w:name="_Tocd19e45312"/>
      <w:r>
        <w:t/>
      </w:r>
      <w:r>
        <w:t>Part 538</w:t>
      </w:r>
      <w:r>
        <w:t xml:space="preserve"> - Federal Supply Schedule Contracting</w:t>
      </w:r>
      <w:bookmarkEnd w:id="2667"/>
      <w:bookmarkEnd w:id="2668"/>
    </w:p>
    <w:p>
      <w:pPr>
        <w:pStyle w:val="ListBullet"/>
        <!--depth 1-->
        <w:numPr>
          <w:ilvl w:val="0"/>
          <w:numId w:val="909"/>
        </w:numPr>
      </w:pPr>
      <w:r>
        <w:t/>
      </w:r>
      <w:r>
        <w:t>Subpart 538.2 - Establishing and Administering Federal Supply Schedules</w:t>
      </w:r>
      <w:r>
        <w:t/>
      </w:r>
    </w:p>
    <w:p>
      <w:pPr>
        <w:pStyle w:val="ListBullet2"/>
        <!--depth 2-->
        <w:numPr>
          <w:ilvl w:val="1"/>
          <w:numId w:val="910"/>
        </w:numPr>
      </w:pPr>
      <w:r>
        <w:t/>
      </w:r>
      <w:r>
        <w:t>538.270 Evaluation of multiple award schedule (MAS) offers.</w:t>
      </w:r>
      <w:r>
        <w:t/>
      </w:r>
    </w:p>
    <w:p>
      <w:pPr>
        <w:pStyle w:val="ListBullet3"/>
        <!--depth 3-->
        <w:numPr>
          <w:ilvl w:val="2"/>
          <w:numId w:val="911"/>
        </w:numPr>
      </w:pPr>
      <w:r>
        <w:t/>
      </w:r>
      <w:r>
        <w:t>538.270-1 Evaluation of offers without access to transactional data.</w:t>
      </w:r>
      <w:r>
        <w:t/>
      </w:r>
    </w:p>
    <w:p>
      <w:pPr>
        <w:pStyle w:val="ListBullet3"/>
        <!--depth 3-->
        <w:numPr>
          <w:ilvl w:val="2"/>
          <w:numId w:val="911"/>
        </w:numPr>
      </w:pPr>
      <w:r>
        <w:t/>
      </w:r>
      <w:r>
        <w:t>538.2070-70 Evaluation of offers with access to transactional data.</w:t>
      </w:r>
      <w:r>
        <w:t/>
      </w:r>
    </w:p>
    <w:p>
      <w:pPr>
        <w:pStyle w:val="ListBullet2"/>
        <!--depth 2-->
        <w:numPr>
          <w:ilvl w:val="1"/>
          <w:numId w:val="910"/>
        </w:numPr>
      </w:pPr>
      <w:r>
        <w:t/>
      </w:r>
      <w:r>
        <w:t>538.271 MAS contract awards.</w:t>
      </w:r>
      <w:r>
        <w:t/>
      </w:r>
    </w:p>
    <w:p>
      <w:pPr>
        <w:pStyle w:val="ListBullet2"/>
        <!--depth 2-->
        <w:numPr>
          <w:ilvl w:val="1"/>
          <w:numId w:val="910"/>
        </w:numPr>
      </w:pPr>
      <w:r>
        <w:t/>
      </w:r>
      <w:r>
        <w:t>538.272 MAS price reductions.</w:t>
      </w:r>
      <w:r>
        <w:t/>
      </w:r>
    </w:p>
    <w:p>
      <w:pPr>
        <w:pStyle w:val="ListBullet2"/>
        <!--depth 2-->
        <w:numPr>
          <w:ilvl w:val="1"/>
          <w:numId w:val="910"/>
        </w:numPr>
      </w:pPr>
      <w:r>
        <w:t/>
      </w:r>
      <w:r>
        <w:t>538.273 Contract clauses.</w:t>
      </w:r>
      <w:r>
        <w:t/>
      </w:r>
    </w:p>
    <w:p>
      <w:pPr>
        <w:pStyle w:val="ListBullet"/>
        <!--depth 1-->
        <w:numPr>
          <w:ilvl w:val="0"/>
          <w:numId w:val="909"/>
        </w:numPr>
      </w:pPr>
      <w:r>
        <w:t/>
      </w:r>
      <w:r>
        <w:t>Subpart 538.70 - Purchasing by Non-Federal Entities</w:t>
      </w:r>
      <w:r>
        <w:t/>
      </w:r>
    </w:p>
    <w:p>
      <w:pPr>
        <w:pStyle w:val="ListBullet2"/>
        <!--depth 2-->
        <w:numPr>
          <w:ilvl w:val="1"/>
          <w:numId w:val="912"/>
        </w:numPr>
      </w:pPr>
      <w:r>
        <w:t/>
      </w:r>
      <w:r>
        <w:t>538.7000 Scope of subpart.</w:t>
      </w:r>
      <w:r>
        <w:t/>
      </w:r>
    </w:p>
    <w:p>
      <w:pPr>
        <w:pStyle w:val="ListBullet2"/>
        <!--depth 2-->
        <w:numPr>
          <w:ilvl w:val="1"/>
          <w:numId w:val="912"/>
        </w:numPr>
      </w:pPr>
      <w:r>
        <w:t/>
      </w:r>
      <w:r>
        <w:t>538.7001 Definitions</w:t>
      </w:r>
      <w:r>
        <w:t/>
      </w:r>
    </w:p>
    <w:p>
      <w:pPr>
        <w:pStyle w:val="ListBullet2"/>
        <!--depth 2-->
        <w:numPr>
          <w:ilvl w:val="1"/>
          <w:numId w:val="912"/>
        </w:numPr>
      </w:pPr>
      <w:r>
        <w:t/>
      </w:r>
      <w:r>
        <w:t>538.7002 General.</w:t>
      </w:r>
      <w:r>
        <w:t/>
      </w:r>
    </w:p>
    <w:p>
      <w:pPr>
        <w:pStyle w:val="ListBullet2"/>
        <!--depth 2-->
        <w:numPr>
          <w:ilvl w:val="1"/>
          <w:numId w:val="912"/>
        </w:numPr>
      </w:pPr>
      <w:r>
        <w:t/>
      </w:r>
      <w:r>
        <w:t>538.7003 Policy.</w:t>
      </w:r>
      <w:r>
        <w:t/>
      </w:r>
    </w:p>
    <w:p>
      <w:pPr>
        <w:pStyle w:val="ListBullet2"/>
        <!--depth 2-->
        <w:numPr>
          <w:ilvl w:val="1"/>
          <w:numId w:val="912"/>
        </w:numPr>
      </w:pPr>
      <w:r>
        <w:t/>
      </w:r>
      <w:r>
        <w:t>538.7004 Solicitation provisions and contract clauses.</w:t>
      </w:r>
      <w:r>
        <w:t/>
      </w:r>
    </w:p>
    <w:p>
      <w:pPr>
        <w:pStyle w:val="ListBullet"/>
        <!--depth 1-->
        <w:numPr>
          <w:ilvl w:val="0"/>
          <w:numId w:val="909"/>
        </w:numPr>
      </w:pPr>
      <w:r>
        <w:t/>
      </w:r>
      <w:r>
        <w:t>Subpart 538.71 - [Reserved]</w:t>
      </w:r>
      <w:r>
        <w:t/>
      </w:r>
    </w:p>
    <w:p>
      <w:pPr>
        <w:pStyle w:val="ListBullet"/>
        <!--depth 1-->
        <w:numPr>
          <w:ilvl w:val="0"/>
          <w:numId w:val="909"/>
        </w:numPr>
      </w:pPr>
      <w:r>
        <w:t/>
      </w:r>
      <w:r>
        <w:t>Subpart 538.72 - Order-level Materials</w:t>
      </w:r>
      <w:r>
        <w:t/>
      </w:r>
    </w:p>
    <w:p>
      <w:pPr>
        <w:pStyle w:val="ListBullet2"/>
        <!--depth 2-->
        <w:numPr>
          <w:ilvl w:val="1"/>
          <w:numId w:val="913"/>
        </w:numPr>
      </w:pPr>
      <w:r>
        <w:t/>
      </w:r>
      <w:r>
        <w:t>538.7200 Definitions.</w:t>
      </w:r>
      <w:r>
        <w:t/>
      </w:r>
    </w:p>
    <w:p>
      <w:pPr>
        <w:pStyle w:val="ListBullet2"/>
        <!--depth 2-->
        <w:numPr>
          <w:ilvl w:val="1"/>
          <w:numId w:val="913"/>
        </w:numPr>
      </w:pPr>
      <w:r>
        <w:t/>
      </w:r>
      <w:r>
        <w:t>538.7201 Applicability.</w:t>
      </w:r>
      <w:r>
        <w:t/>
      </w:r>
    </w:p>
    <w:p>
      <w:pPr>
        <w:pStyle w:val="ListBullet2"/>
        <!--depth 2-->
        <w:numPr>
          <w:ilvl w:val="1"/>
          <w:numId w:val="913"/>
        </w:numPr>
      </w:pPr>
      <w:r>
        <w:t/>
      </w:r>
      <w:r>
        <w:t>538.7202 Awarding Order-Level Materials in FSS contracts.</w:t>
      </w:r>
      <w:r>
        <w:t/>
      </w:r>
    </w:p>
    <w:p>
      <w:pPr>
        <w:pStyle w:val="ListBullet2"/>
        <!--depth 2-->
        <w:numPr>
          <w:ilvl w:val="1"/>
          <w:numId w:val="913"/>
        </w:numPr>
      </w:pPr>
      <w:r>
        <w:t/>
      </w:r>
      <w:r>
        <w:t>538.7203 Administering Order-Level Materials in FSS contracts</w:t>
      </w:r>
      <w:r>
        <w:t/>
      </w:r>
    </w:p>
    <w:p>
      <w:pPr>
        <w:pStyle w:val="ListBullet2"/>
        <!--depth 2-->
        <w:numPr>
          <w:ilvl w:val="1"/>
          <w:numId w:val="913"/>
        </w:numPr>
      </w:pPr>
      <w:r>
        <w:t/>
      </w:r>
      <w:r>
        <w:t>538.7204 Contract clauses.</w:t>
      </w:r>
      <w:r>
        <w:t/>
      </w:r>
    </w:p>
    <!--Topic unique_407-->
    <w:p>
      <w:pPr>
        <w:pStyle w:val="Heading4"/>
      </w:pPr>
      <w:bookmarkStart w:id="2669" w:name="_Refd19e45497"/>
      <w:bookmarkStart w:id="2670" w:name="_Tocd19e45497"/>
      <w:r>
        <w:t/>
      </w:r>
      <w:r>
        <w:t>Subpart 538.2</w:t>
      </w:r>
      <w:r>
        <w:t xml:space="preserve"> - Establishing and Administering Federal Supply Schedules</w:t>
      </w:r>
      <w:bookmarkEnd w:id="2669"/>
      <w:bookmarkEnd w:id="2670"/>
    </w:p>
    <!--Topic unique_87-->
    <w:p>
      <w:pPr>
        <w:pStyle w:val="Heading5"/>
      </w:pPr>
      <w:bookmarkStart w:id="2671" w:name="_Refd19e45510"/>
      <w:bookmarkStart w:id="2672" w:name="_Tocd19e45510"/>
      <w:r>
        <w:t/>
      </w:r>
      <w:r>
        <w:t>538.270</w:t>
      </w:r>
      <w:r>
        <w:t xml:space="preserve"> Evaluation of multiple award schedule (MAS) offers.</w:t>
      </w:r>
      <w:bookmarkEnd w:id="2671"/>
      <w:bookmarkEnd w:id="2672"/>
    </w:p>
    <!--Topic unique_808-->
    <w:p>
      <w:pPr>
        <w:pStyle w:val="Heading6"/>
      </w:pPr>
      <w:bookmarkStart w:id="2673" w:name="_Refd19e45523"/>
      <w:bookmarkStart w:id="2674" w:name="_Tocd19e45523"/>
      <w:r>
        <w:t/>
      </w:r>
      <w:r>
        <w:t>538.270-1</w:t>
      </w:r>
      <w:r>
        <w:t xml:space="preserve"> Evaluation of offers without access to transactional data.</w:t>
      </w:r>
      <w:bookmarkEnd w:id="2673"/>
      <w:bookmarkEnd w:id="2674"/>
    </w:p>
    <w:p>
      <w:pPr>
        <w:pStyle w:val="ListNumber"/>
        <!--depth 1-->
        <w:numPr>
          <w:ilvl w:val="0"/>
          <w:numId w:val="914"/>
        </w:numPr>
      </w:pPr>
      <w:bookmarkStart w:id="2676" w:name="_Tocd19e45532"/>
      <w:bookmarkStart w:id="2675" w:name="_Refd19e455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14"/>
        </w:numPr>
      </w:pPr>
      <w:r>
        <w:t/>
      </w:r>
      <w:r>
        <w:t>(b)</w:t>
      </w:r>
      <w:r>
        <w:t xml:space="preserve">  When offerors have commercial catalogs, negotiate concessions from established catalogs, including price and non-price terms and conditions.</w:t>
      </w:r>
    </w:p>
    <w:p>
      <w:pPr>
        <w:pStyle w:val="ListNumber"/>
        <!--depth 1-->
        <w:numPr>
          <w:ilvl w:val="0"/>
          <w:numId w:val="91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14"/>
        </w:numPr>
      </w:pPr>
      <w:r>
        <w:t/>
      </w:r>
      <w:r>
        <w:t>(d)</w:t>
      </w:r>
      <w:r>
        <w:t xml:space="preserve">  Establish negotiation objectives based on a review of relevant data and determine price reasonableness.</w:t>
      </w:r>
    </w:p>
    <w:p>
      <w:pPr>
        <w:pStyle w:val="ListNumber"/>
        <!--depth 1-->
        <w:numPr>
          <w:ilvl w:val="0"/>
          <w:numId w:val="91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15"/>
        </w:numPr>
      </w:pPr>
      <w:bookmarkStart w:id="2678" w:name="_Tocd19e45575"/>
      <w:bookmarkStart w:id="2677" w:name="_Refd19e45575"/>
      <w:r>
        <w:t/>
      </w:r>
      <w:r>
        <w:t>(1)</w:t>
      </w:r>
      <w:r>
        <w:t xml:space="preserve">  Aggregate volume of anticipated purchases.</w:t>
      </w:r>
    </w:p>
    <w:p>
      <w:pPr>
        <w:pStyle w:val="ListNumber2"/>
        <!--depth 2-->
        <w:numPr>
          <w:ilvl w:val="1"/>
          <w:numId w:val="915"/>
        </w:numPr>
      </w:pPr>
      <w:r>
        <w:t/>
      </w:r>
      <w:r>
        <w:t>(2)</w:t>
      </w:r>
      <w:r>
        <w:t xml:space="preserve">  The purchase of a minimum quantity or a pattern of historic purchases.</w:t>
      </w:r>
    </w:p>
    <w:p>
      <w:pPr>
        <w:pStyle w:val="ListNumber2"/>
        <!--depth 2-->
        <w:numPr>
          <w:ilvl w:val="1"/>
          <w:numId w:val="915"/>
        </w:numPr>
      </w:pPr>
      <w:r>
        <w:t/>
      </w:r>
      <w:r>
        <w:t>(3)</w:t>
      </w:r>
      <w:r>
        <w:t xml:space="preserve">  Prices taking into consideration any combination of discounts and concessions offered to commercial customers.</w:t>
      </w:r>
    </w:p>
    <w:p>
      <w:pPr>
        <w:pStyle w:val="ListNumber2"/>
        <!--depth 2-->
        <w:numPr>
          <w:ilvl w:val="1"/>
          <w:numId w:val="915"/>
        </w:numPr>
      </w:pPr>
      <w:r>
        <w:t/>
      </w:r>
      <w:r>
        <w:t>(4)</w:t>
      </w:r>
      <w:r>
        <w:t xml:space="preserve">  Length of the contract period.</w:t>
      </w:r>
    </w:p>
    <w:p>
      <w:pPr>
        <w:pStyle w:val="ListNumber2"/>
        <!--depth 2-->
        <w:numPr>
          <w:ilvl w:val="1"/>
          <w:numId w:val="915"/>
        </w:numPr>
      </w:pPr>
      <w:r>
        <w:t/>
      </w:r>
      <w:r>
        <w:t>(5)</w:t>
      </w:r>
      <w:r>
        <w:t xml:space="preserve">  Warranties, training, and/or maintenance included in the purchase price or provided at additional cost to the product prices</w:t>
      </w:r>
    </w:p>
    <w:p>
      <w:pPr>
        <w:pStyle w:val="ListNumber2"/>
        <!--depth 2-->
        <w:numPr>
          <w:ilvl w:val="1"/>
          <w:numId w:val="915"/>
        </w:numPr>
      </w:pPr>
      <w:r>
        <w:t/>
      </w:r>
      <w:r>
        <w:t>(6)</w:t>
      </w:r>
      <w:r>
        <w:t xml:space="preserve">  Ordering and delivery practices.</w:t>
      </w:r>
    </w:p>
    <w:p>
      <w:pPr>
        <w:pStyle w:val="ListNumber2"/>
        <!--depth 2-->
        <w:numPr>
          <w:ilvl w:val="1"/>
          <w:numId w:val="91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77"/>
      <w:bookmarkEnd w:id="2678"/>
    </w:p>
    <w:p>
      <w:pPr>
        <w:pStyle w:val="ListNumber"/>
        <!--depth 1-->
        <w:numPr>
          <w:ilvl w:val="0"/>
          <w:numId w:val="91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16"/>
        </w:numPr>
      </w:pPr>
      <w:bookmarkStart w:id="2680" w:name="_Tocd19e45638"/>
      <w:bookmarkStart w:id="2679" w:name="_Refd19e45638"/>
      <w:r>
        <w:t/>
      </w:r>
      <w:r>
        <w:t>(1)</w:t>
      </w:r>
      <w:r>
        <w:t xml:space="preserve">  The prices offered to the Government are fair and reasonable, even though comparable discounts were not negotiated.</w:t>
      </w:r>
    </w:p>
    <w:p>
      <w:pPr>
        <w:pStyle w:val="ListNumber2"/>
        <!--depth 2-->
        <w:numPr>
          <w:ilvl w:val="1"/>
          <w:numId w:val="916"/>
        </w:numPr>
      </w:pPr>
      <w:r>
        <w:t/>
      </w:r>
      <w:r>
        <w:t>(2)</w:t>
      </w:r>
      <w:r>
        <w:t xml:space="preserve">  Award is otherwise in the best interest of the Government.</w:t>
      </w:r>
      <w:bookmarkEnd w:id="2679"/>
      <w:bookmarkEnd w:id="2680"/>
    </w:p>
    <w:p>
      <w:pPr>
        <w:pStyle w:val="ListNumber"/>
        <!--depth 1-->
        <w:numPr>
          <w:ilvl w:val="0"/>
          <w:numId w:val="914"/>
        </w:numPr>
      </w:pPr>
      <w:r>
        <w:t/>
      </w:r>
      <w:r>
        <w:t>(g)</w:t>
      </w:r>
      <w:r>
        <w:t xml:space="preserve">  State clearly in the award document the price/discount relationship between the Government and the identified commercial customer (or category of customers) upon which the award is based.</w:t>
      </w:r>
      <w:bookmarkEnd w:id="2675"/>
      <w:bookmarkEnd w:id="2676"/>
    </w:p>
    <!--Topic unique_809-->
    <w:p>
      <w:pPr>
        <w:pStyle w:val="Heading6"/>
      </w:pPr>
      <w:bookmarkStart w:id="2681" w:name="_Refd19e45670"/>
      <w:bookmarkStart w:id="2682" w:name="_Tocd19e45670"/>
      <w:r>
        <w:t/>
      </w:r>
      <w:r>
        <w:t>538.2070-70</w:t>
      </w:r>
      <w:r>
        <w:t xml:space="preserve"> Evaluation of offers with access to transactional data.</w:t>
      </w:r>
      <w:bookmarkEnd w:id="2681"/>
      <w:bookmarkEnd w:id="2682"/>
    </w:p>
    <w:p>
      <w:pPr>
        <w:pStyle w:val="ListNumber"/>
        <!--depth 1-->
        <w:numPr>
          <w:ilvl w:val="0"/>
          <w:numId w:val="917"/>
        </w:numPr>
      </w:pPr>
      <w:bookmarkStart w:id="2684" w:name="_Tocd19e45679"/>
      <w:bookmarkStart w:id="2683" w:name="_Refd19e456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17"/>
        </w:numPr>
      </w:pPr>
      <w:r>
        <w:t/>
      </w:r>
      <w:r>
        <w:t>(b)</w:t>
      </w:r>
      <w:r>
        <w:t xml:space="preserve">  Contracting Officers shall utilize the techniques in FAR 15.404 when evaluating pricing for MAS offers.</w:t>
      </w:r>
    </w:p>
    <w:p>
      <w:pPr>
        <w:pStyle w:val="ListNumber"/>
        <!--depth 1-->
        <w:numPr>
          <w:ilvl w:val="0"/>
          <w:numId w:val="917"/>
        </w:numPr>
      </w:pPr>
      <w:r>
        <w:t/>
      </w:r>
      <w:r>
        <w:t>(c)</w:t>
      </w:r>
      <w:r>
        <w:t xml:space="preserve">  Order of preference. When evaluating MAS offers and establishing negotiation objectives, Contracting Officers shall–</w:t>
      </w:r>
    </w:p>
    <w:p>
      <w:pPr>
        <w:pStyle w:val="ListNumber2"/>
        <!--depth 2-->
        <w:numPr>
          <w:ilvl w:val="1"/>
          <w:numId w:val="918"/>
        </w:numPr>
      </w:pPr>
      <w:bookmarkStart w:id="2686" w:name="_Tocd19e45708"/>
      <w:bookmarkStart w:id="2685" w:name="_Refd19e45708"/>
      <w:r>
        <w:t/>
      </w:r>
      <w:r>
        <w:t>(1)</w:t>
      </w:r>
      <w:r>
        <w:t xml:space="preserve">  Use the following data that is already readily available in accordance with FAR 15.404-1(b)(2)(ii):</w:t>
      </w:r>
    </w:p>
    <w:p>
      <w:pPr>
        <w:pStyle w:val="ListNumber3"/>
        <!--depth 3-->
        <w:numPr>
          <w:ilvl w:val="2"/>
          <w:numId w:val="919"/>
        </w:numPr>
      </w:pPr>
      <w:bookmarkStart w:id="2688" w:name="_Tocd19e45716"/>
      <w:bookmarkStart w:id="2687" w:name="_Refd19e45716"/>
      <w:r>
        <w:t/>
      </w:r>
      <w:r>
        <w:t>(i)</w:t>
      </w:r>
      <w:r>
        <w:t xml:space="preserve">  Prices paid information on contracts for the same or similar items.</w:t>
      </w:r>
    </w:p>
    <w:p>
      <w:pPr>
        <w:pStyle w:val="ListNumber3"/>
        <!--depth 3-->
        <w:numPr>
          <w:ilvl w:val="2"/>
          <w:numId w:val="919"/>
        </w:numPr>
      </w:pPr>
      <w:r>
        <w:t/>
      </w:r>
      <w:r>
        <w:t>(ii)</w:t>
      </w:r>
      <w:r>
        <w:t xml:space="preserve">  Contract-level prices on other MAS contracts or other government-wide contracts for the same or similar items.</w:t>
      </w:r>
    </w:p>
    <w:p>
      <w:pPr>
        <w:pStyle w:val="ListNumber3"/>
        <!--depth 3-->
        <w:numPr>
          <w:ilvl w:val="2"/>
          <w:numId w:val="919"/>
        </w:numPr>
      </w:pPr>
      <w:r>
        <w:t/>
      </w:r>
      <w:r>
        <w:t>(iii)</w:t>
      </w:r>
      <w:r>
        <w:t xml:space="preserve">  Commercial data sources that consolidate and normalize prices offered by commercial vendors to the general public to compare prices for the same or similar items.</w:t>
      </w:r>
      <w:bookmarkEnd w:id="2687"/>
      <w:bookmarkEnd w:id="2688"/>
    </w:p>
    <w:p>
      <w:pPr>
        <w:pStyle w:val="ListNumber2"/>
        <!--depth 2-->
        <w:numPr>
          <w:ilvl w:val="1"/>
          <w:numId w:val="918"/>
        </w:numPr>
      </w:pPr>
      <w:bookmarkStart w:id="2690" w:name="_Tocd19e45740"/>
      <w:bookmarkStart w:id="2689" w:name="_Refd19e45740"/>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689"/>
      <w:bookmarkEnd w:id="2690"/>
    </w:p>
    <w:p>
      <w:pPr>
        <w:pStyle w:val="ListNumber2"/>
        <!--depth 2-->
        <w:numPr>
          <w:ilvl w:val="1"/>
          <w:numId w:val="918"/>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85"/>
      <w:bookmarkEnd w:id="2686"/>
      <w:bookmarkEnd w:id="2683"/>
      <w:bookmarkEnd w:id="2684"/>
    </w:p>
    <!--Topic unique_810-->
    <w:p>
      <w:pPr>
        <w:pStyle w:val="Heading5"/>
      </w:pPr>
      <w:bookmarkStart w:id="2691" w:name="_Refd19e45781"/>
      <w:bookmarkStart w:id="2692" w:name="_Tocd19e45781"/>
      <w:r>
        <w:t/>
      </w:r>
      <w:r>
        <w:t>538.271</w:t>
      </w:r>
      <w:r>
        <w:t xml:space="preserve"> MAS contract awards.</w:t>
      </w:r>
      <w:bookmarkEnd w:id="2691"/>
      <w:bookmarkEnd w:id="2692"/>
    </w:p>
    <w:p>
      <w:pPr>
        <w:pStyle w:val="ListNumber"/>
        <!--depth 1-->
        <w:numPr>
          <w:ilvl w:val="0"/>
          <w:numId w:val="920"/>
        </w:numPr>
      </w:pPr>
      <w:bookmarkStart w:id="2694" w:name="_Tocd19e45790"/>
      <w:bookmarkStart w:id="2693" w:name="_Refd19e45790"/>
      <w:r>
        <w:t/>
      </w:r>
      <w:r>
        <w:t>(a)</w:t>
      </w:r>
      <w:r>
        <w:t xml:space="preserve">  MAS awards will be for commercial items as defined in FAR2.101.</w:t>
      </w:r>
    </w:p>
    <w:p>
      <w:pPr>
        <w:pStyle w:val="ListNumber"/>
        <!--depth 1-->
        <w:numPr>
          <w:ilvl w:val="0"/>
          <w:numId w:val="920"/>
        </w:numPr>
      </w:pPr>
      <w:r>
        <w:t/>
      </w:r>
      <w:r>
        <w:t>(b)</w:t>
      </w:r>
      <w:r>
        <w:t xml:space="preserve">  Before awarding any MAS contract, determine that the offered prices are fair and reasonable (see FARSubpart15.4 and </w:t>
      </w:r>
      <w:r>
        <w:t>538.270</w:t>
      </w:r>
      <w:r>
        <w:t>). Document the negotiation and your determination using FAR15.406-3 as guidance.</w:t>
      </w:r>
      <w:bookmarkEnd w:id="2693"/>
      <w:bookmarkEnd w:id="2694"/>
    </w:p>
    <!--Topic unique_811-->
    <w:p>
      <w:pPr>
        <w:pStyle w:val="Heading5"/>
      </w:pPr>
      <w:bookmarkStart w:id="2695" w:name="_Refd19e45817"/>
      <w:bookmarkStart w:id="2696" w:name="_Tocd19e45817"/>
      <w:r>
        <w:t/>
      </w:r>
      <w:r>
        <w:t>538.272</w:t>
      </w:r>
      <w:r>
        <w:t xml:space="preserve"> MAS price reductions.</w:t>
      </w:r>
      <w:bookmarkEnd w:id="2695"/>
      <w:bookmarkEnd w:id="2696"/>
    </w:p>
    <w:p>
      <w:pPr>
        <w:pStyle w:val="ListNumber"/>
        <!--depth 1-->
        <w:numPr>
          <w:ilvl w:val="0"/>
          <w:numId w:val="921"/>
        </w:numPr>
      </w:pPr>
      <w:bookmarkStart w:id="2698" w:name="_Tocd19e45826"/>
      <w:bookmarkStart w:id="2697" w:name="_Refd19e45826"/>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921"/>
        </w:numPr>
      </w:pPr>
      <w:r>
        <w:t/>
      </w:r>
      <w:r>
        <w:t>(b)</w:t>
      </w:r>
      <w:r>
        <w:t xml:space="preserve">  The basic clause and Alternate I of </w:t>
      </w:r>
      <w:r>
        <w:t>552.238-75</w:t>
      </w:r>
      <w:r>
        <w:t>,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21"/>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97"/>
      <w:bookmarkEnd w:id="2698"/>
    </w:p>
    <!--Topic unique_75-->
    <w:p>
      <w:pPr>
        <w:pStyle w:val="Heading5"/>
      </w:pPr>
      <w:bookmarkStart w:id="2699" w:name="_Refd19e45872"/>
      <w:bookmarkStart w:id="2700" w:name="_Tocd19e45872"/>
      <w:r>
        <w:t/>
      </w:r>
      <w:r>
        <w:t>538.273</w:t>
      </w:r>
      <w:r>
        <w:t xml:space="preserve"> Contract clauses.</w:t>
      </w:r>
      <w:bookmarkEnd w:id="2699"/>
      <w:bookmarkEnd w:id="2700"/>
    </w:p>
    <w:p>
      <w:pPr>
        <w:pStyle w:val="ListNumber"/>
        <!--depth 1-->
        <w:numPr>
          <w:ilvl w:val="0"/>
          <w:numId w:val="922"/>
        </w:numPr>
      </w:pPr>
      <w:bookmarkStart w:id="2702" w:name="_Tocd19e45881"/>
      <w:bookmarkStart w:id="2701" w:name="_Refd19e45881"/>
      <w:r>
        <w:t/>
      </w:r>
      <w:r>
        <w:t>(a)</w:t>
      </w:r>
      <w:r>
        <w:t xml:space="preserve">   </w:t>
      </w:r>
      <w:r>
        <w:rPr>
          <w:i/>
        </w:rPr>
        <w:t>Multiple award schedules</w:t>
      </w:r>
      <w:r>
        <w:t>. Insert in solicitations and contracts:</w:t>
      </w:r>
    </w:p>
    <w:p>
      <w:pPr>
        <w:pStyle w:val="ListNumber2"/>
        <!--depth 2-->
        <w:numPr>
          <w:ilvl w:val="1"/>
          <w:numId w:val="923"/>
        </w:numPr>
      </w:pPr>
      <w:bookmarkStart w:id="2704" w:name="_Tocd19e45892"/>
      <w:bookmarkStart w:id="2703" w:name="_Refd19e45892"/>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923"/>
        </w:numPr>
      </w:pPr>
      <w:r>
        <w:t/>
      </w:r>
      <w:r>
        <w:t>(2)</w:t>
      </w:r>
      <w:r>
        <w:t xml:space="preserve">   </w:t>
      </w:r>
      <w:r>
        <w:t>552.238-71</w:t>
      </w:r>
      <w:r>
        <w:t>, Submission and Distribution of Authorized FSS Schedule Pricelists.</w:t>
      </w:r>
    </w:p>
    <w:p>
      <w:pPr>
        <w:pStyle w:val="ListNumber2"/>
        <!--depth 2-->
        <w:numPr>
          <w:ilvl w:val="1"/>
          <w:numId w:val="923"/>
        </w:numPr>
      </w:pPr>
      <w:r>
        <w:t/>
      </w:r>
      <w:r>
        <w:t>(3)</w:t>
      </w:r>
      <w:r>
        <w:t xml:space="preserve">   </w:t>
      </w:r>
      <w:r>
        <w:t>552.238-72</w:t>
      </w:r>
      <w:r>
        <w:t>, Identification of Products that have Environmental Attributes.</w:t>
      </w:r>
    </w:p>
    <w:p>
      <w:pPr>
        <w:pStyle w:val="ListNumber2"/>
        <!--depth 2-->
        <w:numPr>
          <w:ilvl w:val="1"/>
          <w:numId w:val="923"/>
        </w:numPr>
      </w:pPr>
      <w:r>
        <w:t/>
      </w:r>
      <w:r>
        <w:t>(4)</w:t>
      </w:r>
      <w:r>
        <w:t xml:space="preserve">   </w:t>
      </w:r>
      <w:r>
        <w:t>552.238-73</w:t>
      </w:r>
      <w:r>
        <w:t>, Cancellation.</w:t>
      </w:r>
      <w:bookmarkEnd w:id="2703"/>
      <w:bookmarkEnd w:id="2704"/>
    </w:p>
    <w:p>
      <w:pPr>
        <w:pStyle w:val="ListNumber"/>
        <!--depth 1-->
        <w:numPr>
          <w:ilvl w:val="0"/>
          <w:numId w:val="922"/>
        </w:numPr>
      </w:pPr>
      <w:r>
        <w:t/>
      </w:r>
      <w:r>
        <w:t>(b)</w:t>
      </w:r>
      <w:r>
        <w:t xml:space="preserve">   </w:t>
      </w:r>
      <w:r>
        <w:rPr>
          <w:i/>
        </w:rPr>
        <w:t>Multiple and single award schedules</w:t>
      </w:r>
      <w:r>
        <w:t>. Insert the following in solicitations and contracts:</w:t>
      </w:r>
    </w:p>
    <w:p>
      <w:pPr>
        <w:pStyle w:val="ListNumber2"/>
        <!--depth 2-->
        <w:numPr>
          <w:ilvl w:val="1"/>
          <w:numId w:val="924"/>
        </w:numPr>
      </w:pPr>
      <w:bookmarkStart w:id="2706" w:name="_Tocd19e45948"/>
      <w:bookmarkStart w:id="2705" w:name="_Refd19e45948"/>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924"/>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24"/>
        </w:numPr>
      </w:pPr>
      <w:r>
        <w:t/>
      </w:r>
      <w:r>
        <w:t>(3)</w:t>
      </w:r>
      <w:r>
        <w:t xml:space="preserve">   </w:t>
      </w:r>
      <w:r>
        <w:t>552.238-81</w:t>
      </w:r>
      <w:r>
        <w:t>, Modifications (Federal Supply Schedule).</w:t>
      </w:r>
    </w:p>
    <w:p>
      <w:pPr>
        <w:pStyle w:val="ListNumber3"/>
        <!--depth 3-->
        <w:numPr>
          <w:ilvl w:val="2"/>
          <w:numId w:val="925"/>
        </w:numPr>
      </w:pPr>
      <w:bookmarkStart w:id="2708" w:name="_Tocd19e46000"/>
      <w:bookmarkStart w:id="2707" w:name="_Refd19e46000"/>
      <w:r>
        <w:t/>
      </w:r>
      <w:r>
        <w:t>(i)</w:t>
      </w:r>
      <w:r>
        <w:t xml:space="preserve">  Use Alternate I for Federal Supply Schedules that only accept electronic modifications.</w:t>
      </w:r>
    </w:p>
    <w:p>
      <w:pPr>
        <w:pStyle w:val="ListNumber3"/>
        <!--depth 3-->
        <w:numPr>
          <w:ilvl w:val="2"/>
          <w:numId w:val="925"/>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707"/>
      <w:bookmarkEnd w:id="2708"/>
      <w:bookmarkEnd w:id="2705"/>
      <w:bookmarkEnd w:id="2706"/>
      <w:bookmarkEnd w:id="2701"/>
      <w:bookmarkEnd w:id="2702"/>
    </w:p>
    <!--Topic unique_812-->
    <w:p>
      <w:pPr>
        <w:pStyle w:val="Heading4"/>
      </w:pPr>
      <w:bookmarkStart w:id="2709" w:name="_Refd19e46031"/>
      <w:bookmarkStart w:id="2710" w:name="_Tocd19e46031"/>
      <w:r>
        <w:t/>
      </w:r>
      <w:r>
        <w:t>Subpart 538.70</w:t>
      </w:r>
      <w:r>
        <w:t xml:space="preserve"> - Purchasing by Non-Federal Entities</w:t>
      </w:r>
      <w:bookmarkEnd w:id="2709"/>
      <w:bookmarkEnd w:id="2710"/>
    </w:p>
    <!--Topic unique_813-->
    <w:p>
      <w:pPr>
        <w:pStyle w:val="Heading5"/>
      </w:pPr>
      <w:bookmarkStart w:id="2711" w:name="_Refd19e46044"/>
      <w:bookmarkStart w:id="2712" w:name="_Tocd19e46044"/>
      <w:r>
        <w:t/>
      </w:r>
      <w:r>
        <w:t>538.7000</w:t>
      </w:r>
      <w:r>
        <w:t xml:space="preserve"> Scope of subpart.</w:t>
      </w:r>
      <w:bookmarkEnd w:id="2711"/>
      <w:bookmarkEnd w:id="2712"/>
    </w:p>
    <w:p>
      <w:pPr>
        <w:pStyle w:val="BodyText"/>
      </w:pPr>
      <w:r>
        <w:t>This subpart prescribes policies and procedures that implement statutory provisions authorizing non-federal organizations to use—</w:t>
      </w:r>
    </w:p>
    <w:p>
      <w:pPr>
        <w:pStyle w:val="ListNumber"/>
        <!--depth 1-->
        <w:numPr>
          <w:ilvl w:val="0"/>
          <w:numId w:val="926"/>
        </w:numPr>
      </w:pPr>
      <w:bookmarkStart w:id="2714" w:name="_Tocd19e46055"/>
      <w:bookmarkStart w:id="2713" w:name="_Refd19e46055"/>
      <w:r>
        <w:t/>
      </w:r>
      <w:r>
        <w:t>(a)</w:t>
      </w:r>
      <w:r>
        <w:t xml:space="preserve">  Federal Supply Schedule 70;</w:t>
      </w:r>
    </w:p>
    <w:p>
      <w:pPr>
        <w:pStyle w:val="ListNumber"/>
        <!--depth 1-->
        <w:numPr>
          <w:ilvl w:val="0"/>
          <w:numId w:val="926"/>
        </w:numPr>
      </w:pPr>
      <w:r>
        <w:t/>
      </w:r>
      <w:r>
        <w:t>(b)</w:t>
      </w:r>
      <w:r>
        <w:t xml:space="preserve">  The Consolidated Schedule contracts containing information technology Special Item Numbers (SINs);</w:t>
      </w:r>
    </w:p>
    <w:p>
      <w:pPr>
        <w:pStyle w:val="ListNumber"/>
        <!--depth 1-->
        <w:numPr>
          <w:ilvl w:val="0"/>
          <w:numId w:val="926"/>
        </w:numPr>
      </w:pPr>
      <w:r>
        <w:t/>
      </w:r>
      <w:r>
        <w:t>(c)</w:t>
      </w:r>
      <w:r>
        <w:t xml:space="preserve">  Federal Supply Schedule 84; and</w:t>
      </w:r>
    </w:p>
    <w:p>
      <w:pPr>
        <w:pStyle w:val="ListNumber"/>
        <!--depth 1-->
        <w:numPr>
          <w:ilvl w:val="0"/>
          <w:numId w:val="926"/>
        </w:numPr>
      </w:pPr>
      <w:r>
        <w:t/>
      </w:r>
      <w:r>
        <w:t>(d)</w:t>
      </w:r>
      <w:r>
        <w:t xml:space="preserve">  Other Federal Supply Schedules as authorized in this subpart.</w:t>
      </w:r>
      <w:bookmarkEnd w:id="2713"/>
      <w:bookmarkEnd w:id="2714"/>
    </w:p>
    <!--Topic unique_814-->
    <w:p>
      <w:pPr>
        <w:pStyle w:val="Heading5"/>
      </w:pPr>
      <w:bookmarkStart w:id="2715" w:name="_Refd19e46093"/>
      <w:bookmarkStart w:id="2716" w:name="_Tocd19e46093"/>
      <w:r>
        <w:t/>
      </w:r>
      <w:r>
        <w:t>538.7001</w:t>
      </w:r>
      <w:r>
        <w:t xml:space="preserve"> Definitions</w:t>
      </w:r>
      <w:bookmarkEnd w:id="2715"/>
      <w:bookmarkEnd w:id="2716"/>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
        <!--depth 1-->
        <w:numPr>
          <w:ilvl w:val="0"/>
          <w:numId w:val="927"/>
        </w:numPr>
      </w:pPr>
      <w:bookmarkStart w:id="2718" w:name="_Tocd19e46122"/>
      <w:bookmarkStart w:id="2717" w:name="_Refd19e46122"/>
      <w:r>
        <w:t/>
      </w:r>
      <w:r>
        <w:t>(a)</w:t>
      </w:r>
      <w:r>
        <w:t xml:space="preserve">  “Local educational agency” has the meaning given that term in section8013 of the Elementary and Secondary Education Act of1965 (</w:t>
      </w:r>
      <w:hyperlink r:id="rIdHyperlink220">
        <w:r>
          <w:t>20U.S.C.7713</w:t>
        </w:r>
      </w:hyperlink>
      <w:r>
        <w:t>).</w:t>
      </w:r>
    </w:p>
    <w:p>
      <w:pPr>
        <w:pStyle w:val="ListNumber"/>
        <!--depth 1-->
        <w:numPr>
          <w:ilvl w:val="0"/>
          <w:numId w:val="927"/>
        </w:numPr>
      </w:pPr>
      <w:r>
        <w:t/>
      </w:r>
      <w:r>
        <w:t>(b)</w:t>
      </w:r>
      <w:r>
        <w:t xml:space="preserve">  “Institution of higher education” has the meaning given that term in section101(a) of the Higher Education Act of1965 (</w:t>
      </w:r>
      <w:hyperlink r:id="rIdHyperlink221">
        <w:r>
          <w:t>20U.S.C.1001(a)</w:t>
        </w:r>
      </w:hyperlink>
      <w:r>
        <w:t>).</w:t>
      </w:r>
    </w:p>
    <w:p>
      <w:pPr>
        <w:pStyle w:val="ListNumber"/>
        <!--depth 1-->
        <w:numPr>
          <w:ilvl w:val="0"/>
          <w:numId w:val="927"/>
        </w:numPr>
      </w:pPr>
      <w:r>
        <w:t/>
      </w:r>
      <w:r>
        <w:t>(c)</w:t>
      </w:r>
      <w:r>
        <w:t xml:space="preserve">  “Tribal government” means—</w:t>
      </w:r>
    </w:p>
    <w:p>
      <w:pPr>
        <w:pStyle w:val="ListNumber2"/>
        <!--depth 2-->
        <w:numPr>
          <w:ilvl w:val="1"/>
          <w:numId w:val="928"/>
        </w:numPr>
      </w:pPr>
      <w:bookmarkStart w:id="2720" w:name="_Tocd19e46152"/>
      <w:bookmarkStart w:id="2719" w:name="_Refd19e46152"/>
      <w:r>
        <w:t/>
      </w:r>
      <w:r>
        <w:t>(1)</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2"/>
        <!--depth 2-->
        <w:numPr>
          <w:ilvl w:val="1"/>
          <w:numId w:val="928"/>
        </w:numPr>
      </w:pPr>
      <w:r>
        <w:t/>
      </w:r>
      <w:r>
        <w:t>(2)</w:t>
      </w:r>
      <w:r>
        <w:t xml:space="preserve">  Any Alaska Native regional or village corporation established pursuant to the Alaska Native Claims Settlement Act (</w:t>
      </w:r>
      <w:hyperlink r:id="rIdHyperlink222">
        <w:r>
          <w:t>43U.S.C.1601</w:t>
        </w:r>
      </w:hyperlink>
      <w:r>
        <w:t xml:space="preserve"> </w:t>
      </w:r>
      <w:r>
        <w:rPr>
          <w:i/>
        </w:rPr>
        <w:t>etseq</w:t>
      </w:r>
      <w:r>
        <w:t>.).</w:t>
      </w:r>
      <w:bookmarkEnd w:id="2719"/>
      <w:bookmarkEnd w:id="2720"/>
      <w:bookmarkEnd w:id="2717"/>
      <w:bookmarkEnd w:id="2718"/>
    </w:p>
    <!--Topic unique_815-->
    <w:p>
      <w:pPr>
        <w:pStyle w:val="Heading5"/>
      </w:pPr>
      <w:bookmarkStart w:id="2721" w:name="_Refd19e46183"/>
      <w:bookmarkStart w:id="2722" w:name="_Tocd19e46183"/>
      <w:r>
        <w:t/>
      </w:r>
      <w:r>
        <w:t>538.7002</w:t>
      </w:r>
      <w:r>
        <w:t xml:space="preserve"> General.</w:t>
      </w:r>
      <w:bookmarkEnd w:id="2721"/>
      <w:bookmarkEnd w:id="2722"/>
    </w:p>
    <w:p>
      <w:pPr>
        <w:pStyle w:val="ListNumber"/>
        <!--depth 1-->
        <w:numPr>
          <w:ilvl w:val="0"/>
          <w:numId w:val="929"/>
        </w:numPr>
      </w:pPr>
      <w:bookmarkStart w:id="2724" w:name="_Tocd19e46192"/>
      <w:bookmarkStart w:id="2723" w:name="_Refd19e46192"/>
      <w:r>
        <w:t/>
      </w:r>
      <w:r>
        <w:t>(a)</w:t>
      </w:r>
      <w:r>
        <w:t xml:space="preserve">   </w:t>
      </w:r>
      <w:hyperlink r:id="rIdHyperlink223">
        <w:r>
          <w:t>40U.S.C.501</w:t>
        </w:r>
      </w:hyperlink>
      <w:r>
        <w:t xml:space="preserve">, (the Act) authorizes the Administrator of General Services to procure and supply personal property and nonpersonal services for the use of Executive agencies. Under </w:t>
      </w:r>
      <w:hyperlink r:id="rIdHyperlink224">
        <w:r>
          <w:t>40U.S.C.502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29"/>
        </w:numPr>
      </w:pPr>
      <w:r>
        <w:t/>
      </w:r>
      <w:r>
        <w:t>(b)</w:t>
      </w:r>
      <w:r>
        <w:t xml:space="preserve">  Section211 of the E-Government Act of2002 amends </w:t>
      </w:r>
      <w:hyperlink r:id="rIdHyperlink225">
        <w:r>
          <w:t>40U.S.C.502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2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2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2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2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27">
        <w:r>
          <w:t>36 U.S.C. 300102</w:t>
        </w:r>
      </w:hyperlink>
      <w:r>
        <w:t>).</w:t>
      </w:r>
    </w:p>
    <w:p>
      <w:pPr>
        <w:pStyle w:val="ListNumber"/>
        <!--depth 1-->
        <w:numPr>
          <w:ilvl w:val="0"/>
          <w:numId w:val="92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28">
        <w:r>
          <w:t>42 U.S.C. 5152</w:t>
        </w:r>
      </w:hyperlink>
      <w:r>
        <w:t>.</w:t>
      </w:r>
    </w:p>
    <w:p>
      <w:pPr>
        <w:pStyle w:val="ListNumber"/>
        <!--depth 1-->
        <w:numPr>
          <w:ilvl w:val="0"/>
          <w:numId w:val="929"/>
        </w:numPr>
      </w:pPr>
      <w:r>
        <w:t/>
      </w:r>
      <w:r>
        <w:t>(g)</w:t>
      </w:r>
      <w:r>
        <w:t xml:space="preserve">  A listing of the participating contractors and SINs for the goods and services that are available under these authorized Federal Supply Schedules, is available in GSA’s e-Library at </w:t>
      </w:r>
      <w:hyperlink r:id="rIdHyperlink229">
        <w:r>
          <w:t>www.gsa.gov/elibrary</w:t>
        </w:r>
      </w:hyperlink>
      <w:r>
        <w:t>.</w:t>
      </w:r>
      <w:bookmarkEnd w:id="2723"/>
      <w:bookmarkEnd w:id="2724"/>
    </w:p>
    <!--Topic unique_816-->
    <w:p>
      <w:pPr>
        <w:pStyle w:val="Heading5"/>
      </w:pPr>
      <w:bookmarkStart w:id="2725" w:name="_Refd19e46283"/>
      <w:bookmarkStart w:id="2726" w:name="_Tocd19e46283"/>
      <w:r>
        <w:t/>
      </w:r>
      <w:r>
        <w:t>538.7003</w:t>
      </w:r>
      <w:r>
        <w:t xml:space="preserve"> Policy.</w:t>
      </w:r>
      <w:bookmarkEnd w:id="2725"/>
      <w:bookmarkEnd w:id="2726"/>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30"/>
        </w:numPr>
      </w:pPr>
      <w:bookmarkStart w:id="2728" w:name="_Tocd19e46297"/>
      <w:bookmarkStart w:id="2727" w:name="_Refd19e46297"/>
      <w:r>
        <w:t/>
      </w:r>
      <w:r>
        <w:t>(a)</w:t>
      </w:r>
      <w:r>
        <w:t xml:space="preserve">  52.212-4, Contract Terms and Conditions—Commercial Items.</w:t>
      </w:r>
    </w:p>
    <w:p>
      <w:pPr>
        <w:pStyle w:val="ListNumber"/>
        <!--depth 1-->
        <w:numPr>
          <w:ilvl w:val="0"/>
          <w:numId w:val="930"/>
        </w:numPr>
      </w:pPr>
      <w:r>
        <w:t/>
      </w:r>
      <w:r>
        <w:t>(b)</w:t>
      </w:r>
      <w:r>
        <w:t xml:space="preserve">  52.216-18, Ordering.</w:t>
      </w:r>
    </w:p>
    <w:p>
      <w:pPr>
        <w:pStyle w:val="ListNumber"/>
        <!--depth 1-->
        <w:numPr>
          <w:ilvl w:val="0"/>
          <w:numId w:val="930"/>
        </w:numPr>
      </w:pPr>
      <w:r>
        <w:t/>
      </w:r>
      <w:r>
        <w:t>(c)</w:t>
      </w:r>
      <w:r>
        <w:t xml:space="preserve">  52.216-19, Order Limitations.</w:t>
      </w:r>
    </w:p>
    <w:p>
      <w:pPr>
        <w:pStyle w:val="ListNumber"/>
        <!--depth 1-->
        <w:numPr>
          <w:ilvl w:val="0"/>
          <w:numId w:val="930"/>
        </w:numPr>
      </w:pPr>
      <w:r>
        <w:t/>
      </w:r>
      <w:r>
        <w:t>(d)</w:t>
      </w:r>
      <w:r>
        <w:t xml:space="preserve">  52.229-1, State and Local Taxes.</w:t>
      </w:r>
    </w:p>
    <w:p>
      <w:pPr>
        <w:pStyle w:val="ListNumber"/>
        <!--depth 1-->
        <w:numPr>
          <w:ilvl w:val="0"/>
          <w:numId w:val="930"/>
        </w:numPr>
      </w:pPr>
      <w:r>
        <w:t/>
      </w:r>
      <w:r>
        <w:t>(e)</w:t>
      </w:r>
      <w:r>
        <w:t xml:space="preserve">  52.229-3, Federal, State, and Local Taxes.</w:t>
      </w:r>
    </w:p>
    <w:p>
      <w:pPr>
        <w:pStyle w:val="ListNumber"/>
        <!--depth 1-->
        <w:numPr>
          <w:ilvl w:val="0"/>
          <w:numId w:val="930"/>
        </w:numPr>
      </w:pPr>
      <w:r>
        <w:t/>
      </w:r>
      <w:r>
        <w:t>(f)</w:t>
      </w:r>
      <w:r>
        <w:t xml:space="preserve">  52.232-7, Payments Under Time-and-Materials and Labor-Hour Contracts.</w:t>
      </w:r>
    </w:p>
    <w:p>
      <w:pPr>
        <w:pStyle w:val="ListNumber"/>
        <!--depth 1-->
        <w:numPr>
          <w:ilvl w:val="0"/>
          <w:numId w:val="930"/>
        </w:numPr>
      </w:pPr>
      <w:r>
        <w:t/>
      </w:r>
      <w:r>
        <w:t>(g)</w:t>
      </w:r>
      <w:r>
        <w:t xml:space="preserve">  52.232-17, Interest.</w:t>
      </w:r>
    </w:p>
    <w:p>
      <w:pPr>
        <w:pStyle w:val="ListNumber"/>
        <!--depth 1-->
        <w:numPr>
          <w:ilvl w:val="0"/>
          <w:numId w:val="930"/>
        </w:numPr>
      </w:pPr>
      <w:r>
        <w:t/>
      </w:r>
      <w:r>
        <w:t>(h)</w:t>
      </w:r>
      <w:r>
        <w:t xml:space="preserve">  52.232-19, Availability of Funds for the Next Fiscal Year.</w:t>
      </w:r>
    </w:p>
    <w:p>
      <w:pPr>
        <w:pStyle w:val="ListNumber"/>
        <!--depth 1-->
        <w:numPr>
          <w:ilvl w:val="0"/>
          <w:numId w:val="930"/>
        </w:numPr>
      </w:pPr>
      <w:r>
        <w:t/>
      </w:r>
      <w:r>
        <w:t>(i)</w:t>
      </w:r>
      <w:r>
        <w:t xml:space="preserve">  52.232-34, Payment by Electronic Funds Transfer—Other than Central Contractor Registration.</w:t>
      </w:r>
    </w:p>
    <w:p>
      <w:pPr>
        <w:pStyle w:val="ListNumber"/>
        <!--depth 1-->
        <w:numPr>
          <w:ilvl w:val="0"/>
          <w:numId w:val="930"/>
        </w:numPr>
      </w:pPr>
      <w:r>
        <w:t/>
      </w:r>
      <w:r>
        <w:t>(j)</w:t>
      </w:r>
      <w:r>
        <w:t xml:space="preserve">  52.232-36, Payment by Third Party.</w:t>
      </w:r>
    </w:p>
    <w:p>
      <w:pPr>
        <w:pStyle w:val="ListNumber"/>
        <!--depth 1-->
        <w:numPr>
          <w:ilvl w:val="0"/>
          <w:numId w:val="930"/>
        </w:numPr>
      </w:pPr>
      <w:r>
        <w:t/>
      </w:r>
      <w:r>
        <w:t>(k)</w:t>
      </w:r>
      <w:r>
        <w:t xml:space="preserve">  52.237-3, Continuity of Services.</w:t>
      </w:r>
    </w:p>
    <w:p>
      <w:pPr>
        <w:pStyle w:val="ListNumber"/>
        <!--depth 1-->
        <w:numPr>
          <w:ilvl w:val="0"/>
          <w:numId w:val="930"/>
        </w:numPr>
      </w:pPr>
      <w:r>
        <w:t/>
      </w:r>
      <w:r>
        <w:t>(l)</w:t>
      </w:r>
      <w:r>
        <w:t xml:space="preserve">  52.246-4, Inspection of Services-Fixed Price.</w:t>
      </w:r>
    </w:p>
    <w:p>
      <w:pPr>
        <w:pStyle w:val="ListNumber"/>
        <!--depth 1-->
        <w:numPr>
          <w:ilvl w:val="0"/>
          <w:numId w:val="930"/>
        </w:numPr>
      </w:pPr>
      <w:r>
        <w:t/>
      </w:r>
      <w:r>
        <w:t>(m)</w:t>
      </w:r>
      <w:r>
        <w:t xml:space="preserve">  52.246-6, Inspection—Time-and-Material and Labor-Hour.</w:t>
      </w:r>
    </w:p>
    <w:p>
      <w:pPr>
        <w:pStyle w:val="ListNumber"/>
        <!--depth 1-->
        <w:numPr>
          <w:ilvl w:val="0"/>
          <w:numId w:val="930"/>
        </w:numPr>
      </w:pPr>
      <w:r>
        <w:t/>
      </w:r>
      <w:r>
        <w:t>(n)</w:t>
      </w:r>
      <w:r>
        <w:t xml:space="preserve">  52.247-34, F.O.B. Destination.</w:t>
      </w:r>
    </w:p>
    <w:p>
      <w:pPr>
        <w:pStyle w:val="ListNumber"/>
        <!--depth 1-->
        <w:numPr>
          <w:ilvl w:val="0"/>
          <w:numId w:val="930"/>
        </w:numPr>
      </w:pPr>
      <w:r>
        <w:t/>
      </w:r>
      <w:r>
        <w:t>(o)</w:t>
      </w:r>
      <w:r>
        <w:t xml:space="preserve">  52.247-38, F.O.B. Inland Carrier Point of Exportation.</w:t>
      </w:r>
      <w:bookmarkEnd w:id="2727"/>
      <w:bookmarkEnd w:id="2728"/>
    </w:p>
    <!--Topic unique_817-->
    <w:p>
      <w:pPr>
        <w:pStyle w:val="Heading5"/>
      </w:pPr>
      <w:bookmarkStart w:id="2729" w:name="_Refd19e46413"/>
      <w:bookmarkStart w:id="2730" w:name="_Tocd19e46413"/>
      <w:r>
        <w:t/>
      </w:r>
      <w:r>
        <w:t>538.7004</w:t>
      </w:r>
      <w:r>
        <w:t xml:space="preserve"> Solicitation provisions and contract clauses.</w:t>
      </w:r>
      <w:bookmarkEnd w:id="2729"/>
      <w:bookmarkEnd w:id="2730"/>
    </w:p>
    <w:p>
      <w:pPr>
        <w:pStyle w:val="ListNumber"/>
        <!--depth 1-->
        <w:numPr>
          <w:ilvl w:val="0"/>
          <w:numId w:val="931"/>
        </w:numPr>
      </w:pPr>
      <w:bookmarkStart w:id="2732" w:name="_Tocd19e46422"/>
      <w:bookmarkStart w:id="2731" w:name="_Refd19e46422"/>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3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31"/>
        </w:numPr>
      </w:pPr>
      <w:r>
        <w:t/>
      </w:r>
      <w:r>
        <w:t>(c)</w:t>
      </w:r>
      <w:r>
        <w:t xml:space="preserve">  The contracting officer shall insert the clause at </w:t>
      </w:r>
      <w:r>
        <w:t>552.238-79</w:t>
      </w:r>
      <w:r>
        <w:t>, Use of Federal Supply Schedule Contracts by Non-Federal Entities, in solicitations and contracts for A.</w:t>
      </w:r>
    </w:p>
    <w:p>
      <w:pPr>
        <w:pStyle w:val="ListNumber"/>
        <!--depth 1-->
        <w:numPr>
          <w:ilvl w:val="0"/>
          <w:numId w:val="931"/>
        </w:numPr>
      </w:pPr>
      <w:r>
        <w:t/>
      </w:r>
      <w:r>
        <w:t>(d)</w:t>
      </w:r>
      <w:r>
        <w:t xml:space="preserve">  See </w:t>
      </w:r>
      <w:r>
        <w:t>552.101-70</w:t>
      </w:r>
      <w:r>
        <w:t xml:space="preserve"> for authorized FAR deviations.</w:t>
      </w:r>
      <w:bookmarkEnd w:id="2731"/>
      <w:bookmarkEnd w:id="2732"/>
    </w:p>
    <!--Topic unique_818-->
    <w:p>
      <w:pPr>
        <w:pStyle w:val="Heading4"/>
      </w:pPr>
      <w:bookmarkStart w:id="2733" w:name="_Refd19e46476"/>
      <w:bookmarkStart w:id="2734" w:name="_Tocd19e46476"/>
      <w:r>
        <w:t/>
      </w:r>
      <w:r>
        <w:t>Subpart 538.71</w:t>
      </w:r>
      <w:r>
        <w:t xml:space="preserve"> - [Reserved]</w:t>
      </w:r>
      <w:bookmarkEnd w:id="2733"/>
      <w:bookmarkEnd w:id="2734"/>
    </w:p>
    <!--Topic unique_410-->
    <w:p>
      <w:pPr>
        <w:pStyle w:val="Heading4"/>
      </w:pPr>
      <w:bookmarkStart w:id="2735" w:name="_Refd19e46491"/>
      <w:bookmarkStart w:id="2736" w:name="_Tocd19e46491"/>
      <w:r>
        <w:t/>
      </w:r>
      <w:r>
        <w:t>Subpart 538.72</w:t>
      </w:r>
      <w:r>
        <w:t xml:space="preserve"> - Order-level Materials</w:t>
      </w:r>
      <w:bookmarkEnd w:id="2735"/>
      <w:bookmarkEnd w:id="2736"/>
    </w:p>
    <!--Topic unique_819-->
    <w:p>
      <w:pPr>
        <w:pStyle w:val="Heading5"/>
      </w:pPr>
      <w:bookmarkStart w:id="2737" w:name="_Refd19e46504"/>
      <w:bookmarkStart w:id="2738" w:name="_Tocd19e46504"/>
      <w:r>
        <w:t/>
      </w:r>
      <w:r>
        <w:t>538.7200</w:t>
      </w:r>
      <w:r>
        <w:t xml:space="preserve"> Definitions.</w:t>
      </w:r>
      <w:bookmarkEnd w:id="2737"/>
      <w:bookmarkEnd w:id="2738"/>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30">
        <w:r>
          <w:t>41 U.S.C. 152(3)</w:t>
        </w:r>
      </w:hyperlink>
      <w:r>
        <w:t>, and are not open market items, which are discussed in FAR 8.402(f).</w:t>
      </w:r>
    </w:p>
    <!--Topic unique_820-->
    <w:p>
      <w:pPr>
        <w:pStyle w:val="Heading5"/>
      </w:pPr>
      <w:bookmarkStart w:id="2739" w:name="_Refd19e46533"/>
      <w:bookmarkStart w:id="2740" w:name="_Tocd19e46533"/>
      <w:r>
        <w:t/>
      </w:r>
      <w:r>
        <w:t>538.7201</w:t>
      </w:r>
      <w:r>
        <w:t xml:space="preserve"> Applicability.</w:t>
      </w:r>
      <w:bookmarkEnd w:id="2739"/>
      <w:bookmarkEnd w:id="2740"/>
    </w:p>
    <w:p>
      <w:pPr>
        <w:pStyle w:val="ListNumber"/>
        <!--depth 1-->
        <w:numPr>
          <w:ilvl w:val="0"/>
          <w:numId w:val="932"/>
        </w:numPr>
      </w:pPr>
      <w:bookmarkStart w:id="2742" w:name="_Tocd19e46542"/>
      <w:bookmarkStart w:id="2741" w:name="_Refd19e46542"/>
      <w:r>
        <w:t/>
      </w:r>
      <w:r>
        <w:t>(a)</w:t>
      </w:r>
      <w:r>
        <w:t xml:space="preserve">  The GSA Senior Procurement Executive authorizes the use of order-level materials on Federal Supply Schedules.</w:t>
      </w:r>
    </w:p>
    <w:p>
      <w:pPr>
        <w:pStyle w:val="ListNumber"/>
        <!--depth 1-->
        <w:numPr>
          <w:ilvl w:val="0"/>
          <w:numId w:val="932"/>
        </w:numPr>
      </w:pPr>
      <w:r>
        <w:t/>
      </w:r>
      <w:r>
        <w:t>(b)</w:t>
      </w:r>
      <w:r>
        <w:t xml:space="preserve">  The list of Federal Supply Schedules authorized to allow for order-level materials is available at </w:t>
      </w:r>
      <w:hyperlink r:id="rIdHyperlink231">
        <w:r>
          <w:t>https://www.gsa.gov/olm</w:t>
        </w:r>
      </w:hyperlink>
      <w:r>
        <w:t>.</w:t>
      </w:r>
    </w:p>
    <w:p>
      <w:pPr>
        <w:pStyle w:val="ListNumber"/>
        <!--depth 1-->
        <w:numPr>
          <w:ilvl w:val="0"/>
          <w:numId w:val="93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41"/>
      <w:bookmarkEnd w:id="2742"/>
    </w:p>
    <!--Topic unique_821-->
    <w:p>
      <w:pPr>
        <w:pStyle w:val="Heading5"/>
      </w:pPr>
      <w:bookmarkStart w:id="2743" w:name="_Refd19e46576"/>
      <w:bookmarkStart w:id="2744" w:name="_Tocd19e46576"/>
      <w:r>
        <w:t/>
      </w:r>
      <w:r>
        <w:t>538.7202</w:t>
      </w:r>
      <w:r>
        <w:t xml:space="preserve"> Awarding Order-Level Materials in FSS contracts.</w:t>
      </w:r>
      <w:bookmarkEnd w:id="2743"/>
      <w:bookmarkEnd w:id="2744"/>
    </w:p>
    <w:p>
      <w:pPr>
        <w:pStyle w:val="ListNumber"/>
        <!--depth 1-->
        <w:numPr>
          <w:ilvl w:val="0"/>
          <w:numId w:val="933"/>
        </w:numPr>
      </w:pPr>
      <w:bookmarkStart w:id="2746" w:name="_Tocd19e46585"/>
      <w:bookmarkStart w:id="2745" w:name="_Refd19e46585"/>
      <w:r>
        <w:t/>
      </w:r>
      <w:r>
        <w:t>(a)</w:t>
      </w:r>
      <w:r>
        <w:t xml:space="preserve">  Federal Supply Schedules authorizing order-level materials must include a separate Special Item Number (SIN) with the following scope:</w:t>
      </w:r>
    </w:p>
    <w:p>
      <w:pPr>
        <w:pStyle w:val="ListNumber2"/>
        <!--depth 2-->
        <w:numPr>
          <w:ilvl w:val="1"/>
          <w:numId w:val="934"/>
        </w:numPr>
      </w:pPr>
      <w:bookmarkStart w:id="2748" w:name="_Tocd19e46593"/>
      <w:bookmarkStart w:id="2747" w:name="_Refd19e465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34"/>
        </w:numPr>
      </w:pPr>
      <w:r>
        <w:t/>
      </w:r>
      <w:r>
        <w:t>(2)</w:t>
      </w:r>
      <w:r>
        <w:t xml:space="preserve">  Items awarded under ancillary supplies or other direct cost (ODC) SINs are not order-level materials.</w:t>
      </w:r>
      <w:bookmarkEnd w:id="2747"/>
      <w:bookmarkEnd w:id="2748"/>
    </w:p>
    <w:p>
      <w:pPr>
        <w:pStyle w:val="ListNumber"/>
        <!--depth 1-->
        <w:numPr>
          <w:ilvl w:val="0"/>
          <w:numId w:val="933"/>
        </w:numPr>
      </w:pPr>
      <w:r>
        <w:t/>
      </w:r>
      <w:r>
        <w:t>(b)</w:t>
      </w:r>
      <w:r>
        <w:t xml:space="preserve">  The order-level materials SIN cannot be the only awarded SIN on a FSS contract or FSS BPA.</w:t>
      </w:r>
    </w:p>
    <w:p>
      <w:pPr>
        <w:pStyle w:val="ListNumber"/>
        <!--depth 1-->
        <w:numPr>
          <w:ilvl w:val="0"/>
          <w:numId w:val="933"/>
        </w:numPr>
      </w:pPr>
      <w:r>
        <w:t/>
      </w:r>
      <w:r>
        <w:t>(c)</w:t>
      </w:r>
      <w:r>
        <w:t xml:space="preserve">  Price Pricing analysis for order-level materials is not conducted when awarding the Federal Supply Schedule FSS contract or FSS BPA; therefore, sections </w:t>
      </w:r>
      <w:r>
        <w:t>538.270</w:t>
      </w:r>
      <w:r>
        <w:t xml:space="preserve">and </w:t>
      </w:r>
      <w:r>
        <w:t>538.271</w:t>
      </w:r>
      <w:r>
        <w:t>do not apply to order-level materials.</w:t>
      </w:r>
      <w:bookmarkEnd w:id="2745"/>
      <w:bookmarkEnd w:id="2746"/>
    </w:p>
    <!--Topic unique_822-->
    <w:p>
      <w:pPr>
        <w:pStyle w:val="Heading5"/>
      </w:pPr>
      <w:bookmarkStart w:id="2749" w:name="_Refd19e46640"/>
      <w:bookmarkStart w:id="2750" w:name="_Tocd19e46640"/>
      <w:r>
        <w:t/>
      </w:r>
      <w:r>
        <w:t>538.7203</w:t>
      </w:r>
      <w:r>
        <w:t xml:space="preserve"> Administering Order-Level Materials in FSS contracts</w:t>
      </w:r>
      <w:bookmarkEnd w:id="2749"/>
      <w:bookmarkEnd w:id="2750"/>
    </w:p>
    <w:p>
      <w:pPr>
        <w:pStyle w:val="ListNumber"/>
        <!--depth 1-->
        <w:numPr>
          <w:ilvl w:val="0"/>
          <w:numId w:val="935"/>
        </w:numPr>
      </w:pPr>
      <w:bookmarkStart w:id="2752" w:name="_Tocd19e46649"/>
      <w:bookmarkStart w:id="2751" w:name="_Refd19e466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3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51"/>
      <w:bookmarkEnd w:id="2752"/>
    </w:p>
    <!--Topic unique_823-->
    <w:p>
      <w:pPr>
        <w:pStyle w:val="Heading5"/>
      </w:pPr>
      <w:bookmarkStart w:id="2753" w:name="_Refd19e46680"/>
      <w:bookmarkStart w:id="2754" w:name="_Tocd19e46680"/>
      <w:r>
        <w:t/>
      </w:r>
      <w:r>
        <w:t>538.7204</w:t>
      </w:r>
      <w:r>
        <w:t xml:space="preserve"> Contract clauses.</w:t>
      </w:r>
      <w:bookmarkEnd w:id="2753"/>
      <w:bookmarkEnd w:id="2754"/>
    </w:p>
    <w:p>
      <w:pPr>
        <w:pStyle w:val="ListNumber"/>
        <!--depth 1-->
        <w:numPr>
          <w:ilvl w:val="0"/>
          <w:numId w:val="936"/>
        </w:numPr>
      </w:pPr>
      <w:bookmarkStart w:id="2756" w:name="_Tocd19e46689"/>
      <w:bookmarkStart w:id="2755" w:name="_Refd19e4668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37"/>
        </w:numPr>
      </w:pPr>
      <w:bookmarkStart w:id="2758" w:name="_Tocd19e46701"/>
      <w:bookmarkStart w:id="2757" w:name="_Refd19e46701"/>
      <w:r>
        <w:t/>
      </w:r>
      <w:r>
        <w:t>(1)</w:t>
      </w:r>
      <w:r>
        <w:t xml:space="preserve">  Insert “Each order must list separately subcontracts for services excluded from the FSS Hourly Rates” in paragraph (e)(1)(iii)(D).</w:t>
      </w:r>
    </w:p>
    <w:p>
      <w:pPr>
        <w:pStyle w:val="ListNumber2"/>
        <!--depth 2-->
        <w:numPr>
          <w:ilvl w:val="1"/>
          <w:numId w:val="93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37"/>
        </w:numPr>
      </w:pPr>
      <w:r>
        <w:t/>
      </w:r>
      <w:r>
        <w:t>(3)</w:t>
      </w:r>
      <w:r>
        <w:t xml:space="preserve">  Insert “Each order must list separately the fixed amount for the indirect costs and payment schedule; if no indirect costs are approved,” insert “None”] in (i)(1)(ii)(D)</w:t>
      </w:r>
      <w:r>
        <w:rPr>
          <w:i/>
        </w:rPr>
        <w:t>(2)</w:t>
      </w:r>
      <w:r>
        <w:t>.</w:t>
      </w:r>
      <w:bookmarkEnd w:id="2757"/>
      <w:bookmarkEnd w:id="2758"/>
    </w:p>
    <w:p>
      <w:pPr>
        <w:pStyle w:val="ListNumber"/>
        <!--depth 1-->
        <w:numPr>
          <w:ilvl w:val="0"/>
          <w:numId w:val="93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755"/>
      <w:bookmarkEnd w:id="2756"/>
    </w:p>
    <!--Topic unique_833-->
    <w:p>
      <w:pPr>
        <w:pStyle w:val="Heading3"/>
      </w:pPr>
      <w:bookmarkStart w:id="2759" w:name="_Refd19e46749"/>
      <w:bookmarkStart w:id="2760" w:name="_Tocd19e46749"/>
      <w:r>
        <w:t/>
      </w:r>
      <w:r>
        <w:t>Part 539</w:t>
      </w:r>
      <w:r>
        <w:t xml:space="preserve"> - Acquisition of Information Technology</w:t>
      </w:r>
      <w:bookmarkEnd w:id="2759"/>
      <w:bookmarkEnd w:id="2760"/>
    </w:p>
    <w:p>
      <w:pPr>
        <w:pStyle w:val="ListBullet"/>
        <!--depth 1-->
        <w:numPr>
          <w:ilvl w:val="0"/>
          <w:numId w:val="938"/>
        </w:numPr>
      </w:pPr>
      <w:r>
        <w:t/>
      </w:r>
      <w:r>
        <w:t>539.001 Applicability.</w:t>
      </w:r>
      <w:r>
        <w:t/>
      </w:r>
    </w:p>
    <w:p>
      <w:pPr>
        <w:pStyle w:val="ListBullet"/>
        <!--depth 1-->
        <w:numPr>
          <w:ilvl w:val="0"/>
          <w:numId w:val="938"/>
        </w:numPr>
      </w:pPr>
      <w:r>
        <w:t/>
      </w:r>
      <w:r>
        <w:t>Subpart 539.1 - General</w:t>
      </w:r>
      <w:r>
        <w:t/>
      </w:r>
    </w:p>
    <w:p>
      <w:pPr>
        <w:pStyle w:val="ListBullet2"/>
        <!--depth 2-->
        <w:numPr>
          <w:ilvl w:val="1"/>
          <w:numId w:val="939"/>
        </w:numPr>
      </w:pPr>
      <w:r>
        <w:t/>
      </w:r>
      <w:r>
        <w:t>539.101 Policy.</w:t>
      </w:r>
      <w:r>
        <w:t/>
      </w:r>
    </w:p>
    <w:p>
      <w:pPr>
        <w:pStyle w:val="ListBullet"/>
        <!--depth 1-->
        <w:numPr>
          <w:ilvl w:val="0"/>
          <w:numId w:val="938"/>
        </w:numPr>
      </w:pPr>
      <w:r>
        <w:t/>
      </w:r>
      <w:r>
        <w:t>Subpart 539.70 - Additional Requirements for Purchases Not in Support of National Security Systems</w:t>
      </w:r>
      <w:r>
        <w:t/>
      </w:r>
    </w:p>
    <w:p>
      <w:pPr>
        <w:pStyle w:val="ListBullet2"/>
        <!--depth 2-->
        <w:numPr>
          <w:ilvl w:val="1"/>
          <w:numId w:val="940"/>
        </w:numPr>
      </w:pPr>
      <w:r>
        <w:t/>
      </w:r>
      <w:r>
        <w:t>539.7000 Scope of subpart.</w:t>
      </w:r>
      <w:r>
        <w:t/>
      </w:r>
    </w:p>
    <w:p>
      <w:pPr>
        <w:pStyle w:val="ListBullet2"/>
        <!--depth 2-->
        <w:numPr>
          <w:ilvl w:val="1"/>
          <w:numId w:val="940"/>
        </w:numPr>
      </w:pPr>
      <w:r>
        <w:t/>
      </w:r>
      <w:r>
        <w:t>539.7001 Policy.</w:t>
      </w:r>
      <w:r>
        <w:t/>
      </w:r>
    </w:p>
    <w:p>
      <w:pPr>
        <w:pStyle w:val="ListBullet2"/>
        <!--depth 2-->
        <w:numPr>
          <w:ilvl w:val="1"/>
          <w:numId w:val="940"/>
        </w:numPr>
      </w:pPr>
      <w:r>
        <w:t/>
      </w:r>
      <w:r>
        <w:t>539.7002 Solicitation provisions and contract clauses.</w:t>
      </w:r>
      <w:r>
        <w:t/>
      </w:r>
    </w:p>
    <!--Topic unique_834-->
    <w:p>
      <w:pPr>
        <w:pStyle w:val="Heading4"/>
      </w:pPr>
      <w:bookmarkStart w:id="2761" w:name="_Refd19e46826"/>
      <w:bookmarkStart w:id="2762" w:name="_Tocd19e46826"/>
      <w:r>
        <w:t/>
      </w:r>
      <w:r>
        <w:t>539.001</w:t>
      </w:r>
      <w:r>
        <w:t xml:space="preserve"> Applicability.</w:t>
      </w:r>
      <w:bookmarkEnd w:id="2761"/>
      <w:bookmarkEnd w:id="2762"/>
    </w:p>
    <!--Topic unique_835-->
    <w:p>
      <w:pPr>
        <w:pStyle w:val="Heading4"/>
      </w:pPr>
      <w:bookmarkStart w:id="2763" w:name="_Refd19e46841"/>
      <w:bookmarkStart w:id="2764" w:name="_Tocd19e46841"/>
      <w:r>
        <w:t/>
      </w:r>
      <w:r>
        <w:t>Subpart 539.1</w:t>
      </w:r>
      <w:r>
        <w:t xml:space="preserve"> - General</w:t>
      </w:r>
      <w:bookmarkEnd w:id="2763"/>
      <w:bookmarkEnd w:id="2764"/>
    </w:p>
    <!--Topic unique_280-->
    <w:p>
      <w:pPr>
        <w:pStyle w:val="Heading5"/>
      </w:pPr>
      <w:bookmarkStart w:id="2765" w:name="_Refd19e46854"/>
      <w:bookmarkStart w:id="2766" w:name="_Tocd19e46854"/>
      <w:r>
        <w:t/>
      </w:r>
      <w:r>
        <w:t>539.101</w:t>
      </w:r>
      <w:r>
        <w:t xml:space="preserve"> Policy.</w:t>
      </w:r>
      <w:bookmarkEnd w:id="2765"/>
      <w:bookmarkEnd w:id="2766"/>
    </w:p>
    <w:p>
      <w:pPr>
        <w:pStyle w:val="ListNumber"/>
        <!--depth 1-->
        <w:numPr>
          <w:ilvl w:val="0"/>
          <w:numId w:val="941"/>
        </w:numPr>
      </w:pPr>
      <w:bookmarkStart w:id="2768" w:name="_Tocd19e46865"/>
      <w:bookmarkStart w:id="2767" w:name="_Refd19e468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767"/>
      <w:bookmarkEnd w:id="2768"/>
    </w:p>
    <w:p>
      <w:pPr>
        <w:pStyle w:val="ListNumber"/>
        <!--depth 1-->
        <w:numPr>
          <w:ilvl w:val="0"/>
          <w:numId w:val="941"/>
        </w:numPr>
      </w:pPr>
      <w:bookmarkStart w:id="2770" w:name="_Tocd19e46879"/>
      <w:bookmarkStart w:id="2769" w:name="_Refd19e468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769"/>
      <w:bookmarkEnd w:id="2770"/>
    </w:p>
    <w:p>
      <w:pPr>
        <w:pStyle w:val="ListNumber"/>
        <!--depth 1-->
        <w:numPr>
          <w:ilvl w:val="0"/>
          <w:numId w:val="941"/>
        </w:numPr>
      </w:pPr>
      <w:bookmarkStart w:id="2772" w:name="_Tocd19e46906"/>
      <w:bookmarkStart w:id="2771" w:name="_Refd19e46906"/>
      <w:r>
        <w:t/>
      </w:r>
      <w:r>
        <w:t>(c)</w:t>
      </w:r>
      <w:r>
        <w:t xml:space="preserve">   </w:t>
      </w:r>
      <w:r>
        <w:rPr>
          <w:i/>
        </w:rPr>
        <w:t>GSA IT Standards Approval</w:t>
      </w:r>
      <w:r>
        <w:t xml:space="preserve">. See section </w:t>
      </w:r>
      <w:r>
        <w:t>511.170</w:t>
      </w:r>
      <w:r>
        <w:t xml:space="preserve"> for any necessary GSA IT Standards Profile approvals.</w:t>
      </w:r>
      <w:bookmarkEnd w:id="2771"/>
      <w:bookmarkEnd w:id="2772"/>
    </w:p>
    <w:p>
      <w:pPr>
        <w:pStyle w:val="ListNumber"/>
        <!--depth 1-->
        <w:numPr>
          <w:ilvl w:val="0"/>
          <w:numId w:val="941"/>
        </w:numPr>
      </w:pPr>
      <w:bookmarkStart w:id="2774" w:name="_Tocd19e46920"/>
      <w:bookmarkStart w:id="2773" w:name="_Refd19e46920"/>
      <w:r>
        <w:t/>
      </w:r>
      <w:r>
        <w:t>(d)</w:t>
      </w:r>
      <w:r>
        <w:t xml:space="preserve">   Internet Protocol Version 6 (IPv6).</w:t>
      </w:r>
    </w:p>
    <w:p>
      <w:pPr>
        <w:pStyle w:val="ListNumber2"/>
        <!--depth 2-->
        <w:numPr>
          <w:ilvl w:val="1"/>
          <w:numId w:val="942"/>
        </w:numPr>
      </w:pPr>
      <w:bookmarkStart w:id="2776" w:name="_Tocd19e46928"/>
      <w:bookmarkStart w:id="2775" w:name="_Refd19e469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775"/>
      <w:bookmarkEnd w:id="2776"/>
    </w:p>
    <w:p>
      <w:pPr>
        <w:pStyle w:val="ListNumber2"/>
        <!--depth 2-->
        <w:numPr>
          <w:ilvl w:val="1"/>
          <w:numId w:val="942"/>
        </w:numPr>
      </w:pPr>
      <w:bookmarkStart w:id="2778" w:name="_Tocd19e46939"/>
      <w:bookmarkStart w:id="2777" w:name="_Refd19e469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43"/>
        </w:numPr>
      </w:pPr>
      <w:bookmarkStart w:id="2780" w:name="_Tocd19e46947"/>
      <w:bookmarkStart w:id="2779" w:name="_Refd19e4694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32">
        <w:r>
          <w:t>https://insite.gsa.gov/itprocurement</w:t>
        </w:r>
      </w:hyperlink>
      <w:r>
        <w:t>; </w:t>
      </w:r>
      <w:bookmarkEnd w:id="2779"/>
      <w:bookmarkEnd w:id="2780"/>
    </w:p>
    <w:p>
      <w:pPr>
        <w:pStyle w:val="ListNumber3"/>
        <!--depth 3-->
        <w:numPr>
          <w:ilvl w:val="2"/>
          <w:numId w:val="943"/>
        </w:numPr>
      </w:pPr>
      <w:bookmarkStart w:id="2782" w:name="_Tocd19e46958"/>
      <w:bookmarkStart w:id="2781" w:name="_Refd19e4695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33">
        <w:r>
          <w:t>https://insite.gsa.gov/itprocurement</w:t>
        </w:r>
      </w:hyperlink>
      <w:r>
        <w:t>; or </w:t>
      </w:r>
      <w:bookmarkEnd w:id="2781"/>
      <w:bookmarkEnd w:id="2782"/>
    </w:p>
    <w:p>
      <w:pPr>
        <w:pStyle w:val="ListNumber3"/>
        <!--depth 3-->
        <w:numPr>
          <w:ilvl w:val="2"/>
          <w:numId w:val="943"/>
        </w:numPr>
      </w:pPr>
      <w:bookmarkStart w:id="2784" w:name="_Tocd19e46969"/>
      <w:bookmarkStart w:id="2783" w:name="_Refd19e469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83"/>
      <w:bookmarkEnd w:id="2784"/>
      <w:bookmarkEnd w:id="2777"/>
      <w:bookmarkEnd w:id="2778"/>
      <w:bookmarkEnd w:id="2773"/>
      <w:bookmarkEnd w:id="2774"/>
    </w:p>
    <w:p>
      <w:pPr>
        <w:pStyle w:val="ListNumber"/>
        <!--depth 1-->
        <w:numPr>
          <w:ilvl w:val="0"/>
          <w:numId w:val="941"/>
        </w:numPr>
      </w:pPr>
      <w:bookmarkStart w:id="2786" w:name="_Tocd19e46978"/>
      <w:bookmarkStart w:id="2785" w:name="_Refd19e46978"/>
      <w:r>
        <w:t/>
      </w:r>
      <w:r>
        <w:t>(e)</w:t>
      </w:r>
      <w:r>
        <w:t xml:space="preserve">  Software Code. See </w:t>
      </w:r>
      <w:r>
        <w:t>511.170</w:t>
      </w:r>
      <w:r>
        <w:t xml:space="preserve">(e) and </w:t>
      </w:r>
      <w:r>
        <w:t>511.170</w:t>
      </w:r>
      <w:r>
        <w:t>(f) for guidance on procuring software code.</w:t>
      </w:r>
      <w:bookmarkEnd w:id="2785"/>
      <w:bookmarkEnd w:id="2786"/>
    </w:p>
    <!--Topic unique_836-->
    <w:p>
      <w:pPr>
        <w:pStyle w:val="Heading4"/>
      </w:pPr>
      <w:bookmarkStart w:id="2787" w:name="_Refd19e47001"/>
      <w:bookmarkStart w:id="2788" w:name="_Tocd19e47001"/>
      <w:r>
        <w:t/>
      </w:r>
      <w:r>
        <w:t>Subpart 539.70</w:t>
      </w:r>
      <w:r>
        <w:t xml:space="preserve"> - Additional Requirements for Purchases Not in Support of National Security Systems</w:t>
      </w:r>
      <w:bookmarkEnd w:id="2787"/>
      <w:bookmarkEnd w:id="2788"/>
    </w:p>
    <!--Topic unique_837-->
    <w:p>
      <w:pPr>
        <w:pStyle w:val="Heading5"/>
      </w:pPr>
      <w:bookmarkStart w:id="2789" w:name="_Refd19e47014"/>
      <w:bookmarkStart w:id="2790" w:name="_Tocd19e47014"/>
      <w:r>
        <w:t/>
      </w:r>
      <w:r>
        <w:t>539.7000</w:t>
      </w:r>
      <w:r>
        <w:t xml:space="preserve"> Scope of subpart.</w:t>
      </w:r>
      <w:bookmarkEnd w:id="2789"/>
      <w:bookmarkEnd w:id="2790"/>
    </w:p>
    <w:p>
      <w:pPr>
        <w:pStyle w:val="BodyText"/>
      </w:pPr>
      <w:r>
        <w:t>This subpart prescribes acquisition policies and procedures for use in acquiring information technology supplies, services and systems not in support of national security systems, as defined by FAR part 39.</w:t>
      </w:r>
    </w:p>
    <!--Topic unique_838-->
    <w:p>
      <w:pPr>
        <w:pStyle w:val="Heading5"/>
      </w:pPr>
      <w:bookmarkStart w:id="2791" w:name="_Refd19e47033"/>
      <w:bookmarkStart w:id="2792" w:name="_Tocd19e47033"/>
      <w:r>
        <w:t/>
      </w:r>
      <w:r>
        <w:t>539.7001</w:t>
      </w:r>
      <w:r>
        <w:t xml:space="preserve"> Policy.</w:t>
      </w:r>
      <w:bookmarkEnd w:id="2791"/>
      <w:bookmarkEnd w:id="2792"/>
    </w:p>
    <w:p>
      <w:pPr>
        <w:pStyle w:val="ListNumber"/>
        <!--depth 1-->
        <w:numPr>
          <w:ilvl w:val="0"/>
          <w:numId w:val="944"/>
        </w:numPr>
      </w:pPr>
      <w:bookmarkStart w:id="2794" w:name="_Tocd19e47042"/>
      <w:bookmarkStart w:id="2793" w:name="_Refd19e470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4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4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4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34">
        <w:r>
          <w:t>http://www.gsa.gov/portal/category/25690</w:t>
        </w:r>
      </w:hyperlink>
      <w:r>
        <w:t xml:space="preserve"> </w:t>
      </w:r>
      <w:hyperlink r:id="rIdHyperlink235">
        <w:r>
          <w:t>.</w:t>
        </w:r>
      </w:hyperlink>
      <w:r>
        <w:t/>
      </w:r>
      <w:bookmarkEnd w:id="2793"/>
      <w:bookmarkEnd w:id="2794"/>
    </w:p>
    <!--Topic unique_839-->
    <w:p>
      <w:pPr>
        <w:pStyle w:val="Heading5"/>
      </w:pPr>
      <w:bookmarkStart w:id="2795" w:name="_Refd19e47087"/>
      <w:bookmarkStart w:id="2796" w:name="_Tocd19e47087"/>
      <w:r>
        <w:t/>
      </w:r>
      <w:r>
        <w:t>539.7002</w:t>
      </w:r>
      <w:r>
        <w:t xml:space="preserve"> Solicitation provisions and contract clauses.</w:t>
      </w:r>
      <w:bookmarkEnd w:id="2795"/>
      <w:bookmarkEnd w:id="2796"/>
    </w:p>
    <w:p>
      <w:pPr>
        <w:pStyle w:val="ListNumber"/>
        <!--depth 1-->
        <w:numPr>
          <w:ilvl w:val="0"/>
          <w:numId w:val="945"/>
        </w:numPr>
      </w:pPr>
      <w:bookmarkStart w:id="2798" w:name="_Tocd19e47096"/>
      <w:bookmarkStart w:id="2797" w:name="_Refd19e4709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4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97"/>
      <w:bookmarkEnd w:id="2798"/>
    </w:p>
    <!--Topic unique_843-->
    <w:p>
      <w:pPr>
        <w:pStyle w:val="Heading3"/>
      </w:pPr>
      <w:bookmarkStart w:id="2799" w:name="_Refd19e47127"/>
      <w:bookmarkStart w:id="2800" w:name="_Tocd19e47127"/>
      <w:r>
        <w:t/>
      </w:r>
      <w:r>
        <w:t>Part 540</w:t>
      </w:r>
      <w:r>
        <w:t xml:space="preserve"> [Reserved]</w:t>
      </w:r>
      <w:bookmarkEnd w:id="2799"/>
      <w:bookmarkEnd w:id="2800"/>
    </w:p>
    <!--Topic unique_308-->
    <w:p>
      <w:pPr>
        <w:pStyle w:val="Heading3"/>
      </w:pPr>
      <w:bookmarkStart w:id="2801" w:name="_Refd19e47137"/>
      <w:bookmarkStart w:id="2802" w:name="_Tocd19e47137"/>
      <w:r>
        <w:t/>
      </w:r>
      <w:r>
        <w:t>Part 541</w:t>
      </w:r>
      <w:r>
        <w:t xml:space="preserve"> - Acquisition of Utility Services</w:t>
      </w:r>
      <w:bookmarkEnd w:id="2801"/>
      <w:bookmarkEnd w:id="2802"/>
    </w:p>
    <w:p>
      <w:pPr>
        <w:pStyle w:val="ListBullet"/>
        <!--depth 1-->
        <w:numPr>
          <w:ilvl w:val="0"/>
          <w:numId w:val="946"/>
        </w:numPr>
      </w:pPr>
      <w:r>
        <w:t/>
      </w:r>
      <w:r>
        <w:t>Subpart 541.1 - General</w:t>
      </w:r>
      <w:r>
        <w:t/>
      </w:r>
    </w:p>
    <w:p>
      <w:pPr>
        <w:pStyle w:val="ListBullet2"/>
        <!--depth 2-->
        <w:numPr>
          <w:ilvl w:val="1"/>
          <w:numId w:val="947"/>
        </w:numPr>
      </w:pPr>
      <w:r>
        <w:t/>
      </w:r>
      <w:r>
        <w:t>541.100 Scope of part.</w:t>
      </w:r>
      <w:r>
        <w:t/>
      </w:r>
    </w:p>
    <w:p>
      <w:pPr>
        <w:pStyle w:val="ListBullet2"/>
        <!--depth 2-->
        <w:numPr>
          <w:ilvl w:val="1"/>
          <w:numId w:val="947"/>
        </w:numPr>
      </w:pPr>
      <w:r>
        <w:t/>
      </w:r>
      <w:r>
        <w:t>541.101 Definitions.</w:t>
      </w:r>
      <w:r>
        <w:t/>
      </w:r>
    </w:p>
    <w:p>
      <w:pPr>
        <w:pStyle w:val="ListBullet"/>
        <!--depth 1-->
        <w:numPr>
          <w:ilvl w:val="0"/>
          <w:numId w:val="946"/>
        </w:numPr>
      </w:pPr>
      <w:r>
        <w:t/>
      </w:r>
      <w:r>
        <w:t>Subpart 541.2 - Acquiring Utility Services</w:t>
      </w:r>
      <w:r>
        <w:t/>
      </w:r>
    </w:p>
    <w:p>
      <w:pPr>
        <w:pStyle w:val="ListBullet2"/>
        <!--depth 2-->
        <w:numPr>
          <w:ilvl w:val="1"/>
          <w:numId w:val="948"/>
        </w:numPr>
      </w:pPr>
      <w:r>
        <w:t/>
      </w:r>
      <w:r>
        <w:t>541.201 Policy.</w:t>
      </w:r>
      <w:r>
        <w:t/>
      </w:r>
    </w:p>
    <w:p>
      <w:pPr>
        <w:pStyle w:val="ListBullet2"/>
        <!--depth 2-->
        <w:numPr>
          <w:ilvl w:val="1"/>
          <w:numId w:val="948"/>
        </w:numPr>
      </w:pPr>
      <w:r>
        <w:t/>
      </w:r>
      <w:r>
        <w:t>541.202 Procedures.</w:t>
      </w:r>
      <w:r>
        <w:t/>
      </w:r>
    </w:p>
    <w:p>
      <w:pPr>
        <w:pStyle w:val="ListBullet3"/>
        <!--depth 3-->
        <w:numPr>
          <w:ilvl w:val="2"/>
          <w:numId w:val="949"/>
        </w:numPr>
      </w:pPr>
      <w:r>
        <w:t/>
      </w:r>
      <w:r>
        <w:t>541.202-1 Procedures for acquisition planning for deregulated utility supplies.</w:t>
      </w:r>
      <w:r>
        <w:t/>
      </w:r>
    </w:p>
    <w:p>
      <w:pPr>
        <w:pStyle w:val="ListBullet2"/>
        <!--depth 2-->
        <w:numPr>
          <w:ilvl w:val="1"/>
          <w:numId w:val="948"/>
        </w:numPr>
      </w:pPr>
      <w:r>
        <w:t/>
      </w:r>
      <w:r>
        <w:t>541.204 GSA areawide contracts.</w:t>
      </w:r>
      <w:r>
        <w:t/>
      </w:r>
    </w:p>
    <w:p>
      <w:pPr>
        <w:pStyle w:val="ListBullet2"/>
        <!--depth 2-->
        <w:numPr>
          <w:ilvl w:val="1"/>
          <w:numId w:val="948"/>
        </w:numPr>
      </w:pPr>
      <w:r>
        <w:t/>
      </w:r>
      <w:r>
        <w:t>541.206 Interagency agreements format.</w:t>
      </w:r>
      <w:r>
        <w:t/>
      </w:r>
    </w:p>
    <w:p>
      <w:pPr>
        <w:pStyle w:val="ListBullet"/>
        <!--depth 1-->
        <w:numPr>
          <w:ilvl w:val="0"/>
          <w:numId w:val="946"/>
        </w:numPr>
      </w:pPr>
      <w:r>
        <w:t/>
      </w:r>
      <w:r>
        <w:t>Subpart 541.4 - Administration</w:t>
      </w:r>
      <w:r>
        <w:t/>
      </w:r>
    </w:p>
    <w:p>
      <w:pPr>
        <w:pStyle w:val="ListBullet2"/>
        <!--depth 2-->
        <w:numPr>
          <w:ilvl w:val="1"/>
          <w:numId w:val="950"/>
        </w:numPr>
      </w:pPr>
      <w:r>
        <w:t/>
      </w:r>
      <w:r>
        <w:t>541.401 Monthly and annual review.</w:t>
      </w:r>
      <w:r>
        <w:t/>
      </w:r>
    </w:p>
    <w:p>
      <w:pPr>
        <w:pStyle w:val="ListBullet"/>
        <!--depth 1-->
        <w:numPr>
          <w:ilvl w:val="0"/>
          <w:numId w:val="946"/>
        </w:numPr>
      </w:pPr>
      <w:r>
        <w:t/>
      </w:r>
      <w:r>
        <w:t>Subpart 541.5 - Solicitation Provisions and Contract Clauses</w:t>
      </w:r>
      <w:r>
        <w:t/>
      </w:r>
    </w:p>
    <w:p>
      <w:pPr>
        <w:pStyle w:val="ListBullet2"/>
        <!--depth 2-->
        <w:numPr>
          <w:ilvl w:val="1"/>
          <w:numId w:val="951"/>
        </w:numPr>
      </w:pPr>
      <w:r>
        <w:t/>
      </w:r>
      <w:r>
        <w:t>541.501 Solicitation provision and contract clauses.</w:t>
      </w:r>
      <w:r>
        <w:t/>
      </w:r>
    </w:p>
    <!--Topic unique_845-->
    <w:p>
      <w:pPr>
        <w:pStyle w:val="Heading4"/>
      </w:pPr>
      <w:bookmarkStart w:id="2803" w:name="_Refd19e47268"/>
      <w:bookmarkStart w:id="2804" w:name="_Tocd19e47268"/>
      <w:r>
        <w:t/>
      </w:r>
      <w:r>
        <w:t>Subpart 541.1</w:t>
      </w:r>
      <w:r>
        <w:t xml:space="preserve"> - General</w:t>
      </w:r>
      <w:bookmarkEnd w:id="2803"/>
      <w:bookmarkEnd w:id="2804"/>
    </w:p>
    <!--Topic unique_846-->
    <w:p>
      <w:pPr>
        <w:pStyle w:val="Heading5"/>
      </w:pPr>
      <w:bookmarkStart w:id="2805" w:name="_Refd19e47281"/>
      <w:bookmarkStart w:id="2806" w:name="_Tocd19e47281"/>
      <w:r>
        <w:t/>
      </w:r>
      <w:r>
        <w:t>541.100</w:t>
      </w:r>
      <w:r>
        <w:t xml:space="preserve"> Scope of part.</w:t>
      </w:r>
      <w:bookmarkEnd w:id="2805"/>
      <w:bookmarkEnd w:id="2806"/>
    </w:p>
    <w:p>
      <w:pPr>
        <w:pStyle w:val="ListNumber"/>
        <!--depth 1-->
        <w:numPr>
          <w:ilvl w:val="0"/>
          <w:numId w:val="952"/>
        </w:numPr>
      </w:pPr>
      <w:bookmarkStart w:id="2808" w:name="_Tocd19e47290"/>
      <w:bookmarkStart w:id="2807" w:name="_Refd19e472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52"/>
        </w:numPr>
      </w:pPr>
      <w:r>
        <w:t/>
      </w:r>
      <w:r>
        <w:t>(b)</w:t>
      </w:r>
      <w:r>
        <w:t xml:space="preserve">  Acquisitions from deregulated suppliers for natural gas and/or electricity shall use the competitive policies and procedures as prescribed in GSAM </w:t>
      </w:r>
      <w:r>
        <w:t>part  512</w:t>
      </w:r>
      <w:r>
        <w:t>.</w:t>
      </w:r>
      <w:bookmarkEnd w:id="2807"/>
      <w:bookmarkEnd w:id="2808"/>
    </w:p>
    <!--Topic unique_847-->
    <w:p>
      <w:pPr>
        <w:pStyle w:val="Heading5"/>
      </w:pPr>
      <w:bookmarkStart w:id="2809" w:name="_Refd19e47322"/>
      <w:bookmarkStart w:id="2810" w:name="_Tocd19e47322"/>
      <w:r>
        <w:t/>
      </w:r>
      <w:r>
        <w:t>541.101</w:t>
      </w:r>
      <w:r>
        <w:t xml:space="preserve"> Definitions.</w:t>
      </w:r>
      <w:bookmarkEnd w:id="2809"/>
      <w:bookmarkEnd w:id="2810"/>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48-->
    <w:p>
      <w:pPr>
        <w:pStyle w:val="Heading4"/>
      </w:pPr>
      <w:bookmarkStart w:id="2811" w:name="_Refd19e47351"/>
      <w:bookmarkStart w:id="2812" w:name="_Tocd19e47351"/>
      <w:r>
        <w:t/>
      </w:r>
      <w:r>
        <w:t>Subpart 541.2</w:t>
      </w:r>
      <w:r>
        <w:t xml:space="preserve"> - Acquiring Utility Services</w:t>
      </w:r>
      <w:bookmarkEnd w:id="2811"/>
      <w:bookmarkEnd w:id="2812"/>
    </w:p>
    <!--Topic unique_849-->
    <w:p>
      <w:pPr>
        <w:pStyle w:val="Heading5"/>
      </w:pPr>
      <w:bookmarkStart w:id="2813" w:name="_Refd19e47364"/>
      <w:bookmarkStart w:id="2814" w:name="_Tocd19e47364"/>
      <w:r>
        <w:t/>
      </w:r>
      <w:r>
        <w:t>541.201</w:t>
      </w:r>
      <w:r>
        <w:t xml:space="preserve"> Policy.</w:t>
      </w:r>
      <w:bookmarkEnd w:id="2813"/>
      <w:bookmarkEnd w:id="2814"/>
    </w:p>
    <w:p>
      <w:pPr>
        <w:pStyle w:val="ListNumber"/>
        <!--depth 1-->
        <w:numPr>
          <w:ilvl w:val="0"/>
          <w:numId w:val="953"/>
        </w:numPr>
      </w:pPr>
      <w:bookmarkStart w:id="2816" w:name="_Tocd19e47373"/>
      <w:bookmarkStart w:id="2815" w:name="_Refd19e47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54"/>
        </w:numPr>
      </w:pPr>
      <w:bookmarkStart w:id="2818" w:name="_Tocd19e47381"/>
      <w:bookmarkStart w:id="2817" w:name="_Refd19e47381"/>
      <w:r>
        <w:t/>
      </w:r>
      <w:r>
        <w:t>(1)</w:t>
      </w:r>
      <w:r>
        <w:t xml:space="preserve">  Are considered “prices set by law or regulation”; and</w:t>
      </w:r>
    </w:p>
    <w:p>
      <w:pPr>
        <w:pStyle w:val="ListNumber2"/>
        <!--depth 2-->
        <w:numPr>
          <w:ilvl w:val="1"/>
          <w:numId w:val="954"/>
        </w:numPr>
      </w:pPr>
      <w:r>
        <w:t/>
      </w:r>
      <w:r>
        <w:t>(2)</w:t>
      </w:r>
      <w:r>
        <w:t xml:space="preserve">  Are sufficient to set prices without obtaining cost or pricing data (see FAR 15.403-1(c) (2)).</w:t>
      </w:r>
      <w:bookmarkEnd w:id="2817"/>
      <w:bookmarkEnd w:id="2818"/>
      <w:bookmarkEnd w:id="2815"/>
      <w:bookmarkEnd w:id="2816"/>
    </w:p>
    <!--Topic unique_850-->
    <w:p>
      <w:pPr>
        <w:pStyle w:val="Heading5"/>
      </w:pPr>
      <w:bookmarkStart w:id="2819" w:name="_Refd19e47406"/>
      <w:bookmarkStart w:id="2820" w:name="_Tocd19e47406"/>
      <w:r>
        <w:t/>
      </w:r>
      <w:r>
        <w:t>541.202</w:t>
      </w:r>
      <w:r>
        <w:t xml:space="preserve"> Procedures.</w:t>
      </w:r>
      <w:bookmarkEnd w:id="2819"/>
      <w:bookmarkEnd w:id="2820"/>
    </w:p>
    <w:p>
      <w:pPr>
        <w:pStyle w:val="ListNumber"/>
        <!--depth 1-->
        <w:numPr>
          <w:ilvl w:val="0"/>
          <w:numId w:val="955"/>
        </w:numPr>
      </w:pPr>
      <w:bookmarkStart w:id="2822" w:name="_Tocd19e47415"/>
      <w:bookmarkStart w:id="2821" w:name="_Refd19e47415"/>
      <w:r>
        <w:t/>
      </w:r>
      <w:r>
        <w:t>(a)</w:t>
      </w:r>
      <w:r>
        <w:t xml:space="preserve">  Contracting officers shall perform market research and create acquisition plans in accordance with FAR 41.202 (a), (b), and (e).</w:t>
      </w:r>
    </w:p>
    <w:p>
      <w:pPr>
        <w:pStyle w:val="ListNumber"/>
        <!--depth 1-->
        <w:numPr>
          <w:ilvl w:val="0"/>
          <w:numId w:val="95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55"/>
        </w:numPr>
      </w:pPr>
      <w:r>
        <w:t/>
      </w:r>
      <w:r>
        <w:t>(c)</w:t>
      </w:r>
      <w:r>
        <w:t xml:space="preserve">  In accordance with </w:t>
      </w:r>
      <w:hyperlink r:id="rIdHyperlink236">
        <w:r>
          <w:t>40 U.S.C. § 501(b)(1)(B)</w:t>
        </w:r>
      </w:hyperlink>
      <w:r>
        <w:t xml:space="preserve"> and FAR § 41.103(a), a GSA order or contract for utility service cannot exceed a 10 year performance period.</w:t>
      </w:r>
    </w:p>
    <w:p>
      <w:pPr>
        <w:pStyle w:val="ListNumber"/>
        <!--depth 1-->
        <w:numPr>
          <w:ilvl w:val="0"/>
          <w:numId w:val="955"/>
        </w:numPr>
      </w:pPr>
      <w:r>
        <w:t/>
      </w:r>
      <w:r>
        <w:t>(d)</w:t>
      </w:r>
      <w:r>
        <w:t xml:space="preserve">  The statement of work for a utility contract must include the building number(s) and the specified period of performance.</w:t>
      </w:r>
    </w:p>
    <w:p>
      <w:pPr>
        <w:pStyle w:val="ListNumber"/>
        <!--depth 1-->
        <w:numPr>
          <w:ilvl w:val="0"/>
          <w:numId w:val="955"/>
        </w:numPr>
      </w:pPr>
      <w:r>
        <w:t/>
      </w:r>
      <w:r>
        <w:t>(e)</w:t>
      </w:r>
      <w:r>
        <w:t xml:space="preserve">  The Independent Government Cost Estimate for a utility contract must include all of the following information:</w:t>
      </w:r>
    </w:p>
    <w:p>
      <w:pPr>
        <w:pStyle w:val="ListNumber2"/>
        <!--depth 2-->
        <w:numPr>
          <w:ilvl w:val="1"/>
          <w:numId w:val="956"/>
        </w:numPr>
      </w:pPr>
      <w:bookmarkStart w:id="2824" w:name="_Tocd19e47455"/>
      <w:bookmarkStart w:id="2823" w:name="_Refd19e47455"/>
      <w:r>
        <w:t/>
      </w:r>
      <w:r>
        <w:t>(1)</w:t>
      </w:r>
      <w:r>
        <w:t xml:space="preserve">  A cost estimate for all individual months up to the thirteenth month;</w:t>
      </w:r>
    </w:p>
    <w:p>
      <w:pPr>
        <w:pStyle w:val="ListNumber2"/>
        <!--depth 2-->
        <w:numPr>
          <w:ilvl w:val="1"/>
          <w:numId w:val="956"/>
        </w:numPr>
      </w:pPr>
      <w:r>
        <w:t/>
      </w:r>
      <w:r>
        <w:t>(2)</w:t>
      </w:r>
      <w:r>
        <w:t xml:space="preserve">  The known tariff rate increases in months beyond the 13 month; and</w:t>
      </w:r>
    </w:p>
    <w:p>
      <w:pPr>
        <w:pStyle w:val="ListNumber2"/>
        <!--depth 2-->
        <w:numPr>
          <w:ilvl w:val="1"/>
          <w:numId w:val="956"/>
        </w:numPr>
      </w:pPr>
      <w:r>
        <w:t/>
      </w:r>
      <w:r>
        <w:t>(3)</w:t>
      </w:r>
      <w:r>
        <w:t xml:space="preserve">  Total estimated award amount for the entire period of performance.</w:t>
      </w:r>
      <w:bookmarkEnd w:id="2823"/>
      <w:bookmarkEnd w:id="2824"/>
    </w:p>
    <w:p>
      <w:pPr>
        <w:pStyle w:val="ListNumber"/>
        <!--depth 1-->
        <w:numPr>
          <w:ilvl w:val="0"/>
          <w:numId w:val="955"/>
        </w:numPr>
      </w:pPr>
      <w:r>
        <w:t/>
      </w:r>
      <w:r>
        <w:t>(f)</w:t>
      </w:r>
      <w:r>
        <w:t xml:space="preserve">   </w:t>
      </w:r>
      <w:r>
        <w:rPr>
          <w:i/>
        </w:rPr>
        <w:t>Federal Procurement Data System reporting for utility contact actions</w:t>
      </w:r>
      <w:r>
        <w:t>.</w:t>
      </w:r>
    </w:p>
    <w:p>
      <w:pPr>
        <w:pStyle w:val="ListNumber2"/>
        <!--depth 2-->
        <w:numPr>
          <w:ilvl w:val="1"/>
          <w:numId w:val="957"/>
        </w:numPr>
      </w:pPr>
      <w:bookmarkStart w:id="2826" w:name="_Tocd19e47489"/>
      <w:bookmarkStart w:id="2825" w:name="_Refd19e47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5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57"/>
        </w:numPr>
      </w:pPr>
      <w:r>
        <w:t/>
      </w:r>
      <w:r>
        <w:t>(3)</w:t>
      </w:r>
      <w:r>
        <w:t xml:space="preserve">  The contracting officer must update the award amount at the end of the entire period of performance to match the actual costs.</w:t>
      </w:r>
      <w:bookmarkEnd w:id="2825"/>
      <w:bookmarkEnd w:id="2826"/>
    </w:p>
    <w:p>
      <w:pPr>
        <w:pStyle w:val="ListNumber"/>
        <!--depth 1-->
        <w:numPr>
          <w:ilvl w:val="0"/>
          <w:numId w:val="95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55"/>
        </w:numPr>
      </w:pPr>
      <w:r>
        <w:t/>
      </w:r>
      <w:r>
        <w:t>(h)</w:t>
      </w:r>
      <w:r>
        <w:t xml:space="preserve">  Utility accounts and invoices must be monitored in accordance with the GSA Utility Program Standard Operating Procedures at </w:t>
      </w:r>
      <w:hyperlink r:id="rIdHyperlink237">
        <w:r>
          <w:t>https://insite.gsa.gov/utilityacquisition</w:t>
        </w:r>
      </w:hyperlink>
      <w:r>
        <w:t>.</w:t>
      </w:r>
      <w:bookmarkEnd w:id="2821"/>
      <w:bookmarkEnd w:id="2822"/>
    </w:p>
    <!--Topic unique_851-->
    <w:p>
      <w:pPr>
        <w:pStyle w:val="Heading6"/>
      </w:pPr>
      <w:bookmarkStart w:id="2827" w:name="_Refd19e47537"/>
      <w:bookmarkStart w:id="2828" w:name="_Tocd19e47537"/>
      <w:r>
        <w:t/>
      </w:r>
      <w:r>
        <w:t>541.202-1</w:t>
      </w:r>
      <w:r>
        <w:t xml:space="preserve"> Procedures for acquisition planning for deregulated utility supplies.</w:t>
      </w:r>
      <w:bookmarkEnd w:id="2827"/>
      <w:bookmarkEnd w:id="282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58"/>
        </w:numPr>
      </w:pPr>
      <w:bookmarkStart w:id="2830" w:name="_Tocd19e47548"/>
      <w:bookmarkStart w:id="2829" w:name="_Refd19e47548"/>
      <w:r>
        <w:t/>
      </w:r>
      <w:r>
        <w:t>(a)</w:t>
      </w:r>
      <w:r>
        <w:t xml:space="preserve">  The basic contract was entered into pursuant to a written acquisition plan.</w:t>
      </w:r>
    </w:p>
    <w:p>
      <w:pPr>
        <w:pStyle w:val="ListNumber"/>
        <!--depth 1-->
        <w:numPr>
          <w:ilvl w:val="0"/>
          <w:numId w:val="958"/>
        </w:numPr>
      </w:pPr>
      <w:r>
        <w:t/>
      </w:r>
      <w:r>
        <w:t>(b)</w:t>
      </w:r>
      <w:r>
        <w:t xml:space="preserve">  The delivery address (including the associated account number) of the order is listed in the requirements type contract.</w:t>
      </w:r>
    </w:p>
    <w:p>
      <w:pPr>
        <w:pStyle w:val="ListNumber"/>
        <!--depth 1-->
        <w:numPr>
          <w:ilvl w:val="0"/>
          <w:numId w:val="958"/>
        </w:numPr>
      </w:pPr>
      <w:r>
        <w:t/>
      </w:r>
      <w:r>
        <w:t>(c)</w:t>
      </w:r>
      <w:r>
        <w:t xml:space="preserve">  The order is issued only as a funding mechanism for the location awarded in the basic contract.</w:t>
      </w:r>
      <w:bookmarkEnd w:id="2829"/>
      <w:bookmarkEnd w:id="2830"/>
    </w:p>
    <!--Topic unique_852-->
    <w:p>
      <w:pPr>
        <w:pStyle w:val="Heading5"/>
      </w:pPr>
      <w:bookmarkStart w:id="2831" w:name="_Refd19e47579"/>
      <w:bookmarkStart w:id="2832" w:name="_Tocd19e47579"/>
      <w:r>
        <w:t/>
      </w:r>
      <w:r>
        <w:t>541.204</w:t>
      </w:r>
      <w:r>
        <w:t xml:space="preserve"> GSA areawide contracts.</w:t>
      </w:r>
      <w:bookmarkEnd w:id="2831"/>
      <w:bookmarkEnd w:id="2832"/>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53-->
    <w:p>
      <w:pPr>
        <w:pStyle w:val="Heading5"/>
      </w:pPr>
      <w:bookmarkStart w:id="2833" w:name="_Refd19e47598"/>
      <w:bookmarkStart w:id="2834" w:name="_Tocd19e47598"/>
      <w:r>
        <w:t/>
      </w:r>
      <w:r>
        <w:t>541.206</w:t>
      </w:r>
      <w:r>
        <w:t xml:space="preserve"> Interagency agreements format.</w:t>
      </w:r>
      <w:bookmarkEnd w:id="2833"/>
      <w:bookmarkEnd w:id="2834"/>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38">
        <w:r>
          <w:t>http://www.gsa.gov/energy_library</w:t>
        </w:r>
      </w:hyperlink>
      <w:r>
        <w:t>).</w:t>
      </w:r>
    </w:p>
    <!--Topic unique_854-->
    <w:p>
      <w:pPr>
        <w:pStyle w:val="Heading4"/>
      </w:pPr>
      <w:bookmarkStart w:id="2835" w:name="_Refd19e47621"/>
      <w:bookmarkStart w:id="2836" w:name="_Tocd19e47621"/>
      <w:r>
        <w:t/>
      </w:r>
      <w:r>
        <w:t>Subpart 541.4</w:t>
      </w:r>
      <w:r>
        <w:t xml:space="preserve"> - Administration</w:t>
      </w:r>
      <w:bookmarkEnd w:id="2835"/>
      <w:bookmarkEnd w:id="2836"/>
    </w:p>
    <!--Topic unique_855-->
    <w:p>
      <w:pPr>
        <w:pStyle w:val="Heading5"/>
      </w:pPr>
      <w:bookmarkStart w:id="2837" w:name="_Refd19e47634"/>
      <w:bookmarkStart w:id="2838" w:name="_Tocd19e47634"/>
      <w:r>
        <w:t/>
      </w:r>
      <w:r>
        <w:t>541.401</w:t>
      </w:r>
      <w:r>
        <w:t xml:space="preserve"> Monthly and annual review.</w:t>
      </w:r>
      <w:bookmarkEnd w:id="2837"/>
      <w:bookmarkEnd w:id="2838"/>
    </w:p>
    <w:p>
      <w:pPr>
        <w:pStyle w:val="ListNumber"/>
        <!--depth 1-->
        <w:numPr>
          <w:ilvl w:val="0"/>
          <w:numId w:val="959"/>
        </w:numPr>
      </w:pPr>
      <w:bookmarkStart w:id="2840" w:name="_Tocd19e47643"/>
      <w:bookmarkStart w:id="2839" w:name="_Refd19e4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59"/>
        </w:numPr>
      </w:pPr>
      <w:r>
        <w:t/>
      </w:r>
      <w:r>
        <w:t>(b)</w:t>
      </w:r>
      <w:r>
        <w:t xml:space="preserve">   </w:t>
      </w:r>
      <w:r>
        <w:rPr>
          <w:i/>
        </w:rPr>
        <w:t>Annual reviews</w:t>
      </w:r>
      <w:r>
        <w:t>. In addition to the requirements of FAR 41.401, the Public Buildings Service (PBS) will provide further guidance for conducting annual reviews.</w:t>
      </w:r>
      <w:bookmarkEnd w:id="2839"/>
      <w:bookmarkEnd w:id="2840"/>
    </w:p>
    <!--Topic unique_856-->
    <w:p>
      <w:pPr>
        <w:pStyle w:val="Heading4"/>
      </w:pPr>
      <w:bookmarkStart w:id="2841" w:name="_Refd19e47674"/>
      <w:bookmarkStart w:id="2842" w:name="_Tocd19e47674"/>
      <w:r>
        <w:t/>
      </w:r>
      <w:r>
        <w:t>Subpart 541.5</w:t>
      </w:r>
      <w:r>
        <w:t xml:space="preserve"> - Solicitation Provisions and Contract Clauses</w:t>
      </w:r>
      <w:bookmarkEnd w:id="2841"/>
      <w:bookmarkEnd w:id="2842"/>
    </w:p>
    <!--Topic unique_857-->
    <w:p>
      <w:pPr>
        <w:pStyle w:val="Heading5"/>
      </w:pPr>
      <w:bookmarkStart w:id="2843" w:name="_Refd19e47687"/>
      <w:bookmarkStart w:id="2844" w:name="_Tocd19e47687"/>
      <w:r>
        <w:t/>
      </w:r>
      <w:r>
        <w:t>541.501</w:t>
      </w:r>
      <w:r>
        <w:t xml:space="preserve"> Solicitation provision and contract clauses.</w:t>
      </w:r>
      <w:bookmarkEnd w:id="2843"/>
      <w:bookmarkEnd w:id="2844"/>
    </w:p>
    <w:p>
      <w:pPr>
        <w:pStyle w:val="BodyText"/>
      </w:pPr>
      <w:r>
        <w:t>In addition to the solicitation terms, provisions and contract clauses at FAR 41.501(c), the contracting officer shall include the following clauses—</w:t>
      </w:r>
    </w:p>
    <w:p>
      <w:pPr>
        <w:pStyle w:val="ListNumber"/>
        <!--depth 1-->
        <w:numPr>
          <w:ilvl w:val="0"/>
          <w:numId w:val="960"/>
        </w:numPr>
      </w:pPr>
      <w:bookmarkStart w:id="2846" w:name="_Tocd19e47698"/>
      <w:bookmarkStart w:id="2845" w:name="_Refd19e47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6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45"/>
      <w:bookmarkEnd w:id="2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61-->
    <w:p>
      <w:pPr>
        <w:pStyle w:val="Heading1"/>
      </w:pPr>
      <w:bookmarkStart w:id="2847" w:name="_Refd19e47747"/>
      <w:bookmarkStart w:id="2848" w:name="_Tocd19e47747"/>
      <w:r>
        <w:t/>
      </w:r>
      <w:r>
        <w:t>Subchapter G</w:t>
      </w:r>
      <w:r>
        <w:t xml:space="preserve"> - Contract Management</w:t>
      </w:r>
      <w:bookmarkEnd w:id="2847"/>
      <w:bookmarkEnd w:id="2848"/>
    </w:p>
    <!--Topic unique_863-->
    <w:p>
      <w:pPr>
        <w:pStyle w:val="Heading2"/>
      </w:pPr>
      <w:bookmarkStart w:id="2849" w:name="_Refd19e47755"/>
      <w:bookmarkStart w:id="2850" w:name="_Tocd19e47755"/>
      <w:r>
        <w:t/>
      </w:r>
      <w:r>
        <w:t xml:space="preserve"> General Services Administration Acquisition Manual</w:t>
      </w:r>
      <w:bookmarkEnd w:id="2849"/>
      <w:bookmarkEnd w:id="2850"/>
    </w:p>
    <!--Topic unique_865-->
    <w:p>
      <w:pPr>
        <w:pStyle w:val="Heading3"/>
      </w:pPr>
      <w:bookmarkStart w:id="2851" w:name="_Refd19e47762"/>
      <w:bookmarkStart w:id="2852" w:name="_Tocd19e47762"/>
      <w:r>
        <w:t/>
      </w:r>
      <w:r>
        <w:t>Part 542</w:t>
      </w:r>
      <w:r>
        <w:t xml:space="preserve"> - Contract Administration and Audit Services</w:t>
      </w:r>
      <w:bookmarkEnd w:id="2851"/>
      <w:bookmarkEnd w:id="2852"/>
    </w:p>
    <w:p>
      <w:pPr>
        <w:pStyle w:val="ListBullet"/>
        <!--depth 1-->
        <w:numPr>
          <w:ilvl w:val="0"/>
          <w:numId w:val="961"/>
        </w:numPr>
      </w:pPr>
      <w:r>
        <w:t/>
      </w:r>
      <w:r>
        <w:t>542.001 Definitions.</w:t>
      </w:r>
      <w:r>
        <w:t/>
      </w:r>
    </w:p>
    <w:p>
      <w:pPr>
        <w:pStyle w:val="ListBullet"/>
        <!--depth 1-->
        <w:numPr>
          <w:ilvl w:val="0"/>
          <w:numId w:val="961"/>
        </w:numPr>
      </w:pPr>
      <w:r>
        <w:t/>
      </w:r>
      <w:r>
        <w:t>Subpart 542.1 - Contract Audit Services</w:t>
      </w:r>
      <w:r>
        <w:t/>
      </w:r>
    </w:p>
    <w:p>
      <w:pPr>
        <w:pStyle w:val="ListBullet2"/>
        <!--depth 2-->
        <w:numPr>
          <w:ilvl w:val="1"/>
          <w:numId w:val="962"/>
        </w:numPr>
      </w:pPr>
      <w:r>
        <w:t/>
      </w:r>
      <w:r>
        <w:t>542.102 Assignment of contract audit services.</w:t>
      </w:r>
      <w:r>
        <w:t/>
      </w:r>
    </w:p>
    <w:p>
      <w:pPr>
        <w:pStyle w:val="ListBullet"/>
        <!--depth 1-->
        <w:numPr>
          <w:ilvl w:val="0"/>
          <w:numId w:val="961"/>
        </w:numPr>
      </w:pPr>
      <w:r>
        <w:t/>
      </w:r>
      <w:r>
        <w:t>Subpart 542.2 - Contract Administration Services</w:t>
      </w:r>
      <w:r>
        <w:t/>
      </w:r>
    </w:p>
    <w:p>
      <w:pPr>
        <w:pStyle w:val="ListBullet2"/>
        <!--depth 2-->
        <w:numPr>
          <w:ilvl w:val="1"/>
          <w:numId w:val="963"/>
        </w:numPr>
      </w:pPr>
      <w:r>
        <w:t/>
      </w:r>
      <w:r>
        <w:t>542.202 Assignment of contract administration.</w:t>
      </w:r>
      <w:r>
        <w:t/>
      </w:r>
    </w:p>
    <w:p>
      <w:pPr>
        <w:pStyle w:val="ListBullet"/>
        <!--depth 1-->
        <w:numPr>
          <w:ilvl w:val="0"/>
          <w:numId w:val="961"/>
        </w:numPr>
      </w:pPr>
      <w:r>
        <w:t/>
      </w:r>
      <w:r>
        <w:t>Subpart 542.3 - Contract Administration Office Functions</w:t>
      </w:r>
      <w:r>
        <w:t/>
      </w:r>
    </w:p>
    <w:p>
      <w:pPr>
        <w:pStyle w:val="ListBullet2"/>
        <!--depth 2-->
        <w:numPr>
          <w:ilvl w:val="1"/>
          <w:numId w:val="964"/>
        </w:numPr>
      </w:pPr>
      <w:r>
        <w:t/>
      </w:r>
      <w:r>
        <w:t>542.302 Contract administration functions.</w:t>
      </w:r>
      <w:r>
        <w:t/>
      </w:r>
    </w:p>
    <w:p>
      <w:pPr>
        <w:pStyle w:val="ListBullet"/>
        <!--depth 1-->
        <w:numPr>
          <w:ilvl w:val="0"/>
          <w:numId w:val="961"/>
        </w:numPr>
      </w:pPr>
      <w:r>
        <w:t/>
      </w:r>
      <w:r>
        <w:t>Subpart 542.11 - Production Surveillance and Reporting</w:t>
      </w:r>
      <w:r>
        <w:t/>
      </w:r>
    </w:p>
    <w:p>
      <w:pPr>
        <w:pStyle w:val="ListBullet2"/>
        <!--depth 2-->
        <w:numPr>
          <w:ilvl w:val="1"/>
          <w:numId w:val="965"/>
        </w:numPr>
      </w:pPr>
      <w:r>
        <w:t/>
      </w:r>
      <w:r>
        <w:t>542.1107 Contract clause.</w:t>
      </w:r>
      <w:r>
        <w:t/>
      </w:r>
    </w:p>
    <w:p>
      <w:pPr>
        <w:pStyle w:val="ListBullet"/>
        <!--depth 1-->
        <w:numPr>
          <w:ilvl w:val="0"/>
          <w:numId w:val="961"/>
        </w:numPr>
      </w:pPr>
      <w:r>
        <w:t/>
      </w:r>
      <w:r>
        <w:t>Subpart 542.12 - Novation and Change-of-Name Agreements</w:t>
      </w:r>
      <w:r>
        <w:t/>
      </w:r>
    </w:p>
    <w:p>
      <w:pPr>
        <w:pStyle w:val="ListBullet2"/>
        <!--depth 2-->
        <w:numPr>
          <w:ilvl w:val="1"/>
          <w:numId w:val="966"/>
        </w:numPr>
      </w:pPr>
      <w:r>
        <w:t/>
      </w:r>
      <w:r>
        <w:t>542.1203 Processing agreements.</w:t>
      </w:r>
      <w:r>
        <w:t/>
      </w:r>
    </w:p>
    <w:p>
      <w:pPr>
        <w:pStyle w:val="ListBullet"/>
        <!--depth 1-->
        <w:numPr>
          <w:ilvl w:val="0"/>
          <w:numId w:val="961"/>
        </w:numPr>
      </w:pPr>
      <w:r>
        <w:t/>
      </w:r>
      <w:r>
        <w:t>Subpart 542.15 - Contractor Performance Information</w:t>
      </w:r>
      <w:r>
        <w:t/>
      </w:r>
    </w:p>
    <w:p>
      <w:pPr>
        <w:pStyle w:val="ListBullet2"/>
        <!--depth 2-->
        <w:numPr>
          <w:ilvl w:val="1"/>
          <w:numId w:val="967"/>
        </w:numPr>
      </w:pPr>
      <w:r>
        <w:t/>
      </w:r>
      <w:r>
        <w:t>542.1503 Procedures.</w:t>
      </w:r>
      <w:r>
        <w:t/>
      </w:r>
    </w:p>
    <w:p>
      <w:pPr>
        <w:pStyle w:val="ListBullet"/>
        <!--depth 1-->
        <w:numPr>
          <w:ilvl w:val="0"/>
          <w:numId w:val="961"/>
        </w:numPr>
      </w:pPr>
      <w:r>
        <w:t/>
      </w:r>
      <w:r>
        <w:t>Subpart 542.70 - Audit of Contractor’s Records</w:t>
      </w:r>
      <w:r>
        <w:t/>
      </w:r>
    </w:p>
    <w:p>
      <w:pPr>
        <w:pStyle w:val="ListBullet2"/>
        <!--depth 2-->
        <w:numPr>
          <w:ilvl w:val="1"/>
          <w:numId w:val="968"/>
        </w:numPr>
      </w:pPr>
      <w:r>
        <w:t/>
      </w:r>
      <w:r>
        <w:t>542.7001 General.</w:t>
      </w:r>
      <w:r>
        <w:t/>
      </w:r>
    </w:p>
    <w:p>
      <w:pPr>
        <w:pStyle w:val="ListBullet2"/>
        <!--depth 2-->
        <w:numPr>
          <w:ilvl w:val="1"/>
          <w:numId w:val="968"/>
        </w:numPr>
      </w:pPr>
      <w:r>
        <w:t/>
      </w:r>
      <w:r>
        <w:t>542.7002 Purpose of audit.</w:t>
      </w:r>
      <w:r>
        <w:t/>
      </w:r>
    </w:p>
    <w:p>
      <w:pPr>
        <w:pStyle w:val="ListBullet2"/>
        <!--depth 2-->
        <w:numPr>
          <w:ilvl w:val="1"/>
          <w:numId w:val="968"/>
        </w:numPr>
      </w:pPr>
      <w:r>
        <w:t/>
      </w:r>
      <w:r>
        <w:t>542.7003 Additional internal controls.</w:t>
      </w:r>
      <w:r>
        <w:t/>
      </w:r>
    </w:p>
    <w:p>
      <w:pPr>
        <w:pStyle w:val="ListBullet2"/>
        <!--depth 2-->
        <w:numPr>
          <w:ilvl w:val="1"/>
          <w:numId w:val="968"/>
        </w:numPr>
      </w:pPr>
      <w:r>
        <w:t/>
      </w:r>
      <w:r>
        <w:t>542.7004 Releasing or withholding of audit reports.</w:t>
      </w:r>
      <w:r>
        <w:t/>
      </w:r>
    </w:p>
    <!--Topic unique_866-->
    <w:p>
      <w:pPr>
        <w:pStyle w:val="Heading4"/>
      </w:pPr>
      <w:bookmarkStart w:id="2853" w:name="_Refd19e47938"/>
      <w:bookmarkStart w:id="2854" w:name="_Tocd19e47938"/>
      <w:r>
        <w:t/>
      </w:r>
      <w:r>
        <w:t>542.001</w:t>
      </w:r>
      <w:r>
        <w:t xml:space="preserve"> Definitions.</w:t>
      </w:r>
      <w:bookmarkEnd w:id="2853"/>
      <w:bookmarkEnd w:id="2854"/>
    </w:p>
    <!--Topic unique_867-->
    <w:p>
      <w:pPr>
        <w:pStyle w:val="Heading4"/>
      </w:pPr>
      <w:bookmarkStart w:id="2855" w:name="_Refd19e47953"/>
      <w:bookmarkStart w:id="2856" w:name="_Tocd19e47953"/>
      <w:r>
        <w:t/>
      </w:r>
      <w:r>
        <w:t>Subpart 542.1</w:t>
      </w:r>
      <w:r>
        <w:t xml:space="preserve"> - Contract Audit Services</w:t>
      </w:r>
      <w:bookmarkEnd w:id="2855"/>
      <w:bookmarkEnd w:id="2856"/>
    </w:p>
    <!--Topic unique_868-->
    <w:p>
      <w:pPr>
        <w:pStyle w:val="Heading5"/>
      </w:pPr>
      <w:bookmarkStart w:id="2857" w:name="_Refd19e47966"/>
      <w:bookmarkStart w:id="2858" w:name="_Tocd19e47966"/>
      <w:r>
        <w:t/>
      </w:r>
      <w:r>
        <w:t>542.102</w:t>
      </w:r>
      <w:r>
        <w:t xml:space="preserve"> Assignment of contract audit services.</w:t>
      </w:r>
      <w:bookmarkEnd w:id="2857"/>
      <w:bookmarkEnd w:id="2858"/>
    </w:p>
    <w:p>
      <w:pPr>
        <w:pStyle w:val="ListNumber"/>
        <!--depth 1-->
        <w:numPr>
          <w:ilvl w:val="0"/>
          <w:numId w:val="969"/>
        </w:numPr>
      </w:pPr>
      <w:bookmarkStart w:id="2860" w:name="_Tocd19e47975"/>
      <w:bookmarkStart w:id="2859" w:name="_Refd19e479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69"/>
        </w:numPr>
      </w:pPr>
      <w:r>
        <w:t/>
      </w:r>
      <w:r>
        <w:t>(b)</w:t>
      </w:r>
      <w:r>
        <w:t xml:space="preserve">  The contracting officer must follow the procedures set out in GSA Order, Audit Resolution and Follow-Up System (ADM P 2030.2C), for handling contract audit reports.</w:t>
      </w:r>
      <w:bookmarkEnd w:id="2859"/>
      <w:bookmarkEnd w:id="2860"/>
    </w:p>
    <!--Topic unique_869-->
    <w:p>
      <w:pPr>
        <w:pStyle w:val="Heading4"/>
      </w:pPr>
      <w:bookmarkStart w:id="2861" w:name="_Refd19e47999"/>
      <w:bookmarkStart w:id="2862" w:name="_Tocd19e47999"/>
      <w:r>
        <w:t/>
      </w:r>
      <w:r>
        <w:t>Subpart 542.2</w:t>
      </w:r>
      <w:r>
        <w:t xml:space="preserve"> - Contract Administration Services</w:t>
      </w:r>
      <w:bookmarkEnd w:id="2861"/>
      <w:bookmarkEnd w:id="2862"/>
    </w:p>
    <!--Topic unique_870-->
    <w:p>
      <w:pPr>
        <w:pStyle w:val="Heading5"/>
      </w:pPr>
      <w:bookmarkStart w:id="2863" w:name="_Refd19e48012"/>
      <w:bookmarkStart w:id="2864" w:name="_Tocd19e48012"/>
      <w:r>
        <w:t/>
      </w:r>
      <w:r>
        <w:t>542.202</w:t>
      </w:r>
      <w:r>
        <w:t xml:space="preserve"> Assignment of contract administration.</w:t>
      </w:r>
      <w:bookmarkEnd w:id="2863"/>
      <w:bookmarkEnd w:id="2864"/>
    </w:p>
    <w:p>
      <w:pPr>
        <w:pStyle w:val="ListNumber"/>
        <!--depth 1-->
        <w:numPr>
          <w:ilvl w:val="0"/>
          <w:numId w:val="970"/>
        </w:numPr>
      </w:pPr>
      <w:bookmarkStart w:id="2866" w:name="_Tocd19e48021"/>
      <w:bookmarkStart w:id="2865" w:name="_Refd19e480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w:t>
      </w:r>
      <w:r>
        <w:t>3</w:t>
      </w:r>
      <w:r>
        <w:t>–</w:t>
      </w:r>
      <w:r>
        <w:t>7</w:t>
      </w:r>
      <w:r>
        <w:t xml:space="preserve"> of this section).</w:t>
      </w:r>
    </w:p>
    <w:p>
      <w:pPr>
        <w:pStyle w:val="ListNumber"/>
        <!--depth 1-->
        <w:numPr>
          <w:ilvl w:val="0"/>
          <w:numId w:val="970"/>
        </w:numPr>
      </w:pPr>
      <w:bookmarkStart w:id="2868" w:name="_Tocd19e48045"/>
      <w:bookmarkStart w:id="2867" w:name="_Refd19e48045"/>
      <w:r>
        <w:t/>
      </w:r>
      <w:r>
        <w:t>(c)</w:t>
      </w:r>
      <w:r>
        <w:t xml:space="preserve">  If it is more efficient, management may establish a separate CAO. Consider each of the following:</w:t>
      </w:r>
    </w:p>
    <w:p>
      <w:pPr>
        <w:pStyle w:val="ListNumber2"/>
        <!--depth 2-->
        <w:numPr>
          <w:ilvl w:val="1"/>
          <w:numId w:val="971"/>
        </w:numPr>
      </w:pPr>
      <w:bookmarkStart w:id="2870" w:name="_Tocd19e48051"/>
      <w:bookmarkStart w:id="2869" w:name="_Refd19e48051"/>
      <w:r>
        <w:t/>
      </w:r>
      <w:r>
        <w:t>(1)</w:t>
      </w:r>
      <w:r>
        <w:t xml:space="preserve">  The nature and complexity of the contract.</w:t>
      </w:r>
    </w:p>
    <w:p>
      <w:pPr>
        <w:pStyle w:val="ListNumber2"/>
        <!--depth 2-->
        <w:numPr>
          <w:ilvl w:val="1"/>
          <w:numId w:val="971"/>
        </w:numPr>
      </w:pPr>
      <w:r>
        <w:t/>
      </w:r>
      <w:r>
        <w:t>(2)</w:t>
      </w:r>
      <w:r>
        <w:t xml:space="preserve">  The need to perform contract administration at or near the contractor’s facility or the place of performance.</w:t>
      </w:r>
    </w:p>
    <w:p>
      <w:pPr>
        <w:pStyle w:val="ListNumber2"/>
        <!--depth 2-->
        <w:numPr>
          <w:ilvl w:val="1"/>
          <w:numId w:val="971"/>
        </w:numPr>
      </w:pPr>
      <w:r>
        <w:t/>
      </w:r>
      <w:r>
        <w:t>(3)</w:t>
      </w:r>
      <w:r>
        <w:t xml:space="preserve">  The availability of resources.</w:t>
      </w:r>
      <w:bookmarkEnd w:id="2869"/>
      <w:bookmarkEnd w:id="2870"/>
      <w:bookmarkEnd w:id="2867"/>
      <w:bookmarkEnd w:id="2868"/>
    </w:p>
    <w:p>
      <w:pPr>
        <w:pStyle w:val="ListNumber"/>
        <!--depth 1-->
        <w:numPr>
          <w:ilvl w:val="0"/>
          <w:numId w:val="9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70"/>
        </w:numPr>
      </w:pPr>
      <w:bookmarkStart w:id="2872" w:name="_Tocd19e48101"/>
      <w:bookmarkStart w:id="2871" w:name="_Refd19e481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871"/>
      <w:bookmarkEnd w:id="2872"/>
      <w:bookmarkEnd w:id="2865"/>
      <w:bookmarkEnd w:id="2866"/>
    </w:p>
    <!--Topic unique_871-->
    <w:p>
      <w:pPr>
        <w:pStyle w:val="Heading4"/>
      </w:pPr>
      <w:bookmarkStart w:id="2873" w:name="_Refd19e48121"/>
      <w:bookmarkStart w:id="2874" w:name="_Tocd19e48121"/>
      <w:r>
        <w:t/>
      </w:r>
      <w:r>
        <w:t>Subpart 542.3</w:t>
      </w:r>
      <w:r>
        <w:t xml:space="preserve"> - Contract Administration Office Functions</w:t>
      </w:r>
      <w:bookmarkEnd w:id="2873"/>
      <w:bookmarkEnd w:id="2874"/>
    </w:p>
    <!--Topic unique_90-->
    <w:p>
      <w:pPr>
        <w:pStyle w:val="Heading5"/>
      </w:pPr>
      <w:bookmarkStart w:id="2875" w:name="_Refd19e48134"/>
      <w:bookmarkStart w:id="2876" w:name="_Tocd19e48134"/>
      <w:r>
        <w:t/>
      </w:r>
      <w:r>
        <w:t>542.302</w:t>
      </w:r>
      <w:r>
        <w:t xml:space="preserve"> Contract administration functions.</w:t>
      </w:r>
      <w:bookmarkEnd w:id="2875"/>
      <w:bookmarkEnd w:id="2876"/>
    </w:p>
    <w:p>
      <w:pPr>
        <w:pStyle w:val="ListNumber"/>
        <!--depth 1-->
        <w:numPr>
          <w:ilvl w:val="0"/>
          <w:numId w:val="972"/>
        </w:numPr>
      </w:pPr>
      <w:bookmarkStart w:id="2878" w:name="_Tocd19e48143"/>
      <w:bookmarkStart w:id="2877" w:name="_Refd19e4814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72"/>
        </w:numPr>
      </w:pPr>
      <w:bookmarkStart w:id="2880" w:name="_Tocd19e48152"/>
      <w:bookmarkStart w:id="2879" w:name="_Refd19e48152"/>
      <w:r>
        <w:t/>
      </w:r>
      <w:r>
        <w:t>(b)</w:t>
      </w:r>
      <w:r>
        <w:t xml:space="preserve">  Usually, the CO or the ACO in the contracting office performs these activities (but see paragraphs </w:t>
      </w:r>
      <w:r>
        <w:t>3</w:t>
      </w:r>
      <w:r>
        <w:t>-</w:t>
      </w:r>
      <w:r>
        <w:t>7</w:t>
      </w:r>
      <w:r>
        <w:t xml:space="preserve"> of this section).</w:t>
      </w:r>
      <w:bookmarkEnd w:id="2879"/>
      <w:bookmarkEnd w:id="2880"/>
    </w:p>
    <w:p>
      <w:pPr>
        <w:pStyle w:val="ListNumber"/>
        <!--depth 1-->
        <w:numPr>
          <w:ilvl w:val="0"/>
          <w:numId w:val="972"/>
        </w:numPr>
      </w:pPr>
      <w:r>
        <w:t/>
      </w:r>
      <w:r>
        <w:t>(c)</w:t>
      </w:r>
      <w:r>
        <w:t xml:space="preserve">  If it is more efficient, management may establish a separate CAO. Consider each of the following:</w:t>
      </w:r>
    </w:p>
    <w:p>
      <w:pPr>
        <w:pStyle w:val="ListNumber2"/>
        <!--depth 2-->
        <w:numPr>
          <w:ilvl w:val="1"/>
          <w:numId w:val="973"/>
        </w:numPr>
      </w:pPr>
      <w:bookmarkStart w:id="2882" w:name="_Tocd19e48173"/>
      <w:bookmarkStart w:id="2881" w:name="_Refd19e48173"/>
      <w:r>
        <w:t/>
      </w:r>
      <w:r>
        <w:t>(1)</w:t>
      </w:r>
      <w:r>
        <w:t xml:space="preserve">  The nature and complexity of the contract.</w:t>
      </w:r>
    </w:p>
    <w:p>
      <w:pPr>
        <w:pStyle w:val="ListNumber2"/>
        <!--depth 2-->
        <w:numPr>
          <w:ilvl w:val="1"/>
          <w:numId w:val="973"/>
        </w:numPr>
      </w:pPr>
      <w:r>
        <w:t/>
      </w:r>
      <w:r>
        <w:t>(2)</w:t>
      </w:r>
      <w:r>
        <w:t xml:space="preserve">  The need to perform contract administration at or near the contractor’s facility or the place of performance.</w:t>
      </w:r>
    </w:p>
    <w:p>
      <w:pPr>
        <w:pStyle w:val="ListNumber2"/>
        <!--depth 2-->
        <w:numPr>
          <w:ilvl w:val="1"/>
          <w:numId w:val="973"/>
        </w:numPr>
      </w:pPr>
      <w:r>
        <w:t/>
      </w:r>
      <w:r>
        <w:t>(3)</w:t>
      </w:r>
      <w:r>
        <w:t xml:space="preserve">  The availability of resources.</w:t>
      </w:r>
      <w:bookmarkEnd w:id="2881"/>
      <w:bookmarkEnd w:id="2882"/>
    </w:p>
    <w:p>
      <w:pPr>
        <w:pStyle w:val="ListNumber"/>
        <!--depth 1-->
        <w:numPr>
          <w:ilvl w:val="0"/>
          <w:numId w:val="97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7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7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7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7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877"/>
      <w:bookmarkEnd w:id="2878"/>
    </w:p>
    <!--Topic unique_872-->
    <w:p>
      <w:pPr>
        <w:pStyle w:val="Heading4"/>
      </w:pPr>
      <w:bookmarkStart w:id="2883" w:name="_Refd19e48253"/>
      <w:bookmarkStart w:id="2884" w:name="_Tocd19e48253"/>
      <w:r>
        <w:t/>
      </w:r>
      <w:r>
        <w:t>Subpart 542.11</w:t>
      </w:r>
      <w:r>
        <w:t xml:space="preserve"> - Production Surveillance and Reporting</w:t>
      </w:r>
      <w:bookmarkEnd w:id="2883"/>
      <w:bookmarkEnd w:id="2884"/>
    </w:p>
    <!--Topic unique_76-->
    <w:p>
      <w:pPr>
        <w:pStyle w:val="Heading5"/>
      </w:pPr>
      <w:bookmarkStart w:id="2885" w:name="_Refd19e48266"/>
      <w:bookmarkStart w:id="2886" w:name="_Tocd19e48266"/>
      <w:r>
        <w:t/>
      </w:r>
      <w:r>
        <w:t>542.1107</w:t>
      </w:r>
      <w:r>
        <w:t xml:space="preserve"> Contract clause.</w:t>
      </w:r>
      <w:bookmarkEnd w:id="2885"/>
      <w:bookmarkEnd w:id="2886"/>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73-->
    <w:p>
      <w:pPr>
        <w:pStyle w:val="Heading4"/>
      </w:pPr>
      <w:bookmarkStart w:id="2887" w:name="_Refd19e48290"/>
      <w:bookmarkStart w:id="2888" w:name="_Tocd19e48290"/>
      <w:r>
        <w:t/>
      </w:r>
      <w:r>
        <w:t>Subpart 542.12</w:t>
      </w:r>
      <w:r>
        <w:t xml:space="preserve"> - Novation and Change-of-Name Agreements</w:t>
      </w:r>
      <w:bookmarkEnd w:id="2887"/>
      <w:bookmarkEnd w:id="2888"/>
    </w:p>
    <!--Topic unique_874-->
    <w:p>
      <w:pPr>
        <w:pStyle w:val="Heading5"/>
      </w:pPr>
      <w:bookmarkStart w:id="2889" w:name="_Refd19e48303"/>
      <w:bookmarkStart w:id="2890" w:name="_Tocd19e48303"/>
      <w:r>
        <w:t/>
      </w:r>
      <w:r>
        <w:t>542.1203</w:t>
      </w:r>
      <w:r>
        <w:t xml:space="preserve"> Processing agreements.</w:t>
      </w:r>
      <w:bookmarkEnd w:id="2889"/>
      <w:bookmarkEnd w:id="2890"/>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74"/>
        </w:numPr>
      </w:pPr>
      <w:bookmarkStart w:id="2892" w:name="_Tocd19e48314"/>
      <w:bookmarkStart w:id="2891" w:name="_Refd19e48314"/>
      <w:r>
        <w:t/>
      </w:r>
      <w:r>
        <w:t>(a)</w:t>
      </w:r>
      <w:r>
        <w:t xml:space="preserve">  Notify and solicit comments from the SBTA (see FAR 42.1203(b) and (c)); and</w:t>
      </w:r>
    </w:p>
    <w:p>
      <w:pPr>
        <w:pStyle w:val="ListNumber"/>
        <!--depth 1-->
        <w:numPr>
          <w:ilvl w:val="0"/>
          <w:numId w:val="974"/>
        </w:numPr>
      </w:pPr>
      <w:r>
        <w:t/>
      </w:r>
      <w:r>
        <w:t>(b)</w:t>
      </w:r>
      <w:r>
        <w:t xml:space="preserve">  Not recognize the proposed successor if—</w:t>
      </w:r>
    </w:p>
    <w:p>
      <w:pPr>
        <w:pStyle w:val="ListNumber2"/>
        <!--depth 2-->
        <w:numPr>
          <w:ilvl w:val="1"/>
          <w:numId w:val="975"/>
        </w:numPr>
      </w:pPr>
      <w:bookmarkStart w:id="2894" w:name="_Tocd19e48329"/>
      <w:bookmarkStart w:id="2893" w:name="_Refd19e48329"/>
      <w:r>
        <w:t/>
      </w:r>
      <w:r>
        <w:t>(1)</w:t>
      </w:r>
      <w:r>
        <w:t xml:space="preserve">  The conclusion is that the transaction is intended to circumvent the requirements and objectives of the small business program; or</w:t>
      </w:r>
    </w:p>
    <w:p>
      <w:pPr>
        <w:pStyle w:val="ListNumber2"/>
        <!--depth 2-->
        <w:numPr>
          <w:ilvl w:val="1"/>
          <w:numId w:val="975"/>
        </w:numPr>
      </w:pPr>
      <w:r>
        <w:t/>
      </w:r>
      <w:r>
        <w:t>(2)</w:t>
      </w:r>
      <w:r>
        <w:t xml:space="preserve">  If a MAS contract is involved and other MAS small business contracts exist for the same special item number(s); and</w:t>
      </w:r>
      <w:bookmarkEnd w:id="2893"/>
      <w:bookmarkEnd w:id="2894"/>
    </w:p>
    <w:p>
      <w:pPr>
        <w:pStyle w:val="ListNumber"/>
        <!--depth 1-->
        <w:numPr>
          <w:ilvl w:val="0"/>
          <w:numId w:val="974"/>
        </w:numPr>
      </w:pPr>
      <w:r>
        <w:t/>
      </w:r>
      <w:r>
        <w:t>(c)</w:t>
      </w:r>
      <w:r>
        <w:t xml:space="preserve">  Cancel the set-aside items if a MAS contract is involved and the contract has both set-aside and non-set-aside special item numbers, then process the novation request for the non-set-aside items.</w:t>
      </w:r>
      <w:bookmarkEnd w:id="2891"/>
      <w:bookmarkEnd w:id="2892"/>
    </w:p>
    <!--Topic unique_875-->
    <w:p>
      <w:pPr>
        <w:pStyle w:val="Heading4"/>
      </w:pPr>
      <w:bookmarkStart w:id="2895" w:name="_Refd19e48361"/>
      <w:bookmarkStart w:id="2896" w:name="_Tocd19e48361"/>
      <w:r>
        <w:t/>
      </w:r>
      <w:r>
        <w:t>Subpart 542.15</w:t>
      </w:r>
      <w:r>
        <w:t xml:space="preserve"> - Contractor Performance Information</w:t>
      </w:r>
      <w:bookmarkEnd w:id="2895"/>
      <w:bookmarkEnd w:id="2896"/>
    </w:p>
    <!--Topic unique_876-->
    <w:p>
      <w:pPr>
        <w:pStyle w:val="Heading5"/>
      </w:pPr>
      <w:bookmarkStart w:id="2897" w:name="_Refd19e48374"/>
      <w:bookmarkStart w:id="2898" w:name="_Tocd19e48374"/>
      <w:r>
        <w:t/>
      </w:r>
      <w:r>
        <w:t>542.1503</w:t>
      </w:r>
      <w:r>
        <w:t xml:space="preserve"> Procedures.</w:t>
      </w:r>
      <w:bookmarkEnd w:id="2897"/>
      <w:bookmarkEnd w:id="2898"/>
    </w:p>
    <w:p>
      <w:pPr>
        <w:pStyle w:val="ListNumber"/>
        <!--depth 1-->
        <w:numPr>
          <w:ilvl w:val="0"/>
          <w:numId w:val="976"/>
        </w:numPr>
      </w:pPr>
      <w:bookmarkStart w:id="2900" w:name="_Tocd19e48383"/>
      <w:bookmarkStart w:id="2899" w:name="_Refd19e48383"/>
      <w:r>
        <w:t/>
      </w:r>
      <w:r>
        <w:t>(a)</w:t>
      </w:r>
      <w:r>
        <w:t xml:space="preserve">   </w:t>
      </w:r>
      <w:r>
        <w:rPr>
          <w:i/>
        </w:rPr>
        <w:t>Heads of Services</w:t>
      </w:r>
      <w:r>
        <w:t>.</w:t>
      </w:r>
    </w:p>
    <w:p>
      <w:pPr>
        <w:pStyle w:val="ListNumber2"/>
        <!--depth 2-->
        <w:numPr>
          <w:ilvl w:val="1"/>
          <w:numId w:val="977"/>
        </w:numPr>
      </w:pPr>
      <w:bookmarkStart w:id="2902" w:name="_Tocd19e48394"/>
      <w:bookmarkStart w:id="2901" w:name="_Refd19e48394"/>
      <w:r>
        <w:t/>
      </w:r>
      <w:r>
        <w:t>(1)</w:t>
      </w:r>
      <w:r>
        <w:t xml:space="preserve">  Consistent with FAR 42.1500 and this Subpart, the Head of each Service must take all the following actions:</w:t>
      </w:r>
    </w:p>
    <w:p>
      <w:pPr>
        <w:pStyle w:val="ListNumber3"/>
        <!--depth 3-->
        <w:numPr>
          <w:ilvl w:val="2"/>
          <w:numId w:val="978"/>
        </w:numPr>
      </w:pPr>
      <w:bookmarkStart w:id="2904" w:name="_Tocd19e48402"/>
      <w:bookmarkStart w:id="2903" w:name="_Refd19e48402"/>
      <w:r>
        <w:t/>
      </w:r>
      <w:r>
        <w:t>(i)</w:t>
      </w:r>
      <w:r>
        <w:t xml:space="preserve">  Establish mechanisms for systematically collecting and maintaining positive and negative information on contractor performance.</w:t>
      </w:r>
    </w:p>
    <w:p>
      <w:pPr>
        <w:pStyle w:val="ListNumber3"/>
        <!--depth 3-->
        <w:numPr>
          <w:ilvl w:val="2"/>
          <w:numId w:val="978"/>
        </w:numPr>
      </w:pPr>
      <w:r>
        <w:t/>
      </w:r>
      <w:r>
        <w:t>(ii)</w:t>
      </w:r>
      <w:r>
        <w:t xml:space="preserve">  Identify pertinent performance data elements for collection.</w:t>
      </w:r>
    </w:p>
    <w:p>
      <w:pPr>
        <w:pStyle w:val="ListNumber3"/>
        <!--depth 3-->
        <w:numPr>
          <w:ilvl w:val="2"/>
          <w:numId w:val="9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78"/>
        </w:numPr>
      </w:pPr>
      <w:r>
        <w:t/>
      </w:r>
      <w:r>
        <w:t>(iv)</w:t>
      </w:r>
      <w:r>
        <w:t xml:space="preserve">  Clearly identify the officials responsible for collecting, disseminating, and applying this information in the acquisition process.</w:t>
      </w:r>
      <w:bookmarkEnd w:id="2903"/>
      <w:bookmarkEnd w:id="2904"/>
    </w:p>
    <w:p>
      <w:pPr>
        <w:pStyle w:val="ListNumber2"/>
        <!--depth 2-->
        <w:numPr>
          <w:ilvl w:val="1"/>
          <w:numId w:val="977"/>
        </w:numPr>
      </w:pPr>
      <w:r>
        <w:t/>
      </w:r>
      <w:r>
        <w:t>(2)</w:t>
      </w:r>
      <w:r>
        <w:t xml:space="preserve">  The system for collecting contractor performance data should include, as appropriate:</w:t>
      </w:r>
    </w:p>
    <w:p>
      <w:pPr>
        <w:pStyle w:val="ListNumber3"/>
        <!--depth 3-->
        <w:numPr>
          <w:ilvl w:val="2"/>
          <w:numId w:val="979"/>
        </w:numPr>
      </w:pPr>
      <w:bookmarkStart w:id="2906" w:name="_Tocd19e48439"/>
      <w:bookmarkStart w:id="2905" w:name="_Refd19e484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79"/>
        </w:numPr>
      </w:pPr>
      <w:r>
        <w:t/>
      </w:r>
      <w:r>
        <w:t>(iv)</w:t>
      </w:r>
      <w:r>
        <w:t xml:space="preserve">  Terminations for default.</w:t>
      </w:r>
    </w:p>
    <w:p>
      <w:pPr>
        <w:pStyle w:val="ListNumber3"/>
        <!--depth 3-->
        <w:numPr>
          <w:ilvl w:val="2"/>
          <w:numId w:val="9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79"/>
        </w:numPr>
      </w:pPr>
      <w:r>
        <w:t/>
      </w:r>
      <w:r>
        <w:t>(vi)</w:t>
      </w:r>
      <w:r>
        <w:t xml:space="preserve">  Adequacy of contractor’s quality assurance system.</w:t>
      </w:r>
    </w:p>
    <w:p>
      <w:pPr>
        <w:pStyle w:val="ListNumber3"/>
        <!--depth 3-->
        <w:numPr>
          <w:ilvl w:val="2"/>
          <w:numId w:val="979"/>
        </w:numPr>
      </w:pPr>
      <w:r>
        <w:t/>
      </w:r>
      <w:r>
        <w:t>(vii)</w:t>
      </w:r>
      <w:r>
        <w:t xml:space="preserve">  Compliance with other key contract provisions (forexample: Subcontracting program, labor standards, safety standards, and reporting requirements).</w:t>
      </w:r>
    </w:p>
    <w:p>
      <w:pPr>
        <w:pStyle w:val="ListNumber3"/>
        <!--depth 3-->
        <w:numPr>
          <w:ilvl w:val="2"/>
          <w:numId w:val="979"/>
        </w:numPr>
      </w:pPr>
      <w:r>
        <w:t/>
      </w:r>
      <w:r>
        <w:t>(viii)</w:t>
      </w:r>
      <w:r>
        <w:t xml:space="preserve">  Exhibiting customer-oriented behavior.</w:t>
      </w:r>
    </w:p>
    <w:p>
      <w:pPr>
        <w:pStyle w:val="ListNumber3"/>
        <!--depth 3-->
        <w:numPr>
          <w:ilvl w:val="2"/>
          <w:numId w:val="979"/>
        </w:numPr>
      </w:pPr>
      <w:r>
        <w:t/>
      </w:r>
      <w:r>
        <w:t>(ix)</w:t>
      </w:r>
      <w:r>
        <w:t xml:space="preserve">  Other performance elements identified by the Service.</w:t>
      </w:r>
      <w:bookmarkEnd w:id="2905"/>
      <w:bookmarkEnd w:id="2906"/>
      <w:bookmarkEnd w:id="2901"/>
      <w:bookmarkEnd w:id="2902"/>
    </w:p>
    <w:p>
      <w:pPr>
        <w:pStyle w:val="ListNumber"/>
        <!--depth 1-->
        <w:numPr>
          <w:ilvl w:val="0"/>
          <w:numId w:val="9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76"/>
        </w:numPr>
      </w:pPr>
      <w:r>
        <w:t/>
      </w:r>
      <w:r>
        <w:t>(d)</w:t>
      </w:r>
      <w:r>
        <w:t xml:space="preserve">   </w:t>
      </w:r>
      <w:r>
        <w:rPr>
          <w:i/>
        </w:rPr>
        <w:t>Contracting officers .</w:t>
      </w:r>
      <w:r>
        <w:t/>
      </w:r>
    </w:p>
    <w:p>
      <w:pPr>
        <w:pStyle w:val="ListNumber2"/>
        <!--depth 2-->
        <w:numPr>
          <w:ilvl w:val="1"/>
          <w:numId w:val="980"/>
        </w:numPr>
      </w:pPr>
      <w:bookmarkStart w:id="2908" w:name="_Tocd19e48536"/>
      <w:bookmarkStart w:id="2907" w:name="_Refd19e48536"/>
      <w:r>
        <w:t/>
      </w:r>
      <w:r>
        <w:t>(1)</w:t>
      </w:r>
      <w:r>
        <w:t xml:space="preserve">  The contracting officer shall promptly provide a copy of the contracting director’s final determination to the contractor.</w:t>
      </w:r>
    </w:p>
    <w:p>
      <w:pPr>
        <w:pStyle w:val="ListNumber2"/>
        <!--depth 2-->
        <w:numPr>
          <w:ilvl w:val="1"/>
          <w:numId w:val="9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07"/>
      <w:bookmarkEnd w:id="2908"/>
      <w:bookmarkEnd w:id="2899"/>
      <w:bookmarkEnd w:id="2900"/>
    </w:p>
    <!--Topic unique_877-->
    <w:p>
      <w:pPr>
        <w:pStyle w:val="Heading4"/>
      </w:pPr>
      <w:bookmarkStart w:id="2909" w:name="_Refd19e48562"/>
      <w:bookmarkStart w:id="2910" w:name="_Tocd19e48562"/>
      <w:r>
        <w:t/>
      </w:r>
      <w:r>
        <w:t>Subpart 542.70</w:t>
      </w:r>
      <w:r>
        <w:t xml:space="preserve"> - Audit of Contractor’s Records</w:t>
      </w:r>
      <w:bookmarkEnd w:id="2909"/>
      <w:bookmarkEnd w:id="2910"/>
    </w:p>
    <!--Topic unique_878-->
    <w:p>
      <w:pPr>
        <w:pStyle w:val="Heading5"/>
      </w:pPr>
      <w:bookmarkStart w:id="2911" w:name="_Refd19e48575"/>
      <w:bookmarkStart w:id="2912" w:name="_Tocd19e48575"/>
      <w:r>
        <w:t/>
      </w:r>
      <w:r>
        <w:t>542.7001</w:t>
      </w:r>
      <w:r>
        <w:t xml:space="preserve"> General.</w:t>
      </w:r>
      <w:bookmarkEnd w:id="2911"/>
      <w:bookmarkEnd w:id="2912"/>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79-->
    <w:p>
      <w:pPr>
        <w:pStyle w:val="Heading5"/>
      </w:pPr>
      <w:bookmarkStart w:id="2913" w:name="_Refd19e48594"/>
      <w:bookmarkStart w:id="2914" w:name="_Tocd19e48594"/>
      <w:r>
        <w:t/>
      </w:r>
      <w:r>
        <w:t>542.7002</w:t>
      </w:r>
      <w:r>
        <w:t xml:space="preserve"> Purpose of audit.</w:t>
      </w:r>
      <w:bookmarkEnd w:id="2913"/>
      <w:bookmarkEnd w:id="2914"/>
    </w:p>
    <w:p>
      <w:pPr>
        <w:pStyle w:val="BodyText"/>
      </w:pPr>
      <w:r>
        <w:t>The contracting officer may obtain from audits advice or recommendations on the:</w:t>
      </w:r>
    </w:p>
    <w:p>
      <w:pPr>
        <w:pStyle w:val="ListNumber"/>
        <!--depth 1-->
        <w:numPr>
          <w:ilvl w:val="0"/>
          <w:numId w:val="981"/>
        </w:numPr>
      </w:pPr>
      <w:bookmarkStart w:id="2916" w:name="_Tocd19e48605"/>
      <w:bookmarkStart w:id="2915" w:name="_Refd19e486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81"/>
        </w:numPr>
      </w:pPr>
      <w:bookmarkStart w:id="2918" w:name="_Tocd19e48614"/>
      <w:bookmarkStart w:id="2917" w:name="_Refd19e48614"/>
      <w:r>
        <w:t/>
      </w:r>
      <w:r>
        <w:t>(b)</w:t>
      </w:r>
      <w:r>
        <w:t xml:space="preserve">  Adequacy of a contractor’s measures to safeguard Government property in its custody or under its control.</w:t>
      </w:r>
      <w:bookmarkEnd w:id="2917"/>
      <w:bookmarkEnd w:id="2918"/>
    </w:p>
    <w:p>
      <w:pPr>
        <w:pStyle w:val="ListNumber"/>
        <!--depth 1-->
        <w:numPr>
          <w:ilvl w:val="0"/>
          <w:numId w:val="9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81"/>
        </w:numPr>
      </w:pPr>
      <w:r>
        <w:t/>
      </w:r>
      <w:r>
        <w:t>(d)</w:t>
      </w:r>
      <w:r>
        <w:t xml:space="preserve">  Reasonableness of a contractor’s termination settlement proposals.</w:t>
      </w:r>
      <w:bookmarkEnd w:id="2915"/>
      <w:bookmarkEnd w:id="2916"/>
    </w:p>
    <!--Topic unique_880-->
    <w:p>
      <w:pPr>
        <w:pStyle w:val="Heading5"/>
      </w:pPr>
      <w:bookmarkStart w:id="2919" w:name="_Refd19e48642"/>
      <w:bookmarkStart w:id="2920" w:name="_Tocd19e48642"/>
      <w:r>
        <w:t/>
      </w:r>
      <w:r>
        <w:t>542.7003</w:t>
      </w:r>
      <w:r>
        <w:t xml:space="preserve"> Additional internal controls.</w:t>
      </w:r>
      <w:bookmarkEnd w:id="2919"/>
      <w:bookmarkEnd w:id="2920"/>
    </w:p>
    <w:p>
      <w:pPr>
        <w:pStyle w:val="ListNumber"/>
        <!--depth 1-->
        <w:numPr>
          <w:ilvl w:val="0"/>
          <w:numId w:val="982"/>
        </w:numPr>
      </w:pPr>
      <w:bookmarkStart w:id="2922" w:name="_Tocd19e48651"/>
      <w:bookmarkStart w:id="2921" w:name="_Refd19e486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83"/>
        </w:numPr>
      </w:pPr>
      <w:bookmarkStart w:id="2924" w:name="_Tocd19e48659"/>
      <w:bookmarkStart w:id="2923" w:name="_Refd19e48659"/>
      <w:r>
        <w:t/>
      </w:r>
      <w:r>
        <w:t>(1)</w:t>
      </w:r>
      <w:r>
        <w:t xml:space="preserve">  Cost-reimbursement.</w:t>
      </w:r>
    </w:p>
    <w:p>
      <w:pPr>
        <w:pStyle w:val="ListNumber2"/>
        <!--depth 2-->
        <w:numPr>
          <w:ilvl w:val="1"/>
          <w:numId w:val="983"/>
        </w:numPr>
      </w:pPr>
      <w:r>
        <w:t/>
      </w:r>
      <w:r>
        <w:t>(2)</w:t>
      </w:r>
      <w:r>
        <w:t xml:space="preserve">  Time-and-materials or labor-hour.</w:t>
      </w:r>
    </w:p>
    <w:p>
      <w:pPr>
        <w:pStyle w:val="ListNumber2"/>
        <!--depth 2-->
        <w:numPr>
          <w:ilvl w:val="1"/>
          <w:numId w:val="983"/>
        </w:numPr>
      </w:pPr>
      <w:r>
        <w:t/>
      </w:r>
      <w:r>
        <w:t>(3)</w:t>
      </w:r>
      <w:r>
        <w:t xml:space="preserve">  Requirements or indefinite-quantity.</w:t>
      </w:r>
      <w:bookmarkEnd w:id="2923"/>
      <w:bookmarkEnd w:id="2924"/>
      <w:bookmarkEnd w:id="2921"/>
      <w:bookmarkEnd w:id="2922"/>
    </w:p>
    <w:p>
      <w:pPr>
        <w:pStyle w:val="BodyText"/>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84"/>
        </w:numPr>
      </w:pPr>
      <w:bookmarkStart w:id="2926" w:name="_Tocd19e48685"/>
      <w:bookmarkStart w:id="2925" w:name="_Refd19e48685"/>
      <w:r>
        <w:t/>
      </w:r>
      <w:r>
        <w:t>(a)</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925"/>
      <w:bookmarkEnd w:id="2926"/>
    </w:p>
    <!--Topic unique_881-->
    <w:p>
      <w:pPr>
        <w:pStyle w:val="Heading5"/>
      </w:pPr>
      <w:bookmarkStart w:id="2927" w:name="_Refd19e48702"/>
      <w:bookmarkStart w:id="2928" w:name="_Tocd19e48702"/>
      <w:r>
        <w:t/>
      </w:r>
      <w:r>
        <w:t>542.7004</w:t>
      </w:r>
      <w:r>
        <w:t xml:space="preserve"> Releasing or withholding of audit reports.</w:t>
      </w:r>
      <w:bookmarkEnd w:id="2927"/>
      <w:bookmarkEnd w:id="2928"/>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883-->
    <w:p>
      <w:pPr>
        <w:pStyle w:val="Heading3"/>
      </w:pPr>
      <w:bookmarkStart w:id="2929" w:name="_Refd19e48716"/>
      <w:bookmarkStart w:id="2930" w:name="_Tocd19e48716"/>
      <w:r>
        <w:t/>
      </w:r>
      <w:r>
        <w:t>Part 543</w:t>
      </w:r>
      <w:r>
        <w:t xml:space="preserve"> - Contract Modifications</w:t>
      </w:r>
      <w:bookmarkEnd w:id="2929"/>
      <w:bookmarkEnd w:id="2930"/>
    </w:p>
    <w:p>
      <w:pPr>
        <w:pStyle w:val="ListBullet"/>
        <!--depth 1-->
        <w:numPr>
          <w:ilvl w:val="0"/>
          <w:numId w:val="985"/>
        </w:numPr>
      </w:pPr>
      <w:r>
        <w:t/>
      </w:r>
      <w:r>
        <w:t>Subpart 543.1 - General</w:t>
      </w:r>
      <w:r>
        <w:t/>
      </w:r>
    </w:p>
    <w:p>
      <w:pPr>
        <w:pStyle w:val="ListBullet2"/>
        <!--depth 2-->
        <w:numPr>
          <w:ilvl w:val="1"/>
          <w:numId w:val="986"/>
        </w:numPr>
      </w:pPr>
      <w:r>
        <w:t/>
      </w:r>
      <w:r>
        <w:t>543.102 Policy.</w:t>
      </w:r>
      <w:r>
        <w:t/>
      </w:r>
    </w:p>
    <w:p>
      <w:pPr>
        <w:pStyle w:val="ListBullet2"/>
        <!--depth 2-->
        <w:numPr>
          <w:ilvl w:val="1"/>
          <w:numId w:val="986"/>
        </w:numPr>
      </w:pPr>
      <w:r>
        <w:t/>
      </w:r>
      <w:r>
        <w:t>543.170 Changes in designated subcontractors, inspection and/or production points.</w:t>
      </w:r>
      <w:r>
        <w:t/>
      </w:r>
    </w:p>
    <w:p>
      <w:pPr>
        <w:pStyle w:val="ListBullet2"/>
        <!--depth 2-->
        <w:numPr>
          <w:ilvl w:val="1"/>
          <w:numId w:val="986"/>
        </w:numPr>
      </w:pPr>
      <w:r>
        <w:t/>
      </w:r>
      <w:r>
        <w:t>543.170 Changes in commercial supplier agreements.</w:t>
      </w:r>
      <w:r>
        <w:t/>
      </w:r>
    </w:p>
    <w:p>
      <w:pPr>
        <w:pStyle w:val="ListBullet"/>
        <!--depth 1-->
        <w:numPr>
          <w:ilvl w:val="0"/>
          <w:numId w:val="985"/>
        </w:numPr>
      </w:pPr>
      <w:r>
        <w:t/>
      </w:r>
      <w:r>
        <w:t>Subpart 543.2 - Change Orders</w:t>
      </w:r>
      <w:r>
        <w:t/>
      </w:r>
    </w:p>
    <w:p>
      <w:pPr>
        <w:pStyle w:val="ListBullet2"/>
        <!--depth 2-->
        <w:numPr>
          <w:ilvl w:val="1"/>
          <w:numId w:val="987"/>
        </w:numPr>
      </w:pPr>
      <w:r>
        <w:t/>
      </w:r>
      <w:r>
        <w:t>543.202 Authority to issue change orders.</w:t>
      </w:r>
      <w:r>
        <w:t/>
      </w:r>
    </w:p>
    <w:p>
      <w:pPr>
        <w:pStyle w:val="ListBullet2"/>
        <!--depth 2-->
        <w:numPr>
          <w:ilvl w:val="1"/>
          <w:numId w:val="987"/>
        </w:numPr>
      </w:pPr>
      <w:r>
        <w:t/>
      </w:r>
      <w:r>
        <w:t>543.205 Contract clauses.</w:t>
      </w:r>
      <w:r>
        <w:t/>
      </w:r>
    </w:p>
    <!--Topic unique_884-->
    <w:p>
      <w:pPr>
        <w:pStyle w:val="Heading4"/>
      </w:pPr>
      <w:bookmarkStart w:id="2931" w:name="_Refd19e48793"/>
      <w:bookmarkStart w:id="2932" w:name="_Tocd19e48793"/>
      <w:r>
        <w:t/>
      </w:r>
      <w:r>
        <w:t>Subpart 543.1</w:t>
      </w:r>
      <w:r>
        <w:t xml:space="preserve"> - General</w:t>
      </w:r>
      <w:bookmarkEnd w:id="2931"/>
      <w:bookmarkEnd w:id="2932"/>
    </w:p>
    <!--Topic unique_840-->
    <w:p>
      <w:pPr>
        <w:pStyle w:val="Heading5"/>
      </w:pPr>
      <w:bookmarkStart w:id="2933" w:name="_Refd19e48806"/>
      <w:bookmarkStart w:id="2934" w:name="_Tocd19e48806"/>
      <w:r>
        <w:t/>
      </w:r>
      <w:r>
        <w:t>543.102</w:t>
      </w:r>
      <w:r>
        <w:t xml:space="preserve"> Policy.</w:t>
      </w:r>
      <w:bookmarkEnd w:id="2933"/>
      <w:bookmarkEnd w:id="2934"/>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for any necessary GSA IT Standards Profile approvals. For interagency acquisitions, the requesting agency is responsible for CIO coordination and approval for any modifications that make substantial changes to the scope of a contract or order.</w:t>
      </w:r>
    </w:p>
    <!--Topic unique_885-->
    <w:p>
      <w:pPr>
        <w:pStyle w:val="Heading5"/>
      </w:pPr>
      <w:bookmarkStart w:id="2935" w:name="_Refd19e48832"/>
      <w:bookmarkStart w:id="2936" w:name="_Tocd19e48832"/>
      <w:r>
        <w:t/>
      </w:r>
      <w:r>
        <w:t>543.170</w:t>
      </w:r>
      <w:r>
        <w:t xml:space="preserve"> Changes in designated subcontractors, inspection and/or production points.</w:t>
      </w:r>
      <w:bookmarkEnd w:id="2935"/>
      <w:bookmarkEnd w:id="2936"/>
    </w:p>
    <w:p>
      <w:pPr>
        <w:pStyle w:val="ListNumber"/>
        <!--depth 1-->
        <w:numPr>
          <w:ilvl w:val="0"/>
          <w:numId w:val="988"/>
        </w:numPr>
      </w:pPr>
      <w:bookmarkStart w:id="2938" w:name="_Tocd19e48841"/>
      <w:bookmarkStart w:id="2937" w:name="_Refd19e488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FAR9.1 and GSAM </w:t>
      </w:r>
      <w:r>
        <w:t>538.2</w:t>
      </w:r>
      <w:r>
        <w:t>).</w:t>
      </w:r>
    </w:p>
    <w:p>
      <w:pPr>
        <w:pStyle w:val="ListNumber"/>
        <!--depth 1-->
        <w:numPr>
          <w:ilvl w:val="0"/>
          <w:numId w:val="988"/>
        </w:numPr>
      </w:pPr>
      <w:bookmarkStart w:id="2940" w:name="_Tocd19e48854"/>
      <w:bookmarkStart w:id="2939" w:name="_Refd19e48854"/>
      <w:r>
        <w:t/>
      </w:r>
      <w:r>
        <w:t>(b)</w:t>
      </w:r>
      <w:r>
        <w:t xml:space="preserve">  The modification must identify the nature of the change and the effective date. In establishing an effective date, consider the time necessary for affected offices to take required actions.</w:t>
      </w:r>
      <w:bookmarkEnd w:id="2939"/>
      <w:bookmarkEnd w:id="2940"/>
      <w:bookmarkEnd w:id="2937"/>
      <w:bookmarkEnd w:id="2938"/>
    </w:p>
    <!--Topic unique_886-->
    <w:p>
      <w:pPr>
        <w:pStyle w:val="Heading5"/>
      </w:pPr>
      <w:bookmarkStart w:id="2941" w:name="_Refd19e48868"/>
      <w:bookmarkStart w:id="2942" w:name="_Tocd19e48868"/>
      <w:r>
        <w:t/>
      </w:r>
      <w:r>
        <w:t>543.170</w:t>
      </w:r>
      <w:r>
        <w:t xml:space="preserve"> Changes in commercial supplier agreements.</w:t>
      </w:r>
      <w:bookmarkEnd w:id="2941"/>
      <w:bookmarkEnd w:id="2942"/>
    </w:p>
    <w:p>
      <w:pPr>
        <w:pStyle w:val="ListNumber"/>
        <!--depth 1-->
        <w:numPr>
          <w:ilvl w:val="0"/>
          <w:numId w:val="989"/>
        </w:numPr>
      </w:pPr>
      <w:bookmarkStart w:id="2944" w:name="_Tocd19e48877"/>
      <w:bookmarkStart w:id="2943" w:name="_Refd19e488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8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89"/>
        </w:numPr>
      </w:pPr>
      <w:r>
        <w:t/>
      </w:r>
      <w:r>
        <w:t>(c)</w:t>
      </w:r>
      <w:r>
        <w:t xml:space="preserve">  The contracting officer is responsible for maintaining a current copy of the commercial supplier agreement in the contract file.</w:t>
      </w:r>
      <w:bookmarkEnd w:id="2943"/>
      <w:bookmarkEnd w:id="2944"/>
    </w:p>
    <!--Topic unique_887-->
    <w:p>
      <w:pPr>
        <w:pStyle w:val="Heading4"/>
      </w:pPr>
      <w:bookmarkStart w:id="2945" w:name="_Refd19e48917"/>
      <w:bookmarkStart w:id="2946" w:name="_Tocd19e48917"/>
      <w:r>
        <w:t/>
      </w:r>
      <w:r>
        <w:t>Subpart 543.2</w:t>
      </w:r>
      <w:r>
        <w:t xml:space="preserve"> - Change Orders</w:t>
      </w:r>
      <w:bookmarkEnd w:id="2945"/>
      <w:bookmarkEnd w:id="2946"/>
    </w:p>
    <!--Topic unique_89-->
    <w:p>
      <w:pPr>
        <w:pStyle w:val="Heading5"/>
      </w:pPr>
      <w:bookmarkStart w:id="2947" w:name="_Refd19e48930"/>
      <w:bookmarkStart w:id="2948" w:name="_Tocd19e48930"/>
      <w:r>
        <w:t/>
      </w:r>
      <w:r>
        <w:t>543.202</w:t>
      </w:r>
      <w:r>
        <w:t xml:space="preserve"> Authority to issue change orders.</w:t>
      </w:r>
      <w:bookmarkEnd w:id="2947"/>
      <w:bookmarkEnd w:id="2948"/>
    </w:p>
    <w:p>
      <w:pPr>
        <w:pStyle w:val="BodyText"/>
      </w:pPr>
      <w:r>
        <w:t>This section applies to construction contracts.</w:t>
      </w:r>
    </w:p>
    <w:p>
      <w:pPr>
        <w:pStyle w:val="ListNumber"/>
        <!--depth 1-->
        <w:numPr>
          <w:ilvl w:val="0"/>
          <w:numId w:val="990"/>
        </w:numPr>
      </w:pPr>
      <w:bookmarkStart w:id="2950" w:name="_Tocd19e48941"/>
      <w:bookmarkStart w:id="2949" w:name="_Refd19e489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90"/>
        </w:numPr>
      </w:pPr>
      <w:bookmarkStart w:id="2952" w:name="_Tocd19e48953"/>
      <w:bookmarkStart w:id="2951" w:name="_Refd19e489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91"/>
        </w:numPr>
      </w:pPr>
      <w:bookmarkStart w:id="2954" w:name="_Tocd19e48962"/>
      <w:bookmarkStart w:id="2953" w:name="_Refd19e48962"/>
      <w:r>
        <w:t/>
      </w:r>
      <w:r>
        <w:t>(1)</w:t>
      </w:r>
      <w:r>
        <w:t xml:space="preserve">  For any single change order, the COR may perform some or all of these actions:</w:t>
      </w:r>
    </w:p>
    <w:p>
      <w:pPr>
        <w:pStyle w:val="ListNumber3"/>
        <!--depth 3-->
        <w:numPr>
          <w:ilvl w:val="2"/>
          <w:numId w:val="992"/>
        </w:numPr>
      </w:pPr>
      <w:bookmarkStart w:id="2956" w:name="_Tocd19e48970"/>
      <w:bookmarkStart w:id="2955" w:name="_Refd19e48970"/>
      <w:r>
        <w:t/>
      </w:r>
      <w:r>
        <w:t>(i)</w:t>
      </w:r>
      <w:r>
        <w:t xml:space="preserve">  Determining the need for a change.</w:t>
      </w:r>
    </w:p>
    <w:p>
      <w:pPr>
        <w:pStyle w:val="ListNumber3"/>
        <!--depth 3-->
        <w:numPr>
          <w:ilvl w:val="2"/>
          <w:numId w:val="992"/>
        </w:numPr>
      </w:pPr>
      <w:r>
        <w:t/>
      </w:r>
      <w:r>
        <w:t>(ii)</w:t>
      </w:r>
      <w:r>
        <w:t xml:space="preserve">  Preparing the Government’s cost estimate.</w:t>
      </w:r>
    </w:p>
    <w:p>
      <w:pPr>
        <w:pStyle w:val="ListNumber3"/>
        <!--depth 3-->
        <w:numPr>
          <w:ilvl w:val="2"/>
          <w:numId w:val="992"/>
        </w:numPr>
      </w:pPr>
      <w:r>
        <w:t/>
      </w:r>
      <w:r>
        <w:t>(iii)</w:t>
      </w:r>
      <w:r>
        <w:t xml:space="preserve">  Conducting negotiations.</w:t>
      </w:r>
    </w:p>
    <w:p>
      <w:pPr>
        <w:pStyle w:val="ListNumber3"/>
        <!--depth 3-->
        <w:numPr>
          <w:ilvl w:val="2"/>
          <w:numId w:val="992"/>
        </w:numPr>
      </w:pPr>
      <w:r>
        <w:t/>
      </w:r>
      <w:r>
        <w:t>(iv)</w:t>
      </w:r>
      <w:r>
        <w:t xml:space="preserve">  Issuing the change order.</w:t>
      </w:r>
    </w:p>
    <w:p>
      <w:pPr>
        <w:pStyle w:val="ListNumber3"/>
        <!--depth 3-->
        <w:numPr>
          <w:ilvl w:val="2"/>
          <w:numId w:val="992"/>
        </w:numPr>
      </w:pPr>
      <w:r>
        <w:t/>
      </w:r>
      <w:r>
        <w:t>(v)</w:t>
      </w:r>
      <w:r>
        <w:t xml:space="preserve">  Inspecting the work.</w:t>
      </w:r>
      <w:bookmarkEnd w:id="2955"/>
      <w:bookmarkEnd w:id="2956"/>
    </w:p>
    <w:p>
      <w:pPr>
        <w:pStyle w:val="ListNumber2"/>
        <!--depth 2-->
        <w:numPr>
          <w:ilvl w:val="1"/>
          <w:numId w:val="991"/>
        </w:numPr>
      </w:pPr>
      <w:r>
        <w:t/>
      </w:r>
      <w:r>
        <w:t>(2)</w:t>
      </w:r>
      <w:r>
        <w:t xml:space="preserve">  For an unpriced change order, if the COR personally performs all the actions in paragraph </w:t>
      </w:r>
      <w:r>
        <w:t>543.202</w:t>
      </w:r>
      <w:r>
        <w:t xml:space="preserve"> of this section, the change order must be reviewed by a designated official before issuance or definitization.</w:t>
      </w:r>
      <w:bookmarkEnd w:id="2953"/>
      <w:bookmarkEnd w:id="2954"/>
      <w:bookmarkEnd w:id="2951"/>
      <w:bookmarkEnd w:id="2952"/>
    </w:p>
    <w:p>
      <w:pPr>
        <w:pStyle w:val="ListNumber"/>
        <!--depth 1-->
        <w:numPr>
          <w:ilvl w:val="0"/>
          <w:numId w:val="99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90"/>
        </w:numPr>
      </w:pPr>
      <w:r>
        <w:t/>
      </w:r>
      <w:r>
        <w:t>(d)</w:t>
      </w:r>
      <w:r>
        <w:t xml:space="preserve">   </w:t>
      </w:r>
      <w:r>
        <w:rPr>
          <w:i/>
        </w:rPr>
        <w:t>Coordination of change orders</w:t>
      </w:r>
      <w:r>
        <w:t>. Issue change orders only after coordination, as appropriate, with quality control, finance, audit or other technical personnel.</w:t>
      </w:r>
      <w:bookmarkEnd w:id="2949"/>
      <w:bookmarkEnd w:id="2950"/>
    </w:p>
    <!--Topic unique_888-->
    <w:p>
      <w:pPr>
        <w:pStyle w:val="Heading5"/>
      </w:pPr>
      <w:bookmarkStart w:id="2957" w:name="_Refd19e49048"/>
      <w:bookmarkStart w:id="2958" w:name="_Tocd19e49048"/>
      <w:r>
        <w:t/>
      </w:r>
      <w:r>
        <w:t>543.205</w:t>
      </w:r>
      <w:r>
        <w:t xml:space="preserve"> Contract clauses.</w:t>
      </w:r>
      <w:bookmarkEnd w:id="2957"/>
      <w:bookmarkEnd w:id="2958"/>
    </w:p>
    <w:p>
      <w:pPr>
        <w:pStyle w:val="BodyText"/>
      </w:pPr>
      <w:r>
        <w:t xml:space="preserve">The contracting officer shall insert </w:t>
      </w:r>
      <w:r>
        <w:t>552.243-71</w:t>
      </w:r>
      <w:r>
        <w:t>, Equitable Adjustments, in solicitations and contracts containing FAR52.243-4, Changes.</w:t>
      </w:r>
    </w:p>
    <!--Topic unique_891-->
    <w:p>
      <w:pPr>
        <w:pStyle w:val="Heading3"/>
      </w:pPr>
      <w:bookmarkStart w:id="2959" w:name="_Refd19e49066"/>
      <w:bookmarkStart w:id="2960" w:name="_Tocd19e49066"/>
      <w:r>
        <w:t/>
      </w:r>
      <w:r>
        <w:t>Part 544</w:t>
      </w:r>
      <w:r>
        <w:t xml:space="preserve"> - Subcontracting Policies and Procedures</w:t>
      </w:r>
      <w:bookmarkEnd w:id="2959"/>
      <w:bookmarkEnd w:id="2960"/>
    </w:p>
    <!--Topic unique_893-->
    <w:p>
      <w:pPr>
        <w:pStyle w:val="Heading3"/>
      </w:pPr>
      <w:bookmarkStart w:id="2961" w:name="_Refd19e49076"/>
      <w:bookmarkStart w:id="2962" w:name="_Tocd19e49076"/>
      <w:r>
        <w:t/>
      </w:r>
      <w:r>
        <w:t>Part 545</w:t>
      </w:r>
      <w:r>
        <w:t xml:space="preserve"> - Government Property</w:t>
      </w:r>
      <w:bookmarkEnd w:id="2961"/>
      <w:bookmarkEnd w:id="2962"/>
    </w:p>
    <!--Topic unique_895-->
    <w:p>
      <w:pPr>
        <w:pStyle w:val="Heading3"/>
      </w:pPr>
      <w:bookmarkStart w:id="2963" w:name="_Refd19e49086"/>
      <w:bookmarkStart w:id="2964" w:name="_Tocd19e49086"/>
      <w:r>
        <w:t/>
      </w:r>
      <w:r>
        <w:t>Part 546</w:t>
      </w:r>
      <w:r>
        <w:t xml:space="preserve"> - Quality Assurance</w:t>
      </w:r>
      <w:bookmarkEnd w:id="2963"/>
      <w:bookmarkEnd w:id="2964"/>
    </w:p>
    <w:p>
      <w:pPr>
        <w:pStyle w:val="ListBullet"/>
        <!--depth 1-->
        <w:numPr>
          <w:ilvl w:val="0"/>
          <w:numId w:val="993"/>
        </w:numPr>
      </w:pPr>
      <w:r>
        <w:t/>
      </w:r>
      <w:r>
        <w:t>Subpart 546.3 - Contract Clauses</w:t>
      </w:r>
      <w:r>
        <w:t/>
      </w:r>
    </w:p>
    <w:p>
      <w:pPr>
        <w:pStyle w:val="ListBullet2"/>
        <!--depth 2-->
        <w:numPr>
          <w:ilvl w:val="1"/>
          <w:numId w:val="994"/>
        </w:numPr>
      </w:pPr>
      <w:r>
        <w:t/>
      </w:r>
      <w:r>
        <w:t>546.302 Fixed-price supply contracts.</w:t>
      </w:r>
      <w:r>
        <w:t/>
      </w:r>
    </w:p>
    <w:p>
      <w:pPr>
        <w:pStyle w:val="ListBullet3"/>
        <!--depth 3-->
        <w:numPr>
          <w:ilvl w:val="2"/>
          <w:numId w:val="995"/>
        </w:numPr>
      </w:pPr>
      <w:r>
        <w:t/>
      </w:r>
      <w:r>
        <w:t>546.302-70 Source inspection by Quality Approved Manufacturer for fixed-price supply contracts.</w:t>
      </w:r>
      <w:r>
        <w:t/>
      </w:r>
    </w:p>
    <w:p>
      <w:pPr>
        <w:pStyle w:val="ListBullet3"/>
        <!--depth 3-->
        <w:numPr>
          <w:ilvl w:val="2"/>
          <w:numId w:val="995"/>
        </w:numPr>
      </w:pPr>
      <w:r>
        <w:t/>
      </w:r>
      <w:r>
        <w:t>546.302-71 Source inspection.</w:t>
      </w:r>
      <w:r>
        <w:t/>
      </w:r>
    </w:p>
    <w:p>
      <w:pPr>
        <w:pStyle w:val="ListBullet3"/>
        <!--depth 3-->
        <w:numPr>
          <w:ilvl w:val="2"/>
          <w:numId w:val="995"/>
        </w:numPr>
      </w:pPr>
      <w:r>
        <w:t/>
      </w:r>
      <w:r>
        <w:t>546.302-72 Destination Inspection.</w:t>
      </w:r>
      <w:r>
        <w:t/>
      </w:r>
    </w:p>
    <w:p>
      <w:pPr>
        <w:pStyle w:val="ListBullet2"/>
        <!--depth 2-->
        <w:numPr>
          <w:ilvl w:val="1"/>
          <w:numId w:val="994"/>
        </w:numPr>
      </w:pPr>
      <w:r>
        <w:t/>
      </w:r>
      <w:r>
        <w:t>546.312 Construction contracts.</w:t>
      </w:r>
      <w:r>
        <w:t/>
      </w:r>
    </w:p>
    <w:p>
      <w:pPr>
        <w:pStyle w:val="ListBullet"/>
        <!--depth 1-->
        <w:numPr>
          <w:ilvl w:val="0"/>
          <w:numId w:val="993"/>
        </w:numPr>
      </w:pPr>
      <w:r>
        <w:t/>
      </w:r>
      <w:r>
        <w:t>Subpart 546.7 - Warranties</w:t>
      </w:r>
      <w:r>
        <w:t/>
      </w:r>
    </w:p>
    <w:p>
      <w:pPr>
        <w:pStyle w:val="ListBullet2"/>
        <!--depth 2-->
        <w:numPr>
          <w:ilvl w:val="1"/>
          <w:numId w:val="996"/>
        </w:numPr>
      </w:pPr>
      <w:r>
        <w:t/>
      </w:r>
      <w:r>
        <w:t>546.705 Limitations.</w:t>
      </w:r>
      <w:r>
        <w:t/>
      </w:r>
    </w:p>
    <w:p>
      <w:pPr>
        <w:pStyle w:val="ListBullet2"/>
        <!--depth 2-->
        <w:numPr>
          <w:ilvl w:val="1"/>
          <w:numId w:val="996"/>
        </w:numPr>
      </w:pPr>
      <w:r>
        <w:t/>
      </w:r>
      <w:r>
        <w:t>546.708 Warranties of data.</w:t>
      </w:r>
      <w:r>
        <w:t/>
      </w:r>
    </w:p>
    <w:p>
      <w:pPr>
        <w:pStyle w:val="ListBullet2"/>
        <!--depth 2-->
        <w:numPr>
          <w:ilvl w:val="1"/>
          <w:numId w:val="996"/>
        </w:numPr>
      </w:pPr>
      <w:r>
        <w:t/>
      </w:r>
      <w:r>
        <w:t>546.710 Contract clause.</w:t>
      </w:r>
      <w:r>
        <w:t/>
      </w:r>
    </w:p>
    <!--Topic unique_896-->
    <w:p>
      <w:pPr>
        <w:pStyle w:val="Heading4"/>
      </w:pPr>
      <w:bookmarkStart w:id="2965" w:name="_Refd19e49189"/>
      <w:bookmarkStart w:id="2966" w:name="_Tocd19e49189"/>
      <w:r>
        <w:t/>
      </w:r>
      <w:r>
        <w:t>Subpart 546.3</w:t>
      </w:r>
      <w:r>
        <w:t xml:space="preserve"> - Contract Clauses</w:t>
      </w:r>
      <w:bookmarkEnd w:id="2965"/>
      <w:bookmarkEnd w:id="2966"/>
    </w:p>
    <!--Topic unique_897-->
    <w:p>
      <w:pPr>
        <w:pStyle w:val="Heading5"/>
      </w:pPr>
      <w:bookmarkStart w:id="2967" w:name="_Refd19e49202"/>
      <w:bookmarkStart w:id="2968" w:name="_Tocd19e49202"/>
      <w:r>
        <w:t/>
      </w:r>
      <w:r>
        <w:t>546.302</w:t>
      </w:r>
      <w:r>
        <w:t xml:space="preserve"> Fixed-price supply contracts.</w:t>
      </w:r>
      <w:bookmarkEnd w:id="2967"/>
      <w:bookmarkEnd w:id="2968"/>
    </w:p>
    <!--Topic unique_77-->
    <w:p>
      <w:pPr>
        <w:pStyle w:val="Heading6"/>
      </w:pPr>
      <w:bookmarkStart w:id="2969" w:name="_Refd19e49215"/>
      <w:bookmarkStart w:id="2970" w:name="_Tocd19e49215"/>
      <w:r>
        <w:t/>
      </w:r>
      <w:r>
        <w:t>546.302-70</w:t>
      </w:r>
      <w:r>
        <w:t xml:space="preserve"> Source inspection by Quality Approved Manufacturer for fixed-price supply contracts.</w:t>
      </w:r>
      <w:bookmarkEnd w:id="2969"/>
      <w:bookmarkEnd w:id="2970"/>
    </w:p>
    <w:p>
      <w:pPr>
        <w:pStyle w:val="ListNumber"/>
        <!--depth 1-->
        <w:numPr>
          <w:ilvl w:val="0"/>
          <w:numId w:val="997"/>
        </w:numPr>
      </w:pPr>
      <w:bookmarkStart w:id="2972" w:name="_Tocd19e49224"/>
      <w:bookmarkStart w:id="2971" w:name="_Refd19e4922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98"/>
        </w:numPr>
      </w:pPr>
      <w:bookmarkStart w:id="2974" w:name="_Tocd19e49232"/>
      <w:bookmarkStart w:id="2973" w:name="_Refd19e4923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9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99"/>
        </w:numPr>
      </w:pPr>
      <w:bookmarkStart w:id="2976" w:name="_Tocd19e49255"/>
      <w:bookmarkStart w:id="2975" w:name="_Refd19e49255"/>
      <w:r>
        <w:t/>
      </w:r>
      <w:r>
        <w:t>(i)</w:t>
      </w:r>
      <w:r>
        <w:t xml:space="preserve">  Inspection services are available from another Federal agency with primary inspection responsibility in the geographic area.</w:t>
      </w:r>
    </w:p>
    <w:p>
      <w:pPr>
        <w:pStyle w:val="ListNumber3"/>
        <!--depth 3-->
        <w:numPr>
          <w:ilvl w:val="2"/>
          <w:numId w:val="999"/>
        </w:numPr>
      </w:pPr>
      <w:r>
        <w:t/>
      </w:r>
      <w:r>
        <w:t>(ii)</w:t>
      </w:r>
      <w:r>
        <w:t xml:space="preserve">  An inspection interchange agreement exists with another agency for inspection at a contractor’s plant.</w:t>
      </w:r>
    </w:p>
    <w:p>
      <w:pPr>
        <w:pStyle w:val="ListNumber3"/>
        <!--depth 3-->
        <w:numPr>
          <w:ilvl w:val="2"/>
          <w:numId w:val="999"/>
        </w:numPr>
      </w:pPr>
      <w:r>
        <w:t/>
      </w:r>
      <w:r>
        <w:t>(iii)</w:t>
      </w:r>
      <w:r>
        <w:t xml:space="preserve">  Other considerations will ensure more economical and effective inspection consistent with the Government’s interest.</w:t>
      </w:r>
      <w:bookmarkEnd w:id="2975"/>
      <w:bookmarkEnd w:id="2976"/>
      <w:bookmarkEnd w:id="2973"/>
      <w:bookmarkEnd w:id="2974"/>
    </w:p>
    <w:p>
      <w:pPr>
        <w:pStyle w:val="ListNumber"/>
        <!--depth 1-->
        <w:numPr>
          <w:ilvl w:val="0"/>
          <w:numId w:val="99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00"/>
        </w:numPr>
      </w:pPr>
      <w:bookmarkStart w:id="2978" w:name="_Tocd19e49290"/>
      <w:bookmarkStart w:id="2977" w:name="_Refd19e49290"/>
      <w:r>
        <w:t/>
      </w:r>
      <w:r>
        <w:t>(1)</w:t>
      </w:r>
      <w:r>
        <w:t xml:space="preserve">  In solicitations and contracts that support the Wildfire program.</w:t>
      </w:r>
    </w:p>
    <w:p>
      <w:pPr>
        <w:pStyle w:val="ListNumber2"/>
        <!--depth 2-->
        <w:numPr>
          <w:ilvl w:val="1"/>
          <w:numId w:val="1000"/>
        </w:numPr>
      </w:pPr>
      <w:r>
        <w:t/>
      </w:r>
      <w:r>
        <w:t>(2)</w:t>
      </w:r>
      <w:r>
        <w:t xml:space="preserve">  In contracts when a pattern of acquisitions demonstrates an ongoing relationship with the contractor.</w:t>
      </w:r>
      <w:bookmarkEnd w:id="2977"/>
      <w:bookmarkEnd w:id="2978"/>
      <w:bookmarkEnd w:id="2971"/>
      <w:bookmarkEnd w:id="2972"/>
    </w:p>
    <!--Topic unique_78-->
    <w:p>
      <w:pPr>
        <w:pStyle w:val="Heading6"/>
      </w:pPr>
      <w:bookmarkStart w:id="2979" w:name="_Refd19e49315"/>
      <w:bookmarkStart w:id="2980" w:name="_Tocd19e49315"/>
      <w:r>
        <w:t/>
      </w:r>
      <w:r>
        <w:t>546.302-71</w:t>
      </w:r>
      <w:r>
        <w:t xml:space="preserve"> Source inspection.</w:t>
      </w:r>
      <w:bookmarkEnd w:id="2979"/>
      <w:bookmarkEnd w:id="2980"/>
    </w:p>
    <w:p>
      <w:pPr>
        <w:pStyle w:val="BodyText"/>
      </w:pPr>
      <w:r>
        <w:t xml:space="preserve">For solicitations and contracts issued by FAS, if Government personnel at the source will perform inspection, insert </w:t>
      </w:r>
      <w:r>
        <w:t>552.246-71</w:t>
      </w:r>
      <w:r>
        <w:t>, Source Inspection by Government.</w:t>
      </w:r>
    </w:p>
    <!--Topic unique_898-->
    <w:p>
      <w:pPr>
        <w:pStyle w:val="Heading6"/>
      </w:pPr>
      <w:bookmarkStart w:id="2981" w:name="_Refd19e49337"/>
      <w:bookmarkStart w:id="2982" w:name="_Tocd19e49337"/>
      <w:r>
        <w:t/>
      </w:r>
      <w:r>
        <w:t>546.302-72</w:t>
      </w:r>
      <w:r>
        <w:t xml:space="preserve"> Destination Inspection.</w:t>
      </w:r>
      <w:bookmarkEnd w:id="2981"/>
      <w:bookmarkEnd w:id="2982"/>
    </w:p>
    <w:p>
      <w:pPr>
        <w:pStyle w:val="BodyText"/>
      </w:pPr>
      <w:r>
        <w:t>The contracting officer shall include the clause at 552.246-78, Inspection at Destination (July2009) in supply contracts that require inspection at destination.</w:t>
      </w:r>
    </w:p>
    <!--Topic unique_899-->
    <w:p>
      <w:pPr>
        <w:pStyle w:val="Heading5"/>
      </w:pPr>
      <w:bookmarkStart w:id="2983" w:name="_Refd19e49357"/>
      <w:bookmarkStart w:id="2984" w:name="_Tocd19e49357"/>
      <w:r>
        <w:t/>
      </w:r>
      <w:r>
        <w:t>546.312</w:t>
      </w:r>
      <w:r>
        <w:t xml:space="preserve"> Construction contracts.</w:t>
      </w:r>
      <w:bookmarkEnd w:id="2983"/>
      <w:bookmarkEnd w:id="2984"/>
    </w:p>
    <w:p>
      <w:pPr>
        <w:pStyle w:val="BodyText"/>
      </w:pPr>
      <w:r>
        <w:t xml:space="preserve">Insert the clause at </w:t>
      </w:r>
      <w:r>
        <w:t>552.246-72</w:t>
      </w:r>
      <w:r>
        <w:t>, Final Inspection and Tests, in solicitations and contracts for construction that include FAR52.246-12, Inspection of Construction.</w:t>
      </w:r>
    </w:p>
    <!--Topic unique_900-->
    <w:p>
      <w:pPr>
        <w:pStyle w:val="Heading4"/>
      </w:pPr>
      <w:bookmarkStart w:id="2985" w:name="_Refd19e49381"/>
      <w:bookmarkStart w:id="2986" w:name="_Tocd19e49381"/>
      <w:r>
        <w:t/>
      </w:r>
      <w:r>
        <w:t>Subpart 546.7</w:t>
      </w:r>
      <w:r>
        <w:t xml:space="preserve"> - Warranties</w:t>
      </w:r>
      <w:bookmarkEnd w:id="2985"/>
      <w:bookmarkEnd w:id="2986"/>
    </w:p>
    <!--Topic unique_901-->
    <w:p>
      <w:pPr>
        <w:pStyle w:val="Heading5"/>
      </w:pPr>
      <w:bookmarkStart w:id="2987" w:name="_Refd19e49394"/>
      <w:bookmarkStart w:id="2988" w:name="_Tocd19e49394"/>
      <w:r>
        <w:t/>
      </w:r>
      <w:r>
        <w:t>546.705</w:t>
      </w:r>
      <w:r>
        <w:t xml:space="preserve"> Limitations.</w:t>
      </w:r>
      <w:bookmarkEnd w:id="2987"/>
      <w:bookmarkEnd w:id="2988"/>
    </w:p>
    <w:p>
      <w:pPr>
        <w:pStyle w:val="BodyText"/>
      </w:pPr>
      <w:r>
        <w:t>The contracting director must approve the use of warranties in cost reimbursement contracts, except those in FARclauses 52.246-3 and 52.246-8.</w:t>
      </w:r>
    </w:p>
    <!--Topic unique_902-->
    <w:p>
      <w:pPr>
        <w:pStyle w:val="Heading5"/>
      </w:pPr>
      <w:bookmarkStart w:id="2989" w:name="_Refd19e49413"/>
      <w:bookmarkStart w:id="2990" w:name="_Tocd19e49413"/>
      <w:r>
        <w:t/>
      </w:r>
      <w:r>
        <w:t>546.708</w:t>
      </w:r>
      <w:r>
        <w:t xml:space="preserve"> Warranties of data.</w:t>
      </w:r>
      <w:bookmarkEnd w:id="2989"/>
      <w:bookmarkEnd w:id="2990"/>
    </w:p>
    <w:p>
      <w:pPr>
        <w:pStyle w:val="ListNumber"/>
        <!--depth 1-->
        <w:numPr>
          <w:ilvl w:val="0"/>
          <w:numId w:val="1001"/>
        </w:numPr>
      </w:pPr>
      <w:bookmarkStart w:id="2992" w:name="_Tocd19e49422"/>
      <w:bookmarkStart w:id="2991" w:name="_Refd19e49422"/>
      <w:r>
        <w:t/>
      </w:r>
      <w:r>
        <w:t>(a)</w:t>
      </w:r>
      <w:r>
        <w:t xml:space="preserve">  The contracting officer shall use warranties of data only when both of the following conditions are applicable:</w:t>
      </w:r>
    </w:p>
    <w:p>
      <w:pPr>
        <w:pStyle w:val="ListNumber2"/>
        <!--depth 2-->
        <w:numPr>
          <w:ilvl w:val="1"/>
          <w:numId w:val="1002"/>
        </w:numPr>
      </w:pPr>
      <w:bookmarkStart w:id="2994" w:name="_Tocd19e49430"/>
      <w:bookmarkStart w:id="2993" w:name="_Refd19e49430"/>
      <w:r>
        <w:t/>
      </w:r>
      <w:r>
        <w:t>(1)</w:t>
      </w:r>
      <w:r>
        <w:t xml:space="preserve">  Use of a warranty is in the Government’s interest and is documented; and</w:t>
      </w:r>
    </w:p>
    <w:p>
      <w:pPr>
        <w:pStyle w:val="ListNumber2"/>
        <!--depth 2-->
        <w:numPr>
          <w:ilvl w:val="1"/>
          <w:numId w:val="1002"/>
        </w:numPr>
      </w:pPr>
      <w:r>
        <w:t/>
      </w:r>
      <w:r>
        <w:t>(2)</w:t>
      </w:r>
      <w:r>
        <w:t xml:space="preserve">  The contracting director concurs with the decision.</w:t>
      </w:r>
      <w:bookmarkEnd w:id="2993"/>
      <w:bookmarkEnd w:id="2994"/>
    </w:p>
    <w:p>
      <w:pPr>
        <w:pStyle w:val="ListNumber"/>
        <!--depth 1-->
        <w:numPr>
          <w:ilvl w:val="0"/>
          <w:numId w:val="1001"/>
        </w:numPr>
      </w:pPr>
      <w:r>
        <w:t/>
      </w:r>
      <w:r>
        <w:t>(b)</w:t>
      </w:r>
      <w:r>
        <w:t xml:space="preserve">  The contracting officer shall consult with the technical or specification manager responsible for developing any warranties of data.</w:t>
      </w:r>
      <w:bookmarkEnd w:id="2991"/>
      <w:bookmarkEnd w:id="2992"/>
    </w:p>
    <!--Topic unique_903-->
    <w:p>
      <w:pPr>
        <w:pStyle w:val="Heading5"/>
      </w:pPr>
      <w:bookmarkStart w:id="2995" w:name="_Refd19e49461"/>
      <w:bookmarkStart w:id="2996" w:name="_Tocd19e49461"/>
      <w:r>
        <w:t/>
      </w:r>
      <w:r>
        <w:t>546.710</w:t>
      </w:r>
      <w:r>
        <w:t xml:space="preserve"> Contract clause.</w:t>
      </w:r>
      <w:bookmarkEnd w:id="2995"/>
      <w:bookmarkEnd w:id="2996"/>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07-->
    <w:p>
      <w:pPr>
        <w:pStyle w:val="Heading3"/>
      </w:pPr>
      <w:bookmarkStart w:id="2997" w:name="_Refd19e49479"/>
      <w:bookmarkStart w:id="2998" w:name="_Tocd19e49479"/>
      <w:r>
        <w:t/>
      </w:r>
      <w:r>
        <w:t>Part 547</w:t>
      </w:r>
      <w:r>
        <w:t xml:space="preserve"> [Reserved]</w:t>
      </w:r>
      <w:bookmarkEnd w:id="2997"/>
      <w:bookmarkEnd w:id="2998"/>
    </w:p>
    <!--Topic unique_909-->
    <w:p>
      <w:pPr>
        <w:pStyle w:val="Heading3"/>
      </w:pPr>
      <w:bookmarkStart w:id="2999" w:name="_Refd19e49489"/>
      <w:bookmarkStart w:id="3000" w:name="_Tocd19e49489"/>
      <w:r>
        <w:t/>
      </w:r>
      <w:r>
        <w:t>Part 548</w:t>
      </w:r>
      <w:r>
        <w:t xml:space="preserve"> - Value Engineering</w:t>
      </w:r>
      <w:bookmarkEnd w:id="2999"/>
      <w:bookmarkEnd w:id="3000"/>
    </w:p>
    <w:p>
      <w:pPr>
        <w:pStyle w:val="ListBullet"/>
        <!--depth 1-->
        <w:numPr>
          <w:ilvl w:val="0"/>
          <w:numId w:val="1003"/>
        </w:numPr>
      </w:pPr>
      <w:r>
        <w:t/>
      </w:r>
      <w:r>
        <w:t>Subpart 548.1 - Policies and Procedures</w:t>
      </w:r>
      <w:r>
        <w:t/>
      </w:r>
    </w:p>
    <w:p>
      <w:pPr>
        <w:pStyle w:val="ListBullet2"/>
        <!--depth 2-->
        <w:numPr>
          <w:ilvl w:val="1"/>
          <w:numId w:val="1004"/>
        </w:numPr>
      </w:pPr>
      <w:r>
        <w:t/>
      </w:r>
      <w:r>
        <w:t>548.101 General.</w:t>
      </w:r>
      <w:r>
        <w:t/>
      </w:r>
    </w:p>
    <!--Topic unique_910-->
    <w:p>
      <w:pPr>
        <w:pStyle w:val="Heading4"/>
      </w:pPr>
      <w:bookmarkStart w:id="3001" w:name="_Refd19e49524"/>
      <w:bookmarkStart w:id="3002" w:name="_Tocd19e49524"/>
      <w:r>
        <w:t/>
      </w:r>
      <w:r>
        <w:t>Subpart 548.1</w:t>
      </w:r>
      <w:r>
        <w:t xml:space="preserve"> - Policies and Procedures</w:t>
      </w:r>
      <w:bookmarkEnd w:id="3001"/>
      <w:bookmarkEnd w:id="3002"/>
    </w:p>
    <!--Topic unique_911-->
    <w:p>
      <w:pPr>
        <w:pStyle w:val="Heading5"/>
      </w:pPr>
      <w:bookmarkStart w:id="3003" w:name="_Refd19e49537"/>
      <w:bookmarkStart w:id="3004" w:name="_Tocd19e49537"/>
      <w:r>
        <w:t/>
      </w:r>
      <w:r>
        <w:t>548.101</w:t>
      </w:r>
      <w:r>
        <w:t xml:space="preserve"> General.</w:t>
      </w:r>
      <w:bookmarkEnd w:id="3003"/>
      <w:bookmarkEnd w:id="3004"/>
    </w:p>
    <w:p>
      <w:pPr>
        <w:pStyle w:val="BodyText"/>
      </w:pPr>
      <w:r>
        <w:t>GSA Order, Public Buildings Service Value Engineering Program (PBS 8050.1C) provides guidance on using value engineering.</w:t>
      </w:r>
    </w:p>
    <!--Topic unique_913-->
    <w:p>
      <w:pPr>
        <w:pStyle w:val="Heading3"/>
      </w:pPr>
      <w:bookmarkStart w:id="3005" w:name="_Refd19e49551"/>
      <w:bookmarkStart w:id="3006" w:name="_Tocd19e49551"/>
      <w:r>
        <w:t/>
      </w:r>
      <w:r>
        <w:t>Part 549</w:t>
      </w:r>
      <w:r>
        <w:t xml:space="preserve"> - Termination of Contracts</w:t>
      </w:r>
      <w:bookmarkEnd w:id="3005"/>
      <w:bookmarkEnd w:id="3006"/>
    </w:p>
    <w:p>
      <w:pPr>
        <w:pStyle w:val="ListBullet"/>
        <!--depth 1-->
        <w:numPr>
          <w:ilvl w:val="0"/>
          <w:numId w:val="1005"/>
        </w:numPr>
      </w:pPr>
      <w:r>
        <w:t/>
      </w:r>
      <w:r>
        <w:t>Subpart 549.1 - General Principles</w:t>
      </w:r>
      <w:r>
        <w:t/>
      </w:r>
    </w:p>
    <w:p>
      <w:pPr>
        <w:pStyle w:val="ListBullet2"/>
        <!--depth 2-->
        <w:numPr>
          <w:ilvl w:val="1"/>
          <w:numId w:val="1006"/>
        </w:numPr>
      </w:pPr>
      <w:r>
        <w:t/>
      </w:r>
      <w:r>
        <w:t>549.111 Review of proposed settlements.</w:t>
      </w:r>
      <w:r>
        <w:t/>
      </w:r>
    </w:p>
    <w:p>
      <w:pPr>
        <w:pStyle w:val="ListBullet"/>
        <!--depth 1-->
        <w:numPr>
          <w:ilvl w:val="0"/>
          <w:numId w:val="1005"/>
        </w:numPr>
      </w:pPr>
      <w:r>
        <w:t/>
      </w:r>
      <w:r>
        <w:t>Subpart 549.4 - Termination for Default</w:t>
      </w:r>
      <w:r>
        <w:t/>
      </w:r>
    </w:p>
    <w:p>
      <w:pPr>
        <w:pStyle w:val="ListBullet2"/>
        <!--depth 2-->
        <w:numPr>
          <w:ilvl w:val="1"/>
          <w:numId w:val="1007"/>
        </w:numPr>
      </w:pPr>
      <w:r>
        <w:t/>
      </w:r>
      <w:r>
        <w:t>549.402 Termination of fixed–price contracts for default.</w:t>
      </w:r>
      <w:r>
        <w:t/>
      </w:r>
    </w:p>
    <w:p>
      <w:pPr>
        <w:pStyle w:val="ListBullet3"/>
        <!--depth 3-->
        <w:numPr>
          <w:ilvl w:val="2"/>
          <w:numId w:val="1008"/>
        </w:numPr>
      </w:pPr>
      <w:r>
        <w:t/>
      </w:r>
      <w:r>
        <w:t>549.402-6 Repurchase against contractor’s account.</w:t>
      </w:r>
      <w:r>
        <w:t/>
      </w:r>
    </w:p>
    <w:p>
      <w:pPr>
        <w:pStyle w:val="ListBullet3"/>
        <!--depth 3-->
        <w:numPr>
          <w:ilvl w:val="2"/>
          <w:numId w:val="1008"/>
        </w:numPr>
      </w:pPr>
      <w:r>
        <w:t/>
      </w:r>
      <w:r>
        <w:t>549.402-7 Other damages.</w:t>
      </w:r>
      <w:r>
        <w:t/>
      </w:r>
    </w:p>
    <w:p>
      <w:pPr>
        <w:pStyle w:val="ListBullet"/>
        <!--depth 1-->
        <w:numPr>
          <w:ilvl w:val="0"/>
          <w:numId w:val="1005"/>
        </w:numPr>
      </w:pPr>
      <w:r>
        <w:t/>
      </w:r>
      <w:r>
        <w:t>Subpart 549.5 - [Reserved]</w:t>
      </w:r>
      <w:r>
        <w:t/>
      </w:r>
    </w:p>
    <!--Topic unique_914-->
    <w:p>
      <w:pPr>
        <w:pStyle w:val="Heading4"/>
      </w:pPr>
      <w:bookmarkStart w:id="3007" w:name="_Refd19e49630"/>
      <w:bookmarkStart w:id="3008" w:name="_Tocd19e49630"/>
      <w:r>
        <w:t/>
      </w:r>
      <w:r>
        <w:t>Subpart 549.1</w:t>
      </w:r>
      <w:r>
        <w:t xml:space="preserve"> - General Principles</w:t>
      </w:r>
      <w:bookmarkEnd w:id="3007"/>
      <w:bookmarkEnd w:id="3008"/>
    </w:p>
    <!--Topic unique_915-->
    <w:p>
      <w:pPr>
        <w:pStyle w:val="Heading5"/>
      </w:pPr>
      <w:bookmarkStart w:id="3009" w:name="_Refd19e49643"/>
      <w:bookmarkStart w:id="3010" w:name="_Tocd19e49643"/>
      <w:r>
        <w:t/>
      </w:r>
      <w:r>
        <w:t>549.111</w:t>
      </w:r>
      <w:r>
        <w:t xml:space="preserve"> Review of proposed settlements.</w:t>
      </w:r>
      <w:bookmarkEnd w:id="3009"/>
      <w:bookmarkEnd w:id="3010"/>
    </w:p>
    <w:p>
      <w:pPr>
        <w:pStyle w:val="BodyText"/>
      </w:pPr>
      <w:r>
        <w:t>The HCA may establish procedures for the review and approval of settlement agreements at a level above the contracting officer.</w:t>
      </w:r>
    </w:p>
    <!--Topic unique_916-->
    <w:p>
      <w:pPr>
        <w:pStyle w:val="Heading4"/>
      </w:pPr>
      <w:bookmarkStart w:id="3011" w:name="_Refd19e49663"/>
      <w:bookmarkStart w:id="3012" w:name="_Tocd19e49663"/>
      <w:r>
        <w:t/>
      </w:r>
      <w:r>
        <w:t>Subpart 549.4</w:t>
      </w:r>
      <w:r>
        <w:t xml:space="preserve"> - Termination for Default</w:t>
      </w:r>
      <w:bookmarkEnd w:id="3011"/>
      <w:bookmarkEnd w:id="3012"/>
    </w:p>
    <!--Topic unique_917-->
    <w:p>
      <w:pPr>
        <w:pStyle w:val="Heading5"/>
      </w:pPr>
      <w:bookmarkStart w:id="3013" w:name="_Refd19e49676"/>
      <w:bookmarkStart w:id="3014" w:name="_Tocd19e49676"/>
      <w:r>
        <w:t/>
      </w:r>
      <w:r>
        <w:t>549.402</w:t>
      </w:r>
      <w:r>
        <w:t xml:space="preserve"> Termination of fixed–price contracts for default.</w:t>
      </w:r>
      <w:bookmarkEnd w:id="3013"/>
      <w:bookmarkEnd w:id="3014"/>
    </w:p>
    <!--Topic unique_918-->
    <w:p>
      <w:pPr>
        <w:pStyle w:val="Heading6"/>
      </w:pPr>
      <w:bookmarkStart w:id="3015" w:name="_Refd19e49689"/>
      <w:bookmarkStart w:id="3016" w:name="_Tocd19e49689"/>
      <w:r>
        <w:t/>
      </w:r>
      <w:r>
        <w:t>549.402-6</w:t>
      </w:r>
      <w:r>
        <w:t xml:space="preserve"> Repurchase against contractor’s account.</w:t>
      </w:r>
      <w:bookmarkEnd w:id="3015"/>
      <w:bookmarkEnd w:id="3016"/>
    </w:p>
    <w:p>
      <w:pPr>
        <w:pStyle w:val="BodyText"/>
      </w:pPr>
      <w:r>
        <w:t>The contracting officer shall—</w:t>
      </w:r>
    </w:p>
    <w:p>
      <w:pPr>
        <w:pStyle w:val="ListNumber"/>
        <!--depth 1-->
        <w:numPr>
          <w:ilvl w:val="0"/>
          <w:numId w:val="1009"/>
        </w:numPr>
      </w:pPr>
      <w:bookmarkStart w:id="3018" w:name="_Tocd19e49700"/>
      <w:bookmarkStart w:id="3017" w:name="_Refd19e49700"/>
      <w:r>
        <w:t/>
      </w:r>
      <w:r>
        <w:t>(a)</w:t>
      </w:r>
      <w:r>
        <w:t xml:space="preserve">  Place a brief explanation for the repurchase in the contract file.</w:t>
      </w:r>
    </w:p>
    <w:p>
      <w:pPr>
        <w:pStyle w:val="ListNumber"/>
        <!--depth 1-->
        <w:numPr>
          <w:ilvl w:val="0"/>
          <w:numId w:val="100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09"/>
        </w:numPr>
      </w:pPr>
      <w:r>
        <w:t/>
      </w:r>
      <w:r>
        <w:t>(c)</w:t>
      </w:r>
      <w:r>
        <w:t xml:space="preserve">  If the reprocurement is delayed, protect the Government’s rights to recover reprocurement costs by documenting the file to explain the circumstances of the delay.</w:t>
      </w:r>
      <w:bookmarkEnd w:id="3017"/>
      <w:bookmarkEnd w:id="3018"/>
    </w:p>
    <!--Topic unique_919-->
    <w:p>
      <w:pPr>
        <w:pStyle w:val="Heading6"/>
      </w:pPr>
      <w:bookmarkStart w:id="3019" w:name="_Refd19e49731"/>
      <w:bookmarkStart w:id="3020" w:name="_Tocd19e49731"/>
      <w:r>
        <w:t/>
      </w:r>
      <w:r>
        <w:t>549.402-7</w:t>
      </w:r>
      <w:r>
        <w:t xml:space="preserve"> Other damages.</w:t>
      </w:r>
      <w:bookmarkEnd w:id="3019"/>
      <w:bookmarkEnd w:id="3020"/>
    </w:p>
    <w:p>
      <w:pPr>
        <w:pStyle w:val="ListNumber"/>
        <!--depth 1-->
        <w:numPr>
          <w:ilvl w:val="0"/>
          <w:numId w:val="1010"/>
        </w:numPr>
      </w:pPr>
      <w:bookmarkStart w:id="3022" w:name="_Tocd19e49740"/>
      <w:bookmarkStart w:id="3021" w:name="_Refd19e497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10"/>
        </w:numPr>
      </w:pPr>
      <w:bookmarkStart w:id="3024" w:name="_Tocd19e49749"/>
      <w:bookmarkStart w:id="3023" w:name="_Refd19e49749"/>
      <w:r>
        <w:t/>
      </w:r>
      <w:r>
        <w:t>(b)</w:t>
      </w:r>
      <w:r>
        <w:t xml:space="preserve">  Administrative costs include, but are not limited to, the following:</w:t>
      </w:r>
    </w:p>
    <w:p>
      <w:pPr>
        <w:pStyle w:val="ListNumber2"/>
        <!--depth 2-->
        <w:numPr>
          <w:ilvl w:val="1"/>
          <w:numId w:val="1011"/>
        </w:numPr>
      </w:pPr>
      <w:bookmarkStart w:id="3026" w:name="_Tocd19e49755"/>
      <w:bookmarkStart w:id="3025" w:name="_Refd19e49755"/>
      <w:r>
        <w:t/>
      </w:r>
      <w:r>
        <w:t>(1)</w:t>
      </w:r>
      <w:r>
        <w:t xml:space="preserve">  Salaries and fringe benefits paid to Government employees who perform work as a result of the default.</w:t>
      </w:r>
    </w:p>
    <w:p>
      <w:pPr>
        <w:pStyle w:val="ListNumber2"/>
        <!--depth 2-->
        <w:numPr>
          <w:ilvl w:val="1"/>
          <w:numId w:val="1011"/>
        </w:numPr>
      </w:pPr>
      <w:r>
        <w:t/>
      </w:r>
      <w:r>
        <w:t>(2)</w:t>
      </w:r>
      <w:r>
        <w:t xml:space="preserve">  Preaward survey expenses incurred by qualifying reprocurement contractors.</w:t>
      </w:r>
    </w:p>
    <w:p>
      <w:pPr>
        <w:pStyle w:val="ListNumber2"/>
        <!--depth 2-->
        <w:numPr>
          <w:ilvl w:val="1"/>
          <w:numId w:val="1011"/>
        </w:numPr>
      </w:pPr>
      <w:r>
        <w:t/>
      </w:r>
      <w:r>
        <w:t>(3)</w:t>
      </w:r>
      <w:r>
        <w:t xml:space="preserve">  Printing and distribution costs of the reprocurement solicitation and repurchase contract.</w:t>
      </w:r>
    </w:p>
    <w:p>
      <w:pPr>
        <w:pStyle w:val="ListNumber2"/>
        <!--depth 2-->
        <w:numPr>
          <w:ilvl w:val="1"/>
          <w:numId w:val="1011"/>
        </w:numPr>
      </w:pPr>
      <w:r>
        <w:t/>
      </w:r>
      <w:r>
        <w:t>(4)</w:t>
      </w:r>
      <w:r>
        <w:t xml:space="preserve">  Travel and per diem.</w:t>
      </w:r>
      <w:bookmarkEnd w:id="3025"/>
      <w:bookmarkEnd w:id="3026"/>
      <w:bookmarkEnd w:id="3023"/>
      <w:bookmarkEnd w:id="3024"/>
    </w:p>
    <w:p>
      <w:pPr>
        <w:pStyle w:val="ListNumber"/>
        <!--depth 1-->
        <w:numPr>
          <w:ilvl w:val="0"/>
          <w:numId w:val="1010"/>
        </w:numPr>
      </w:pPr>
      <w:r>
        <w:t/>
      </w:r>
      <w:r>
        <w:t>(c)</w:t>
      </w:r>
      <w:r>
        <w:t xml:space="preserve">  For administrative labor costs, record each of the following:</w:t>
      </w:r>
    </w:p>
    <w:p>
      <w:pPr>
        <w:pStyle w:val="ListNumber2"/>
        <!--depth 2-->
        <w:numPr>
          <w:ilvl w:val="1"/>
          <w:numId w:val="1012"/>
        </w:numPr>
      </w:pPr>
      <w:bookmarkStart w:id="3028" w:name="_Tocd19e49792"/>
      <w:bookmarkStart w:id="3027" w:name="_Refd19e49792"/>
      <w:r>
        <w:t/>
      </w:r>
      <w:r>
        <w:t>(1)</w:t>
      </w:r>
      <w:r>
        <w:t xml:space="preserve">  Name, position, and organization of each employee performing work activities as a consequence of the default.</w:t>
      </w:r>
    </w:p>
    <w:p>
      <w:pPr>
        <w:pStyle w:val="ListNumber2"/>
        <!--depth 2-->
        <w:numPr>
          <w:ilvl w:val="1"/>
          <w:numId w:val="1012"/>
        </w:numPr>
      </w:pPr>
      <w:r>
        <w:t/>
      </w:r>
      <w:r>
        <w:t>(2)</w:t>
      </w:r>
      <w:r>
        <w:t xml:space="preserve">  Date(s) of work and time(s) spent by each employee on the repurchase.</w:t>
      </w:r>
    </w:p>
    <w:p>
      <w:pPr>
        <w:pStyle w:val="ListNumber2"/>
        <!--depth 2-->
        <w:numPr>
          <w:ilvl w:val="1"/>
          <w:numId w:val="1012"/>
        </w:numPr>
      </w:pPr>
      <w:r>
        <w:t/>
      </w:r>
      <w:r>
        <w:t>(3)</w:t>
      </w:r>
      <w:r>
        <w:t xml:space="preserve">  Description of specific tasks performed (for example, solicitation preparation or clerical).</w:t>
      </w:r>
    </w:p>
    <w:p>
      <w:pPr>
        <w:pStyle w:val="ListNumber2"/>
        <!--depth 2-->
        <w:numPr>
          <w:ilvl w:val="1"/>
          <w:numId w:val="1012"/>
        </w:numPr>
      </w:pPr>
      <w:r>
        <w:t/>
      </w:r>
      <w:r>
        <w:t>(4)</w:t>
      </w:r>
      <w:r>
        <w:t xml:space="preserve">  Hourly rate of pay (straight time or overtime).</w:t>
      </w:r>
    </w:p>
    <w:p>
      <w:pPr>
        <w:pStyle w:val="ListNumber2"/>
        <!--depth 2-->
        <w:numPr>
          <w:ilvl w:val="1"/>
          <w:numId w:val="1012"/>
        </w:numPr>
      </w:pPr>
      <w:r>
        <w:t/>
      </w:r>
      <w:r>
        <w:t>(5)</w:t>
      </w:r>
      <w:r>
        <w:t xml:space="preserve">  Applicable fringe benefits.</w:t>
      </w:r>
    </w:p>
    <w:p>
      <w:pPr>
        <w:pStyle w:val="ListNumber2"/>
        <!--depth 2-->
        <w:numPr>
          <w:ilvl w:val="1"/>
          <w:numId w:val="1012"/>
        </w:numPr>
      </w:pPr>
      <w:r>
        <w:t/>
      </w:r>
      <w:r>
        <w:t>(6)</w:t>
      </w:r>
      <w:r>
        <w:t xml:space="preserve">  Explanation of how the time spent by the employees during the reprocurement would have been used on other projects but for the default.</w:t>
      </w:r>
      <w:bookmarkEnd w:id="3027"/>
      <w:bookmarkEnd w:id="3028"/>
    </w:p>
    <w:p>
      <w:pPr>
        <w:pStyle w:val="ListNumber"/>
        <!--depth 1-->
        <w:numPr>
          <w:ilvl w:val="0"/>
          <w:numId w:val="1010"/>
        </w:numPr>
      </w:pPr>
      <w:r>
        <w:t/>
      </w:r>
      <w:r>
        <w:t>(d)</w:t>
      </w:r>
      <w:r>
        <w:t xml:space="preserve">  For other incurred administrative costs, the contracting officer shall include travel vouchers, invoices, printing requisitions, and other appropriate evidence of expenditures.</w:t>
      </w:r>
      <w:bookmarkEnd w:id="3021"/>
      <w:bookmarkEnd w:id="3022"/>
    </w:p>
    <!--Topic unique_920-->
    <w:p>
      <w:pPr>
        <w:pStyle w:val="Heading4"/>
      </w:pPr>
      <w:bookmarkStart w:id="3029" w:name="_Refd19e49854"/>
      <w:bookmarkStart w:id="3030" w:name="_Tocd19e49854"/>
      <w:r>
        <w:t/>
      </w:r>
      <w:r>
        <w:t>Subpart 549.5</w:t>
      </w:r>
      <w:r>
        <w:t xml:space="preserve"> - [Reserved]</w:t>
      </w:r>
      <w:bookmarkEnd w:id="3029"/>
      <w:bookmarkEnd w:id="3030"/>
    </w:p>
    <!--Topic unique_922-->
    <w:p>
      <w:pPr>
        <w:pStyle w:val="Heading3"/>
      </w:pPr>
      <w:bookmarkStart w:id="3031" w:name="_Refd19e49864"/>
      <w:bookmarkStart w:id="3032" w:name="_Tocd19e49864"/>
      <w:r>
        <w:t/>
      </w:r>
      <w:r>
        <w:t>Part 550</w:t>
      </w:r>
      <w:r>
        <w:t xml:space="preserve"> - Extraordinary Contractual Actions</w:t>
      </w:r>
      <w:bookmarkEnd w:id="3031"/>
      <w:bookmarkEnd w:id="3032"/>
    </w:p>
    <w:p>
      <w:pPr>
        <w:pStyle w:val="ListBullet"/>
        <!--depth 1-->
        <w:numPr>
          <w:ilvl w:val="0"/>
          <w:numId w:val="1013"/>
        </w:numPr>
      </w:pPr>
      <w:r>
        <w:t/>
      </w:r>
      <w:r>
        <w:t>550.001 Definitions.</w:t>
      </w:r>
      <w:r>
        <w:t/>
      </w:r>
    </w:p>
    <!--Topic unique_923-->
    <w:p>
      <w:pPr>
        <w:pStyle w:val="Heading4"/>
      </w:pPr>
      <w:bookmarkStart w:id="3033" w:name="_Refd19e49889"/>
      <w:bookmarkStart w:id="3034" w:name="_Tocd19e49889"/>
      <w:r>
        <w:t/>
      </w:r>
      <w:r>
        <w:t>550.001</w:t>
      </w:r>
      <w:r>
        <w:t xml:space="preserve"> Definitions.</w:t>
      </w:r>
      <w:bookmarkEnd w:id="3033"/>
      <w:bookmarkEnd w:id="3034"/>
    </w:p>
    <!--Topic unique_925-->
    <w:p>
      <w:pPr>
        <w:pStyle w:val="Heading3"/>
      </w:pPr>
      <w:bookmarkStart w:id="3035" w:name="_Refd19e49898"/>
      <w:bookmarkStart w:id="3036" w:name="_Tocd19e49898"/>
      <w:r>
        <w:t/>
      </w:r>
      <w:r>
        <w:t>Part 551</w:t>
      </w:r>
      <w:r>
        <w:t xml:space="preserve"> - Use of Government Sources by Contractors</w:t>
      </w:r>
      <w:bookmarkEnd w:id="3035"/>
      <w:bookmarkEnd w:id="303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7-->
    <w:p>
      <w:pPr>
        <w:pStyle w:val="Heading1"/>
      </w:pPr>
      <w:bookmarkStart w:id="3037" w:name="_Refd19e49908"/>
      <w:bookmarkStart w:id="3038" w:name="_Tocd19e49908"/>
      <w:r>
        <w:t/>
      </w:r>
      <w:r>
        <w:t>Subchapter H</w:t>
      </w:r>
      <w:r>
        <w:t xml:space="preserve"> - Clauses and Forms</w:t>
      </w:r>
      <w:bookmarkEnd w:id="3037"/>
      <w:bookmarkEnd w:id="3038"/>
    </w:p>
    <!--Topic unique_929-->
    <w:p>
      <w:pPr>
        <w:pStyle w:val="Heading2"/>
      </w:pPr>
      <w:bookmarkStart w:id="3039" w:name="_Refd19e49916"/>
      <w:bookmarkStart w:id="3040" w:name="_Tocd19e49916"/>
      <w:r>
        <w:t/>
      </w:r>
      <w:r>
        <w:t xml:space="preserve"> General Services Administration Acquisition Manual</w:t>
      </w:r>
      <w:bookmarkEnd w:id="3039"/>
      <w:bookmarkEnd w:id="3040"/>
    </w:p>
    <!--Topic unique_931-->
    <w:p>
      <w:pPr>
        <w:pStyle w:val="Heading3"/>
      </w:pPr>
      <w:bookmarkStart w:id="3041" w:name="_Refd19e49923"/>
      <w:bookmarkStart w:id="3042" w:name="_Tocd19e49923"/>
      <w:r>
        <w:t/>
      </w:r>
      <w:r>
        <w:t>Part 552</w:t>
      </w:r>
      <w:r>
        <w:t xml:space="preserve"> - Solicitation Provisions and Contract Clauses</w:t>
      </w:r>
      <w:bookmarkEnd w:id="3041"/>
      <w:bookmarkEnd w:id="3042"/>
    </w:p>
    <w:p>
      <w:pPr>
        <w:pStyle w:val="ListBullet"/>
        <!--depth 1-->
        <w:numPr>
          <w:ilvl w:val="0"/>
          <w:numId w:val="1014"/>
        </w:numPr>
      </w:pPr>
      <w:r>
        <w:t/>
      </w:r>
      <w:r>
        <w:t>552.000 Scope of part.</w:t>
      </w:r>
      <w:r>
        <w:t/>
      </w:r>
    </w:p>
    <w:p>
      <w:pPr>
        <w:pStyle w:val="ListBullet"/>
        <!--depth 1-->
        <w:numPr>
          <w:ilvl w:val="0"/>
          <w:numId w:val="1014"/>
        </w:numPr>
      </w:pPr>
      <w:r>
        <w:t/>
      </w:r>
      <w:r>
        <w:t>Subpart 552.1 - Instructions for Using Provisions and Clauses</w:t>
      </w:r>
      <w:r>
        <w:t/>
      </w:r>
    </w:p>
    <w:p>
      <w:pPr>
        <w:pStyle w:val="ListBullet2"/>
        <!--depth 2-->
        <w:numPr>
          <w:ilvl w:val="1"/>
          <w:numId w:val="1015"/>
        </w:numPr>
      </w:pPr>
      <w:r>
        <w:t/>
      </w:r>
      <w:r>
        <w:t>552.101-70 Using Part552.</w:t>
      </w:r>
      <w:r>
        <w:t/>
      </w:r>
    </w:p>
    <w:p>
      <w:pPr>
        <w:pStyle w:val="ListBullet2"/>
        <!--depth 2-->
        <w:numPr>
          <w:ilvl w:val="1"/>
          <w:numId w:val="1015"/>
        </w:numPr>
      </w:pPr>
      <w:r>
        <w:t/>
      </w:r>
      <w:r>
        <w:t>552.102 Incorporating provisions and clauses.</w:t>
      </w:r>
      <w:r>
        <w:t/>
      </w:r>
    </w:p>
    <w:p>
      <w:pPr>
        <w:pStyle w:val="ListBullet2"/>
        <!--depth 2-->
        <w:numPr>
          <w:ilvl w:val="1"/>
          <w:numId w:val="1015"/>
        </w:numPr>
      </w:pPr>
      <w:r>
        <w:t/>
      </w:r>
      <w:r>
        <w:t>552.103 Identification of provisions and clauses.</w:t>
      </w:r>
      <w:r>
        <w:t/>
      </w:r>
    </w:p>
    <w:p>
      <w:pPr>
        <w:pStyle w:val="ListBullet2"/>
        <!--depth 2-->
        <w:numPr>
          <w:ilvl w:val="1"/>
          <w:numId w:val="1015"/>
        </w:numPr>
      </w:pPr>
      <w:r>
        <w:t/>
      </w:r>
      <w:r>
        <w:t>552.104 Procedures for modifying and completing provisions and clauses.</w:t>
      </w:r>
      <w:r>
        <w:t/>
      </w:r>
    </w:p>
    <w:p>
      <w:pPr>
        <w:pStyle w:val="ListBullet2"/>
        <!--depth 2-->
        <w:numPr>
          <w:ilvl w:val="1"/>
          <w:numId w:val="1015"/>
        </w:numPr>
      </w:pPr>
      <w:r>
        <w:t/>
      </w:r>
      <w:r>
        <w:t>552.105 Procedures for using alternates.</w:t>
      </w:r>
      <w:r>
        <w:t/>
      </w:r>
    </w:p>
    <w:p>
      <w:pPr>
        <w:pStyle w:val="ListBullet3"/>
        <!--depth 3-->
        <w:numPr>
          <w:ilvl w:val="2"/>
          <w:numId w:val="1016"/>
        </w:numPr>
      </w:pPr>
      <w:r>
        <w:t/>
      </w:r>
      <w:r>
        <w:t>552.107-70 Provisions and clauses prescribed in .</w:t>
      </w:r>
      <w:r>
        <w:t/>
      </w:r>
    </w:p>
    <w:p>
      <w:pPr>
        <w:pStyle w:val="ListBullet"/>
        <!--depth 1-->
        <w:numPr>
          <w:ilvl w:val="0"/>
          <w:numId w:val="1014"/>
        </w:numPr>
      </w:pPr>
      <w:r>
        <w:t/>
      </w:r>
      <w:r>
        <w:t>Subpart 552.2 - Text of Provisions and Clauses</w:t>
      </w:r>
      <w:r>
        <w:t/>
      </w:r>
    </w:p>
    <w:p>
      <w:pPr>
        <w:pStyle w:val="ListBullet2"/>
        <!--depth 2-->
        <w:numPr>
          <w:ilvl w:val="1"/>
          <w:numId w:val="1017"/>
        </w:numPr>
      </w:pPr>
      <w:r>
        <w:t/>
      </w:r>
      <w:r>
        <w:t>552.200 Scope of subpart.</w:t>
      </w:r>
      <w:r>
        <w:t/>
      </w:r>
    </w:p>
    <w:p>
      <w:pPr>
        <w:pStyle w:val="ListBullet3"/>
        <!--depth 3-->
        <w:numPr>
          <w:ilvl w:val="2"/>
          <w:numId w:val="1018"/>
        </w:numPr>
      </w:pPr>
      <w:r>
        <w:t/>
      </w:r>
      <w:r>
        <w:t>552.203-5 [Reserved]</w:t>
      </w:r>
      <w:r>
        <w:t/>
      </w:r>
    </w:p>
    <w:p>
      <w:pPr>
        <w:pStyle w:val="ListBullet3"/>
        <!--depth 3-->
        <w:numPr>
          <w:ilvl w:val="2"/>
          <w:numId w:val="1018"/>
        </w:numPr>
      </w:pPr>
      <w:r>
        <w:t/>
      </w:r>
      <w:r>
        <w:t>552.203-70 [Reserved]</w:t>
      </w:r>
      <w:r>
        <w:t/>
      </w:r>
    </w:p>
    <w:p>
      <w:pPr>
        <w:pStyle w:val="ListBullet3"/>
        <!--depth 3-->
        <w:numPr>
          <w:ilvl w:val="2"/>
          <w:numId w:val="1018"/>
        </w:numPr>
      </w:pPr>
      <w:r>
        <w:t/>
      </w:r>
      <w:r>
        <w:t>552.203-71 Restriction on Advertising.</w:t>
      </w:r>
      <w:r>
        <w:t/>
      </w:r>
    </w:p>
    <w:p>
      <w:pPr>
        <w:pStyle w:val="ListBullet2"/>
        <!--depth 2-->
        <w:numPr>
          <w:ilvl w:val="1"/>
          <w:numId w:val="1017"/>
        </w:numPr>
      </w:pPr>
      <w:r>
        <w:t/>
      </w:r>
      <w:r>
        <w:t>552.204 [Reserved]</w:t>
      </w:r>
      <w:r>
        <w:t/>
      </w:r>
    </w:p>
    <w:p>
      <w:pPr>
        <w:pStyle w:val="ListBullet3"/>
        <!--depth 3-->
        <w:numPr>
          <w:ilvl w:val="2"/>
          <w:numId w:val="1019"/>
        </w:numPr>
      </w:pPr>
      <w:r>
        <w:t/>
      </w:r>
      <w:r>
        <w:t>552.204-9 Personal Identity Verification Requirements.</w:t>
      </w:r>
      <w:r>
        <w:t/>
      </w:r>
    </w:p>
    <w:p>
      <w:pPr>
        <w:pStyle w:val="ListBullet3"/>
        <!--depth 3-->
        <w:numPr>
          <w:ilvl w:val="2"/>
          <w:numId w:val="1019"/>
        </w:numPr>
      </w:pPr>
      <w:r>
        <w:t/>
      </w:r>
      <w:r>
        <w:t>552.211-8 [Reserved]</w:t>
      </w:r>
      <w:r>
        <w:t/>
      </w:r>
    </w:p>
    <w:p>
      <w:pPr>
        <w:pStyle w:val="ListBullet3"/>
        <!--depth 3-->
        <w:numPr>
          <w:ilvl w:val="2"/>
          <w:numId w:val="1019"/>
        </w:numPr>
      </w:pPr>
      <w:r>
        <w:t/>
      </w:r>
      <w:r>
        <w:t>552.211-70 [Reserved]</w:t>
      </w:r>
      <w:r>
        <w:t/>
      </w:r>
    </w:p>
    <w:p>
      <w:pPr>
        <w:pStyle w:val="ListBullet3"/>
        <!--depth 3-->
        <w:numPr>
          <w:ilvl w:val="2"/>
          <w:numId w:val="1019"/>
        </w:numPr>
      </w:pPr>
      <w:r>
        <w:t/>
      </w:r>
      <w:r>
        <w:t>552.211-71 [Reserved]</w:t>
      </w:r>
      <w:r>
        <w:t/>
      </w:r>
    </w:p>
    <w:p>
      <w:pPr>
        <w:pStyle w:val="ListBullet3"/>
        <!--depth 3-->
        <w:numPr>
          <w:ilvl w:val="2"/>
          <w:numId w:val="1019"/>
        </w:numPr>
      </w:pPr>
      <w:r>
        <w:t/>
      </w:r>
      <w:r>
        <w:t>552.211-72 Reference to Specifications in Drawings.</w:t>
      </w:r>
      <w:r>
        <w:t/>
      </w:r>
    </w:p>
    <w:p>
      <w:pPr>
        <w:pStyle w:val="ListBullet3"/>
        <!--depth 3-->
        <w:numPr>
          <w:ilvl w:val="2"/>
          <w:numId w:val="1019"/>
        </w:numPr>
      </w:pPr>
      <w:r>
        <w:t/>
      </w:r>
      <w:r>
        <w:t>552.211-73 Marking.</w:t>
      </w:r>
      <w:r>
        <w:t/>
      </w:r>
    </w:p>
    <w:p>
      <w:pPr>
        <w:pStyle w:val="ListBullet3"/>
        <!--depth 3-->
        <w:numPr>
          <w:ilvl w:val="2"/>
          <w:numId w:val="1019"/>
        </w:numPr>
      </w:pPr>
      <w:r>
        <w:t/>
      </w:r>
      <w:r>
        <w:t>552.211-74 [Reserved]</w:t>
      </w:r>
      <w:r>
        <w:t/>
      </w:r>
    </w:p>
    <w:p>
      <w:pPr>
        <w:pStyle w:val="ListBullet3"/>
        <!--depth 3-->
        <w:numPr>
          <w:ilvl w:val="2"/>
          <w:numId w:val="1019"/>
        </w:numPr>
      </w:pPr>
      <w:r>
        <w:t/>
      </w:r>
      <w:r>
        <w:t>552.211-75 Preservation, Packaging and Packing.</w:t>
      </w:r>
      <w:r>
        <w:t/>
      </w:r>
    </w:p>
    <w:p>
      <w:pPr>
        <w:pStyle w:val="ListBullet3"/>
        <!--depth 3-->
        <w:numPr>
          <w:ilvl w:val="2"/>
          <w:numId w:val="1019"/>
        </w:numPr>
      </w:pPr>
      <w:r>
        <w:t/>
      </w:r>
      <w:r>
        <w:t>552.211-76 Charges for Packaging , Packing, and Marking.</w:t>
      </w:r>
      <w:r>
        <w:t/>
      </w:r>
    </w:p>
    <w:p>
      <w:pPr>
        <w:pStyle w:val="ListBullet3"/>
        <!--depth 3-->
        <w:numPr>
          <w:ilvl w:val="2"/>
          <w:numId w:val="1019"/>
        </w:numPr>
      </w:pPr>
      <w:r>
        <w:t/>
      </w:r>
      <w:r>
        <w:t>552.211-77 Packing List.</w:t>
      </w:r>
      <w:r>
        <w:t/>
      </w:r>
    </w:p>
    <w:p>
      <w:pPr>
        <w:pStyle w:val="ListBullet3"/>
        <!--depth 3-->
        <w:numPr>
          <w:ilvl w:val="2"/>
          <w:numId w:val="1019"/>
        </w:numPr>
      </w:pPr>
      <w:r>
        <w:t/>
      </w:r>
      <w:r>
        <w:t>552.211-78 [Reserved]</w:t>
      </w:r>
      <w:r>
        <w:t/>
      </w:r>
    </w:p>
    <w:p>
      <w:pPr>
        <w:pStyle w:val="ListBullet3"/>
        <!--depth 3-->
        <w:numPr>
          <w:ilvl w:val="2"/>
          <w:numId w:val="1019"/>
        </w:numPr>
      </w:pPr>
      <w:r>
        <w:t/>
      </w:r>
      <w:r>
        <w:t>552.211-79 Acceptable Age of Supplies.</w:t>
      </w:r>
      <w:r>
        <w:t/>
      </w:r>
    </w:p>
    <w:p>
      <w:pPr>
        <w:pStyle w:val="ListBullet3"/>
        <!--depth 3-->
        <w:numPr>
          <w:ilvl w:val="2"/>
          <w:numId w:val="1019"/>
        </w:numPr>
      </w:pPr>
      <w:r>
        <w:t/>
      </w:r>
      <w:r>
        <w:t>552.211-80 Age on Delivery.</w:t>
      </w:r>
      <w:r>
        <w:t/>
      </w:r>
    </w:p>
    <w:p>
      <w:pPr>
        <w:pStyle w:val="ListBullet3"/>
        <!--depth 3-->
        <w:numPr>
          <w:ilvl w:val="2"/>
          <w:numId w:val="1019"/>
        </w:numPr>
      </w:pPr>
      <w:r>
        <w:t/>
      </w:r>
      <w:r>
        <w:t>552.211-81 Time of Shipment.</w:t>
      </w:r>
      <w:r>
        <w:t/>
      </w:r>
    </w:p>
    <w:p>
      <w:pPr>
        <w:pStyle w:val="ListBullet3"/>
        <!--depth 3-->
        <w:numPr>
          <w:ilvl w:val="2"/>
          <w:numId w:val="1019"/>
        </w:numPr>
      </w:pPr>
      <w:r>
        <w:t/>
      </w:r>
      <w:r>
        <w:t>552.211-82 [Reserved]</w:t>
      </w:r>
      <w:r>
        <w:t/>
      </w:r>
    </w:p>
    <w:p>
      <w:pPr>
        <w:pStyle w:val="ListBullet3"/>
        <!--depth 3-->
        <w:numPr>
          <w:ilvl w:val="2"/>
          <w:numId w:val="1019"/>
        </w:numPr>
      </w:pPr>
      <w:r>
        <w:t/>
      </w:r>
      <w:r>
        <w:t>552.211-83 Availability for Inspection, Testing, and Shipment/Delivery.</w:t>
      </w:r>
      <w:r>
        <w:t/>
      </w:r>
    </w:p>
    <w:p>
      <w:pPr>
        <w:pStyle w:val="ListBullet3"/>
        <!--depth 3-->
        <w:numPr>
          <w:ilvl w:val="2"/>
          <w:numId w:val="1019"/>
        </w:numPr>
      </w:pPr>
      <w:r>
        <w:t/>
      </w:r>
      <w:r>
        <w:t>552.211-84 [Reserved]</w:t>
      </w:r>
      <w:r>
        <w:t/>
      </w:r>
    </w:p>
    <w:p>
      <w:pPr>
        <w:pStyle w:val="ListBullet3"/>
        <!--depth 3-->
        <w:numPr>
          <w:ilvl w:val="2"/>
          <w:numId w:val="1019"/>
        </w:numPr>
      </w:pPr>
      <w:r>
        <w:t/>
      </w:r>
      <w:r>
        <w:t>552.211-85 Consistent Pack and Package Requirements.</w:t>
      </w:r>
      <w:r>
        <w:t/>
      </w:r>
    </w:p>
    <w:p>
      <w:pPr>
        <w:pStyle w:val="ListBullet3"/>
        <!--depth 3-->
        <w:numPr>
          <w:ilvl w:val="2"/>
          <w:numId w:val="1019"/>
        </w:numPr>
      </w:pPr>
      <w:r>
        <w:t/>
      </w:r>
      <w:r>
        <w:t>552.211-86 Maximum Weight per Shipping Container.</w:t>
      </w:r>
      <w:r>
        <w:t/>
      </w:r>
    </w:p>
    <w:p>
      <w:pPr>
        <w:pStyle w:val="ListBullet3"/>
        <!--depth 3-->
        <w:numPr>
          <w:ilvl w:val="2"/>
          <w:numId w:val="1019"/>
        </w:numPr>
      </w:pPr>
      <w:r>
        <w:t/>
      </w:r>
      <w:r>
        <w:t>552.211-87 Export Packing.</w:t>
      </w:r>
      <w:r>
        <w:t/>
      </w:r>
    </w:p>
    <w:p>
      <w:pPr>
        <w:pStyle w:val="ListBullet3"/>
        <!--depth 3-->
        <w:numPr>
          <w:ilvl w:val="2"/>
          <w:numId w:val="1019"/>
        </w:numPr>
      </w:pPr>
      <w:r>
        <w:t/>
      </w:r>
      <w:r>
        <w:t>552.211-88 Vehicle Export Preparation.</w:t>
      </w:r>
      <w:r>
        <w:t/>
      </w:r>
    </w:p>
    <w:p>
      <w:pPr>
        <w:pStyle w:val="ListBullet3"/>
        <!--depth 3-->
        <w:numPr>
          <w:ilvl w:val="2"/>
          <w:numId w:val="1019"/>
        </w:numPr>
      </w:pPr>
      <w:r>
        <w:t/>
      </w:r>
      <w:r>
        <w:t>552.211-89 Non-Manufactured Wood Packaging Material for Export.</w:t>
      </w:r>
      <w:r>
        <w:t/>
      </w:r>
    </w:p>
    <w:p>
      <w:pPr>
        <w:pStyle w:val="ListBullet3"/>
        <!--depth 3-->
        <w:numPr>
          <w:ilvl w:val="2"/>
          <w:numId w:val="1019"/>
        </w:numPr>
      </w:pPr>
      <w:r>
        <w:t/>
      </w:r>
      <w:r>
        <w:t>552.211-90 Small Parts.</w:t>
      </w:r>
      <w:r>
        <w:t/>
      </w:r>
    </w:p>
    <w:p>
      <w:pPr>
        <w:pStyle w:val="ListBullet3"/>
        <!--depth 3-->
        <w:numPr>
          <w:ilvl w:val="2"/>
          <w:numId w:val="1019"/>
        </w:numPr>
      </w:pPr>
      <w:r>
        <w:t/>
      </w:r>
      <w:r>
        <w:t>552.211-91 Vehicle Decals, Stickers, and Data Plates.</w:t>
      </w:r>
      <w:r>
        <w:t/>
      </w:r>
    </w:p>
    <w:p>
      <w:pPr>
        <w:pStyle w:val="ListBullet3"/>
        <!--depth 3-->
        <w:numPr>
          <w:ilvl w:val="2"/>
          <w:numId w:val="1019"/>
        </w:numPr>
      </w:pPr>
      <w:r>
        <w:t/>
      </w:r>
      <w:r>
        <w:t>552.211-92 Radio Frequency Identification (RFID) Using Passive Tags.</w:t>
      </w:r>
      <w:r>
        <w:t/>
      </w:r>
    </w:p>
    <w:p>
      <w:pPr>
        <w:pStyle w:val="ListBullet3"/>
        <!--depth 3-->
        <w:numPr>
          <w:ilvl w:val="2"/>
          <w:numId w:val="1019"/>
        </w:numPr>
      </w:pPr>
      <w:r>
        <w:t/>
      </w:r>
      <w:r>
        <w:t>552.211-93 [Reserved]</w:t>
      </w:r>
      <w:r>
        <w:t/>
      </w:r>
    </w:p>
    <w:p>
      <w:pPr>
        <w:pStyle w:val="ListBullet3"/>
        <!--depth 3-->
        <w:numPr>
          <w:ilvl w:val="2"/>
          <w:numId w:val="1019"/>
        </w:numPr>
      </w:pPr>
      <w:r>
        <w:t/>
      </w:r>
      <w:r>
        <w:t>552.211-94 Time of Delivery.</w:t>
      </w:r>
      <w:r>
        <w:t/>
      </w:r>
    </w:p>
    <w:p>
      <w:pPr>
        <w:pStyle w:val="ListBullet3"/>
        <!--depth 3-->
        <w:numPr>
          <w:ilvl w:val="2"/>
          <w:numId w:val="1019"/>
        </w:numPr>
      </w:pPr>
      <w:r>
        <w:t/>
      </w:r>
      <w:r>
        <w:t>552.212-4 Contract Terms and Conditions—Commercial Items (FAR DEVIATION).</w:t>
      </w:r>
      <w:r>
        <w:t/>
      </w:r>
    </w:p>
    <w:p>
      <w:pPr>
        <w:pStyle w:val="ListBullet3"/>
        <!--depth 3-->
        <w:numPr>
          <w:ilvl w:val="2"/>
          <w:numId w:val="1019"/>
        </w:numPr>
      </w:pPr>
      <w:r>
        <w:t/>
      </w:r>
      <w:r>
        <w:t>552.212-70 [Reserved]</w:t>
      </w:r>
      <w:r>
        <w:t/>
      </w:r>
    </w:p>
    <w:p>
      <w:pPr>
        <w:pStyle w:val="ListBullet3"/>
        <!--depth 3-->
        <w:numPr>
          <w:ilvl w:val="2"/>
          <w:numId w:val="1019"/>
        </w:numPr>
      </w:pPr>
      <w:r>
        <w:t/>
      </w:r>
      <w:r>
        <w:t>552.212-71 Contract Terms and Conditions Applicable to GSA Acquisition of Commercial Items.</w:t>
      </w:r>
      <w:r>
        <w:t/>
      </w:r>
    </w:p>
    <w:p>
      <w:pPr>
        <w:pStyle w:val="ListBullet3"/>
        <!--depth 3-->
        <w:numPr>
          <w:ilvl w:val="2"/>
          <w:numId w:val="1019"/>
        </w:numPr>
      </w:pPr>
      <w:r>
        <w:t/>
      </w:r>
      <w:r>
        <w:t>552.212-72 Contract Terms and Conditions Required to Implement Statutes or Executive Orders Applicable to GSA Acquisition of Commercial Items.</w:t>
      </w:r>
      <w:r>
        <w:t/>
      </w:r>
    </w:p>
    <w:p>
      <w:pPr>
        <w:pStyle w:val="ListBullet3"/>
        <!--depth 3-->
        <w:numPr>
          <w:ilvl w:val="2"/>
          <w:numId w:val="1019"/>
        </w:numPr>
      </w:pPr>
      <w:r>
        <w:t/>
      </w:r>
      <w:r>
        <w:t>552.212-73 [Reserved]</w:t>
      </w:r>
      <w:r>
        <w:t/>
      </w:r>
    </w:p>
    <w:p>
      <w:pPr>
        <w:pStyle w:val="ListBullet3"/>
        <!--depth 3-->
        <w:numPr>
          <w:ilvl w:val="2"/>
          <w:numId w:val="1019"/>
        </w:numPr>
      </w:pPr>
      <w:r>
        <w:t/>
      </w:r>
      <w:r>
        <w:t>552.214-70 “All or None” Bids.</w:t>
      </w:r>
      <w:r>
        <w:t/>
      </w:r>
    </w:p>
    <w:p>
      <w:pPr>
        <w:pStyle w:val="ListBullet3"/>
        <!--depth 3-->
        <w:numPr>
          <w:ilvl w:val="2"/>
          <w:numId w:val="1019"/>
        </w:numPr>
      </w:pPr>
      <w:r>
        <w:t/>
      </w:r>
      <w:r>
        <w:t>552.214-71 [Reserved]</w:t>
      </w:r>
      <w:r>
        <w:t/>
      </w:r>
    </w:p>
    <w:p>
      <w:pPr>
        <w:pStyle w:val="ListBullet3"/>
        <!--depth 3-->
        <w:numPr>
          <w:ilvl w:val="2"/>
          <w:numId w:val="1019"/>
        </w:numPr>
      </w:pPr>
      <w:r>
        <w:t/>
      </w:r>
      <w:r>
        <w:t>552.214-72 Bid Sample Requirements.</w:t>
      </w:r>
      <w:r>
        <w:t/>
      </w:r>
    </w:p>
    <w:p>
      <w:pPr>
        <w:pStyle w:val="ListBullet3"/>
        <!--depth 3-->
        <w:numPr>
          <w:ilvl w:val="2"/>
          <w:numId w:val="1019"/>
        </w:numPr>
      </w:pPr>
      <w:r>
        <w:t/>
      </w:r>
      <w:r>
        <w:t>552.215-70 Examination of Records by GSA.</w:t>
      </w:r>
      <w:r>
        <w:t/>
      </w:r>
    </w:p>
    <w:p>
      <w:pPr>
        <w:pStyle w:val="ListBullet3"/>
        <!--depth 3-->
        <w:numPr>
          <w:ilvl w:val="2"/>
          <w:numId w:val="1019"/>
        </w:numPr>
      </w:pPr>
      <w:r>
        <w:t/>
      </w:r>
      <w:r>
        <w:t>552.215-71 Examination of Records by GSA (Multiple Award Schedule).</w:t>
      </w:r>
      <w:r>
        <w:t/>
      </w:r>
    </w:p>
    <w:p>
      <w:pPr>
        <w:pStyle w:val="ListBullet3"/>
        <!--depth 3-->
        <w:numPr>
          <w:ilvl w:val="2"/>
          <w:numId w:val="1019"/>
        </w:numPr>
      </w:pPr>
      <w:r>
        <w:t/>
      </w:r>
      <w:r>
        <w:t>552.215-72 Price Adjustment—Failure to Provide Accurate Information.</w:t>
      </w:r>
      <w:r>
        <w:t/>
      </w:r>
    </w:p>
    <w:p>
      <w:pPr>
        <w:pStyle w:val="ListBullet3"/>
        <!--depth 3-->
        <w:numPr>
          <w:ilvl w:val="2"/>
          <w:numId w:val="1019"/>
        </w:numPr>
      </w:pPr>
      <w:r>
        <w:t/>
      </w:r>
      <w:r>
        <w:t>552.215-73 Notice.</w:t>
      </w:r>
      <w:r>
        <w:t/>
      </w:r>
    </w:p>
    <w:p>
      <w:pPr>
        <w:pStyle w:val="ListBullet3"/>
        <!--depth 3-->
        <w:numPr>
          <w:ilvl w:val="2"/>
          <w:numId w:val="1019"/>
        </w:numPr>
      </w:pPr>
      <w:r>
        <w:t/>
      </w:r>
      <w:r>
        <w:t>552.216-70 Economic Price Adjustment—FSS Multiple Award Schedule Contracts.</w:t>
      </w:r>
      <w:r>
        <w:t/>
      </w:r>
    </w:p>
    <w:p>
      <w:pPr>
        <w:pStyle w:val="ListBullet3"/>
        <!--depth 3-->
        <w:numPr>
          <w:ilvl w:val="2"/>
          <w:numId w:val="1019"/>
        </w:numPr>
      </w:pPr>
      <w:r>
        <w:t/>
      </w:r>
      <w:r>
        <w:t>552.216-71 Economic Price Adjustment—Special Order Program Contracts.</w:t>
      </w:r>
      <w:r>
        <w:t/>
      </w:r>
    </w:p>
    <w:p>
      <w:pPr>
        <w:pStyle w:val="ListBullet3"/>
        <!--depth 3-->
        <w:numPr>
          <w:ilvl w:val="2"/>
          <w:numId w:val="1019"/>
        </w:numPr>
      </w:pPr>
      <w:r>
        <w:t/>
      </w:r>
      <w:r>
        <w:t>552.216-72 Placement of Orders.</w:t>
      </w:r>
      <w:r>
        <w:t/>
      </w:r>
    </w:p>
    <w:p>
      <w:pPr>
        <w:pStyle w:val="ListBullet3"/>
        <!--depth 3-->
        <w:numPr>
          <w:ilvl w:val="2"/>
          <w:numId w:val="1019"/>
        </w:numPr>
      </w:pPr>
      <w:r>
        <w:t/>
      </w:r>
      <w:r>
        <w:t>552.216-73 Ordering Information.</w:t>
      </w:r>
      <w:r>
        <w:t/>
      </w:r>
    </w:p>
    <w:p>
      <w:pPr>
        <w:pStyle w:val="ListBullet3"/>
        <!--depth 3-->
        <w:numPr>
          <w:ilvl w:val="2"/>
          <w:numId w:val="1019"/>
        </w:numPr>
      </w:pPr>
      <w:r>
        <w:t/>
      </w:r>
      <w:r>
        <w:t>552.216-74 GSA Task-Order and Delivery-Order Ombudsman.</w:t>
      </w:r>
      <w:r>
        <w:t/>
      </w:r>
    </w:p>
    <w:p>
      <w:pPr>
        <w:pStyle w:val="ListBullet3"/>
        <!--depth 3-->
        <w:numPr>
          <w:ilvl w:val="2"/>
          <w:numId w:val="1019"/>
        </w:numPr>
      </w:pPr>
      <w:r>
        <w:t/>
      </w:r>
      <w:r>
        <w:t>552.216-75 Transactional Data Reporting.</w:t>
      </w:r>
      <w:r>
        <w:t/>
      </w:r>
    </w:p>
    <w:p>
      <w:pPr>
        <w:pStyle w:val="ListBullet3"/>
        <!--depth 3-->
        <w:numPr>
          <w:ilvl w:val="2"/>
          <w:numId w:val="1019"/>
        </w:numPr>
      </w:pPr>
      <w:r>
        <w:t/>
      </w:r>
      <w:r>
        <w:t>552.216-76 Ordering Agency Task-Order and Delivery-Order Ombudsman</w:t>
      </w:r>
      <w:r>
        <w:t/>
      </w:r>
    </w:p>
    <w:p>
      <w:pPr>
        <w:pStyle w:val="ListBullet3"/>
        <!--depth 3-->
        <w:numPr>
          <w:ilvl w:val="2"/>
          <w:numId w:val="1019"/>
        </w:numPr>
      </w:pPr>
      <w:r>
        <w:t/>
      </w:r>
      <w:r>
        <w:t>552.217-70 Evaluation of Options.</w:t>
      </w:r>
      <w:r>
        <w:t/>
      </w:r>
    </w:p>
    <w:p>
      <w:pPr>
        <w:pStyle w:val="ListBullet3"/>
        <!--depth 3-->
        <w:numPr>
          <w:ilvl w:val="2"/>
          <w:numId w:val="1019"/>
        </w:numPr>
      </w:pPr>
      <w:r>
        <w:t/>
      </w:r>
      <w:r>
        <w:t>552.217-71 Notice Regarding Option(s).</w:t>
      </w:r>
      <w:r>
        <w:t/>
      </w:r>
    </w:p>
    <w:p>
      <w:pPr>
        <w:pStyle w:val="ListBullet3"/>
        <!--depth 3-->
        <w:numPr>
          <w:ilvl w:val="2"/>
          <w:numId w:val="1019"/>
        </w:numPr>
      </w:pPr>
      <w:r>
        <w:t/>
      </w:r>
      <w:r>
        <w:t>552.219-70 Allocation of Orders—Partially Set-aside Items.</w:t>
      </w:r>
      <w:r>
        <w:t/>
      </w:r>
    </w:p>
    <w:p>
      <w:pPr>
        <w:pStyle w:val="ListBullet3"/>
        <!--depth 3-->
        <w:numPr>
          <w:ilvl w:val="2"/>
          <w:numId w:val="1019"/>
        </w:numPr>
      </w:pPr>
      <w:r>
        <w:t/>
      </w:r>
      <w:r>
        <w:t>552.219-71 Notice to Offerors of Subcontracting Plan Requirements.</w:t>
      </w:r>
      <w:r>
        <w:t/>
      </w:r>
    </w:p>
    <w:p>
      <w:pPr>
        <w:pStyle w:val="ListBullet3"/>
        <!--depth 3-->
        <w:numPr>
          <w:ilvl w:val="2"/>
          <w:numId w:val="1019"/>
        </w:numPr>
      </w:pPr>
      <w:r>
        <w:t/>
      </w:r>
      <w:r>
        <w:t>552.219-72 Preparation, Submission, and Negotiation of Subcontracting Plans.</w:t>
      </w:r>
      <w:r>
        <w:t/>
      </w:r>
    </w:p>
    <w:p>
      <w:pPr>
        <w:pStyle w:val="ListBullet3"/>
        <!--depth 3-->
        <w:numPr>
          <w:ilvl w:val="2"/>
          <w:numId w:val="1019"/>
        </w:numPr>
      </w:pPr>
      <w:r>
        <w:t/>
      </w:r>
      <w:r>
        <w:t>552.219-73 Goals for Subcontracting Plan.</w:t>
      </w:r>
      <w:r>
        <w:t/>
      </w:r>
    </w:p>
    <w:p>
      <w:pPr>
        <w:pStyle w:val="ListBullet3"/>
        <!--depth 3-->
        <w:numPr>
          <w:ilvl w:val="2"/>
          <w:numId w:val="1019"/>
        </w:numPr>
      </w:pPr>
      <w:r>
        <w:t/>
      </w:r>
      <w:r>
        <w:t>552.219-74 Section8(a)Direct Award.</w:t>
      </w:r>
      <w:r>
        <w:t/>
      </w:r>
    </w:p>
    <w:p>
      <w:pPr>
        <w:pStyle w:val="ListBullet3"/>
        <!--depth 3-->
        <w:numPr>
          <w:ilvl w:val="2"/>
          <w:numId w:val="1019"/>
        </w:numPr>
      </w:pPr>
      <w:r>
        <w:t/>
      </w:r>
      <w:r>
        <w:t>552.219-75 GSA Mentor-Protégé Program.</w:t>
      </w:r>
      <w:r>
        <w:t/>
      </w:r>
    </w:p>
    <w:p>
      <w:pPr>
        <w:pStyle w:val="ListBullet3"/>
        <!--depth 3-->
        <w:numPr>
          <w:ilvl w:val="2"/>
          <w:numId w:val="1019"/>
        </w:numPr>
      </w:pPr>
      <w:r>
        <w:t/>
      </w:r>
      <w:r>
        <w:t>552.219-76 Mentor Requirements and Evaluation.</w:t>
      </w:r>
      <w:r>
        <w:t/>
      </w:r>
    </w:p>
    <w:p>
      <w:pPr>
        <w:pStyle w:val="ListBullet3"/>
        <!--depth 3-->
        <w:numPr>
          <w:ilvl w:val="2"/>
          <w:numId w:val="1019"/>
        </w:numPr>
      </w:pPr>
      <w:r>
        <w:t/>
      </w:r>
      <w:r>
        <w:t>552.223-70 Hazardous Substances.</w:t>
      </w:r>
      <w:r>
        <w:t/>
      </w:r>
    </w:p>
    <w:p>
      <w:pPr>
        <w:pStyle w:val="ListBullet3"/>
        <!--depth 3-->
        <w:numPr>
          <w:ilvl w:val="2"/>
          <w:numId w:val="1019"/>
        </w:numPr>
      </w:pPr>
      <w:r>
        <w:t/>
      </w:r>
      <w:r>
        <w:t>552.223-71 Nonconforming Hazardous Materials.</w:t>
      </w:r>
      <w:r>
        <w:t/>
      </w:r>
    </w:p>
    <w:p>
      <w:pPr>
        <w:pStyle w:val="ListBullet3"/>
        <!--depth 3-->
        <w:numPr>
          <w:ilvl w:val="2"/>
          <w:numId w:val="1019"/>
        </w:numPr>
      </w:pPr>
      <w:r>
        <w:t/>
      </w:r>
      <w:r>
        <w:t>552.223-72 Hazardous Material Information.</w:t>
      </w:r>
      <w:r>
        <w:t/>
      </w:r>
    </w:p>
    <w:p>
      <w:pPr>
        <w:pStyle w:val="ListBullet3"/>
        <!--depth 3-->
        <w:numPr>
          <w:ilvl w:val="2"/>
          <w:numId w:val="1019"/>
        </w:numPr>
      </w:pPr>
      <w:r>
        <w:t/>
      </w:r>
      <w:r>
        <w:t>552.223-73 Preservation, Packaging, Packing, Marking, and Labeling of Hazardous Materials (HAZMAT) For Shipments.</w:t>
      </w:r>
      <w:r>
        <w:t/>
      </w:r>
    </w:p>
    <w:p>
      <w:pPr>
        <w:pStyle w:val="ListBullet3"/>
        <!--depth 3-->
        <w:numPr>
          <w:ilvl w:val="2"/>
          <w:numId w:val="1019"/>
        </w:numPr>
      </w:pPr>
      <w:r>
        <w:t/>
      </w:r>
      <w:r>
        <w:t>552.227-70 Government Rights (Unlimited).</w:t>
      </w:r>
      <w:r>
        <w:t/>
      </w:r>
    </w:p>
    <w:p>
      <w:pPr>
        <w:pStyle w:val="ListBullet3"/>
        <!--depth 3-->
        <w:numPr>
          <w:ilvl w:val="2"/>
          <w:numId w:val="1019"/>
        </w:numPr>
      </w:pPr>
      <w:r>
        <w:t/>
      </w:r>
      <w:r>
        <w:t>552.227-71 Drawings and Other Data to Become Property of Government.</w:t>
      </w:r>
      <w:r>
        <w:t/>
      </w:r>
    </w:p>
    <w:p>
      <w:pPr>
        <w:pStyle w:val="ListBullet3"/>
        <!--depth 3-->
        <w:numPr>
          <w:ilvl w:val="2"/>
          <w:numId w:val="1019"/>
        </w:numPr>
      </w:pPr>
      <w:r>
        <w:t/>
      </w:r>
      <w:r>
        <w:t>552.228-5 Government as Additional Insured.</w:t>
      </w:r>
      <w:r>
        <w:t/>
      </w:r>
    </w:p>
    <w:p>
      <w:pPr>
        <w:pStyle w:val="ListBullet3"/>
        <!--depth 3-->
        <w:numPr>
          <w:ilvl w:val="2"/>
          <w:numId w:val="1019"/>
        </w:numPr>
      </w:pPr>
      <w:r>
        <w:t/>
      </w:r>
      <w:r>
        <w:t>552.229-70 Federal, State, and Local Taxes.</w:t>
      </w:r>
      <w:r>
        <w:t/>
      </w:r>
    </w:p>
    <w:p>
      <w:pPr>
        <w:pStyle w:val="ListBullet3"/>
        <!--depth 3-->
        <w:numPr>
          <w:ilvl w:val="2"/>
          <w:numId w:val="1019"/>
        </w:numPr>
      </w:pPr>
      <w:r>
        <w:t/>
      </w:r>
      <w:r>
        <w:t>552.229-71 Federal Excise Tax—DC Government.</w:t>
      </w:r>
      <w:r>
        <w:t/>
      </w:r>
    </w:p>
    <w:p>
      <w:pPr>
        <w:pStyle w:val="ListBullet3"/>
        <!--depth 3-->
        <w:numPr>
          <w:ilvl w:val="2"/>
          <w:numId w:val="1019"/>
        </w:numPr>
      </w:pPr>
      <w:r>
        <w:t/>
      </w:r>
      <w:r>
        <w:t>552.232-1 Payments.</w:t>
      </w:r>
      <w:r>
        <w:t/>
      </w:r>
    </w:p>
    <w:p>
      <w:pPr>
        <w:pStyle w:val="ListBullet3"/>
        <!--depth 3-->
        <w:numPr>
          <w:ilvl w:val="2"/>
          <w:numId w:val="1019"/>
        </w:numPr>
      </w:pPr>
      <w:r>
        <w:t/>
      </w:r>
      <w:r>
        <w:t>552.232-23 Assignment of Claims.</w:t>
      </w:r>
      <w:r>
        <w:t/>
      </w:r>
    </w:p>
    <w:p>
      <w:pPr>
        <w:pStyle w:val="ListBullet3"/>
        <!--depth 3-->
        <w:numPr>
          <w:ilvl w:val="2"/>
          <w:numId w:val="1019"/>
        </w:numPr>
      </w:pPr>
      <w:r>
        <w:t/>
      </w:r>
      <w:r>
        <w:t>552.232-25 Prompt Payment.</w:t>
      </w:r>
      <w:r>
        <w:t/>
      </w:r>
    </w:p>
    <w:p>
      <w:pPr>
        <w:pStyle w:val="ListBullet3"/>
        <!--depth 3-->
        <w:numPr>
          <w:ilvl w:val="2"/>
          <w:numId w:val="1019"/>
        </w:numPr>
      </w:pPr>
      <w:r>
        <w:t/>
      </w:r>
      <w:r>
        <w:t>552.232-39 Unenforceability of Unauthorized Obligations (FAR DEVIATION).</w:t>
      </w:r>
      <w:r>
        <w:t/>
      </w:r>
    </w:p>
    <w:p>
      <w:pPr>
        <w:pStyle w:val="ListBullet3"/>
        <!--depth 3-->
        <w:numPr>
          <w:ilvl w:val="2"/>
          <w:numId w:val="1019"/>
        </w:numPr>
      </w:pPr>
      <w:r>
        <w:t/>
      </w:r>
      <w:r>
        <w:t>552.232-70 [Reserved]</w:t>
      </w:r>
      <w:r>
        <w:t/>
      </w:r>
    </w:p>
    <w:p>
      <w:pPr>
        <w:pStyle w:val="ListBullet3"/>
        <!--depth 3-->
        <w:numPr>
          <w:ilvl w:val="2"/>
          <w:numId w:val="1019"/>
        </w:numPr>
      </w:pPr>
      <w:r>
        <w:t/>
      </w:r>
      <w:r>
        <w:t>552.232-71 [Reserved]</w:t>
      </w:r>
      <w:r>
        <w:t/>
      </w:r>
    </w:p>
    <w:p>
      <w:pPr>
        <w:pStyle w:val="ListBullet3"/>
        <!--depth 3-->
        <w:numPr>
          <w:ilvl w:val="2"/>
          <w:numId w:val="1019"/>
        </w:numPr>
      </w:pPr>
      <w:r>
        <w:t/>
      </w:r>
      <w:r>
        <w:t>552.232-72 Final Payment Under Building Services Contracts.</w:t>
      </w:r>
      <w:r>
        <w:t/>
      </w:r>
    </w:p>
    <w:p>
      <w:pPr>
        <w:pStyle w:val="ListBullet3"/>
        <!--depth 3-->
        <w:numPr>
          <w:ilvl w:val="2"/>
          <w:numId w:val="1019"/>
        </w:numPr>
      </w:pPr>
      <w:r>
        <w:t/>
      </w:r>
      <w:r>
        <w:t>552.232-73 [Reserved]</w:t>
      </w:r>
      <w:r>
        <w:t/>
      </w:r>
    </w:p>
    <w:p>
      <w:pPr>
        <w:pStyle w:val="ListBullet3"/>
        <!--depth 3-->
        <w:numPr>
          <w:ilvl w:val="2"/>
          <w:numId w:val="1019"/>
        </w:numPr>
      </w:pPr>
      <w:r>
        <w:t/>
      </w:r>
      <w:r>
        <w:t>552.232-74 [Reserved]</w:t>
      </w:r>
      <w:r>
        <w:t/>
      </w:r>
    </w:p>
    <w:p>
      <w:pPr>
        <w:pStyle w:val="ListBullet3"/>
        <!--depth 3-->
        <w:numPr>
          <w:ilvl w:val="2"/>
          <w:numId w:val="1019"/>
        </w:numPr>
      </w:pPr>
      <w:r>
        <w:t/>
      </w:r>
      <w:r>
        <w:t>552.232-75 [Reserved]</w:t>
      </w:r>
      <w:r>
        <w:t/>
      </w:r>
    </w:p>
    <w:p>
      <w:pPr>
        <w:pStyle w:val="ListBullet3"/>
        <!--depth 3-->
        <w:numPr>
          <w:ilvl w:val="2"/>
          <w:numId w:val="1019"/>
        </w:numPr>
      </w:pPr>
      <w:r>
        <w:t/>
      </w:r>
      <w:r>
        <w:t>552.232-76 [Reserved]</w:t>
      </w:r>
      <w:r>
        <w:t/>
      </w:r>
    </w:p>
    <w:p>
      <w:pPr>
        <w:pStyle w:val="ListBullet3"/>
        <!--depth 3-->
        <w:numPr>
          <w:ilvl w:val="2"/>
          <w:numId w:val="1019"/>
        </w:numPr>
      </w:pPr>
      <w:r>
        <w:t/>
      </w:r>
      <w:r>
        <w:t>552.232-77 Payment By Government Charge Card.</w:t>
      </w:r>
      <w:r>
        <w:t/>
      </w:r>
    </w:p>
    <w:p>
      <w:pPr>
        <w:pStyle w:val="ListBullet3"/>
        <!--depth 3-->
        <w:numPr>
          <w:ilvl w:val="2"/>
          <w:numId w:val="1019"/>
        </w:numPr>
      </w:pPr>
      <w:r>
        <w:t/>
      </w:r>
      <w:r>
        <w:t>552.232-78 Commercial Supplier Agreements–Unenforceable Clauses.</w:t>
      </w:r>
      <w:r>
        <w:t/>
      </w:r>
    </w:p>
    <w:p>
      <w:pPr>
        <w:pStyle w:val="ListBullet3"/>
        <!--depth 3-->
        <w:numPr>
          <w:ilvl w:val="2"/>
          <w:numId w:val="1019"/>
        </w:numPr>
      </w:pPr>
      <w:r>
        <w:t/>
      </w:r>
      <w:r>
        <w:t>552.236-70 Definitions.</w:t>
      </w:r>
      <w:r>
        <w:t/>
      </w:r>
    </w:p>
    <w:p>
      <w:pPr>
        <w:pStyle w:val="ListBullet3"/>
        <!--depth 3-->
        <w:numPr>
          <w:ilvl w:val="2"/>
          <w:numId w:val="1019"/>
        </w:numPr>
      </w:pPr>
      <w:r>
        <w:t/>
      </w:r>
      <w:r>
        <w:t>552.236-71 Authorities and Limitations.</w:t>
      </w:r>
      <w:r>
        <w:t/>
      </w:r>
    </w:p>
    <w:p>
      <w:pPr>
        <w:pStyle w:val="ListBullet3"/>
        <!--depth 3-->
        <w:numPr>
          <w:ilvl w:val="2"/>
          <w:numId w:val="1019"/>
        </w:numPr>
      </w:pPr>
      <w:r>
        <w:t/>
      </w:r>
      <w:r>
        <w:t>552.236-72 [Reserved]</w:t>
      </w:r>
      <w:r>
        <w:t/>
      </w:r>
    </w:p>
    <w:p>
      <w:pPr>
        <w:pStyle w:val="ListBullet3"/>
        <!--depth 3-->
        <w:numPr>
          <w:ilvl w:val="2"/>
          <w:numId w:val="1019"/>
        </w:numPr>
      </w:pPr>
      <w:r>
        <w:t/>
      </w:r>
      <w:r>
        <w:t>552.236-73 Basis of Award—Construction Contract.</w:t>
      </w:r>
      <w:r>
        <w:t/>
      </w:r>
    </w:p>
    <w:p>
      <w:pPr>
        <w:pStyle w:val="ListBullet3"/>
        <!--depth 3-->
        <w:numPr>
          <w:ilvl w:val="2"/>
          <w:numId w:val="1019"/>
        </w:numPr>
      </w:pPr>
      <w:r>
        <w:t/>
      </w:r>
      <w:r>
        <w:t>552.236-74 [Reserved]</w:t>
      </w:r>
      <w:r>
        <w:t/>
      </w:r>
    </w:p>
    <w:p>
      <w:pPr>
        <w:pStyle w:val="ListBullet3"/>
        <!--depth 3-->
        <w:numPr>
          <w:ilvl w:val="2"/>
          <w:numId w:val="1019"/>
        </w:numPr>
      </w:pPr>
      <w:r>
        <w:t/>
      </w:r>
      <w:r>
        <w:t>552.236-75 [Reserved]</w:t>
      </w:r>
      <w:r>
        <w:t/>
      </w:r>
    </w:p>
    <w:p>
      <w:pPr>
        <w:pStyle w:val="ListBullet3"/>
        <!--depth 3-->
        <w:numPr>
          <w:ilvl w:val="2"/>
          <w:numId w:val="1019"/>
        </w:numPr>
      </w:pPr>
      <w:r>
        <w:t/>
      </w:r>
      <w:r>
        <w:t>552.236-76 [Reserved]</w:t>
      </w:r>
      <w:r>
        <w:t/>
      </w:r>
    </w:p>
    <w:p>
      <w:pPr>
        <w:pStyle w:val="ListBullet3"/>
        <!--depth 3-->
        <w:numPr>
          <w:ilvl w:val="2"/>
          <w:numId w:val="1019"/>
        </w:numPr>
      </w:pPr>
      <w:r>
        <w:t/>
      </w:r>
      <w:r>
        <w:t>552.236-77 Specifications and Drawings.</w:t>
      </w:r>
      <w:r>
        <w:t/>
      </w:r>
    </w:p>
    <w:p>
      <w:pPr>
        <w:pStyle w:val="ListBullet3"/>
        <!--depth 3-->
        <w:numPr>
          <w:ilvl w:val="2"/>
          <w:numId w:val="1019"/>
        </w:numPr>
      </w:pPr>
      <w:r>
        <w:t/>
      </w:r>
      <w:r>
        <w:t>552.236-78 Shop Drawings, Coordination Drawings, and Schedules.</w:t>
      </w:r>
      <w:r>
        <w:t/>
      </w:r>
    </w:p>
    <w:p>
      <w:pPr>
        <w:pStyle w:val="ListBullet3"/>
        <!--depth 3-->
        <w:numPr>
          <w:ilvl w:val="2"/>
          <w:numId w:val="1019"/>
        </w:numPr>
      </w:pPr>
      <w:r>
        <w:t/>
      </w:r>
      <w:r>
        <w:t>552.236-79 [Reserved]</w:t>
      </w:r>
      <w:r>
        <w:t/>
      </w:r>
    </w:p>
    <w:p>
      <w:pPr>
        <w:pStyle w:val="ListBullet3"/>
        <!--depth 3-->
        <w:numPr>
          <w:ilvl w:val="2"/>
          <w:numId w:val="1019"/>
        </w:numPr>
      </w:pPr>
      <w:r>
        <w:t/>
      </w:r>
      <w:r>
        <w:t>552.236-80 [Reserved]</w:t>
      </w:r>
      <w:r>
        <w:t/>
      </w:r>
    </w:p>
    <w:p>
      <w:pPr>
        <w:pStyle w:val="ListBullet3"/>
        <!--depth 3-->
        <w:numPr>
          <w:ilvl w:val="2"/>
          <w:numId w:val="1019"/>
        </w:numPr>
      </w:pPr>
      <w:r>
        <w:t/>
      </w:r>
      <w:r>
        <w:t>552.236-81 Use of Equipment by the Government.</w:t>
      </w:r>
      <w:r>
        <w:t/>
      </w:r>
    </w:p>
    <w:p>
      <w:pPr>
        <w:pStyle w:val="ListBullet3"/>
        <!--depth 3-->
        <w:numPr>
          <w:ilvl w:val="2"/>
          <w:numId w:val="1019"/>
        </w:numPr>
      </w:pPr>
      <w:r>
        <w:t/>
      </w:r>
      <w:r>
        <w:t>552.236-82 Subcontracts.</w:t>
      </w:r>
      <w:r>
        <w:t/>
      </w:r>
    </w:p>
    <w:p>
      <w:pPr>
        <w:pStyle w:val="ListBullet3"/>
        <!--depth 3-->
        <w:numPr>
          <w:ilvl w:val="2"/>
          <w:numId w:val="1019"/>
        </w:numPr>
      </w:pPr>
      <w:r>
        <w:t/>
      </w:r>
      <w:r>
        <w:t>552.237-70 [Reserved]</w:t>
      </w:r>
      <w:r>
        <w:t/>
      </w:r>
    </w:p>
    <w:p>
      <w:pPr>
        <w:pStyle w:val="ListBullet3"/>
        <!--depth 3-->
        <w:numPr>
          <w:ilvl w:val="2"/>
          <w:numId w:val="1019"/>
        </w:numPr>
      </w:pPr>
      <w:r>
        <w:t/>
      </w:r>
      <w:r>
        <w:t>552.237-71 Qualifications of Employees.</w:t>
      </w:r>
      <w:r>
        <w:t/>
      </w:r>
    </w:p>
    <w:p>
      <w:pPr>
        <w:pStyle w:val="ListBullet3"/>
        <!--depth 3-->
        <w:numPr>
          <w:ilvl w:val="2"/>
          <w:numId w:val="1019"/>
        </w:numPr>
      </w:pPr>
      <w:r>
        <w:t/>
      </w:r>
      <w:r>
        <w:t>552.237-72 Prohibition Regarding “Quasi-Military Armed Forces.”</w:t>
      </w:r>
      <w:r>
        <w:t/>
      </w:r>
    </w:p>
    <w:p>
      <w:pPr>
        <w:pStyle w:val="ListBullet3"/>
        <!--depth 3-->
        <w:numPr>
          <w:ilvl w:val="2"/>
          <w:numId w:val="1019"/>
        </w:numPr>
      </w:pPr>
      <w:r>
        <w:t/>
      </w:r>
      <w:r>
        <w:t>552.237-73 Restriction on Disclosure of Information.</w:t>
      </w:r>
      <w:r>
        <w:t/>
      </w:r>
    </w:p>
    <w:p>
      <w:pPr>
        <w:pStyle w:val="ListBullet3"/>
        <!--depth 3-->
        <w:numPr>
          <w:ilvl w:val="2"/>
          <w:numId w:val="1019"/>
        </w:numPr>
      </w:pPr>
      <w:r>
        <w:t/>
      </w:r>
      <w:r>
        <w:t>552.238-70 Identification of Electronic Office Equipment Providing Accessibility for the Handicapped.</w:t>
      </w:r>
      <w:r>
        <w:t/>
      </w:r>
    </w:p>
    <w:p>
      <w:pPr>
        <w:pStyle w:val="ListBullet3"/>
        <!--depth 3-->
        <w:numPr>
          <w:ilvl w:val="2"/>
          <w:numId w:val="1019"/>
        </w:numPr>
      </w:pPr>
      <w:r>
        <w:t/>
      </w:r>
      <w:r>
        <w:t>552.238-71 Submission and Distribution of Authorized FSS Schedule Pricelists.</w:t>
      </w:r>
      <w:r>
        <w:t/>
      </w:r>
    </w:p>
    <w:p>
      <w:pPr>
        <w:pStyle w:val="ListBullet3"/>
        <!--depth 3-->
        <w:numPr>
          <w:ilvl w:val="2"/>
          <w:numId w:val="1019"/>
        </w:numPr>
      </w:pPr>
      <w:r>
        <w:t/>
      </w:r>
      <w:r>
        <w:t>552.238-72 Identification of Products that have Environmental Attributes.</w:t>
      </w:r>
      <w:r>
        <w:t/>
      </w:r>
    </w:p>
    <w:p>
      <w:pPr>
        <w:pStyle w:val="ListBullet3"/>
        <!--depth 3-->
        <w:numPr>
          <w:ilvl w:val="2"/>
          <w:numId w:val="1019"/>
        </w:numPr>
      </w:pPr>
      <w:r>
        <w:t/>
      </w:r>
      <w:r>
        <w:t>552.238-73 Cancellation.</w:t>
      </w:r>
      <w:r>
        <w:t/>
      </w:r>
    </w:p>
    <w:p>
      <w:pPr>
        <w:pStyle w:val="ListBullet3"/>
        <!--depth 3-->
        <w:numPr>
          <w:ilvl w:val="2"/>
          <w:numId w:val="1019"/>
        </w:numPr>
      </w:pPr>
      <w:r>
        <w:t/>
      </w:r>
      <w:r>
        <w:t>552.238-74 Industrial Funding Fee and Sales Reporting.</w:t>
      </w:r>
      <w:r>
        <w:t/>
      </w:r>
    </w:p>
    <w:p>
      <w:pPr>
        <w:pStyle w:val="ListBullet3"/>
        <!--depth 3-->
        <w:numPr>
          <w:ilvl w:val="2"/>
          <w:numId w:val="1019"/>
        </w:numPr>
      </w:pPr>
      <w:r>
        <w:t/>
      </w:r>
      <w:r>
        <w:t>552.238-75 Price Reductions.</w:t>
      </w:r>
      <w:r>
        <w:t/>
      </w:r>
    </w:p>
    <w:p>
      <w:pPr>
        <w:pStyle w:val="ListBullet3"/>
        <!--depth 3-->
        <w:numPr>
          <w:ilvl w:val="2"/>
          <w:numId w:val="1019"/>
        </w:numPr>
      </w:pPr>
      <w:r>
        <w:t/>
      </w:r>
      <w:r>
        <w:t>552.238-76 [Reserved]</w:t>
      </w:r>
      <w:r>
        <w:t/>
      </w:r>
    </w:p>
    <w:p>
      <w:pPr>
        <w:pStyle w:val="ListBullet3"/>
        <!--depth 3-->
        <w:numPr>
          <w:ilvl w:val="2"/>
          <w:numId w:val="1019"/>
        </w:numPr>
      </w:pPr>
      <w:r>
        <w:t/>
      </w:r>
      <w:r>
        <w:t>552.238-77 Definition (Federal Supply Schedules)–Non-Federal Entity.</w:t>
      </w:r>
      <w:r>
        <w:t/>
      </w:r>
    </w:p>
    <w:p>
      <w:pPr>
        <w:pStyle w:val="ListBullet3"/>
        <!--depth 3-->
        <w:numPr>
          <w:ilvl w:val="2"/>
          <w:numId w:val="1019"/>
        </w:numPr>
      </w:pPr>
      <w:r>
        <w:t/>
      </w:r>
      <w:r>
        <w:t>552.238-78 Scope of Contract (Eligible Ordering Activities).</w:t>
      </w:r>
      <w:r>
        <w:t/>
      </w:r>
    </w:p>
    <w:p>
      <w:pPr>
        <w:pStyle w:val="ListBullet3"/>
        <!--depth 3-->
        <w:numPr>
          <w:ilvl w:val="2"/>
          <w:numId w:val="1019"/>
        </w:numPr>
      </w:pPr>
      <w:r>
        <w:t/>
      </w:r>
      <w:r>
        <w:t>552.238-79 Use of Federal Supply Schedule Contracts by Non-Federal Entities.</w:t>
      </w:r>
      <w:r>
        <w:t/>
      </w:r>
    </w:p>
    <w:p>
      <w:pPr>
        <w:pStyle w:val="ListBullet3"/>
        <!--depth 3-->
        <w:numPr>
          <w:ilvl w:val="2"/>
          <w:numId w:val="1019"/>
        </w:numPr>
      </w:pPr>
      <w:r>
        <w:t/>
      </w:r>
      <w:r>
        <w:t>552.238-80 [Reserved]</w:t>
      </w:r>
      <w:r>
        <w:t/>
      </w:r>
    </w:p>
    <w:p>
      <w:pPr>
        <w:pStyle w:val="ListBullet3"/>
        <!--depth 3-->
        <w:numPr>
          <w:ilvl w:val="2"/>
          <w:numId w:val="1019"/>
        </w:numPr>
      </w:pPr>
      <w:r>
        <w:t/>
      </w:r>
      <w:r>
        <w:t>552.238-81 Modification (Federal Supply Schedule).</w:t>
      </w:r>
      <w:r>
        <w:t/>
      </w:r>
    </w:p>
    <w:p>
      <w:pPr>
        <w:pStyle w:val="ListBullet3"/>
        <!--depth 3-->
        <w:numPr>
          <w:ilvl w:val="2"/>
          <w:numId w:val="1019"/>
        </w:numPr>
      </w:pPr>
      <w:r>
        <w:t/>
      </w:r>
      <w:r>
        <w:t>552.238-82 Special Ordering Procedures for the Acquisition of Order-Level Materials.</w:t>
      </w:r>
      <w:r>
        <w:t/>
      </w:r>
    </w:p>
    <w:p>
      <w:pPr>
        <w:pStyle w:val="ListBullet2"/>
        <!--depth 2-->
        <w:numPr>
          <w:ilvl w:val="1"/>
          <w:numId w:val="1017"/>
        </w:numPr>
      </w:pPr>
      <w:r>
        <w:t/>
      </w:r>
      <w:r>
        <w:t>552.239 [Reserved]</w:t>
      </w:r>
      <w:r>
        <w:t/>
      </w:r>
    </w:p>
    <w:p>
      <w:pPr>
        <w:pStyle w:val="ListBullet3"/>
        <!--depth 3-->
        <w:numPr>
          <w:ilvl w:val="2"/>
          <w:numId w:val="1020"/>
        </w:numPr>
      </w:pPr>
      <w:r>
        <w:t/>
      </w:r>
      <w:r>
        <w:t>552.239-70 Information Technology Security Plan and Security Authorization.</w:t>
      </w:r>
      <w:r>
        <w:t/>
      </w:r>
    </w:p>
    <w:p>
      <w:pPr>
        <w:pStyle w:val="ListBullet3"/>
        <!--depth 3-->
        <w:numPr>
          <w:ilvl w:val="2"/>
          <w:numId w:val="1020"/>
        </w:numPr>
      </w:pPr>
      <w:r>
        <w:t/>
      </w:r>
      <w:r>
        <w:t>552.239-71 Security Requirements for Unclassified Information Technology Resources.</w:t>
      </w:r>
      <w:r>
        <w:t/>
      </w:r>
    </w:p>
    <w:p>
      <w:pPr>
        <w:pStyle w:val="ListBullet2"/>
        <!--depth 2-->
        <w:numPr>
          <w:ilvl w:val="1"/>
          <w:numId w:val="1017"/>
        </w:numPr>
      </w:pPr>
      <w:r>
        <w:t/>
      </w:r>
      <w:r>
        <w:t>552.240 [Reserved]</w:t>
      </w:r>
      <w:r>
        <w:t/>
      </w:r>
    </w:p>
    <w:p>
      <w:pPr>
        <w:pStyle w:val="ListBullet2"/>
        <!--depth 2-->
        <w:numPr>
          <w:ilvl w:val="1"/>
          <w:numId w:val="1017"/>
        </w:numPr>
      </w:pPr>
      <w:r>
        <w:t/>
      </w:r>
      <w:r>
        <w:t>552.241 [Reserved]</w:t>
      </w:r>
      <w:r>
        <w:t/>
      </w:r>
    </w:p>
    <w:p>
      <w:pPr>
        <w:pStyle w:val="ListBullet3"/>
        <!--depth 3-->
        <w:numPr>
          <w:ilvl w:val="2"/>
          <w:numId w:val="1021"/>
        </w:numPr>
      </w:pPr>
      <w:r>
        <w:t/>
      </w:r>
      <w:r>
        <w:t>552.241-70 Availability of Funds for the Next Fiscal Year or Quarter.</w:t>
      </w:r>
      <w:r>
        <w:t/>
      </w:r>
    </w:p>
    <w:p>
      <w:pPr>
        <w:pStyle w:val="ListBullet3"/>
        <!--depth 3-->
        <w:numPr>
          <w:ilvl w:val="2"/>
          <w:numId w:val="1021"/>
        </w:numPr>
      </w:pPr>
      <w:r>
        <w:t/>
      </w:r>
      <w:r>
        <w:t>552.241-71 Disputes (Utility Contracts).</w:t>
      </w:r>
      <w:r>
        <w:t/>
      </w:r>
    </w:p>
    <w:p>
      <w:pPr>
        <w:pStyle w:val="ListBullet3"/>
        <!--depth 3-->
        <w:numPr>
          <w:ilvl w:val="2"/>
          <w:numId w:val="1021"/>
        </w:numPr>
      </w:pPr>
      <w:r>
        <w:t/>
      </w:r>
      <w:r>
        <w:t>552.242-70 Status Report of Orders and Shipments.</w:t>
      </w:r>
      <w:r>
        <w:t/>
      </w:r>
    </w:p>
    <w:p>
      <w:pPr>
        <w:pStyle w:val="ListBullet3"/>
        <!--depth 3-->
        <w:numPr>
          <w:ilvl w:val="2"/>
          <w:numId w:val="1021"/>
        </w:numPr>
      </w:pPr>
      <w:r>
        <w:t/>
      </w:r>
      <w:r>
        <w:t>552.243-71 Equitable Adjustments.</w:t>
      </w:r>
      <w:r>
        <w:t/>
      </w:r>
    </w:p>
    <w:p>
      <w:pPr>
        <w:pStyle w:val="ListBullet3"/>
        <!--depth 3-->
        <w:numPr>
          <w:ilvl w:val="2"/>
          <w:numId w:val="1021"/>
        </w:numPr>
      </w:pPr>
      <w:r>
        <w:t/>
      </w:r>
      <w:r>
        <w:t>552.246-70 Source Inspection by Quality Approved Manufacturer.</w:t>
      </w:r>
      <w:r>
        <w:t/>
      </w:r>
    </w:p>
    <w:p>
      <w:pPr>
        <w:pStyle w:val="ListBullet3"/>
        <!--depth 3-->
        <w:numPr>
          <w:ilvl w:val="2"/>
          <w:numId w:val="1021"/>
        </w:numPr>
      </w:pPr>
      <w:r>
        <w:t/>
      </w:r>
      <w:r>
        <w:t>552.246-71 Source Inspection by Government.</w:t>
      </w:r>
      <w:r>
        <w:t/>
      </w:r>
    </w:p>
    <w:p>
      <w:pPr>
        <w:pStyle w:val="ListBullet3"/>
        <!--depth 3-->
        <w:numPr>
          <w:ilvl w:val="2"/>
          <w:numId w:val="1021"/>
        </w:numPr>
      </w:pPr>
      <w:r>
        <w:t/>
      </w:r>
      <w:r>
        <w:t>552.246-72 Final Inspection and Tests.</w:t>
      </w:r>
      <w:r>
        <w:t/>
      </w:r>
    </w:p>
    <w:p>
      <w:pPr>
        <w:pStyle w:val="ListBullet3"/>
        <!--depth 3-->
        <w:numPr>
          <w:ilvl w:val="2"/>
          <w:numId w:val="1021"/>
        </w:numPr>
      </w:pPr>
      <w:r>
        <w:t/>
      </w:r>
      <w:r>
        <w:t>552.246-77 Additional Contract Warranty Provisions for Supplies of a Noncomplex Nature.</w:t>
      </w:r>
      <w:r>
        <w:t/>
      </w:r>
    </w:p>
    <w:p>
      <w:pPr>
        <w:pStyle w:val="ListBullet3"/>
        <!--depth 3-->
        <w:numPr>
          <w:ilvl w:val="2"/>
          <w:numId w:val="1021"/>
        </w:numPr>
      </w:pPr>
      <w:r>
        <w:t/>
      </w:r>
      <w:r>
        <w:t>552.246-78 Inspection at Destination.</w:t>
      </w:r>
      <w:r>
        <w:t/>
      </w:r>
    </w:p>
    <w:p>
      <w:pPr>
        <w:pStyle w:val="ListBullet3"/>
        <!--depth 3-->
        <w:numPr>
          <w:ilvl w:val="2"/>
          <w:numId w:val="1021"/>
        </w:numPr>
      </w:pPr>
      <w:r>
        <w:t/>
      </w:r>
      <w:r>
        <w:t>552.252-5 Authorized Deviations in Provisions.</w:t>
      </w:r>
      <w:r>
        <w:t/>
      </w:r>
    </w:p>
    <w:p>
      <w:pPr>
        <w:pStyle w:val="ListBullet3"/>
        <!--depth 3-->
        <w:numPr>
          <w:ilvl w:val="2"/>
          <w:numId w:val="1021"/>
        </w:numPr>
      </w:pPr>
      <w:r>
        <w:t/>
      </w:r>
      <w:r>
        <w:t>552.252-6 Authorized Deviations in Clauses.</w:t>
      </w:r>
      <w:r>
        <w:t/>
      </w:r>
    </w:p>
    <w:p>
      <w:pPr>
        <w:pStyle w:val="ListBullet3"/>
        <!--depth 3-->
        <w:numPr>
          <w:ilvl w:val="2"/>
          <w:numId w:val="1021"/>
        </w:numPr>
      </w:pPr>
      <w:r>
        <w:t/>
      </w:r>
      <w:r>
        <w:t>552.270-1 Instructions to Offerors—Acquisition of Leasehold Interests in Real Property.</w:t>
      </w:r>
      <w:r>
        <w:t/>
      </w:r>
    </w:p>
    <w:p>
      <w:pPr>
        <w:pStyle w:val="ListBullet3"/>
        <!--depth 3-->
        <w:numPr>
          <w:ilvl w:val="2"/>
          <w:numId w:val="1021"/>
        </w:numPr>
      </w:pPr>
      <w:r>
        <w:t/>
      </w:r>
      <w:r>
        <w:t>552.270-2 Historic Preference.</w:t>
      </w:r>
      <w:r>
        <w:t/>
      </w:r>
    </w:p>
    <w:p>
      <w:pPr>
        <w:pStyle w:val="ListBullet3"/>
        <!--depth 3-->
        <w:numPr>
          <w:ilvl w:val="2"/>
          <w:numId w:val="1021"/>
        </w:numPr>
      </w:pPr>
      <w:r>
        <w:t/>
      </w:r>
      <w:r>
        <w:t>552.270-3 Parties to Execute Lease.</w:t>
      </w:r>
      <w:r>
        <w:t/>
      </w:r>
    </w:p>
    <w:p>
      <w:pPr>
        <w:pStyle w:val="ListBullet3"/>
        <!--depth 3-->
        <w:numPr>
          <w:ilvl w:val="2"/>
          <w:numId w:val="1021"/>
        </w:numPr>
      </w:pPr>
      <w:r>
        <w:t/>
      </w:r>
      <w:r>
        <w:t>552.270-4 Definitions.</w:t>
      </w:r>
      <w:r>
        <w:t/>
      </w:r>
    </w:p>
    <w:p>
      <w:pPr>
        <w:pStyle w:val="ListBullet3"/>
        <!--depth 3-->
        <w:numPr>
          <w:ilvl w:val="2"/>
          <w:numId w:val="1021"/>
        </w:numPr>
      </w:pPr>
      <w:r>
        <w:t/>
      </w:r>
      <w:r>
        <w:t>552.270-5 Subletting and Assignment.</w:t>
      </w:r>
      <w:r>
        <w:t/>
      </w:r>
    </w:p>
    <w:p>
      <w:pPr>
        <w:pStyle w:val="ListBullet3"/>
        <!--depth 3-->
        <w:numPr>
          <w:ilvl w:val="2"/>
          <w:numId w:val="1021"/>
        </w:numPr>
      </w:pPr>
      <w:r>
        <w:t/>
      </w:r>
      <w:r>
        <w:t>552.270-6 Maintenance of Building and Premises—Right of Entry.</w:t>
      </w:r>
      <w:r>
        <w:t/>
      </w:r>
    </w:p>
    <w:p>
      <w:pPr>
        <w:pStyle w:val="ListBullet3"/>
        <!--depth 3-->
        <w:numPr>
          <w:ilvl w:val="2"/>
          <w:numId w:val="1021"/>
        </w:numPr>
      </w:pPr>
      <w:r>
        <w:t/>
      </w:r>
      <w:r>
        <w:t>552.270-7 Fire and Casualty Damage.</w:t>
      </w:r>
      <w:r>
        <w:t/>
      </w:r>
    </w:p>
    <w:p>
      <w:pPr>
        <w:pStyle w:val="ListBullet3"/>
        <!--depth 3-->
        <w:numPr>
          <w:ilvl w:val="2"/>
          <w:numId w:val="1021"/>
        </w:numPr>
      </w:pPr>
      <w:r>
        <w:t/>
      </w:r>
      <w:r>
        <w:t>552.270-8 Compliance with Applicable Law.</w:t>
      </w:r>
      <w:r>
        <w:t/>
      </w:r>
    </w:p>
    <w:p>
      <w:pPr>
        <w:pStyle w:val="ListBullet3"/>
        <!--depth 3-->
        <w:numPr>
          <w:ilvl w:val="2"/>
          <w:numId w:val="1021"/>
        </w:numPr>
      </w:pPr>
      <w:r>
        <w:t/>
      </w:r>
      <w:r>
        <w:t>552.270-9 Inspection—Right of Entry.</w:t>
      </w:r>
      <w:r>
        <w:t/>
      </w:r>
    </w:p>
    <w:p>
      <w:pPr>
        <w:pStyle w:val="ListBullet3"/>
        <!--depth 3-->
        <w:numPr>
          <w:ilvl w:val="2"/>
          <w:numId w:val="1021"/>
        </w:numPr>
      </w:pPr>
      <w:r>
        <w:t/>
      </w:r>
      <w:r>
        <w:t>552.270-10 Failure in Performance.</w:t>
      </w:r>
      <w:r>
        <w:t/>
      </w:r>
    </w:p>
    <w:p>
      <w:pPr>
        <w:pStyle w:val="ListBullet3"/>
        <!--depth 3-->
        <w:numPr>
          <w:ilvl w:val="2"/>
          <w:numId w:val="1021"/>
        </w:numPr>
      </w:pPr>
      <w:r>
        <w:t/>
      </w:r>
      <w:r>
        <w:t>552.270-11 Successors Bound.</w:t>
      </w:r>
      <w:r>
        <w:t/>
      </w:r>
    </w:p>
    <w:p>
      <w:pPr>
        <w:pStyle w:val="ListBullet3"/>
        <!--depth 3-->
        <w:numPr>
          <w:ilvl w:val="2"/>
          <w:numId w:val="1021"/>
        </w:numPr>
      </w:pPr>
      <w:r>
        <w:t/>
      </w:r>
      <w:r>
        <w:t>552.270-12 Alterations.</w:t>
      </w:r>
      <w:r>
        <w:t/>
      </w:r>
    </w:p>
    <w:p>
      <w:pPr>
        <w:pStyle w:val="ListBullet3"/>
        <!--depth 3-->
        <w:numPr>
          <w:ilvl w:val="2"/>
          <w:numId w:val="1021"/>
        </w:numPr>
      </w:pPr>
      <w:r>
        <w:t/>
      </w:r>
      <w:r>
        <w:t>552.270-13 Proposals for Adjustment.</w:t>
      </w:r>
      <w:r>
        <w:t/>
      </w:r>
    </w:p>
    <w:p>
      <w:pPr>
        <w:pStyle w:val="ListBullet3"/>
        <!--depth 3-->
        <w:numPr>
          <w:ilvl w:val="2"/>
          <w:numId w:val="1021"/>
        </w:numPr>
      </w:pPr>
      <w:r>
        <w:t/>
      </w:r>
      <w:r>
        <w:t>552.270-14 Changes.</w:t>
      </w:r>
      <w:r>
        <w:t/>
      </w:r>
    </w:p>
    <w:p>
      <w:pPr>
        <w:pStyle w:val="ListBullet3"/>
        <!--depth 3-->
        <w:numPr>
          <w:ilvl w:val="2"/>
          <w:numId w:val="1021"/>
        </w:numPr>
      </w:pPr>
      <w:r>
        <w:t/>
      </w:r>
      <w:r>
        <w:t>552.270-15 Liquidated Damages.</w:t>
      </w:r>
      <w:r>
        <w:t/>
      </w:r>
    </w:p>
    <w:p>
      <w:pPr>
        <w:pStyle w:val="ListBullet3"/>
        <!--depth 3-->
        <w:numPr>
          <w:ilvl w:val="2"/>
          <w:numId w:val="1021"/>
        </w:numPr>
      </w:pPr>
      <w:r>
        <w:t/>
      </w:r>
      <w:r>
        <w:t>552.270-16 Adjustment for Vacant Premises.</w:t>
      </w:r>
      <w:r>
        <w:t/>
      </w:r>
    </w:p>
    <w:p>
      <w:pPr>
        <w:pStyle w:val="ListBullet3"/>
        <!--depth 3-->
        <w:numPr>
          <w:ilvl w:val="2"/>
          <w:numId w:val="1021"/>
        </w:numPr>
      </w:pPr>
      <w:r>
        <w:t/>
      </w:r>
      <w:r>
        <w:t>552.270-17 Delivery and Condition.</w:t>
      </w:r>
      <w:r>
        <w:t/>
      </w:r>
    </w:p>
    <w:p>
      <w:pPr>
        <w:pStyle w:val="ListBullet3"/>
        <!--depth 3-->
        <w:numPr>
          <w:ilvl w:val="2"/>
          <w:numId w:val="1021"/>
        </w:numPr>
      </w:pPr>
      <w:r>
        <w:t/>
      </w:r>
      <w:r>
        <w:t>552.270-18 Default in Delivery—Time Extensions.</w:t>
      </w:r>
      <w:r>
        <w:t/>
      </w:r>
    </w:p>
    <w:p>
      <w:pPr>
        <w:pStyle w:val="ListBullet3"/>
        <!--depth 3-->
        <w:numPr>
          <w:ilvl w:val="2"/>
          <w:numId w:val="1021"/>
        </w:numPr>
      </w:pPr>
      <w:r>
        <w:t/>
      </w:r>
      <w:r>
        <w:t>552.270-19 Progressive Occupancy.</w:t>
      </w:r>
      <w:r>
        <w:t/>
      </w:r>
    </w:p>
    <w:p>
      <w:pPr>
        <w:pStyle w:val="ListBullet3"/>
        <!--depth 3-->
        <w:numPr>
          <w:ilvl w:val="2"/>
          <w:numId w:val="1021"/>
        </w:numPr>
      </w:pPr>
      <w:r>
        <w:t/>
      </w:r>
      <w:r>
        <w:t>552.270-20 Payment.</w:t>
      </w:r>
      <w:r>
        <w:t/>
      </w:r>
    </w:p>
    <w:p>
      <w:pPr>
        <w:pStyle w:val="ListBullet3"/>
        <!--depth 3-->
        <w:numPr>
          <w:ilvl w:val="2"/>
          <w:numId w:val="1021"/>
        </w:numPr>
      </w:pPr>
      <w:r>
        <w:t/>
      </w:r>
      <w:r>
        <w:t>552.270-21 Effect of Acceptance and Occupancy.</w:t>
      </w:r>
      <w:r>
        <w:t/>
      </w:r>
    </w:p>
    <w:p>
      <w:pPr>
        <w:pStyle w:val="ListBullet3"/>
        <!--depth 3-->
        <w:numPr>
          <w:ilvl w:val="2"/>
          <w:numId w:val="1021"/>
        </w:numPr>
      </w:pPr>
      <w:r>
        <w:t/>
      </w:r>
      <w:r>
        <w:t>552.270-22 Default by Lessor During the Term.</w:t>
      </w:r>
      <w:r>
        <w:t/>
      </w:r>
    </w:p>
    <w:p>
      <w:pPr>
        <w:pStyle w:val="ListBullet3"/>
        <!--depth 3-->
        <w:numPr>
          <w:ilvl w:val="2"/>
          <w:numId w:val="1021"/>
        </w:numPr>
      </w:pPr>
      <w:r>
        <w:t/>
      </w:r>
      <w:r>
        <w:t>552.270-23 Subordination, Nondisturbance and Attornment.</w:t>
      </w:r>
      <w:r>
        <w:t/>
      </w:r>
    </w:p>
    <w:p>
      <w:pPr>
        <w:pStyle w:val="ListBullet3"/>
        <!--depth 3-->
        <w:numPr>
          <w:ilvl w:val="2"/>
          <w:numId w:val="1021"/>
        </w:numPr>
      </w:pPr>
      <w:r>
        <w:t/>
      </w:r>
      <w:r>
        <w:t>552.270-24 Statement of Lease.</w:t>
      </w:r>
      <w:r>
        <w:t/>
      </w:r>
    </w:p>
    <w:p>
      <w:pPr>
        <w:pStyle w:val="ListBullet3"/>
        <!--depth 3-->
        <w:numPr>
          <w:ilvl w:val="2"/>
          <w:numId w:val="1021"/>
        </w:numPr>
      </w:pPr>
      <w:r>
        <w:t/>
      </w:r>
      <w:r>
        <w:t>552.270-25 Substitution of Tenant Agency.</w:t>
      </w:r>
      <w:r>
        <w:t/>
      </w:r>
    </w:p>
    <w:p>
      <w:pPr>
        <w:pStyle w:val="ListBullet3"/>
        <!--depth 3-->
        <w:numPr>
          <w:ilvl w:val="2"/>
          <w:numId w:val="1021"/>
        </w:numPr>
      </w:pPr>
      <w:r>
        <w:t/>
      </w:r>
      <w:r>
        <w:t>552.270-26 No Waiver.</w:t>
      </w:r>
      <w:r>
        <w:t/>
      </w:r>
    </w:p>
    <w:p>
      <w:pPr>
        <w:pStyle w:val="ListBullet3"/>
        <!--depth 3-->
        <w:numPr>
          <w:ilvl w:val="2"/>
          <w:numId w:val="1021"/>
        </w:numPr>
      </w:pPr>
      <w:r>
        <w:t/>
      </w:r>
      <w:r>
        <w:t>552.270-27 Integrated Agreement.</w:t>
      </w:r>
      <w:r>
        <w:t/>
      </w:r>
    </w:p>
    <w:p>
      <w:pPr>
        <w:pStyle w:val="ListBullet3"/>
        <!--depth 3-->
        <w:numPr>
          <w:ilvl w:val="2"/>
          <w:numId w:val="1021"/>
        </w:numPr>
      </w:pPr>
      <w:r>
        <w:t/>
      </w:r>
      <w:r>
        <w:t>552.270-28 Mutuality of Obligation.</w:t>
      </w:r>
      <w:r>
        <w:t/>
      </w:r>
    </w:p>
    <w:p>
      <w:pPr>
        <w:pStyle w:val="ListBullet3"/>
        <!--depth 3-->
        <w:numPr>
          <w:ilvl w:val="2"/>
          <w:numId w:val="1021"/>
        </w:numPr>
      </w:pPr>
      <w:r>
        <w:t/>
      </w:r>
      <w:r>
        <w:t>552.270-29 Acceptance of Space.</w:t>
      </w:r>
      <w:r>
        <w:t/>
      </w:r>
    </w:p>
    <w:p>
      <w:pPr>
        <w:pStyle w:val="ListBullet3"/>
        <!--depth 3-->
        <w:numPr>
          <w:ilvl w:val="2"/>
          <w:numId w:val="1021"/>
        </w:numPr>
      </w:pPr>
      <w:r>
        <w:t/>
      </w:r>
      <w:r>
        <w:t>552.270-30 Price Adjustment for Illegal or Improper Activity.</w:t>
      </w:r>
      <w:r>
        <w:t/>
      </w:r>
    </w:p>
    <w:p>
      <w:pPr>
        <w:pStyle w:val="ListBullet3"/>
        <!--depth 3-->
        <w:numPr>
          <w:ilvl w:val="2"/>
          <w:numId w:val="1021"/>
        </w:numPr>
      </w:pPr>
      <w:r>
        <w:t/>
      </w:r>
      <w:r>
        <w:t>552.270-31 Prompt Payment.</w:t>
      </w:r>
      <w:r>
        <w:t/>
      </w:r>
    </w:p>
    <w:p>
      <w:pPr>
        <w:pStyle w:val="ListBullet3"/>
        <!--depth 3-->
        <w:numPr>
          <w:ilvl w:val="2"/>
          <w:numId w:val="1021"/>
        </w:numPr>
      </w:pPr>
      <w:r>
        <w:t/>
      </w:r>
      <w:r>
        <w:t>552.270-32 Covenant Against Contingent Fees.</w:t>
      </w:r>
      <w:r>
        <w:t/>
      </w:r>
    </w:p>
    <w:p>
      <w:pPr>
        <w:pStyle w:val="ListBullet"/>
        <!--depth 1-->
        <w:numPr>
          <w:ilvl w:val="0"/>
          <w:numId w:val="1014"/>
        </w:numPr>
      </w:pPr>
      <w:r>
        <w:t/>
      </w:r>
      <w:r>
        <w:t>Subpart 552.3 - Provision and Clause Matrixes</w:t>
      </w:r>
      <w:r>
        <w:t/>
      </w:r>
    </w:p>
    <w:p>
      <w:pPr>
        <w:pStyle w:val="ListBullet2"/>
        <!--depth 2-->
        <w:numPr>
          <w:ilvl w:val="1"/>
          <w:numId w:val="1022"/>
        </w:numPr>
      </w:pPr>
      <w:r>
        <w:t/>
      </w:r>
      <w:r>
        <w:t>552.300 Scope of subpart.</w:t>
      </w:r>
      <w:r>
        <w:t/>
      </w:r>
    </w:p>
    <!--Topic unique_932-->
    <w:p>
      <w:pPr>
        <w:pStyle w:val="Heading4"/>
      </w:pPr>
      <w:bookmarkStart w:id="3043" w:name="_Refd19e51352"/>
      <w:bookmarkStart w:id="3044" w:name="_Tocd19e51352"/>
      <w:r>
        <w:t/>
      </w:r>
      <w:r>
        <w:t>552.000</w:t>
      </w:r>
      <w:r>
        <w:t xml:space="preserve"> Scope of part.</w:t>
      </w:r>
      <w:bookmarkEnd w:id="3043"/>
      <w:bookmarkEnd w:id="3044"/>
    </w:p>
    <!--Topic unique_933-->
    <w:p>
      <w:pPr>
        <w:pStyle w:val="Heading4"/>
      </w:pPr>
      <w:bookmarkStart w:id="3045" w:name="_Refd19e51366"/>
      <w:bookmarkStart w:id="3046" w:name="_Tocd19e51366"/>
      <w:r>
        <w:t/>
      </w:r>
      <w:r>
        <w:t>Subpart 552.1</w:t>
      </w:r>
      <w:r>
        <w:t xml:space="preserve"> - Instructions for Using Provisions and Clauses</w:t>
      </w:r>
      <w:bookmarkEnd w:id="3045"/>
      <w:bookmarkEnd w:id="3046"/>
    </w:p>
    <!--Topic unique_830-->
    <w:p>
      <w:pPr>
        <w:pStyle w:val="Heading5"/>
      </w:pPr>
      <w:bookmarkStart w:id="3047" w:name="_Refd19e51379"/>
      <w:bookmarkStart w:id="3048" w:name="_Tocd19e51379"/>
      <w:r>
        <w:t/>
      </w:r>
      <w:r>
        <w:t>552.101-70</w:t>
      </w:r>
      <w:r>
        <w:t xml:space="preserve"> Using Part 552.</w:t>
      </w:r>
      <w:bookmarkEnd w:id="3047"/>
      <w:bookmarkEnd w:id="3048"/>
    </w:p>
    <w:p>
      <w:pPr>
        <w:pStyle w:val="ListNumber"/>
        <!--depth 1-->
        <w:numPr>
          <w:ilvl w:val="0"/>
          <w:numId w:val="1023"/>
        </w:numPr>
      </w:pPr>
      <w:bookmarkStart w:id="3050" w:name="_Tocd19e51388"/>
      <w:bookmarkStart w:id="3049" w:name="_Refd19e51388"/>
      <w:r>
        <w:t/>
      </w:r>
      <w:r>
        <w:t>(a)</w:t>
      </w:r>
      <w:r>
        <w:t xml:space="preserve">   </w:t>
      </w:r>
      <w:r>
        <w:rPr>
          <w:i/>
        </w:rPr>
        <w:t>Definition</w:t>
      </w:r>
      <w:r>
        <w:t>. “Clause,” as used in this subpart, means provision or clause as defined in FAR 52.101(a).</w:t>
      </w:r>
    </w:p>
    <w:p>
      <w:pPr>
        <w:pStyle w:val="ListNumber"/>
        <!--depth 1-->
        <w:numPr>
          <w:ilvl w:val="0"/>
          <w:numId w:val="1023"/>
        </w:numPr>
      </w:pPr>
      <w:r>
        <w:t/>
      </w:r>
      <w:r>
        <w:t>(b)</w:t>
      </w:r>
      <w:r>
        <w:t xml:space="preserve">   </w:t>
      </w:r>
      <w:r>
        <w:rPr>
          <w:i/>
        </w:rPr>
        <w:t>Numbering</w:t>
      </w:r>
      <w:r>
        <w:t>.</w:t>
      </w:r>
    </w:p>
    <w:p>
      <w:pPr>
        <w:pStyle w:val="ListNumber2"/>
        <!--depth 2-->
        <w:numPr>
          <w:ilvl w:val="1"/>
          <w:numId w:val="1024"/>
        </w:numPr>
      </w:pPr>
      <w:bookmarkStart w:id="3052" w:name="_Tocd19e51409"/>
      <w:bookmarkStart w:id="3051" w:name="_Refd19e51409"/>
      <w:r>
        <w:t/>
      </w:r>
      <w:r>
        <w:t>(1)</w:t>
      </w:r>
      <w:r>
        <w:t xml:space="preserve">  Clauses which are “substantially” the same as FAR clauses and clauses to be used instead of FAR clauses are identified as follows:</w:t>
      </w:r>
    </w:p>
    <w:p>
      <w:pPr>
        <w:pStyle w:val="ListNumber3"/>
        <!--depth 3-->
        <w:numPr>
          <w:ilvl w:val="2"/>
          <w:numId w:val="1025"/>
        </w:numPr>
      </w:pPr>
      <w:bookmarkStart w:id="3054" w:name="_Tocd19e51417"/>
      <w:bookmarkStart w:id="3053" w:name="_Refd19e51417"/>
      <w:r>
        <w:t/>
      </w:r>
      <w:r>
        <w:t>(i)</w:t>
      </w:r>
      <w:r>
        <w:t xml:space="preserve">  The clause has the same title as a clause in the FAR.</w:t>
      </w:r>
    </w:p>
    <w:p>
      <w:pPr>
        <w:pStyle w:val="ListNumber3"/>
        <!--depth 3-->
        <w:numPr>
          <w:ilvl w:val="2"/>
          <w:numId w:val="1025"/>
        </w:numPr>
      </w:pPr>
      <w:r>
        <w:t/>
      </w:r>
      <w:r>
        <w:t>(ii)</w:t>
      </w:r>
      <w:r>
        <w:t xml:space="preserve">  The number 5 precedes the clause.</w:t>
      </w:r>
    </w:p>
    <w:p>
      <w:pPr>
        <w:pStyle w:val="ListNumber3"/>
        <!--depth 3-->
        <w:numPr>
          <w:ilvl w:val="2"/>
          <w:numId w:val="1025"/>
        </w:numPr>
      </w:pPr>
      <w:r>
        <w:t/>
      </w:r>
      <w:r>
        <w:t>(iii)</w:t>
      </w:r>
      <w:r>
        <w:t xml:space="preserve">  The clause appears under the same subsection number and caption as in the FAR.</w:t>
      </w:r>
      <w:bookmarkEnd w:id="3053"/>
      <w:bookmarkEnd w:id="3054"/>
    </w:p>
    <w:p>
      <w:pPr>
        <w:pStyle w:val="ListNumber2"/>
        <!--depth 2-->
        <w:numPr>
          <w:ilvl w:val="1"/>
          <w:numId w:val="1024"/>
        </w:numPr>
      </w:pPr>
      <w:r>
        <w:t/>
      </w:r>
      <w:r>
        <w:t>(2)</w:t>
      </w:r>
      <w:r>
        <w:t xml:space="preserve">  Supplemental clauses are numbered in the same manner as the FAR, except:</w:t>
      </w:r>
    </w:p>
    <w:p>
      <w:pPr>
        <w:pStyle w:val="ListNumber3"/>
        <!--depth 3-->
        <w:numPr>
          <w:ilvl w:val="2"/>
          <w:numId w:val="1026"/>
        </w:numPr>
      </w:pPr>
      <w:bookmarkStart w:id="3056" w:name="_Tocd19e51447"/>
      <w:bookmarkStart w:id="3055" w:name="_Refd19e51447"/>
      <w:r>
        <w:t/>
      </w:r>
      <w:r>
        <w:t>(i)</w:t>
      </w:r>
      <w:r>
        <w:t xml:space="preserve">  The chapter number precedes the clause.</w:t>
      </w:r>
    </w:p>
    <w:p>
      <w:pPr>
        <w:pStyle w:val="ListNumber3"/>
        <!--depth 3-->
        <w:numPr>
          <w:ilvl w:val="2"/>
          <w:numId w:val="1026"/>
        </w:numPr>
      </w:pPr>
      <w:r>
        <w:t/>
      </w:r>
      <w:r>
        <w:t>(ii)</w:t>
      </w:r>
      <w:r>
        <w:t xml:space="preserve">  The subsection numbers begin with 70.</w:t>
      </w:r>
    </w:p>
    <w:p>
      <w:pPr>
        <w:pStyle w:val="ListNumber3"/>
        <!--depth 3-->
        <w:numPr>
          <w:ilvl w:val="2"/>
          <w:numId w:val="1026"/>
        </w:numPr>
      </w:pPr>
      <w:r>
        <w:t/>
      </w:r>
      <w:r>
        <w:t>(iii)</w:t>
      </w:r>
      <w:r>
        <w:t xml:space="preserve">  The clauses are sequentially numbered, </w:t>
      </w:r>
      <w:r>
        <w:rPr>
          <w:i/>
        </w:rPr>
        <w:t>e.g</w:t>
      </w:r>
      <w:r>
        <w:t xml:space="preserve">., </w:t>
      </w:r>
      <w:r>
        <w:t>552.232-70</w:t>
      </w:r>
      <w:r>
        <w:t xml:space="preserve">, </w:t>
      </w:r>
      <w:r>
        <w:t>552.232-71</w:t>
      </w:r>
      <w:r>
        <w:t>, etc.</w:t>
      </w:r>
      <w:bookmarkEnd w:id="3055"/>
      <w:bookmarkEnd w:id="3056"/>
      <w:bookmarkEnd w:id="3051"/>
      <w:bookmarkEnd w:id="3052"/>
    </w:p>
    <w:p>
      <w:pPr>
        <w:pStyle w:val="ListNumber"/>
        <!--depth 1-->
        <w:numPr>
          <w:ilvl w:val="0"/>
          <w:numId w:val="1023"/>
        </w:numPr>
      </w:pPr>
      <w:r>
        <w:t/>
      </w:r>
      <w:r>
        <w:t>(c)</w:t>
      </w:r>
      <w:r>
        <w:t xml:space="preserve">   </w:t>
      </w:r>
      <w:r>
        <w:rPr>
          <w:i/>
        </w:rPr>
        <w:t>Matrixes</w:t>
      </w:r>
      <w:r>
        <w:t>. Matrixes provide a guide to locating clauses. Matrixes are included for:</w:t>
      </w:r>
    </w:p>
    <w:p>
      <w:pPr>
        <w:pStyle w:val="ListNumber2"/>
        <!--depth 2-->
        <w:numPr>
          <w:ilvl w:val="1"/>
          <w:numId w:val="1027"/>
        </w:numPr>
      </w:pPr>
      <w:bookmarkStart w:id="3058" w:name="_Tocd19e51492"/>
      <w:bookmarkStart w:id="3057" w:name="_Refd19e51492"/>
      <w:r>
        <w:t/>
      </w:r>
      <w:r>
        <w:t>(1)</w:t>
      </w:r>
      <w:r>
        <w:t xml:space="preserve">  Simplified acquisitions.</w:t>
      </w:r>
    </w:p>
    <w:p>
      <w:pPr>
        <w:pStyle w:val="ListNumber2"/>
        <!--depth 2-->
        <w:numPr>
          <w:ilvl w:val="1"/>
          <w:numId w:val="1027"/>
        </w:numPr>
      </w:pPr>
      <w:r>
        <w:t/>
      </w:r>
      <w:r>
        <w:t>(2)</w:t>
      </w:r>
      <w:r>
        <w:t xml:space="preserve">  Supply, service, construction, and architect-engineer solicitations and contracts.</w:t>
      </w:r>
    </w:p>
    <w:p>
      <w:pPr>
        <w:pStyle w:val="ListNumber2"/>
        <!--depth 2-->
        <w:numPr>
          <w:ilvl w:val="1"/>
          <w:numId w:val="1027"/>
        </w:numPr>
      </w:pPr>
      <w:r>
        <w:t/>
      </w:r>
      <w:r>
        <w:t>(3)</w:t>
      </w:r>
      <w:r>
        <w:t xml:space="preserve">  FAR and GSAR clauses for utility contracts (sole-supplier-regulated rates).</w:t>
      </w:r>
    </w:p>
    <w:p>
      <w:pPr>
        <w:pStyle w:val="ListNumber2"/>
        <!--depth 2-->
        <w:numPr>
          <w:ilvl w:val="1"/>
          <w:numId w:val="1027"/>
        </w:numPr>
      </w:pPr>
      <w:r>
        <w:t/>
      </w:r>
      <w:r>
        <w:t>(4)</w:t>
      </w:r>
      <w:r>
        <w:t xml:space="preserve">  Leases of real property.</w:t>
      </w:r>
      <w:bookmarkEnd w:id="3057"/>
      <w:bookmarkEnd w:id="3058"/>
    </w:p>
    <w:p>
      <w:pPr>
        <w:pStyle w:val="ListNumber"/>
        <!--depth 1-->
        <w:numPr>
          <w:ilvl w:val="0"/>
          <w:numId w:val="1023"/>
        </w:numPr>
      </w:pPr>
      <w:bookmarkStart w:id="3060" w:name="_Tocd19e51523"/>
      <w:bookmarkStart w:id="3059" w:name="_Refd19e51523"/>
      <w:r>
        <w:t/>
      </w:r>
      <w:r>
        <w:t>(d)</w:t>
      </w:r>
      <w:r>
        <w:t xml:space="preserve">  Individuals drafting solicitations must research pertinent regulations or make other determinations to ensure that:</w:t>
      </w:r>
    </w:p>
    <w:p>
      <w:pPr>
        <w:pStyle w:val="ListNumber2"/>
        <!--depth 2-->
        <w:numPr>
          <w:ilvl w:val="1"/>
          <w:numId w:val="1028"/>
        </w:numPr>
      </w:pPr>
      <w:bookmarkStart w:id="3062" w:name="_Tocd19e51529"/>
      <w:bookmarkStart w:id="3061" w:name="_Refd19e51529"/>
      <w:r>
        <w:t/>
      </w:r>
      <w:r>
        <w:t>(1)</w:t>
      </w:r>
      <w:r>
        <w:t xml:space="preserve">  The clauses selected fit the procurement.</w:t>
      </w:r>
    </w:p>
    <w:p>
      <w:pPr>
        <w:pStyle w:val="ListNumber2"/>
        <!--depth 2-->
        <w:numPr>
          <w:ilvl w:val="1"/>
          <w:numId w:val="1028"/>
        </w:numPr>
      </w:pPr>
      <w:r>
        <w:t/>
      </w:r>
      <w:r>
        <w:t>(2)</w:t>
      </w:r>
      <w:r>
        <w:t xml:space="preserve">  There are no restrictions on their use.</w:t>
      </w:r>
    </w:p>
    <w:p>
      <w:pPr>
        <w:pStyle w:val="ListNumber2"/>
        <!--depth 2-->
        <w:numPr>
          <w:ilvl w:val="1"/>
          <w:numId w:val="1028"/>
        </w:numPr>
      </w:pPr>
      <w:r>
        <w:t/>
      </w:r>
      <w:r>
        <w:t>(3)</w:t>
      </w:r>
      <w:r>
        <w:t xml:space="preserve">  When one clause depends on the use of another clause, the solicitation includes all necessary clauses.</w:t>
      </w:r>
      <w:bookmarkEnd w:id="3061"/>
      <w:bookmarkEnd w:id="3062"/>
      <w:bookmarkEnd w:id="3059"/>
      <w:bookmarkEnd w:id="3060"/>
      <w:bookmarkEnd w:id="3049"/>
      <w:bookmarkEnd w:id="3050"/>
    </w:p>
    <!--Topic unique_934-->
    <w:p>
      <w:pPr>
        <w:pStyle w:val="Heading5"/>
      </w:pPr>
      <w:bookmarkStart w:id="3063" w:name="_Refd19e51561"/>
      <w:bookmarkStart w:id="3064" w:name="_Tocd19e51561"/>
      <w:r>
        <w:t/>
      </w:r>
      <w:r>
        <w:t>552.102</w:t>
      </w:r>
      <w:r>
        <w:t xml:space="preserve"> Incorporating provisions and clauses.</w:t>
      </w:r>
      <w:bookmarkEnd w:id="3063"/>
      <w:bookmarkEnd w:id="3064"/>
    </w:p>
    <w:p>
      <w:pPr>
        <w:pStyle w:val="BodyText"/>
      </w:pPr>
      <w:r>
        <w:t>You may incorporate clauses prescribed in the GSAR for solicitations and contracts by reference.</w:t>
      </w:r>
    </w:p>
    <!--Topic unique_935-->
    <w:p>
      <w:pPr>
        <w:pStyle w:val="Heading5"/>
      </w:pPr>
      <w:bookmarkStart w:id="3065" w:name="_Refd19e51579"/>
      <w:bookmarkStart w:id="3066" w:name="_Tocd19e51579"/>
      <w:r>
        <w:t/>
      </w:r>
      <w:r>
        <w:t>552.103</w:t>
      </w:r>
      <w:r>
        <w:t xml:space="preserve"> Identification of provisions and clauses.</w:t>
      </w:r>
      <w:bookmarkEnd w:id="3065"/>
      <w:bookmarkEnd w:id="3066"/>
    </w:p>
    <w:p>
      <w:pPr>
        <w:pStyle w:val="BodyText"/>
      </w:pPr>
      <w:r>
        <w:t/>
      </w:r>
      <w:r>
        <w:rPr>
          <w:i/>
        </w:rPr>
        <w:t>Deviations</w:t>
      </w:r>
      <w:r>
        <w:t>. If the GSAR prescribes a class deviation from a FARclause, identify the clause by the GSAR citation (e.g.,</w:t>
      </w:r>
      <w:r>
        <w:t>).</w:t>
      </w:r>
    </w:p>
    <!--Topic unique_936-->
    <w:p>
      <w:pPr>
        <w:pStyle w:val="Heading5"/>
      </w:pPr>
      <w:bookmarkStart w:id="3067" w:name="_Refd19e51604"/>
      <w:bookmarkStart w:id="3068" w:name="_Tocd19e51604"/>
      <w:r>
        <w:t/>
      </w:r>
      <w:r>
        <w:t>552.104</w:t>
      </w:r>
      <w:r>
        <w:t xml:space="preserve"> Procedures for modifying and completing provisions and clauses.</w:t>
      </w:r>
      <w:bookmarkEnd w:id="3067"/>
      <w:bookmarkEnd w:id="3068"/>
    </w:p>
    <w:p>
      <w:pPr>
        <w:pStyle w:val="ListNumber"/>
        <!--depth 1-->
        <w:numPr>
          <w:ilvl w:val="0"/>
          <w:numId w:val="1029"/>
        </w:numPr>
      </w:pPr>
      <w:bookmarkStart w:id="3070" w:name="_Tocd19e51613"/>
      <w:bookmarkStart w:id="3069" w:name="_Refd19e51613"/>
      <w:r>
        <w:t/>
      </w:r>
      <w:r>
        <w:t>(a)</w:t>
      </w:r>
      <w:r>
        <w:t xml:space="preserve">  The procedures in FAR52.104 apply when you modify or complete a GSAR provision or clause. Provisions and clauses shall not be modified unless the GSAR authorizes their modification.</w:t>
      </w:r>
    </w:p>
    <w:p>
      <w:pPr>
        <w:pStyle w:val="ListNumber"/>
        <!--depth 1-->
        <w:numPr>
          <w:ilvl w:val="0"/>
          <w:numId w:val="1029"/>
        </w:numPr>
      </w:pPr>
      <w:r>
        <w:t/>
      </w:r>
      <w:r>
        <w:t>(b)</w:t>
      </w:r>
      <w:r>
        <w:t xml:space="preserve">  You do not need to identify modifications of clauses which result from negotiations unless you issue an amendment to the solicitation.</w:t>
      </w:r>
    </w:p>
    <w:p>
      <w:pPr>
        <w:pStyle w:val="ListNumber"/>
        <!--depth 1-->
        <w:numPr>
          <w:ilvl w:val="0"/>
          <w:numId w:val="1029"/>
        </w:numPr>
      </w:pPr>
      <w:r>
        <w:t/>
      </w:r>
      <w:r>
        <w:t>(c)</w:t>
      </w:r>
      <w:r>
        <w:t xml:space="preserve">  In general, you should modify FARor GSAR clauses only for individual cases. If a contracting activity develops a modification for repeated use, furnish a copy to the Office of GSA Acquisition Policy (MV) for potential inclusion in the GSAR.</w:t>
      </w:r>
      <w:bookmarkEnd w:id="3069"/>
      <w:bookmarkEnd w:id="3070"/>
    </w:p>
    <!--Topic unique_937-->
    <w:p>
      <w:pPr>
        <w:pStyle w:val="Heading5"/>
      </w:pPr>
      <w:bookmarkStart w:id="3071" w:name="_Refd19e51643"/>
      <w:bookmarkStart w:id="3072" w:name="_Tocd19e51643"/>
      <w:r>
        <w:t/>
      </w:r>
      <w:r>
        <w:t>552.105</w:t>
      </w:r>
      <w:r>
        <w:t xml:space="preserve"> Procedures for using alternates.</w:t>
      </w:r>
      <w:bookmarkEnd w:id="3071"/>
      <w:bookmarkEnd w:id="3072"/>
    </w:p>
    <w:p>
      <w:pPr>
        <w:pStyle w:val="BodyText"/>
      </w:pPr>
      <w:r>
        <w:t xml:space="preserve">The procedures in FAR52.105 apply to GSAR </w:t>
      </w:r>
      <w:r>
        <w:t>part  552</w:t>
      </w:r>
      <w:r>
        <w:t>.</w:t>
      </w:r>
    </w:p>
    <!--Topic unique_938-->
    <w:p>
      <w:pPr>
        <w:pStyle w:val="Heading6"/>
      </w:pPr>
      <w:bookmarkStart w:id="3073" w:name="_Refd19e51664"/>
      <w:bookmarkStart w:id="3074" w:name="_Tocd19e51664"/>
      <w:r>
        <w:t/>
      </w:r>
      <w:r>
        <w:t>552.107-70</w:t>
      </w:r>
      <w:r>
        <w:t xml:space="preserve"> Provisions and clauses prescribed in .</w:t>
      </w:r>
      <w:bookmarkEnd w:id="3073"/>
      <w:bookmarkEnd w:id="3074"/>
    </w:p>
    <w:p>
      <w:pPr>
        <w:pStyle w:val="ListNumber"/>
        <!--depth 1-->
        <w:numPr>
          <w:ilvl w:val="0"/>
          <w:numId w:val="1030"/>
        </w:numPr>
      </w:pPr>
      <w:bookmarkStart w:id="3076" w:name="_Tocd19e51673"/>
      <w:bookmarkStart w:id="3075" w:name="_Refd19e51673"/>
      <w:r>
        <w:t/>
      </w:r>
      <w:r>
        <w:t>(a)</w:t>
      </w:r>
      <w:r>
        <w:t xml:space="preserve">  Insert the provision at </w:t>
      </w:r>
      <w:r>
        <w:t>552.252-5</w:t>
      </w:r>
      <w:r>
        <w:t>, Authorized Deviations in Provisions, in solicitations that include any FARor GSAR clause with an authorized deviation. You must use this provision in lieu of the FARprovision at 52.252-5.</w:t>
      </w:r>
    </w:p>
    <w:p>
      <w:pPr>
        <w:pStyle w:val="ListNumber"/>
        <!--depth 1-->
        <w:numPr>
          <w:ilvl w:val="0"/>
          <w:numId w:val="1030"/>
        </w:numPr>
      </w:pPr>
      <w:r>
        <w:t/>
      </w:r>
      <w:r>
        <w:t>(b)</w:t>
      </w:r>
      <w:r>
        <w:t xml:space="preserve">  Insert the clause at </w:t>
      </w:r>
      <w:r>
        <w:t>552.252-6</w:t>
      </w:r>
      <w:r>
        <w:t>, Authorized Deviations in Clauses, in solicitations and contracts that include any FARor GSAR clause with an authorized deviation. You must use this clause in lieu of the FARclause at 52.252-6.</w:t>
      </w:r>
      <w:bookmarkEnd w:id="3075"/>
      <w:bookmarkEnd w:id="3076"/>
    </w:p>
    <!--Topic unique_939-->
    <w:p>
      <w:pPr>
        <w:pStyle w:val="Heading4"/>
      </w:pPr>
      <w:bookmarkStart w:id="3077" w:name="_Refd19e51707"/>
      <w:bookmarkStart w:id="3078" w:name="_Tocd19e51707"/>
      <w:r>
        <w:t/>
      </w:r>
      <w:r>
        <w:t>Subpart 552.2</w:t>
      </w:r>
      <w:r>
        <w:t xml:space="preserve"> - Text of Provisions and Clauses</w:t>
      </w:r>
      <w:bookmarkEnd w:id="3077"/>
      <w:bookmarkEnd w:id="3078"/>
    </w:p>
    <!--Topic unique_940-->
    <w:p>
      <w:pPr>
        <w:pStyle w:val="Heading5"/>
      </w:pPr>
      <w:bookmarkStart w:id="3079" w:name="_Refd19e51720"/>
      <w:bookmarkStart w:id="3080" w:name="_Tocd19e51720"/>
      <w:r>
        <w:t/>
      </w:r>
      <w:r>
        <w:t>552.200</w:t>
      </w:r>
      <w:r>
        <w:t xml:space="preserve"> Scope of subpart.</w:t>
      </w:r>
      <w:bookmarkEnd w:id="3079"/>
      <w:bookmarkEnd w:id="3080"/>
    </w:p>
    <w:p>
      <w:pPr>
        <w:pStyle w:val="BodyText"/>
      </w:pPr>
      <w:r>
        <w:t>This subpart sets forth the text of all GSAR provisions and clauses. It also cross-references the location in the GSAR that prescribes the use of each provision and clause.</w:t>
      </w:r>
    </w:p>
    <!--Topic unique_941-->
    <w:p>
      <w:pPr>
        <w:pStyle w:val="Heading6"/>
      </w:pPr>
      <w:bookmarkStart w:id="3081" w:name="_Refd19e51737"/>
      <w:bookmarkStart w:id="3082" w:name="_Tocd19e51737"/>
      <w:r>
        <w:t/>
      </w:r>
      <w:r>
        <w:t>552.203-5</w:t>
      </w:r>
      <w:r>
        <w:t xml:space="preserve"> [Reserved]</w:t>
      </w:r>
      <w:bookmarkEnd w:id="3081"/>
      <w:bookmarkEnd w:id="3082"/>
    </w:p>
    <!--Topic unique_942-->
    <w:p>
      <w:pPr>
        <w:pStyle w:val="Heading6"/>
      </w:pPr>
      <w:bookmarkStart w:id="3083" w:name="_Refd19e51752"/>
      <w:bookmarkStart w:id="3084" w:name="_Tocd19e51752"/>
      <w:r>
        <w:t/>
      </w:r>
      <w:r>
        <w:t>552.203-70</w:t>
      </w:r>
      <w:r>
        <w:t xml:space="preserve"> [Reserved]</w:t>
      </w:r>
      <w:bookmarkEnd w:id="3083"/>
      <w:bookmarkEnd w:id="3084"/>
    </w:p>
    <!--Topic unique_127-->
    <w:p>
      <w:pPr>
        <w:pStyle w:val="Heading6"/>
      </w:pPr>
      <w:bookmarkStart w:id="3085" w:name="_Refd19e51766"/>
      <w:bookmarkStart w:id="3086" w:name="_Tocd19e51766"/>
      <w:r>
        <w:t/>
      </w:r>
      <w:r>
        <w:t>552.203-71</w:t>
      </w:r>
      <w:r>
        <w:t xml:space="preserve"> Restriction on Advertising.</w:t>
      </w:r>
      <w:bookmarkEnd w:id="3085"/>
      <w:bookmarkEnd w:id="3086"/>
    </w:p>
    <w:p>
      <w:pPr>
        <w:pStyle w:val="BodyText"/>
      </w:pPr>
      <w:r>
        <w:t xml:space="preserve">As prescribed in </w:t>
      </w:r>
      <w:r>
        <w:t>503.570-2</w:t>
      </w:r>
      <w:r>
        <w:t>, insert the following clause:</w:t>
      </w:r>
    </w:p>
    <w:p>
      <w:pPr>
        <w:pStyle w:val="BodyText"/>
      </w:pPr>
      <w:r>
        <w:t>Restriction on Advertising (Sep1999)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43-->
    <w:p>
      <w:pPr>
        <w:pStyle w:val="Heading5"/>
      </w:pPr>
      <w:bookmarkStart w:id="3087" w:name="_Refd19e51796"/>
      <w:bookmarkStart w:id="3088" w:name="_Tocd19e51796"/>
      <w:r>
        <w:t/>
      </w:r>
      <w:r>
        <w:t>552.204</w:t>
      </w:r>
      <w:r>
        <w:t xml:space="preserve"> [Reserved]</w:t>
      </w:r>
      <w:bookmarkEnd w:id="3087"/>
      <w:bookmarkEnd w:id="3088"/>
    </w:p>
    <!--Topic unique_176-->
    <w:p>
      <w:pPr>
        <w:pStyle w:val="Heading6"/>
      </w:pPr>
      <w:bookmarkStart w:id="3089" w:name="_Refd19e51809"/>
      <w:bookmarkStart w:id="3090" w:name="_Tocd19e51809"/>
      <w:r>
        <w:t/>
      </w:r>
      <w:r>
        <w:t>552.204-9</w:t>
      </w:r>
      <w:r>
        <w:t xml:space="preserve"> Personal Identity Verification Requirements.</w:t>
      </w:r>
      <w:bookmarkEnd w:id="3089"/>
      <w:bookmarkEnd w:id="3090"/>
    </w:p>
    <w:p>
      <w:pPr>
        <w:pStyle w:val="BodyText"/>
      </w:pPr>
      <w:r>
        <w:t xml:space="preserve">As prescribed in </w:t>
      </w:r>
      <w:r>
        <w:t>504.1303 Contract clause.</w:t>
      </w:r>
      <w:r>
        <w:t>, insert the following clause:</w:t>
      </w:r>
    </w:p>
    <w:p>
      <w:pPr>
        <w:pStyle w:val="BodyText"/>
      </w:pPr>
      <w:r>
        <w:t>Personal Identity Verification Requirments (Oct 2012)</w:t>
      </w:r>
    </w:p>
    <w:p>
      <w:pPr>
        <w:pStyle w:val="ListNumber"/>
        <!--depth 1-->
        <w:numPr>
          <w:ilvl w:val="0"/>
          <w:numId w:val="1031"/>
        </w:numPr>
      </w:pPr>
      <w:bookmarkStart w:id="3092" w:name="_Tocd19e51826"/>
      <w:bookmarkStart w:id="3091" w:name="_Refd19e51826"/>
      <w:r>
        <w:t/>
      </w:r>
      <w:r>
        <w:t>(a)</w:t>
      </w:r>
      <w:r>
        <w:t xml:space="preserve">  The contractor shall comply with GSA personal identity verification requirements, identified at </w:t>
      </w:r>
      <w:hyperlink r:id="rIdHyperlink239">
        <w:r>
          <w:t>http://www.gsa.gov/hspd12</w:t>
        </w:r>
      </w:hyperlink>
      <w:r>
        <w:t>, if contractor employees require access to GSA controlled facilities or information systems to perform contract requirements.</w:t>
      </w:r>
    </w:p>
    <w:p>
      <w:pPr>
        <w:pStyle w:val="ListNumber"/>
        <!--depth 1-->
        <w:numPr>
          <w:ilvl w:val="0"/>
          <w:numId w:val="103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91"/>
      <w:bookmarkEnd w:id="3092"/>
    </w:p>
    <!--Topic unique_944-->
    <w:p>
      <w:pPr>
        <w:pStyle w:val="Heading6"/>
      </w:pPr>
      <w:bookmarkStart w:id="3093" w:name="_Refd19e51856"/>
      <w:bookmarkStart w:id="3094" w:name="_Tocd19e51856"/>
      <w:r>
        <w:t/>
      </w:r>
      <w:r>
        <w:t>552.211-8</w:t>
      </w:r>
      <w:r>
        <w:t xml:space="preserve"> [Reserved]</w:t>
      </w:r>
      <w:bookmarkEnd w:id="3093"/>
      <w:bookmarkEnd w:id="3094"/>
    </w:p>
    <!--Topic unique_945-->
    <w:p>
      <w:pPr>
        <w:pStyle w:val="Heading6"/>
      </w:pPr>
      <w:bookmarkStart w:id="3095" w:name="_Refd19e51870"/>
      <w:bookmarkStart w:id="3096" w:name="_Tocd19e51870"/>
      <w:r>
        <w:t/>
      </w:r>
      <w:r>
        <w:t>552.211-70</w:t>
      </w:r>
      <w:r>
        <w:t xml:space="preserve"> [Reserved]</w:t>
      </w:r>
      <w:bookmarkEnd w:id="3095"/>
      <w:bookmarkEnd w:id="3096"/>
    </w:p>
    <!--Topic unique_946-->
    <w:p>
      <w:pPr>
        <w:pStyle w:val="Heading6"/>
      </w:pPr>
      <w:bookmarkStart w:id="3097" w:name="_Refd19e51885"/>
      <w:bookmarkStart w:id="3098" w:name="_Tocd19e51885"/>
      <w:r>
        <w:t/>
      </w:r>
      <w:r>
        <w:t>552.211-71</w:t>
      </w:r>
      <w:r>
        <w:t xml:space="preserve"> [Reserved]</w:t>
      </w:r>
      <w:bookmarkEnd w:id="3097"/>
      <w:bookmarkEnd w:id="3098"/>
    </w:p>
    <!--Topic unique_281-->
    <w:p>
      <w:pPr>
        <w:pStyle w:val="Heading6"/>
      </w:pPr>
      <w:bookmarkStart w:id="3099" w:name="_Refd19e51899"/>
      <w:bookmarkStart w:id="3100" w:name="_Tocd19e51899"/>
      <w:r>
        <w:t/>
      </w:r>
      <w:r>
        <w:t>552.211-72</w:t>
      </w:r>
      <w:r>
        <w:t xml:space="preserve"> Reference to Specifications in Drawings.</w:t>
      </w:r>
      <w:bookmarkEnd w:id="3099"/>
      <w:bookmarkEnd w:id="3100"/>
    </w:p>
    <w:p>
      <w:pPr>
        <w:pStyle w:val="BodyText"/>
      </w:pPr>
      <w:r>
        <w:t xml:space="preserve">As prescribed in </w:t>
      </w:r>
      <w:r>
        <w:t>511.204</w:t>
      </w:r>
      <w:r>
        <w:t>(a), insert the following clause:</w:t>
      </w:r>
    </w:p>
    <w:p>
      <w:pPr>
        <w:pStyle w:val="BodyText"/>
      </w:pPr>
      <w:r>
        <w:t>References to Specifications in Drawings (Feb1996)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82-->
    <w:p>
      <w:pPr>
        <w:pStyle w:val="Heading6"/>
      </w:pPr>
      <w:bookmarkStart w:id="3101" w:name="_Refd19e51928"/>
      <w:bookmarkStart w:id="3102" w:name="_Tocd19e51928"/>
      <w:r>
        <w:t/>
      </w:r>
      <w:r>
        <w:t>552.211-73</w:t>
      </w:r>
      <w:r>
        <w:t xml:space="preserve"> Marking.</w:t>
      </w:r>
      <w:bookmarkEnd w:id="3101"/>
      <w:bookmarkEnd w:id="3102"/>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104" w:name="_Tocd19e51945"/>
      <w:bookmarkStart w:id="3103" w:name="_Refd19e51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106" w:name="_Tocd19e51956"/>
      <w:bookmarkStart w:id="3105" w:name="_Refd19e51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105"/>
      <w:bookmarkEnd w:id="3106"/>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03"/>
      <w:bookmarkEnd w:id="3104"/>
    </w:p>
    <!--Topic unique_947-->
    <w:p>
      <w:pPr>
        <w:pStyle w:val="Heading6"/>
      </w:pPr>
      <w:bookmarkStart w:id="3107" w:name="_Refd19e51998"/>
      <w:bookmarkStart w:id="3108" w:name="_Tocd19e51998"/>
      <w:r>
        <w:t/>
      </w:r>
      <w:r>
        <w:t>552.211-74</w:t>
      </w:r>
      <w:r>
        <w:t xml:space="preserve"> [Reserved]</w:t>
      </w:r>
      <w:bookmarkEnd w:id="3107"/>
      <w:bookmarkEnd w:id="3108"/>
    </w:p>
    <!--Topic unique_283-->
    <w:p>
      <w:pPr>
        <w:pStyle w:val="Heading6"/>
      </w:pPr>
      <w:bookmarkStart w:id="3109" w:name="_Refd19e52013"/>
      <w:bookmarkStart w:id="3110" w:name="_Tocd19e52013"/>
      <w:r>
        <w:t/>
      </w:r>
      <w:r>
        <w:t>552.211-75</w:t>
      </w:r>
      <w:r>
        <w:t xml:space="preserve"> Preservation, Packaging and Packing.</w:t>
      </w:r>
      <w:bookmarkEnd w:id="3109"/>
      <w:bookmarkEnd w:id="3110"/>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284-->
    <w:p>
      <w:pPr>
        <w:pStyle w:val="Heading6"/>
      </w:pPr>
      <w:bookmarkStart w:id="3111" w:name="_Refd19e52060"/>
      <w:bookmarkStart w:id="3112" w:name="_Tocd19e52060"/>
      <w:r>
        <w:t/>
      </w:r>
      <w:r>
        <w:t>552.211-76</w:t>
      </w:r>
      <w:r>
        <w:t xml:space="preserve"> Charges for Packaging , Packing, and Marking.</w:t>
      </w:r>
      <w:bookmarkEnd w:id="3111"/>
      <w:bookmarkEnd w:id="3112"/>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113" w:name="_Refd19e52095"/>
      <w:bookmarkStart w:id="3114" w:name="_Tocd19e52095"/>
      <w:r>
        <w:t/>
      </w:r>
      <w:r>
        <w:t>552.211-77</w:t>
      </w:r>
      <w:r>
        <w:t xml:space="preserve"> Packing List.</w:t>
      </w:r>
      <w:bookmarkEnd w:id="3113"/>
      <w:bookmarkEnd w:id="3114"/>
    </w:p>
    <w:p>
      <w:pPr>
        <w:pStyle w:val="BodyText"/>
      </w:pPr>
      <w:r>
        <w:t xml:space="preserve">As prescribed in </w:t>
      </w:r>
      <w:r>
        <w:t>511.204</w:t>
      </w:r>
      <w:r>
        <w:t>(c) insert the following clause:</w:t>
      </w:r>
    </w:p>
    <w:p>
      <w:pPr>
        <w:pStyle w:val="BodyText"/>
      </w:pPr>
      <w:r>
        <w:t>Packing List (Feb1996)</w:t>
      </w:r>
    </w:p>
    <w:p>
      <w:pPr>
        <w:pStyle w:val="ListNumber"/>
        <!--depth 1-->
        <w:numPr>
          <w:ilvl w:val="0"/>
          <w:numId w:val="1034"/>
        </w:numPr>
      </w:pPr>
      <w:bookmarkStart w:id="3116" w:name="_Tocd19e52112"/>
      <w:bookmarkStart w:id="3115" w:name="_Refd19e52112"/>
      <w:r>
        <w:t/>
      </w:r>
      <w:r>
        <w:t>(a)</w:t>
      </w:r>
      <w:r>
        <w:t xml:space="preserve">  A packing list or other suitable shipping document shall accompany each shipment and shall indicate:</w:t>
      </w:r>
    </w:p>
    <w:p>
      <w:pPr>
        <w:pStyle w:val="ListNumber2"/>
        <!--depth 2-->
        <w:numPr>
          <w:ilvl w:val="1"/>
          <w:numId w:val="1035"/>
        </w:numPr>
      </w:pPr>
      <w:bookmarkStart w:id="3118" w:name="_Tocd19e52120"/>
      <w:bookmarkStart w:id="3117" w:name="_Refd19e52120"/>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117"/>
      <w:bookmarkEnd w:id="3118"/>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120" w:name="_Tocd19e52164"/>
      <w:bookmarkStart w:id="3119" w:name="_Refd19e52164"/>
      <w:r>
        <w:t/>
      </w:r>
      <w:r>
        <w:t>(1)</w:t>
      </w:r>
      <w:r>
        <w:t xml:space="preserve">  Cardholder name and telephone number and</w:t>
      </w:r>
    </w:p>
    <w:p>
      <w:pPr>
        <w:pStyle w:val="ListNumber2"/>
        <!--depth 2-->
        <w:numPr>
          <w:ilvl w:val="1"/>
          <w:numId w:val="1036"/>
        </w:numPr>
      </w:pPr>
      <w:r>
        <w:t/>
      </w:r>
      <w:r>
        <w:t>(2)</w:t>
      </w:r>
      <w:r>
        <w:t xml:space="preserve">  The term “Credit Card.”</w:t>
      </w:r>
      <w:bookmarkEnd w:id="3119"/>
      <w:bookmarkEnd w:id="3120"/>
      <w:bookmarkEnd w:id="3115"/>
      <w:bookmarkEnd w:id="3116"/>
    </w:p>
    <w:p>
      <w:pPr>
        <w:pStyle w:val="BodyText"/>
      </w:pPr>
      <w:r>
        <w:t>(End of clause)</w:t>
      </w:r>
    </w:p>
    <w:p>
      <w:pPr>
        <w:pStyle w:val="BodyText"/>
      </w:pPr>
      <w:r>
        <w:t/>
      </w:r>
    </w:p>
    <w:p>
      <w:pPr>
        <w:pStyle w:val="BodyText"/>
      </w:pPr>
      <w:r>
        <w:t/>
      </w:r>
      <w:r>
        <w:rPr>
          <w:i/>
        </w:rPr>
        <w:t>Alternate I (May2003)</w:t>
      </w:r>
      <w:r>
        <w:t xml:space="preserve">. As prescribed at </w:t>
      </w:r>
      <w:r>
        <w:t>511.204</w:t>
      </w:r>
      <w:r>
        <w:t>(2), substitute the following paragraphs(a)(3) and (b) for (a)(3) and (b) of the basic clause:</w:t>
      </w:r>
    </w:p>
    <w:p>
      <w:pPr>
        <w:pStyle w:val="BodyText"/>
      </w:pPr>
      <w:r>
        <w:t>(a)(3) Ordering activity order or requisition number;</w:t>
      </w:r>
    </w:p>
    <w:p>
      <w:pPr>
        <w:pStyle w:val="BodyText"/>
      </w:pPr>
      <w:r>
        <w:t>(b)When payment will be made by Ordering activity commercial credit card, in addition to the information in (a) above, the packing list or shipping document shall include:</w:t>
      </w:r>
    </w:p>
    <w:p>
      <w:pPr>
        <w:pStyle w:val="ListNumber"/>
        <!--depth 1-->
        <w:numPr>
          <w:ilvl w:val="0"/>
          <w:numId w:val="1037"/>
        </w:numPr>
      </w:pPr>
      <w:bookmarkStart w:id="3122" w:name="_Tocd19e52200"/>
      <w:bookmarkStart w:id="3121" w:name="_Refd19e52200"/>
      <w:r>
        <w:t/>
      </w:r>
      <w:r>
        <w:t>(a)</w:t>
      </w:r>
      <w:r>
        <w:t> Cardholder name and telephone number; and</w:t>
      </w:r>
    </w:p>
    <w:p>
      <w:pPr>
        <w:pStyle w:val="ListNumber"/>
        <!--depth 1-->
        <w:numPr>
          <w:ilvl w:val="0"/>
          <w:numId w:val="1037"/>
        </w:numPr>
      </w:pPr>
      <w:r>
        <w:t/>
      </w:r>
      <w:r>
        <w:t>(b)</w:t>
      </w:r>
      <w:r>
        <w:t> The term “Credit Card.”</w:t>
      </w:r>
      <w:bookmarkEnd w:id="3121"/>
      <w:bookmarkEnd w:id="3122"/>
    </w:p>
    <w:p>
      <w:pPr>
        <w:pStyle w:val="BodyText"/>
      </w:pPr>
      <w:r>
        <w:t/>
      </w:r>
      <w:r>
        <w:t/>
      </w:r>
    </w:p>
    <!--Topic unique_948-->
    <w:p>
      <w:pPr>
        <w:pStyle w:val="Heading6"/>
      </w:pPr>
      <w:bookmarkStart w:id="3123" w:name="_Refd19e52227"/>
      <w:bookmarkStart w:id="3124" w:name="_Tocd19e52227"/>
      <w:r>
        <w:t/>
      </w:r>
      <w:r>
        <w:t>552.211-78</w:t>
      </w:r>
      <w:r>
        <w:t xml:space="preserve"> [Reserved]</w:t>
      </w:r>
      <w:bookmarkEnd w:id="3123"/>
      <w:bookmarkEnd w:id="3124"/>
    </w:p>
    <!--Topic unique_293-->
    <w:p>
      <w:pPr>
        <w:pStyle w:val="Heading6"/>
      </w:pPr>
      <w:bookmarkStart w:id="3125" w:name="_Refd19e52242"/>
      <w:bookmarkStart w:id="3126" w:name="_Tocd19e52242"/>
      <w:r>
        <w:t/>
      </w:r>
      <w:r>
        <w:t>552.211-79</w:t>
      </w:r>
      <w:r>
        <w:t xml:space="preserve"> Acceptable Age of Supplies.</w:t>
      </w:r>
      <w:bookmarkEnd w:id="3125"/>
      <w:bookmarkEnd w:id="3126"/>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294-->
    <w:p>
      <w:pPr>
        <w:pStyle w:val="Heading6"/>
      </w:pPr>
      <w:bookmarkStart w:id="3127" w:name="_Refd19e52285"/>
      <w:bookmarkStart w:id="3128" w:name="_Tocd19e52285"/>
      <w:r>
        <w:t/>
      </w:r>
      <w:r>
        <w:t>552.211-80</w:t>
      </w:r>
      <w:r>
        <w:t xml:space="preserve"> Age on Delivery.</w:t>
      </w:r>
      <w:bookmarkEnd w:id="3127"/>
      <w:bookmarkEnd w:id="3128"/>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295-->
    <w:p>
      <w:pPr>
        <w:pStyle w:val="Heading6"/>
      </w:pPr>
      <w:bookmarkStart w:id="3129" w:name="_Refd19e52314"/>
      <w:bookmarkStart w:id="3130" w:name="_Tocd19e52314"/>
      <w:r>
        <w:t/>
      </w:r>
      <w:r>
        <w:t>552.211-81</w:t>
      </w:r>
      <w:r>
        <w:t xml:space="preserve"> Time of Shipment.</w:t>
      </w:r>
      <w:bookmarkEnd w:id="3129"/>
      <w:bookmarkEnd w:id="3130"/>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49-->
    <w:p>
      <w:pPr>
        <w:pStyle w:val="Heading6"/>
      </w:pPr>
      <w:bookmarkStart w:id="3131" w:name="_Refd19e52359"/>
      <w:bookmarkStart w:id="3132" w:name="_Tocd19e52359"/>
      <w:r>
        <w:t/>
      </w:r>
      <w:r>
        <w:t>552.211-82</w:t>
      </w:r>
      <w:r>
        <w:t xml:space="preserve"> [Reserved]</w:t>
      </w:r>
      <w:bookmarkEnd w:id="3131"/>
      <w:bookmarkEnd w:id="3132"/>
    </w:p>
    <!--Topic unique_296-->
    <w:p>
      <w:pPr>
        <w:pStyle w:val="Heading6"/>
      </w:pPr>
      <w:bookmarkStart w:id="3133" w:name="_Refd19e52374"/>
      <w:bookmarkStart w:id="3134" w:name="_Tocd19e52374"/>
      <w:r>
        <w:t/>
      </w:r>
      <w:r>
        <w:t>552.211-83</w:t>
      </w:r>
      <w:r>
        <w:t xml:space="preserve"> Availability for Inspection, Testing, and Shipment/Delivery.</w:t>
      </w:r>
      <w:bookmarkEnd w:id="3133"/>
      <w:bookmarkEnd w:id="3134"/>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136" w:name="_Tocd19e52391"/>
      <w:bookmarkStart w:id="3135" w:name="_Refd19e5239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135"/>
      <w:bookmarkEnd w:id="3136"/>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50-->
    <w:p>
      <w:pPr>
        <w:pStyle w:val="Heading6"/>
      </w:pPr>
      <w:bookmarkStart w:id="3137" w:name="_Refd19e52443"/>
      <w:bookmarkStart w:id="3138" w:name="_Tocd19e52443"/>
      <w:r>
        <w:t/>
      </w:r>
      <w:r>
        <w:t>552.211-84</w:t>
      </w:r>
      <w:r>
        <w:t xml:space="preserve"> [Reserved]</w:t>
      </w:r>
      <w:bookmarkEnd w:id="3137"/>
      <w:bookmarkEnd w:id="3138"/>
    </w:p>
    <!--Topic unique_285-->
    <w:p>
      <w:pPr>
        <w:pStyle w:val="Heading6"/>
      </w:pPr>
      <w:bookmarkStart w:id="3139" w:name="_Refd19e52458"/>
      <w:bookmarkStart w:id="3140" w:name="_Tocd19e52458"/>
      <w:r>
        <w:t/>
      </w:r>
      <w:r>
        <w:t>552.211-85</w:t>
      </w:r>
      <w:r>
        <w:t xml:space="preserve"> Consistent Pack and Package Requirements.</w:t>
      </w:r>
      <w:bookmarkEnd w:id="3139"/>
      <w:bookmarkEnd w:id="3140"/>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286-->
    <w:p>
      <w:pPr>
        <w:pStyle w:val="Heading6"/>
      </w:pPr>
      <w:bookmarkStart w:id="3141" w:name="_Refd19e52488"/>
      <w:bookmarkStart w:id="3142" w:name="_Tocd19e52488"/>
      <w:r>
        <w:t/>
      </w:r>
      <w:r>
        <w:t>552.211-86</w:t>
      </w:r>
      <w:r>
        <w:t xml:space="preserve"> Maximum Weight per Shipping Container.</w:t>
      </w:r>
      <w:bookmarkEnd w:id="3141"/>
      <w:bookmarkEnd w:id="3142"/>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144" w:name="_Tocd19e52507"/>
      <w:bookmarkStart w:id="3143" w:name="_Refd19e52507"/>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143"/>
      <w:bookmarkEnd w:id="3144"/>
    </w:p>
    <!--Topic unique_287-->
    <w:p>
      <w:pPr>
        <w:pStyle w:val="Heading6"/>
      </w:pPr>
      <w:bookmarkStart w:id="3145" w:name="_Refd19e52540"/>
      <w:bookmarkStart w:id="3146" w:name="_Tocd19e52540"/>
      <w:r>
        <w:t/>
      </w:r>
      <w:r>
        <w:t>552.211-87</w:t>
      </w:r>
      <w:r>
        <w:t xml:space="preserve"> Export Packing.</w:t>
      </w:r>
      <w:bookmarkEnd w:id="3145"/>
      <w:bookmarkEnd w:id="3146"/>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148" w:name="_Tocd19e52557"/>
      <w:bookmarkStart w:id="3147" w:name="_Refd19e5255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47"/>
      <w:bookmarkEnd w:id="3148"/>
    </w:p>
    <!--Topic unique_288-->
    <w:p>
      <w:pPr>
        <w:pStyle w:val="Heading6"/>
      </w:pPr>
      <w:bookmarkStart w:id="3149" w:name="_Refd19e52582"/>
      <w:bookmarkStart w:id="3150" w:name="_Tocd19e52582"/>
      <w:r>
        <w:t/>
      </w:r>
      <w:r>
        <w:t>552.211-88</w:t>
      </w:r>
      <w:r>
        <w:t xml:space="preserve"> Vehicle Export Preparation.</w:t>
      </w:r>
      <w:bookmarkEnd w:id="3149"/>
      <w:bookmarkEnd w:id="3150"/>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289-->
    <w:p>
      <w:pPr>
        <w:pStyle w:val="Heading6"/>
      </w:pPr>
      <w:bookmarkStart w:id="3151" w:name="_Refd19e52611"/>
      <w:bookmarkStart w:id="3152" w:name="_Tocd19e52611"/>
      <w:r>
        <w:t/>
      </w:r>
      <w:r>
        <w:t>552.211-89</w:t>
      </w:r>
      <w:r>
        <w:t xml:space="preserve"> Non-Manufactured Wood Packaging Material for Export.</w:t>
      </w:r>
      <w:bookmarkEnd w:id="3151"/>
      <w:bookmarkEnd w:id="3152"/>
    </w:p>
    <w:p>
      <w:pPr>
        <w:pStyle w:val="BodyText"/>
      </w:pPr>
      <w:r>
        <w:t xml:space="preserve">As prescribed in </w:t>
      </w:r>
      <w:r>
        <w:t>511.204</w:t>
      </w:r>
      <w:r>
        <w:t>(b)(8), insert the following clause:</w:t>
      </w:r>
    </w:p>
    <w:p>
      <w:pPr>
        <w:pStyle w:val="BodyText"/>
      </w:pPr>
      <w:r>
        <w:t>Non-Manufactured Wood Packaging Material for Export (Jul2016)</w:t>
      </w:r>
    </w:p>
    <w:p>
      <w:pPr>
        <w:pStyle w:val="ListNumber"/>
        <!--depth 1-->
        <w:numPr>
          <w:ilvl w:val="0"/>
          <w:numId w:val="1041"/>
        </w:numPr>
      </w:pPr>
      <w:bookmarkStart w:id="3154" w:name="_Tocd19e52628"/>
      <w:bookmarkStart w:id="3153" w:name="_Refd19e52628"/>
      <w:r>
        <w:t/>
      </w:r>
      <w:r>
        <w:t>(a)</w:t>
      </w:r>
      <w:r>
        <w:t xml:space="preserve">  Definitions:</w:t>
      </w:r>
      <w:bookmarkEnd w:id="3153"/>
      <w:bookmarkEnd w:id="3154"/>
    </w:p>
    <w:p>
      <w:pPr>
        <w:pStyle w:val="BodyText"/>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40">
        <w:r>
          <w:t>http://www.aphis.usda.gov/import_export/plants/plant_exports/wpm/country/index.shtml</w:t>
        </w:r>
      </w:hyperlink>
      <w:r>
        <w:t>.</w:t>
      </w:r>
    </w:p>
    <w:p>
      <w:pPr>
        <w:pStyle w:val="BodyText"/>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BodyText"/>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2"/>
        </w:numPr>
      </w:pPr>
      <w:bookmarkStart w:id="3156" w:name="_Tocd19e52656"/>
      <w:bookmarkStart w:id="3155" w:name="_Refd19e52656"/>
      <w:r>
        <w:t/>
      </w:r>
      <w:r>
        <w:t>(a)</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2"/>
        </w:numPr>
      </w:pPr>
      <w:r>
        <w:t/>
      </w:r>
      <w:r>
        <w:t>(b)</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2"/>
        </w:numPr>
      </w:pPr>
      <w:r>
        <w:t/>
      </w:r>
      <w:r>
        <w:t>(c)</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41">
        <w:r>
          <w:t>http://farsite.hill.af.mil/archive/Dlad/Rev5/PART47.htm</w:t>
        </w:r>
      </w:hyperlink>
      <w:r>
        <w:t>),and MIL-STD-2073-1, Standard Practice for Military Packaging (and any future revision).</w:t>
      </w:r>
    </w:p>
    <w:p>
      <w:pPr>
        <w:pStyle w:val="ListNumber"/>
        <!--depth 1-->
        <w:numPr>
          <w:ilvl w:val="0"/>
          <w:numId w:val="1042"/>
        </w:numPr>
      </w:pPr>
      <w:r>
        <w:t/>
      </w:r>
      <w:r>
        <w:t>(d)</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2"/>
        </w:numPr>
      </w:pPr>
      <w:r>
        <w:t/>
      </w:r>
      <w:r>
        <w:t>(e)</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55"/>
      <w:bookmarkEnd w:id="3156"/>
    </w:p>
    <w:p>
      <w:pPr>
        <w:pStyle w:val="BodyText"/>
      </w:pPr>
      <w:r>
        <w:t>(End of clause)</w:t>
      </w:r>
    </w:p>
    <!--Topic unique_290-->
    <w:p>
      <w:pPr>
        <w:pStyle w:val="Heading6"/>
      </w:pPr>
      <w:bookmarkStart w:id="3157" w:name="_Refd19e52706"/>
      <w:bookmarkStart w:id="3158" w:name="_Tocd19e52706"/>
      <w:r>
        <w:t/>
      </w:r>
      <w:r>
        <w:t>552.211-90</w:t>
      </w:r>
      <w:r>
        <w:t xml:space="preserve"> Small Parts.</w:t>
      </w:r>
      <w:bookmarkEnd w:id="3157"/>
      <w:bookmarkEnd w:id="3158"/>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291-->
    <w:p>
      <w:pPr>
        <w:pStyle w:val="Heading6"/>
      </w:pPr>
      <w:bookmarkStart w:id="3159" w:name="_Refd19e52735"/>
      <w:bookmarkStart w:id="3160" w:name="_Tocd19e52735"/>
      <w:r>
        <w:t/>
      </w:r>
      <w:r>
        <w:t>552.211-91</w:t>
      </w:r>
      <w:r>
        <w:t xml:space="preserve"> Vehicle Decals, Stickers, and Data Plates.</w:t>
      </w:r>
      <w:bookmarkEnd w:id="3159"/>
      <w:bookmarkEnd w:id="3160"/>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292-->
    <w:p>
      <w:pPr>
        <w:pStyle w:val="Heading6"/>
      </w:pPr>
      <w:bookmarkStart w:id="3161" w:name="_Refd19e52763"/>
      <w:bookmarkStart w:id="3162" w:name="_Tocd19e52763"/>
      <w:r>
        <w:t/>
      </w:r>
      <w:r>
        <w:t>552.211-92</w:t>
      </w:r>
      <w:r>
        <w:t xml:space="preserve"> Radio Frequency Identification (RFID) Using Passive Tags.</w:t>
      </w:r>
      <w:bookmarkEnd w:id="3161"/>
      <w:bookmarkEnd w:id="3162"/>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42">
        <w:r>
          <w:t>http://www.access.gpo.gov/nara/cfr/cfr-table-search.html</w:t>
        </w:r>
      </w:hyperlink>
      <w:r>
        <w:t>.</w:t>
      </w:r>
    </w:p>
    <w:p>
      <w:pPr>
        <w:pStyle w:val="BodyText"/>
      </w:pPr>
      <w:r>
        <w:t>(End of clause)</w:t>
      </w:r>
    </w:p>
    <!--Topic unique_951-->
    <w:p>
      <w:pPr>
        <w:pStyle w:val="Heading6"/>
      </w:pPr>
      <w:bookmarkStart w:id="3163" w:name="_Refd19e52796"/>
      <w:bookmarkStart w:id="3164" w:name="_Tocd19e52796"/>
      <w:r>
        <w:t/>
      </w:r>
      <w:r>
        <w:t>552.211-93</w:t>
      </w:r>
      <w:r>
        <w:t xml:space="preserve"> [Reserved]</w:t>
      </w:r>
      <w:bookmarkEnd w:id="3163"/>
      <w:bookmarkEnd w:id="3164"/>
    </w:p>
    <!--Topic unique_297-->
    <w:p>
      <w:pPr>
        <w:pStyle w:val="Heading6"/>
      </w:pPr>
      <w:bookmarkStart w:id="3165" w:name="_Refd19e52810"/>
      <w:bookmarkStart w:id="3166" w:name="_Tocd19e52810"/>
      <w:r>
        <w:t/>
      </w:r>
      <w:r>
        <w:t>552.211-94</w:t>
      </w:r>
      <w:r>
        <w:t xml:space="preserve"> Time of Delivery.</w:t>
      </w:r>
      <w:bookmarkEnd w:id="3165"/>
      <w:bookmarkEnd w:id="3166"/>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310-->
    <w:p>
      <w:pPr>
        <w:pStyle w:val="Heading6"/>
      </w:pPr>
      <w:bookmarkStart w:id="3167" w:name="_Refd19e52899"/>
      <w:bookmarkStart w:id="3168" w:name="_Tocd19e52899"/>
      <w:r>
        <w:t/>
      </w:r>
      <w:r>
        <w:t>552.212-4</w:t>
      </w:r>
      <w:r>
        <w:t xml:space="preserve"> Contract Terms and Conditions—Commercial Items (FAR DEVIATION).</w:t>
      </w:r>
      <w:bookmarkEnd w:id="3167"/>
      <w:bookmarkEnd w:id="3168"/>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
        <!--depth 1-->
        <w:numPr>
          <w:ilvl w:val="0"/>
          <w:numId w:val="1043"/>
        </w:numPr>
      </w:pPr>
      <w:bookmarkStart w:id="3170" w:name="_Tocd19e52933"/>
      <w:bookmarkStart w:id="3169" w:name="_Refd19e52933"/>
      <w:r>
        <w:t/>
      </w:r>
      <w:r>
        <w:t>(1)</w:t>
      </w:r>
      <w:r>
        <w:t xml:space="preserve"> The schedule of supplies/services.</w:t>
      </w:r>
    </w:p>
    <w:p>
      <w:pPr>
        <w:pStyle w:val="ListNumber"/>
        <!--depth 1-->
        <w:numPr>
          <w:ilvl w:val="0"/>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
        <!--depth 1-->
        <w:numPr>
          <w:ilvl w:val="0"/>
          <w:numId w:val="1043"/>
        </w:numPr>
      </w:pPr>
      <w:r>
        <w:t/>
      </w:r>
      <w:r>
        <w:t>(3)</w:t>
      </w:r>
      <w:r>
        <w:t xml:space="preserve"> The clause at 52.212-5.</w:t>
      </w:r>
    </w:p>
    <w:p>
      <w:pPr>
        <w:pStyle w:val="ListNumber"/>
        <!--depth 1-->
        <w:numPr>
          <w:ilvl w:val="0"/>
          <w:numId w:val="1043"/>
        </w:numPr>
      </w:pPr>
      <w:r>
        <w:t/>
      </w:r>
      <w:r>
        <w:t>(4)</w:t>
      </w:r>
      <w:r>
        <w:t xml:space="preserve"> Addenda to this solicitation or contract, including any commercial supplier agreements as amended by the Commercial Supplier Agreements -Unenforceable Clauses provision.</w:t>
      </w:r>
    </w:p>
    <w:p>
      <w:pPr>
        <w:pStyle w:val="ListNumber"/>
        <!--depth 1-->
        <w:numPr>
          <w:ilvl w:val="0"/>
          <w:numId w:val="1043"/>
        </w:numPr>
      </w:pPr>
      <w:r>
        <w:t/>
      </w:r>
      <w:r>
        <w:t>(5)</w:t>
      </w:r>
      <w:r>
        <w:t xml:space="preserve"> Solicitation provisions if this is a solicitation.</w:t>
      </w:r>
    </w:p>
    <w:p>
      <w:pPr>
        <w:pStyle w:val="ListNumber"/>
        <!--depth 1-->
        <w:numPr>
          <w:ilvl w:val="0"/>
          <w:numId w:val="1043"/>
        </w:numPr>
      </w:pPr>
      <w:r>
        <w:t/>
      </w:r>
      <w:r>
        <w:t>(6)</w:t>
      </w:r>
      <w:r>
        <w:t xml:space="preserve"> Other paragraphs of this clause.</w:t>
      </w:r>
    </w:p>
    <w:p>
      <w:pPr>
        <w:pStyle w:val="ListNumber"/>
        <!--depth 1-->
        <w:numPr>
          <w:ilvl w:val="0"/>
          <w:numId w:val="1043"/>
        </w:numPr>
      </w:pPr>
      <w:r>
        <w:t/>
      </w:r>
      <w:r>
        <w:t>(7)</w:t>
      </w:r>
      <w:r>
        <w:t xml:space="preserve"> The Standard Form 1449.</w:t>
      </w:r>
    </w:p>
    <w:p>
      <w:pPr>
        <w:pStyle w:val="ListNumber"/>
        <!--depth 1-->
        <w:numPr>
          <w:ilvl w:val="0"/>
          <w:numId w:val="1043"/>
        </w:numPr>
      </w:pPr>
      <w:r>
        <w:t/>
      </w:r>
      <w:r>
        <w:t>(8)</w:t>
      </w:r>
      <w:r>
        <w:t xml:space="preserve"> Other documents, exhibits, and attachments.</w:t>
      </w:r>
    </w:p>
    <w:p>
      <w:pPr>
        <w:pStyle w:val="ListNumber"/>
        <!--depth 1-->
        <w:numPr>
          <w:ilvl w:val="0"/>
          <w:numId w:val="1043"/>
        </w:numPr>
      </w:pPr>
      <w:r>
        <w:t/>
      </w:r>
      <w:r>
        <w:t>(9)</w:t>
      </w:r>
      <w:r>
        <w:t xml:space="preserve"> The specification.</w:t>
      </w:r>
      <w:bookmarkEnd w:id="3169"/>
      <w:bookmarkEnd w:id="3170"/>
    </w:p>
    <w:p>
      <w:pPr>
        <w:pStyle w:val="BodyText"/>
      </w:pPr>
      <w:r>
        <w:t>(u) Unauthorized Obligations.</w:t>
      </w:r>
    </w:p>
    <w:p>
      <w:pPr>
        <w:pStyle w:val="ListNumber"/>
        <!--depth 1-->
        <w:numPr>
          <w:ilvl w:val="0"/>
          <w:numId w:val="1044"/>
        </w:numPr>
      </w:pPr>
      <w:bookmarkStart w:id="3172" w:name="_Tocd19e53001"/>
      <w:bookmarkStart w:id="3171" w:name="_Refd19e530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43">
        <w:r>
          <w:t>31 U.S.C. 1341</w:t>
        </w:r>
      </w:hyperlink>
      <w:r>
        <w:t>), the following shall govern:</w:t>
      </w:r>
    </w:p>
    <w:p>
      <w:pPr>
        <w:pStyle w:val="ListNumber2"/>
        <!--depth 2-->
        <w:numPr>
          <w:ilvl w:val="1"/>
          <w:numId w:val="1045"/>
        </w:numPr>
      </w:pPr>
      <w:bookmarkStart w:id="3174" w:name="_Tocd19e53017"/>
      <w:bookmarkStart w:id="3173" w:name="_Refd19e53017"/>
      <w:r>
        <w:t/>
      </w:r>
      <w:r>
        <w:t>(i)</w:t>
      </w:r>
      <w:r>
        <w:t xml:space="preserve"> Any such language, provision, or clause is unenforceable against the Government.</w:t>
      </w:r>
    </w:p>
    <w:p>
      <w:pPr>
        <w:pStyle w:val="ListNumber2"/>
        <!--depth 2-->
        <w:numPr>
          <w:ilvl w:val="1"/>
          <w:numId w:val="10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45"/>
        </w:numPr>
      </w:pPr>
      <w:r>
        <w:t/>
      </w:r>
      <w:r>
        <w:t>(iii)</w:t>
      </w:r>
      <w:r>
        <w:t xml:space="preserve"> Any such language, provision, or clause is deemed to be stricken from the commercial supplier agreement.</w:t>
      </w:r>
      <w:bookmarkEnd w:id="3173"/>
      <w:bookmarkEnd w:id="3174"/>
    </w:p>
    <w:p>
      <w:pPr>
        <w:pStyle w:val="ListNumber"/>
        <!--depth 1-->
        <w:numPr>
          <w:ilvl w:val="0"/>
          <w:numId w:val="10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71"/>
      <w:bookmarkEnd w:id="3172"/>
    </w:p>
    <w:p>
      <w:pPr>
        <w:pStyle w:val="BodyText"/>
      </w:pPr>
      <w:r>
        <w:t>(w)</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46"/>
        </w:numPr>
      </w:pPr>
      <w:bookmarkStart w:id="3176" w:name="_Tocd19e53057"/>
      <w:bookmarkStart w:id="3175" w:name="_Refd19e53057"/>
      <w:r>
        <w:t/>
      </w:r>
      <w:r>
        <w:t>(a)</w:t>
      </w:r>
      <w:r>
        <w:t xml:space="preserve">  Notwithstanding any other provision of this agreement, when the end user is an agency or instrumentality of the U.S. Government, the following shall apply:</w:t>
      </w:r>
    </w:p>
    <w:p>
      <w:pPr>
        <w:pStyle w:val="ListNumber2"/>
        <!--depth 2-->
        <w:numPr>
          <w:ilvl w:val="1"/>
          <w:numId w:val="1047"/>
        </w:numPr>
      </w:pPr>
      <w:bookmarkStart w:id="3178" w:name="_Tocd19e53065"/>
      <w:bookmarkStart w:id="3177" w:name="_Refd19e530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2"/>
        <!--depth 2-->
        <w:numPr>
          <w:ilvl w:val="1"/>
          <w:numId w:val="104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2"/>
        <!--depth 2-->
        <w:numPr>
          <w:ilvl w:val="1"/>
          <w:numId w:val="1047"/>
        </w:numPr>
      </w:pPr>
      <w:r>
        <w:t/>
      </w:r>
      <w:r>
        <w:t>(iii)</w:t>
      </w:r>
      <w:r>
        <w:t xml:space="preserve">  </w:t>
      </w:r>
      <w:r>
        <w:rPr>
          <w:i/>
        </w:rPr>
        <w:t>Law and disputes</w:t>
      </w:r>
      <w:r>
        <w:t>. This agreement is governed by Federal law.</w:t>
      </w:r>
    </w:p>
    <w:p>
      <w:pPr>
        <w:pStyle w:val="ListNumber3"/>
        <!--depth 3-->
        <w:numPr>
          <w:ilvl w:val="2"/>
          <w:numId w:val="1048"/>
        </w:numPr>
      </w:pPr>
      <w:bookmarkStart w:id="3180" w:name="_Tocd19e53096"/>
      <w:bookmarkStart w:id="3179" w:name="_Refd19e530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3"/>
        <!--depth 3-->
        <w:numPr>
          <w:ilvl w:val="2"/>
          <w:numId w:val="1048"/>
        </w:numPr>
      </w:pPr>
      <w:r>
        <w:t/>
      </w:r>
      <w:r>
        <w:t>(B)</w:t>
      </w:r>
      <w:r>
        <w:t xml:space="preserve"> Any language requiring dispute resolution in a specific forum or venue that is different from that prescribed by applicable Federal law is hereby deleted.</w:t>
      </w:r>
    </w:p>
    <w:p>
      <w:pPr>
        <w:pStyle w:val="ListNumber3"/>
        <!--depth 3-->
        <w:numPr>
          <w:ilvl w:val="2"/>
          <w:numId w:val="1048"/>
        </w:numPr>
      </w:pPr>
      <w:r>
        <w:t/>
      </w:r>
      <w:r>
        <w:t>(C)</w:t>
      </w:r>
      <w:r>
        <w:t xml:space="preserve"> Any language prescribing a different time period for bringing an action than that prescribed by applicable Federal law in relation to a dispute is hereby deleted.</w:t>
      </w:r>
      <w:bookmarkEnd w:id="3179"/>
      <w:bookmarkEnd w:id="3180"/>
    </w:p>
    <w:p>
      <w:pPr>
        <w:pStyle w:val="ListNumber2"/>
        <!--depth 2-->
        <w:numPr>
          <w:ilvl w:val="1"/>
          <w:numId w:val="104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2"/>
        <!--depth 2-->
        <w:numPr>
          <w:ilvl w:val="1"/>
          <w:numId w:val="104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47"/>
        </w:numPr>
      </w:pPr>
      <w:r>
        <w:t/>
      </w:r>
      <w:r>
        <w:t>(vi)</w:t>
      </w:r>
      <w:r>
        <w:t xml:space="preserve"> Updating terms.</w:t>
      </w:r>
    </w:p>
    <w:p>
      <w:pPr>
        <w:pStyle w:val="ListNumber3"/>
        <!--depth 3-->
        <w:numPr>
          <w:ilvl w:val="2"/>
          <w:numId w:val="1049"/>
        </w:numPr>
      </w:pPr>
      <w:bookmarkStart w:id="3182" w:name="_Tocd19e53147"/>
      <w:bookmarkStart w:id="3181" w:name="_Refd19e53147"/>
      <w:r>
        <w:t/>
      </w:r>
      <w:r>
        <w:t>(A)</w:t>
      </w:r>
      <w:r>
        <w:t xml:space="preserve"> After award, the contractor may unilaterally revise commercial supplier agreement terms: if they are not material. A material change is defined as:</w:t>
      </w:r>
    </w:p>
    <w:p>
      <w:pPr>
        <w:pStyle w:val="ListNumber4"/>
        <!--depth 4-->
        <w:numPr>
          <w:ilvl w:val="3"/>
          <w:numId w:val="1050"/>
        </w:numPr>
      </w:pPr>
      <w:bookmarkStart w:id="3184" w:name="_Tocd19e53155"/>
      <w:bookmarkStart w:id="3183" w:name="_Refd19e53155"/>
      <w:r>
        <w:t/>
      </w:r>
      <w:r>
        <w:t>(1)</w:t>
      </w:r>
      <w:r>
        <w:t xml:space="preserve"> Terms that change Government rights or obligations;</w:t>
      </w:r>
    </w:p>
    <w:p>
      <w:pPr>
        <w:pStyle w:val="ListNumber4"/>
        <!--depth 4-->
        <w:numPr>
          <w:ilvl w:val="3"/>
          <w:numId w:val="1050"/>
        </w:numPr>
      </w:pPr>
      <w:r>
        <w:t/>
      </w:r>
      <w:r>
        <w:t>(2)</w:t>
      </w:r>
      <w:r>
        <w:t xml:space="preserve"> Terms that increase Government prices;</w:t>
      </w:r>
    </w:p>
    <w:p>
      <w:pPr>
        <w:pStyle w:val="ListNumber4"/>
        <!--depth 4-->
        <w:numPr>
          <w:ilvl w:val="3"/>
          <w:numId w:val="1050"/>
        </w:numPr>
      </w:pPr>
      <w:r>
        <w:t/>
      </w:r>
      <w:r>
        <w:t>(3)</w:t>
      </w:r>
      <w:r>
        <w:t xml:space="preserve"> Terms that decrease overall level of service; or</w:t>
      </w:r>
    </w:p>
    <w:p>
      <w:pPr>
        <w:pStyle w:val="ListNumber4"/>
        <!--depth 4-->
        <w:numPr>
          <w:ilvl w:val="3"/>
          <w:numId w:val="1050"/>
        </w:numPr>
      </w:pPr>
      <w:r>
        <w:t/>
      </w:r>
      <w:r>
        <w:t>(4)</w:t>
      </w:r>
      <w:r>
        <w:t xml:space="preserve"> Terms that limit any other Government right addressed elsewhere in this contract.</w:t>
      </w:r>
      <w:bookmarkEnd w:id="3183"/>
      <w:bookmarkEnd w:id="3184"/>
    </w:p>
    <w:p>
      <w:pPr>
        <w:pStyle w:val="ListNumber3"/>
        <!--depth 3-->
        <w:numPr>
          <w:ilvl w:val="2"/>
          <w:numId w:val="1049"/>
        </w:numPr>
      </w:pPr>
      <w:r>
        <w:t/>
      </w:r>
      <w:r>
        <w:t>(B)</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4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81"/>
      <w:bookmarkEnd w:id="3182"/>
    </w:p>
    <w:p>
      <w:pPr>
        <w:pStyle w:val="ListNumber2"/>
        <!--depth 2-->
        <w:numPr>
          <w:ilvl w:val="1"/>
          <w:numId w:val="104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4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w:t>
      </w:r>
      <w:hyperlink r:id="rIdHyperlink244">
        <w:r>
          <w:t>28 U.S.C. 516</w:t>
        </w:r>
      </w:hyperlink>
      <w:r>
        <w:t>.</w:t>
      </w:r>
    </w:p>
    <w:p>
      <w:pPr>
        <w:pStyle w:val="ListNumber2"/>
        <!--depth 2-->
        <w:numPr>
          <w:ilvl w:val="1"/>
          <w:numId w:val="104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51"/>
        </w:numPr>
      </w:pPr>
      <w:bookmarkStart w:id="3186" w:name="_Tocd19e53231"/>
      <w:bookmarkStart w:id="3185" w:name="_Refd19e532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51"/>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3"/>
        <!--depth 3-->
        <w:numPr>
          <w:ilvl w:val="2"/>
          <w:numId w:val="1051"/>
        </w:numPr>
      </w:pPr>
      <w:r>
        <w:t/>
      </w:r>
      <w:r>
        <w:t>(C)</w:t>
      </w:r>
      <w:r>
        <w:t xml:space="preserve"> Any audit requested by the contractor will be performed at the contractor's expense, without reimbursement by the Government.</w:t>
      </w:r>
      <w:bookmarkEnd w:id="3185"/>
      <w:bookmarkEnd w:id="3186"/>
    </w:p>
    <w:p>
      <w:pPr>
        <w:pStyle w:val="ListNumber2"/>
        <!--depth 2-->
        <w:numPr>
          <w:ilvl w:val="1"/>
          <w:numId w:val="104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4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2"/>
        <!--depth 2-->
        <w:numPr>
          <w:ilvl w:val="1"/>
          <w:numId w:val="104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77"/>
      <w:bookmarkEnd w:id="3178"/>
    </w:p>
    <w:p>
      <w:pPr>
        <w:pStyle w:val="ListNumber"/>
        <!--depth 1-->
        <w:numPr>
          <w:ilvl w:val="0"/>
          <w:numId w:val="1046"/>
        </w:numPr>
      </w:pPr>
      <w:r>
        <w:t/>
      </w:r>
      <w:r>
        <w:t>(b)</w:t>
      </w:r>
      <w:r>
        <w:t xml:space="preserve">  If any language, provision, or clause of this agreement conflicts or is inconsistent with the preceding paragraph (w)(1), the language, provisions, or clause of paragraph (w)(1) shall prevail to the extent of such inconsistency.</w:t>
      </w:r>
      <w:bookmarkEnd w:id="3175"/>
      <w:bookmarkEnd w:id="3176"/>
    </w:p>
    <!--Topic unique_409-->
    <w:p>
      <w:pPr>
        <w:pStyle w:val="Heading6"/>
      </w:pPr>
      <w:bookmarkStart w:id="3187" w:name="_Refd19e53301"/>
      <w:bookmarkStart w:id="3188" w:name="_Tocd19e53301"/>
      <w:r>
        <w:t/>
      </w:r>
      <w:r>
        <w:t>552.212-70</w:t>
      </w:r>
      <w:r>
        <w:t xml:space="preserve"> [Reserved]</w:t>
      </w:r>
      <w:bookmarkEnd w:id="3187"/>
      <w:bookmarkEnd w:id="3188"/>
    </w:p>
    <!--Topic unique_311-->
    <w:p>
      <w:pPr>
        <w:pStyle w:val="Heading6"/>
      </w:pPr>
      <w:bookmarkStart w:id="3189" w:name="_Refd19e53316"/>
      <w:bookmarkStart w:id="3190" w:name="_Tocd19e53316"/>
      <w:r>
        <w:t/>
      </w:r>
      <w:r>
        <w:t>552.212-71</w:t>
      </w:r>
      <w:r>
        <w:t xml:space="preserve"> Contract Terms and Conditions Applicable to GSA Acquisition of Commercial Items.</w:t>
      </w:r>
      <w:bookmarkEnd w:id="3189"/>
      <w:bookmarkEnd w:id="3190"/>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2"/>
        </w:numPr>
      </w:pPr>
      <w:bookmarkStart w:id="3192" w:name="_Tocd19e53333"/>
      <w:bookmarkStart w:id="3191" w:name="_Refd19e5333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bookmarkEnd w:id="3191"/>
      <w:bookmarkEnd w:id="3192"/>
    </w:p>
    <w:p>
      <w:pPr>
        <w:pStyle w:val="BodyText"/>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3"/>
        </w:numPr>
      </w:pPr>
      <w:bookmarkStart w:id="3194" w:name="_Tocd19e53344"/>
      <w:bookmarkStart w:id="3193" w:name="_Refd19e53344"/>
      <w:r>
        <w:t/>
      </w:r>
      <w:r>
        <w:t>(a)</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12-->
    <w:p>
      <w:pPr>
        <w:pStyle w:val="Heading6"/>
      </w:pPr>
      <w:bookmarkStart w:id="3195" w:name="_Refd19e53690"/>
      <w:bookmarkStart w:id="3196" w:name="_Tocd19e53690"/>
      <w:r>
        <w:t/>
      </w:r>
      <w:r>
        <w:t>552.212-72</w:t>
      </w:r>
      <w:r>
        <w:t xml:space="preserve"> Contract Terms and Conditions Required to Implement Statutes or Executive Orders Applicable to GSA Acquisition of Commercial Items.</w:t>
      </w:r>
      <w:bookmarkEnd w:id="3195"/>
      <w:bookmarkEnd w:id="3196"/>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4"/>
        </w:numPr>
      </w:pPr>
      <w:bookmarkStart w:id="3198" w:name="_Tocd19e53711"/>
      <w:bookmarkStart w:id="3197" w:name="_Refd19e537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97"/>
      <w:bookmarkEnd w:id="3198"/>
    </w:p>
    <!--Topic unique_952-->
    <w:p>
      <w:pPr>
        <w:pStyle w:val="Heading6"/>
      </w:pPr>
      <w:bookmarkStart w:id="3199" w:name="_Refd19e53857"/>
      <w:bookmarkStart w:id="3200" w:name="_Tocd19e53857"/>
      <w:r>
        <w:t/>
      </w:r>
      <w:r>
        <w:t>552.212-73</w:t>
      </w:r>
      <w:r>
        <w:t xml:space="preserve"> [Reserved]</w:t>
      </w:r>
      <w:bookmarkEnd w:id="3199"/>
      <w:bookmarkEnd w:id="3200"/>
    </w:p>
    <!--Topic unique_379-->
    <w:p>
      <w:pPr>
        <w:pStyle w:val="Heading6"/>
      </w:pPr>
      <w:bookmarkStart w:id="3201" w:name="_Refd19e53871"/>
      <w:bookmarkStart w:id="3202" w:name="_Tocd19e53871"/>
      <w:r>
        <w:t/>
      </w:r>
      <w:r>
        <w:t>552.214-70</w:t>
      </w:r>
      <w:r>
        <w:t xml:space="preserve"> “All or None” Bids.</w:t>
      </w:r>
      <w:bookmarkEnd w:id="3201"/>
      <w:bookmarkEnd w:id="3202"/>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5"/>
        </w:numPr>
      </w:pPr>
      <w:bookmarkStart w:id="3204" w:name="_Tocd19e53888"/>
      <w:bookmarkStart w:id="3203" w:name="_Refd19e538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03"/>
      <w:bookmarkEnd w:id="3204"/>
    </w:p>
    <w:p>
      <w:pPr>
        <w:pStyle w:val="BodyText"/>
      </w:pPr>
      <w:r>
        <w:t>(End of provision)</w:t>
      </w:r>
    </w:p>
    <!--Topic unique_953-->
    <w:p>
      <w:pPr>
        <w:pStyle w:val="Heading6"/>
      </w:pPr>
      <w:bookmarkStart w:id="3205" w:name="_Refd19e53909"/>
      <w:bookmarkStart w:id="3206" w:name="_Tocd19e53909"/>
      <w:r>
        <w:t/>
      </w:r>
      <w:r>
        <w:t>552.214-71</w:t>
      </w:r>
      <w:r>
        <w:t xml:space="preserve"> [Reserved]</w:t>
      </w:r>
      <w:bookmarkEnd w:id="3205"/>
      <w:bookmarkEnd w:id="3206"/>
    </w:p>
    <!--Topic unique_380-->
    <w:p>
      <w:pPr>
        <w:pStyle w:val="Heading6"/>
      </w:pPr>
      <w:bookmarkStart w:id="3207" w:name="_Refd19e53923"/>
      <w:bookmarkStart w:id="3208" w:name="_Tocd19e53923"/>
      <w:r>
        <w:t/>
      </w:r>
      <w:r>
        <w:t>552.214-72</w:t>
      </w:r>
      <w:r>
        <w:t xml:space="preserve"> Bid Sample Requirements.</w:t>
      </w:r>
      <w:bookmarkEnd w:id="3207"/>
      <w:bookmarkEnd w:id="3208"/>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6"/>
        </w:numPr>
      </w:pPr>
      <w:bookmarkStart w:id="3210" w:name="_Tocd19e53942"/>
      <w:bookmarkStart w:id="3209" w:name="_Refd19e53942"/>
      <w:r>
        <w:t/>
      </w:r>
      <w:r>
        <w:t>(a)</w:t>
      </w:r>
      <w:r>
        <w:t xml:space="preserve">  Two bid samples are required for each of the following items in this solicitation:</w:t>
      </w:r>
      <w:bookmarkEnd w:id="3209"/>
      <w:bookmarkEnd w:id="3210"/>
    </w:p>
    <w:p>
      <w:pPr>
        <w:pStyle w:val="BodyText"/>
      </w:pPr>
      <w:r>
        <w:t>___________________________________________________________________________</w:t>
      </w:r>
    </w:p>
    <w:p>
      <w:pPr>
        <w:pStyle w:val="ListNumber"/>
        <!--depth 1-->
        <w:numPr>
          <w:ilvl w:val="0"/>
          <w:numId w:val="1057"/>
        </w:numPr>
      </w:pPr>
      <w:bookmarkStart w:id="3212" w:name="_Tocd19e53953"/>
      <w:bookmarkStart w:id="3211" w:name="_Refd19e53953"/>
      <w:r>
        <w:t/>
      </w:r>
      <w:r>
        <w:t>(a)</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(b)</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(c)</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54-->
    <w:p>
      <w:pPr>
        <w:pStyle w:val="Heading6"/>
      </w:pPr>
      <w:bookmarkStart w:id="3213" w:name="_Refd19e54171"/>
      <w:bookmarkStart w:id="3214" w:name="_Tocd19e54171"/>
      <w:r>
        <w:t/>
      </w:r>
      <w:r>
        <w:t>552.215-70</w:t>
      </w:r>
      <w:r>
        <w:t xml:space="preserve"> Examination of Records by GSA.</w:t>
      </w:r>
      <w:bookmarkEnd w:id="3213"/>
      <w:bookmarkEnd w:id="3214"/>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55-->
    <w:p>
      <w:pPr>
        <w:pStyle w:val="Heading6"/>
      </w:pPr>
      <w:bookmarkStart w:id="3215" w:name="_Refd19e54199"/>
      <w:bookmarkStart w:id="3216" w:name="_Tocd19e54199"/>
      <w:r>
        <w:t/>
      </w:r>
      <w:r>
        <w:t>552.215-71</w:t>
      </w:r>
      <w:r>
        <w:t xml:space="preserve"> Examination of Records by GSA (Multiple Award Schedule).</w:t>
      </w:r>
      <w:bookmarkEnd w:id="3215"/>
      <w:bookmarkEnd w:id="3216"/>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956-->
    <w:p>
      <w:pPr>
        <w:pStyle w:val="Heading6"/>
      </w:pPr>
      <w:bookmarkStart w:id="3217" w:name="_Refd19e54228"/>
      <w:bookmarkStart w:id="3218" w:name="_Tocd19e54228"/>
      <w:r>
        <w:t/>
      </w:r>
      <w:r>
        <w:t>552.215-72</w:t>
      </w:r>
      <w:r>
        <w:t xml:space="preserve"> Price Adjustment—Failure to Provide Accurate Information.</w:t>
      </w:r>
      <w:bookmarkEnd w:id="3217"/>
      <w:bookmarkEnd w:id="3218"/>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220" w:name="_Tocd19e54245"/>
      <w:bookmarkStart w:id="3219" w:name="_Refd19e542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222" w:name="_Tocd19e54253"/>
      <w:bookmarkStart w:id="3221" w:name="_Refd19e54253"/>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221"/>
      <w:bookmarkEnd w:id="3222"/>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224" w:name="_Tocd19e54290"/>
      <w:bookmarkStart w:id="3223" w:name="_Refd19e54290"/>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26U.S.C.6621(a)(2).</w:t>
      </w:r>
      <w:bookmarkEnd w:id="3223"/>
      <w:bookmarkEnd w:id="3224"/>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19"/>
      <w:bookmarkEnd w:id="3220"/>
    </w:p>
    <w:p>
      <w:pPr>
        <w:pStyle w:val="BodyText"/>
      </w:pPr>
      <w:r>
        <w:t>(End of clause)</w:t>
      </w:r>
    </w:p>
    <!--Topic unique_81-->
    <w:p>
      <w:pPr>
        <w:pStyle w:val="Heading6"/>
      </w:pPr>
      <w:bookmarkStart w:id="3225" w:name="_Refd19e54330"/>
      <w:bookmarkStart w:id="3226" w:name="_Tocd19e54330"/>
      <w:r>
        <w:t/>
      </w:r>
      <w:r>
        <w:t>552.215-73</w:t>
      </w:r>
      <w:r>
        <w:t xml:space="preserve"> Notice.</w:t>
      </w:r>
      <w:bookmarkEnd w:id="3225"/>
      <w:bookmarkEnd w:id="3226"/>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228" w:name="_Tocd19e54347"/>
      <w:bookmarkStart w:id="3227" w:name="_Refd19e543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27"/>
      <w:bookmarkEnd w:id="3228"/>
    </w:p>
    <w:p>
      <w:pPr>
        <w:pStyle w:val="BodyText"/>
      </w:pPr>
      <w:r>
        <w:t>(End of clause)</w:t>
      </w:r>
    </w:p>
    <!--Topic unique_82-->
    <w:p>
      <w:pPr>
        <w:pStyle w:val="Heading6"/>
      </w:pPr>
      <w:bookmarkStart w:id="3229" w:name="_Refd19e54373"/>
      <w:bookmarkStart w:id="3230" w:name="_Tocd19e54373"/>
      <w:r>
        <w:t/>
      </w:r>
      <w:r>
        <w:t>552.216-70</w:t>
      </w:r>
      <w:r>
        <w:t xml:space="preserve"> Economic Price Adjustment—FSS Multiple Award Schedule Contracts.</w:t>
      </w:r>
      <w:bookmarkEnd w:id="3229"/>
      <w:bookmarkEnd w:id="3230"/>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232" w:name="_Tocd19e54392"/>
      <w:bookmarkStart w:id="3231" w:name="_Refd19e5439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234" w:name="_Tocd19e54407"/>
      <w:bookmarkStart w:id="3233" w:name="_Refd19e544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233"/>
      <w:bookmarkEnd w:id="3234"/>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236" w:name="_Tocd19e54455"/>
      <w:bookmarkStart w:id="3235" w:name="_Refd19e54455"/>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235"/>
      <w:bookmarkEnd w:id="3236"/>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238" w:name="_Tocd19e54485"/>
      <w:bookmarkStart w:id="3237" w:name="_Refd19e54485"/>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237"/>
      <w:bookmarkEnd w:id="3238"/>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231"/>
      <w:bookmarkEnd w:id="3232"/>
    </w:p>
    <w:p>
      <w:pPr>
        <w:pStyle w:val="BodyText"/>
      </w:pPr>
      <w:r>
        <w:t>*Insert the percent appropriate at the time the solicitation is issued. This percentage should normally be 10percent, unless based on a trend established by an appropriate index such as the Producer Prices and Price Index during the most recent 6-month period indicates that a different percentage is more appropriate. Any ceiling other than 10percent must be approved by the contracting director.</w:t>
      </w:r>
    </w:p>
    <w:p>
      <w:pPr>
        <w:pStyle w:val="BodyText"/>
      </w:pPr>
      <w:r>
        <w:t>(End of clause)</w:t>
      </w:r>
    </w:p>
    <w:p>
      <w:pPr>
        <w:pStyle w:val="BodyText"/>
      </w:pPr>
      <w:r>
        <w:t/>
      </w:r>
      <w:r>
        <w:rPr>
          <w:i/>
        </w:rPr>
        <w:t>AlternateI (Sep1999)</w:t>
      </w:r>
      <w:r>
        <w:t xml:space="preserve">. As prescribed by </w:t>
      </w:r>
      <w:r>
        <w:t>516.203-4</w:t>
      </w:r>
      <w:r>
        <w:t>(a)(2), substitute the following for paragraphs(b) and (c) of the clause:</w:t>
      </w:r>
    </w:p>
    <w:p>
      <w:pPr>
        <w:pStyle w:val="BodyText"/>
      </w:pPr>
      <w:r>
        <w:t>(b)Contractors may request price increases to be effective on or after the first 12months of the contract period providing all of the following conditions are met:</w:t>
      </w:r>
    </w:p>
    <w:p>
      <w:pPr>
        <w:pStyle w:val="ListNumber"/>
        <!--depth 1-->
        <w:numPr>
          <w:ilvl w:val="0"/>
          <w:numId w:val="1066"/>
        </w:numPr>
      </w:pPr>
      <w:bookmarkStart w:id="3240" w:name="_Tocd19e54532"/>
      <w:bookmarkStart w:id="3239" w:name="_Refd19e54532"/>
      <w:r>
        <w:t/>
      </w:r>
      <w:r>
        <w:t>(a)</w:t>
      </w:r>
      <w:r>
        <w:t xml:space="preserve">  Increases resulting from a reissue or other modification of the Contractor’s commercial catalog/pricelist that was used as the basis for the contract award.</w:t>
      </w:r>
    </w:p>
    <w:p>
      <w:pPr>
        <w:pStyle w:val="ListNumber"/>
        <!--depth 1-->
        <w:numPr>
          <w:ilvl w:val="0"/>
          <w:numId w:val="1066"/>
        </w:numPr>
      </w:pPr>
      <w:r>
        <w:t/>
      </w:r>
      <w:r>
        <w:t>(b)</w:t>
      </w:r>
      <w:r>
        <w:t xml:space="preserve">  No more than three increases will be considered during each succeeding 12-month period of the contract.(For succeeding contract periods of less than 12months, up to three increases will be considered subject to the other conditions of this paragraph(b)).</w:t>
      </w:r>
    </w:p>
    <w:p>
      <w:pPr>
        <w:pStyle w:val="ListNumber"/>
        <!--depth 1-->
        <w:numPr>
          <w:ilvl w:val="0"/>
          <w:numId w:val="1066"/>
        </w:numPr>
      </w:pPr>
      <w:r>
        <w:t/>
      </w:r>
      <w:r>
        <w:t>(c)</w:t>
      </w:r>
      <w:r>
        <w:t xml:space="preserve">  Increases are requested before the last 60days of the contract period.</w:t>
      </w:r>
    </w:p>
    <w:p>
      <w:pPr>
        <w:pStyle w:val="ListNumber"/>
        <!--depth 1-->
        <w:numPr>
          <w:ilvl w:val="0"/>
          <w:numId w:val="1066"/>
        </w:numPr>
      </w:pPr>
      <w:r>
        <w:t/>
      </w:r>
      <w:r>
        <w:t>(d)</w:t>
      </w:r>
      <w:r>
        <w:t xml:space="preserve">  At least 30days elapse between requested increases.</w:t>
      </w:r>
      <w:bookmarkEnd w:id="3239"/>
      <w:bookmarkEnd w:id="3240"/>
    </w:p>
    <w:p>
      <w:pPr>
        <w:pStyle w:val="BodyText"/>
      </w:pPr>
      <w:r>
        <w:t>(c)Any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27-->
    <w:p>
      <w:pPr>
        <w:pStyle w:val="Heading6"/>
      </w:pPr>
      <w:bookmarkStart w:id="3241" w:name="_Refd19e54573"/>
      <w:bookmarkStart w:id="3242" w:name="_Tocd19e54573"/>
      <w:r>
        <w:t/>
      </w:r>
      <w:r>
        <w:t>552.216-71</w:t>
      </w:r>
      <w:r>
        <w:t xml:space="preserve"> Economic Price Adjustment—Special Order Program Contracts.</w:t>
      </w:r>
      <w:bookmarkEnd w:id="3241"/>
      <w:bookmarkEnd w:id="3242"/>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7"/>
        </w:numPr>
      </w:pPr>
      <w:bookmarkStart w:id="3244" w:name="_Tocd19e54590"/>
      <w:bookmarkStart w:id="3243" w:name="_Refd19e54590"/>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43"/>
      <w:bookmarkEnd w:id="3244"/>
    </w:p>
    <w:p>
      <w:pPr>
        <w:pStyle w:val="BodyText"/>
      </w:pPr>
      <w:r>
        <w:t>(End of clause)</w:t>
      </w:r>
    </w:p>
    <w:p>
      <w:pPr>
        <w:pStyle w:val="BodyText"/>
      </w:pPr>
      <w:r>
        <w:t/>
      </w:r>
    </w:p>
    <w:p>
      <w:pPr>
        <w:pStyle w:val="BodyText"/>
      </w:pPr>
      <w:r>
        <w:t/>
      </w:r>
      <w:r>
        <w:rPr>
          <w:i/>
        </w:rPr>
        <w:t>Alternate I (Aug2010)</w:t>
      </w:r>
      <w:r>
        <w:t xml:space="preserve">. As prescribed in </w:t>
      </w:r>
      <w:r>
        <w:t>516.203-4</w:t>
      </w:r>
      <w:r>
        <w:t>(a)(1) and (2), substitute the following paragraphs(b), (e), and (f) for paragraphs(b), (e), and (f) of the basic clause:</w:t>
      </w:r>
    </w:p>
    <w:p>
      <w:pPr>
        <w:pStyle w:val="BodyText"/>
      </w:pPr>
      <w:r>
        <w:t>(b)Once during each 12-month period, the contract price may be adjusted upward or downward a maximum of ____* percent.</w:t>
      </w:r>
    </w:p>
    <w:p>
      <w:pPr>
        <w:pStyle w:val="ListNumber"/>
        <!--depth 1-->
        <w:numPr>
          <w:ilvl w:val="0"/>
          <w:numId w:val="1068"/>
        </w:numPr>
      </w:pPr>
      <w:bookmarkStart w:id="3246" w:name="_Tocd19e54663"/>
      <w:bookmarkStart w:id="3245" w:name="_Refd19e54663"/>
      <w:r>
        <w:t/>
      </w:r>
      <w:r>
        <w:t>(a)</w:t>
      </w:r>
      <w:r>
        <w:t>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ListNumber"/>
        <!--depth 1-->
        <w:numPr>
          <w:ilvl w:val="0"/>
          <w:numId w:val="1068"/>
        </w:numPr>
      </w:pPr>
      <w:r>
        <w:t/>
      </w:r>
      <w:r>
        <w:t>(a)</w:t>
      </w:r>
      <w:r>
        <w:t>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ListParagraph"/>
        <!--depth 1-->
        <w:ind w:left="720"/>
      </w:pPr>
      <w:r>
        <w:t>(e)Unless the Contractor’s written request for a price adjustment resulting from the application of the formulas in paragraphs (b)(1) or (2) of this clause is received by the Contracting Officer within 30calendar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ListParagraph"/>
        <!--depth 1-->
        <w:ind w:left="720"/>
      </w:pPr>
      <w:r>
        <w:t>(f)Price adjustments shall be effected by execution of a contract modification by the Government indicating the most recent updated index and percent of change and shall apply to delivery orders placed on or after the first day of the option period.</w:t>
      </w:r>
      <w:bookmarkEnd w:id="3245"/>
      <w:bookmarkEnd w:id="3246"/>
    </w:p>
    <w:p>
      <w:pPr>
        <w:pStyle w:val="BodyText"/>
      </w:pPr>
      <w:r>
        <w:t/>
      </w:r>
      <w:r>
        <w:t xml:space="preserve"> </w:t>
      </w:r>
      <w:r>
        <w:t/>
      </w:r>
    </w:p>
    <w:p>
      <w:pPr>
        <w:pStyle w:val="BodyText"/>
      </w:pPr>
      <w:r>
        <w:t/>
      </w:r>
      <w:r>
        <w:rPr>
          <w:i/>
        </w:rPr>
        <w:t>AlternateII (Aug2010)</w:t>
      </w:r>
      <w:r>
        <w:t xml:space="preserve">. As prescribed in </w:t>
      </w:r>
      <w:r>
        <w:t>516.203-4</w:t>
      </w:r>
      <w:r>
        <w:t>(a)(2), add the following paragraph(g) to the basic clause.</w:t>
      </w:r>
    </w:p>
    <w:p>
      <w:pPr>
        <w:pStyle w:val="BodyText"/>
      </w:pPr>
      <w:r>
        <w:t>(g)No price adjustment will be made unless the percentage change in the PPI is at least ____* percent.</w:t>
      </w:r>
    </w:p>
    <w:p>
      <w:pPr>
        <w:pStyle w:val="BodyText"/>
      </w:pPr>
      <w:r>
        <w:t>The Contracting Officer should insert a lower percent than the maximum percentage stated in paragraph (b) of the clasuse.</w:t>
      </w:r>
    </w:p>
    <w:p>
      <w:pPr>
        <w:pStyle w:val="BodyText"/>
      </w:pPr>
      <w:r>
        <w:t/>
      </w:r>
      <w:r>
        <w:t/>
      </w:r>
    </w:p>
    <!--Topic unique_83-->
    <w:p>
      <w:pPr>
        <w:pStyle w:val="Heading6"/>
      </w:pPr>
      <w:bookmarkStart w:id="3247" w:name="_Refd19e54724"/>
      <w:bookmarkStart w:id="3248" w:name="_Tocd19e54724"/>
      <w:r>
        <w:t/>
      </w:r>
      <w:r>
        <w:t>552.216-72</w:t>
      </w:r>
      <w:r>
        <w:t xml:space="preserve"> Placement of Orders.</w:t>
      </w:r>
      <w:bookmarkEnd w:id="3247"/>
      <w:bookmarkEnd w:id="3248"/>
    </w:p>
    <w:p>
      <w:pPr>
        <w:pStyle w:val="BodyText"/>
      </w:pPr>
      <w:r>
        <w:t xml:space="preserve">As prescribed in </w:t>
      </w:r>
      <w:r>
        <w:t>516.506</w:t>
      </w:r>
      <w:r>
        <w:t>(a), insert the following clause:</w:t>
      </w:r>
    </w:p>
    <w:p>
      <w:pPr>
        <w:pStyle w:val="BodyText"/>
      </w:pPr>
      <w:r>
        <w:t>Placement of Orders (Jan2016)</w:t>
      </w:r>
    </w:p>
    <w:p>
      <w:pPr>
        <w:pStyle w:val="ListNumber"/>
        <!--depth 1-->
        <w:numPr>
          <w:ilvl w:val="0"/>
          <w:numId w:val="1069"/>
        </w:numPr>
      </w:pPr>
      <w:bookmarkStart w:id="3250" w:name="_Tocd19e54741"/>
      <w:bookmarkStart w:id="3249" w:name="_Refd19e54741"/>
      <w:r>
        <w:t/>
      </w:r>
      <w:r>
        <w:t>(a)</w:t>
      </w:r>
      <w:r>
        <w:t xml:space="preserve">  Delivery orders (orders) will be placed by:</w:t>
      </w:r>
      <w:bookmarkEnd w:id="3249"/>
      <w:bookmarkEnd w:id="3250"/>
    </w:p>
    <w:p>
      <w:pPr>
        <w:pStyle w:val="BodyText"/>
      </w:pPr>
      <w:r>
        <w:t>[Contracting Officer insert names of Federal agencies]</w:t>
      </w:r>
    </w:p>
    <w:p>
      <w:pPr>
        <w:pStyle w:val="ListNumber"/>
        <!--depth 1-->
        <w:numPr>
          <w:ilvl w:val="0"/>
          <w:numId w:val="1070"/>
        </w:numPr>
      </w:pPr>
      <w:bookmarkStart w:id="3252" w:name="_Tocd19e54752"/>
      <w:bookmarkStart w:id="3251" w:name="_Refd19e54752"/>
      <w:r>
        <w:t/>
      </w:r>
      <w:r>
        <w:t>(a)</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70"/>
        </w:numPr>
      </w:pPr>
      <w:r>
        <w:t/>
      </w:r>
      <w:r>
        <w:t>(b)</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70"/>
        </w:numPr>
      </w:pPr>
      <w:r>
        <w:t/>
      </w:r>
      <w:r>
        <w:t>(c)</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70"/>
        </w:numPr>
      </w:pPr>
      <w:r>
        <w:t/>
      </w:r>
      <w:r>
        <w:t>(d)</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70"/>
        </w:numPr>
      </w:pPr>
      <w:r>
        <w:t/>
      </w:r>
      <w:r>
        <w:t>(e)</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70"/>
        </w:numPr>
      </w:pPr>
      <w:bookmarkStart w:id="3254" w:name="_Tocd19e54790"/>
      <w:bookmarkStart w:id="3253" w:name="_Refd19e54790"/>
      <w:r>
        <w:t/>
      </w:r>
      <w:r>
        <w:t>(f)</w:t>
      </w:r>
      <w:r>
        <w:t xml:space="preserve">  The basic content and format of the TPA will be provided by: General Services Administration, Office of the Chief Information Officer (I). Contact information can be found at: </w:t>
      </w:r>
      <w:hyperlink r:id="rIdHyperlink245">
        <w:r>
          <w:t>http://www.gsa.gov/portal/category/21404</w:t>
        </w:r>
      </w:hyperlink>
      <w:r>
        <w:t>.</w:t>
      </w:r>
      <w:bookmarkEnd w:id="3253"/>
      <w:bookmarkEnd w:id="3254"/>
      <w:bookmarkEnd w:id="3251"/>
      <w:bookmarkEnd w:id="3252"/>
    </w:p>
    <w:p>
      <w:pPr>
        <w:pStyle w:val="BodyText"/>
      </w:pPr>
      <w:r>
        <w:t>(End of clause)</w:t>
      </w:r>
    </w:p>
    <w:p>
      <w:pPr>
        <w:pStyle w:val="BodyText"/>
      </w:pPr>
      <w:r>
        <w:t/>
      </w:r>
      <w:r>
        <w:rPr>
          <w:i/>
        </w:rPr>
        <w:t>AlternateI (Aug2010)</w:t>
      </w:r>
      <w:r>
        <w:t xml:space="preserve">. As prescribed in </w:t>
      </w:r>
      <w:r>
        <w:t>516.506</w:t>
      </w:r>
      <w:r>
        <w:t>(a), substitute the following paragraphs (a), (b), (c), and (d) for paragraphs (a), (b), (c), and (d) of the basic clause:</w:t>
      </w:r>
    </w:p>
    <w:p>
      <w:pPr>
        <w:pStyle w:val="BodyText"/>
      </w:pPr>
      <w:r>
        <w:t>(a)All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(b)All orders shall be placed by Electronic Data Interchange (EDI) using the American National Standards Institute (ANSI) X12 Standard for Electronic Data Interchange (EDI) format.</w:t>
      </w:r>
    </w:p>
    <w:p>
      <w:pPr>
        <w:pStyle w:val="BodyText"/>
      </w:pPr>
      <w:r>
        <w:t>(c)If the Contractor agrees, transmission will be computer-to-computer EDI. If computer-to-computer EDI is not possible, FAS will use an alternative EDI method allowing the Contractor to receive orders by facsimile transmission.</w:t>
      </w:r>
    </w:p>
    <w:p>
      <w:pPr>
        <w:pStyle w:val="BodyText"/>
      </w:pPr>
      <w:r>
        <w:t>(d)When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4-->
    <w:p>
      <w:pPr>
        <w:pStyle w:val="Heading6"/>
      </w:pPr>
      <w:bookmarkStart w:id="3255" w:name="_Refd19e54827"/>
      <w:bookmarkStart w:id="3256" w:name="_Tocd19e54827"/>
      <w:r>
        <w:t/>
      </w:r>
      <w:r>
        <w:t>552.216-73</w:t>
      </w:r>
      <w:r>
        <w:t xml:space="preserve"> Ordering Information.</w:t>
      </w:r>
      <w:bookmarkEnd w:id="3255"/>
      <w:bookmarkEnd w:id="3256"/>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1"/>
        </w:numPr>
      </w:pPr>
      <w:bookmarkStart w:id="3258" w:name="_Tocd19e54844"/>
      <w:bookmarkStart w:id="3257" w:name="_Refd19e54844"/>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57"/>
      <w:bookmarkEnd w:id="3258"/>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28-->
    <w:p>
      <w:pPr>
        <w:pStyle w:val="Heading6"/>
      </w:pPr>
      <w:bookmarkStart w:id="3259" w:name="_Refd19e54987"/>
      <w:bookmarkStart w:id="3260" w:name="_Tocd19e54987"/>
      <w:r>
        <w:t/>
      </w:r>
      <w:r>
        <w:t>552.216-74</w:t>
      </w:r>
      <w:r>
        <w:t xml:space="preserve"> GSA Task-Order and Delivery-Order Ombudsman.</w:t>
      </w:r>
      <w:bookmarkEnd w:id="3259"/>
      <w:bookmarkEnd w:id="3260"/>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2"/>
        </w:numPr>
      </w:pPr>
      <w:bookmarkStart w:id="3262" w:name="_Tocd19e55004"/>
      <w:bookmarkStart w:id="3261" w:name="_Refd19e5500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2"/>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2"/>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46">
        <w:r>
          <w:t>http://www.gsa.gov/ombudsman</w:t>
        </w:r>
      </w:hyperlink>
      <w:r>
        <w:t>.</w:t>
      </w:r>
      <w:bookmarkEnd w:id="3261"/>
      <w:bookmarkEnd w:id="3262"/>
    </w:p>
    <w:p>
      <w:pPr>
        <w:pStyle w:val="BodyText"/>
      </w:pPr>
      <w:r>
        <w:t>(End of provision)</w:t>
      </w:r>
    </w:p>
    <!--Topic unique_85-->
    <w:p>
      <w:pPr>
        <w:pStyle w:val="Heading6"/>
      </w:pPr>
      <w:bookmarkStart w:id="3263" w:name="_Refd19e55040"/>
      <w:bookmarkStart w:id="3264" w:name="_Tocd19e55040"/>
      <w:r>
        <w:t/>
      </w:r>
      <w:r>
        <w:t>552.216-75</w:t>
      </w:r>
      <w:r>
        <w:t xml:space="preserve"> Transactional Data Reporting.</w:t>
      </w:r>
      <w:bookmarkEnd w:id="3263"/>
      <w:bookmarkEnd w:id="3264"/>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3"/>
        </w:numPr>
      </w:pPr>
      <w:bookmarkStart w:id="3266" w:name="_Tocd19e55057"/>
      <w:bookmarkStart w:id="3265" w:name="_Refd19e550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4"/>
        </w:numPr>
      </w:pPr>
      <w:bookmarkStart w:id="3268" w:name="_Tocd19e55078"/>
      <w:bookmarkStart w:id="3267" w:name="_Refd19e550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4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4"/>
        </w:numPr>
      </w:pPr>
      <w:r>
        <w:t/>
      </w:r>
      <w:r>
        <w:t>(2)</w:t>
      </w:r>
      <w:r>
        <w:t xml:space="preserve">  The Contractor must provide, at no additional cost to the Government, the following transactional data elements, as applicable:</w:t>
      </w:r>
    </w:p>
    <w:p>
      <w:pPr>
        <w:pStyle w:val="ListNumber3"/>
        <!--depth 3-->
        <w:numPr>
          <w:ilvl w:val="2"/>
          <w:numId w:val="1075"/>
        </w:numPr>
      </w:pPr>
      <w:bookmarkStart w:id="3270" w:name="_Tocd19e55097"/>
      <w:bookmarkStart w:id="3269" w:name="_Refd19e55097"/>
      <w:r>
        <w:t/>
      </w:r>
      <w:r>
        <w:t>(i)</w:t>
      </w:r>
      <w:r>
        <w:t xml:space="preserve">  Contract or Blanket Purchase Agreement (BPA) Number.</w:t>
      </w:r>
    </w:p>
    <w:p>
      <w:pPr>
        <w:pStyle w:val="ListNumber3"/>
        <!--depth 3-->
        <w:numPr>
          <w:ilvl w:val="2"/>
          <w:numId w:val="1075"/>
        </w:numPr>
      </w:pPr>
      <w:r>
        <w:t/>
      </w:r>
      <w:r>
        <w:t>(ii)</w:t>
      </w:r>
      <w:r>
        <w:t xml:space="preserve">  Delivery/Task Order Number/Procurement Instrument Identifier (PIID).</w:t>
      </w:r>
    </w:p>
    <w:p>
      <w:pPr>
        <w:pStyle w:val="ListNumber3"/>
        <!--depth 3-->
        <w:numPr>
          <w:ilvl w:val="2"/>
          <w:numId w:val="1075"/>
        </w:numPr>
      </w:pPr>
      <w:r>
        <w:t/>
      </w:r>
      <w:r>
        <w:t>(iii)</w:t>
      </w:r>
      <w:r>
        <w:t xml:space="preserve">  Non Federal Entity.</w:t>
      </w:r>
    </w:p>
    <w:p>
      <w:pPr>
        <w:pStyle w:val="ListNumber3"/>
        <!--depth 3-->
        <w:numPr>
          <w:ilvl w:val="2"/>
          <w:numId w:val="1075"/>
        </w:numPr>
      </w:pPr>
      <w:r>
        <w:t/>
      </w:r>
      <w:r>
        <w:t>(iv)</w:t>
      </w:r>
      <w:r>
        <w:t xml:space="preserve">  Description of Deliverable.</w:t>
      </w:r>
    </w:p>
    <w:p>
      <w:pPr>
        <w:pStyle w:val="ListNumber3"/>
        <!--depth 3-->
        <w:numPr>
          <w:ilvl w:val="2"/>
          <w:numId w:val="1075"/>
        </w:numPr>
      </w:pPr>
      <w:r>
        <w:t/>
      </w:r>
      <w:r>
        <w:t>(v)</w:t>
      </w:r>
      <w:r>
        <w:t xml:space="preserve">  Manufacturer Name.</w:t>
      </w:r>
    </w:p>
    <w:p>
      <w:pPr>
        <w:pStyle w:val="ListNumber3"/>
        <!--depth 3-->
        <w:numPr>
          <w:ilvl w:val="2"/>
          <w:numId w:val="1075"/>
        </w:numPr>
      </w:pPr>
      <w:r>
        <w:t/>
      </w:r>
      <w:r>
        <w:t>(vi)</w:t>
      </w:r>
      <w:r>
        <w:t xml:space="preserve">  Manufacturer Part Number.</w:t>
      </w:r>
    </w:p>
    <w:p>
      <w:pPr>
        <w:pStyle w:val="ListNumber3"/>
        <!--depth 3-->
        <w:numPr>
          <w:ilvl w:val="2"/>
          <w:numId w:val="1075"/>
        </w:numPr>
      </w:pPr>
      <w:r>
        <w:t/>
      </w:r>
      <w:r>
        <w:t>(vii)</w:t>
      </w:r>
      <w:r>
        <w:t xml:space="preserve">  Unit Measure (each, hour, case, lot).</w:t>
      </w:r>
    </w:p>
    <w:p>
      <w:pPr>
        <w:pStyle w:val="ListNumber3"/>
        <!--depth 3-->
        <w:numPr>
          <w:ilvl w:val="2"/>
          <w:numId w:val="1075"/>
        </w:numPr>
      </w:pPr>
      <w:r>
        <w:t/>
      </w:r>
      <w:r>
        <w:t>(viii)</w:t>
      </w:r>
      <w:r>
        <w:t xml:space="preserve">  Quantity of Item Sold.</w:t>
      </w:r>
    </w:p>
    <w:p>
      <w:pPr>
        <w:pStyle w:val="ListNumber3"/>
        <!--depth 3-->
        <w:numPr>
          <w:ilvl w:val="2"/>
          <w:numId w:val="1075"/>
        </w:numPr>
      </w:pPr>
      <w:r>
        <w:t/>
      </w:r>
      <w:r>
        <w:t>(ix)</w:t>
      </w:r>
      <w:r>
        <w:t xml:space="preserve">  Universal Product Code.</w:t>
      </w:r>
    </w:p>
    <w:p>
      <w:pPr>
        <w:pStyle w:val="ListNumber3"/>
        <!--depth 3-->
        <w:numPr>
          <w:ilvl w:val="2"/>
          <w:numId w:val="1075"/>
        </w:numPr>
      </w:pPr>
      <w:r>
        <w:t/>
      </w:r>
      <w:r>
        <w:t>(x)</w:t>
      </w:r>
      <w:r>
        <w:t xml:space="preserve">  Price Paid per Unit.</w:t>
      </w:r>
    </w:p>
    <w:p>
      <w:pPr>
        <w:pStyle w:val="ListNumber3"/>
        <!--depth 3-->
        <w:numPr>
          <w:ilvl w:val="2"/>
          <w:numId w:val="10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269"/>
      <w:bookmarkEnd w:id="3270"/>
    </w:p>
    <w:p>
      <w:pPr>
        <w:pStyle w:val="ListNumber2"/>
        <!--depth 2-->
        <w:numPr>
          <w:ilvl w:val="1"/>
          <w:numId w:val="10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4"/>
        </w:numPr>
      </w:pPr>
      <w:r>
        <w:t/>
      </w:r>
      <w:r>
        <w:t>(6)</w:t>
      </w:r>
      <w:r>
        <w:t xml:space="preserve">   </w:t>
      </w:r>
      <w:r>
        <w:rPr>
          <w:i/>
        </w:rPr>
        <w:t>Reporting Points</w:t>
      </w:r>
      <w:r>
        <w:t>.</w:t>
      </w:r>
    </w:p>
    <w:p>
      <w:pPr>
        <w:pStyle w:val="ListNumber3"/>
        <!--depth 3-->
        <w:numPr>
          <w:ilvl w:val="2"/>
          <w:numId w:val="1076"/>
        </w:numPr>
      </w:pPr>
      <w:bookmarkStart w:id="3272" w:name="_Tocd19e55217"/>
      <w:bookmarkStart w:id="3271" w:name="_Refd19e55217"/>
      <w:r>
        <w:t/>
      </w:r>
      <w:r>
        <w:t>(i)</w:t>
      </w:r>
      <w:r>
        <w:t xml:space="preserve">  The acceptable points at which transactional data may be reported include–</w:t>
      </w:r>
    </w:p>
    <w:p>
      <w:pPr>
        <w:pStyle w:val="ListNumber4"/>
        <!--depth 4-->
        <w:numPr>
          <w:ilvl w:val="3"/>
          <w:numId w:val="1077"/>
        </w:numPr>
      </w:pPr>
      <w:bookmarkStart w:id="3274" w:name="_Tocd19e55225"/>
      <w:bookmarkStart w:id="3273" w:name="_Refd19e55225"/>
      <w:r>
        <w:t/>
      </w:r>
      <w:r>
        <w:t>(A)</w:t>
      </w:r>
      <w:r>
        <w:t xml:space="preserve">  Issuance of an invoice; or</w:t>
      </w:r>
    </w:p>
    <w:p>
      <w:pPr>
        <w:pStyle w:val="ListNumber4"/>
        <!--depth 4-->
        <w:numPr>
          <w:ilvl w:val="3"/>
          <w:numId w:val="1077"/>
        </w:numPr>
      </w:pPr>
      <w:r>
        <w:t/>
      </w:r>
      <w:r>
        <w:t>(B)</w:t>
      </w:r>
      <w:r>
        <w:t xml:space="preserve">  Receipt of payment.</w:t>
      </w:r>
      <w:bookmarkEnd w:id="3273"/>
      <w:bookmarkEnd w:id="3274"/>
    </w:p>
    <w:p>
      <w:pPr>
        <w:pStyle w:val="ListNumber3"/>
        <!--depth 3-->
        <w:numPr>
          <w:ilvl w:val="2"/>
          <w:numId w:val="1076"/>
        </w:numPr>
      </w:pPr>
      <w:r>
        <w:t/>
      </w:r>
      <w:r>
        <w:t>(ii)</w:t>
      </w:r>
      <w:r>
        <w:t xml:space="preserve">  The Contractor must determine whether to report transactional data on the basis of invoices issued or payments received.</w:t>
      </w:r>
      <w:bookmarkEnd w:id="3271"/>
      <w:bookmarkEnd w:id="3272"/>
    </w:p>
    <w:p>
      <w:pPr>
        <w:pStyle w:val="ListNumber2"/>
        <!--depth 2-->
        <w:numPr>
          <w:ilvl w:val="1"/>
          <w:numId w:val="10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4"/>
        </w:numPr>
      </w:pPr>
      <w:r>
        <w:t/>
      </w:r>
      <w:r>
        <w:t>(9)</w:t>
      </w:r>
      <w:r>
        <w:t xml:space="preserve">  This clause does not exempt the Contractor from fulfilling existing reporting requirements contained elsewhere in the contract.</w:t>
      </w:r>
    </w:p>
    <w:p>
      <w:pPr>
        <w:pStyle w:val="ListNumber2"/>
        <!--depth 2-->
        <w:numPr>
          <w:ilvl w:val="1"/>
          <w:numId w:val="1074"/>
        </w:numPr>
      </w:pPr>
      <w:r>
        <w:t/>
      </w:r>
      <w:r>
        <w:t>(10)</w:t>
      </w:r>
      <w:r>
        <w:t xml:space="preserve">  GSA reserves the unilateral right to change reporting instructions following 60 calendar days’ advance notification to the Contractor.</w:t>
      </w:r>
    </w:p>
    <w:p>
      <w:pPr>
        <w:pStyle w:val="ListNumber2"/>
        <!--depth 2-->
        <w:numPr>
          <w:ilvl w:val="1"/>
          <w:numId w:val="1074"/>
        </w:numPr>
      </w:pPr>
      <w:r>
        <w:t/>
      </w:r>
      <w:r>
        <w:t>(11)</w:t>
      </w:r>
      <w:r>
        <w:t xml:space="preserve">  Contract Access Fee (CAF).</w:t>
      </w:r>
    </w:p>
    <w:p>
      <w:pPr>
        <w:pStyle w:val="ListNumber3"/>
        <!--depth 3-->
        <w:numPr>
          <w:ilvl w:val="2"/>
          <w:numId w:val="1078"/>
        </w:numPr>
      </w:pPr>
      <w:bookmarkStart w:id="3276" w:name="_Tocd19e55284"/>
      <w:bookmarkStart w:id="3275" w:name="_Refd19e55284"/>
      <w:r>
        <w:t/>
      </w:r>
      <w:r>
        <w:t>(i)</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3"/>
        <!--depth 3-->
        <w:numPr>
          <w:ilvl w:val="2"/>
          <w:numId w:val="1078"/>
        </w:numPr>
      </w:pPr>
      <w:r>
        <w:t/>
      </w:r>
      <w:r>
        <w:t>(ii)</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3"/>
        <!--depth 3-->
        <w:numPr>
          <w:ilvl w:val="2"/>
          <w:numId w:val="1078"/>
        </w:numPr>
      </w:pPr>
      <w:r>
        <w:t/>
      </w:r>
      <w:r>
        <w:t>(iii)</w:t>
      </w:r>
      <w:r>
        <w:t xml:space="preserve">  The Contractor must remit the CAF to GSA in U.S. dollars.</w:t>
      </w:r>
    </w:p>
    <w:p>
      <w:pPr>
        <w:pStyle w:val="ListNumber3"/>
        <!--depth 3-->
        <w:numPr>
          <w:ilvl w:val="2"/>
          <w:numId w:val="1078"/>
        </w:numPr>
      </w:pPr>
      <w:r>
        <w:t/>
      </w:r>
      <w:r>
        <w:t>(iv)</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75"/>
      <w:bookmarkEnd w:id="3276"/>
      <w:bookmarkEnd w:id="3267"/>
      <w:bookmarkEnd w:id="3268"/>
      <w:bookmarkEnd w:id="3265"/>
      <w:bookmarkEnd w:id="3266"/>
    </w:p>
    <w:p>
      <w:pPr>
        <w:pStyle w:val="BodyText"/>
      </w:pPr>
      <w:r>
        <w:t>(End of provision)</w:t>
      </w:r>
    </w:p>
    <!--Topic unique_957-->
    <w:p>
      <w:pPr>
        <w:pStyle w:val="Heading6"/>
      </w:pPr>
      <w:bookmarkStart w:id="3277" w:name="_Refd19e55326"/>
      <w:bookmarkStart w:id="3278" w:name="_Tocd19e55326"/>
      <w:r>
        <w:t/>
      </w:r>
      <w:r>
        <w:t>552.216-76</w:t>
      </w:r>
      <w:r>
        <w:t xml:space="preserve"> Ordering Agency Task-Order and Delivery-Order Ombudsman</w:t>
      </w:r>
      <w:bookmarkEnd w:id="3277"/>
      <w:bookmarkEnd w:id="3278"/>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9"/>
        </w:numPr>
      </w:pPr>
      <w:bookmarkStart w:id="3280" w:name="_Tocd19e55343"/>
      <w:bookmarkStart w:id="3279" w:name="_Refd19e5534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9"/>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48">
        <w:r>
          <w:t>http://www.gsa.gov/ombudsman</w:t>
        </w:r>
      </w:hyperlink>
      <w:r>
        <w:t>.</w:t>
      </w:r>
      <w:bookmarkEnd w:id="3279"/>
      <w:bookmarkEnd w:id="3280"/>
    </w:p>
    <w:p>
      <w:pPr>
        <w:pStyle w:val="BodyText"/>
      </w:pPr>
      <w:r>
        <w:t>(End of provision)</w:t>
      </w:r>
    </w:p>
    <!--Topic unique_446-->
    <w:p>
      <w:pPr>
        <w:pStyle w:val="Heading6"/>
      </w:pPr>
      <w:bookmarkStart w:id="3281" w:name="_Refd19e55378"/>
      <w:bookmarkStart w:id="3282" w:name="_Tocd19e55378"/>
      <w:r>
        <w:t/>
      </w:r>
      <w:r>
        <w:t>552.217-70</w:t>
      </w:r>
      <w:r>
        <w:t xml:space="preserve"> Evaluation of Options.</w:t>
      </w:r>
      <w:bookmarkEnd w:id="3281"/>
      <w:bookmarkEnd w:id="3282"/>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80"/>
        </w:numPr>
      </w:pPr>
      <w:bookmarkStart w:id="3284" w:name="_Tocd19e55395"/>
      <w:bookmarkStart w:id="3283" w:name="_Refd19e55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83"/>
      <w:bookmarkEnd w:id="3284"/>
    </w:p>
    <w:p>
      <w:pPr>
        <w:pStyle w:val="BodyText"/>
      </w:pPr>
      <w:r>
        <w:t>(End of provision)</w:t>
      </w:r>
    </w:p>
    <!--Topic unique_447-->
    <w:p>
      <w:pPr>
        <w:pStyle w:val="Heading6"/>
      </w:pPr>
      <w:bookmarkStart w:id="3285" w:name="_Refd19e55424"/>
      <w:bookmarkStart w:id="3286" w:name="_Tocd19e55424"/>
      <w:r>
        <w:t/>
      </w:r>
      <w:r>
        <w:t>552.217-71</w:t>
      </w:r>
      <w:r>
        <w:t xml:space="preserve"> Notice Regarding Option(s).</w:t>
      </w:r>
      <w:bookmarkEnd w:id="3285"/>
      <w:bookmarkEnd w:id="3286"/>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527-->
    <w:p>
      <w:pPr>
        <w:pStyle w:val="Heading6"/>
      </w:pPr>
      <w:bookmarkStart w:id="3287" w:name="_Refd19e55455"/>
      <w:bookmarkStart w:id="3288" w:name="_Tocd19e55455"/>
      <w:r>
        <w:t/>
      </w:r>
      <w:r>
        <w:t>552.219-70</w:t>
      </w:r>
      <w:r>
        <w:t xml:space="preserve"> Allocation of Orders—Partially Set-aside Items.</w:t>
      </w:r>
      <w:bookmarkEnd w:id="3287"/>
      <w:bookmarkEnd w:id="3288"/>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8-->
    <w:p>
      <w:pPr>
        <w:pStyle w:val="Heading6"/>
      </w:pPr>
      <w:bookmarkStart w:id="3289" w:name="_Refd19e55484"/>
      <w:bookmarkStart w:id="3290" w:name="_Tocd19e55484"/>
      <w:r>
        <w:t/>
      </w:r>
      <w:r>
        <w:t>552.219-71</w:t>
      </w:r>
      <w:r>
        <w:t xml:space="preserve"> Notice to Offerors of Subcontracting Plan Requirements.</w:t>
      </w:r>
      <w:bookmarkEnd w:id="3289"/>
      <w:bookmarkEnd w:id="3290"/>
    </w:p>
    <w:p>
      <w:pPr>
        <w:pStyle w:val="BodyText"/>
      </w:pPr>
      <w:r>
        <w:t xml:space="preserve">As prescribed in </w:t>
      </w:r>
      <w:r>
        <w:t>519.708-70</w:t>
      </w:r>
      <w:r>
        <w:t>(a), insert the following provision:</w:t>
      </w:r>
    </w:p>
    <w:p>
      <w:pPr>
        <w:pStyle w:val="BodyText"/>
      </w:pPr>
      <w:r>
        <w:t>Notice to Offerors of Subcontracting PlanRequirements (Oct2016)</w:t>
      </w:r>
    </w:p>
    <w:p>
      <w:pPr>
        <w:pStyle w:val="BodyText"/>
      </w:pPr>
      <w:r>
        <w:t>The General Services Administration (GSA) is committed to assuring that maximum practicable opportunity is provided to small, HUBZone small, small disadvantaged, women-owned, veteran-owned, and service-disabled veteran-owned small business concerns to participate in the performance of this contract consistent with its efficient performance. GSA expects any subcontracting plan submitted pursuant to FAR 52.219-9, Small Business Subcontracting Plan, to reflect this commitment. The plan must demonstrate a creative and innovative program for involving small, HUBZone small, small disadvantaged, women-owned, veteran-owned, and service-disabled veteran-owned small business concerns as subcontractors in the performance of this contract.</w:t>
      </w:r>
    </w:p>
    <w:p>
      <w:pPr>
        <w:pStyle w:val="BodyText"/>
      </w:pPr>
      <w:r>
        <w:t>(End of provision)</w:t>
      </w:r>
    </w:p>
    <!--Topic unique_86-->
    <w:p>
      <w:pPr>
        <w:pStyle w:val="Heading6"/>
      </w:pPr>
      <w:bookmarkStart w:id="3291" w:name="_Refd19e55512"/>
      <w:bookmarkStart w:id="3292" w:name="_Tocd19e55512"/>
      <w:r>
        <w:t/>
      </w:r>
      <w:r>
        <w:t>552.219-72</w:t>
      </w:r>
      <w:r>
        <w:t xml:space="preserve"> Preparation, Submission, and Negotiation of Subcontracting Plans.</w:t>
      </w:r>
      <w:bookmarkEnd w:id="3291"/>
      <w:bookmarkEnd w:id="3292"/>
    </w:p>
    <w:p>
      <w:pPr>
        <w:pStyle w:val="BodyText"/>
      </w:pPr>
      <w:r>
        <w:t xml:space="preserve">As prescribed in </w:t>
      </w:r>
      <w:r>
        <w:t>519.708-70</w:t>
      </w:r>
      <w:r>
        <w:t>(b), insert the following provision:</w:t>
      </w:r>
    </w:p>
    <w:p>
      <w:pPr>
        <w:pStyle w:val="BodyText"/>
      </w:pPr>
      <w:r>
        <w:t>Preparation, Submission, and Negotiation of Subcontracting Plans (Oct2016)</w:t>
      </w:r>
    </w:p>
    <w:p>
      <w:pPr>
        <w:pStyle w:val="ListNumber"/>
        <!--depth 1-->
        <w:numPr>
          <w:ilvl w:val="0"/>
          <w:numId w:val="1081"/>
        </w:numPr>
      </w:pPr>
      <w:bookmarkStart w:id="3294" w:name="_Tocd19e55529"/>
      <w:bookmarkStart w:id="3293" w:name="_Refd19e55529"/>
      <w:r>
        <w:t/>
      </w:r>
      <w:r>
        <w:t>(a)</w:t>
      </w:r>
      <w:r>
        <w:t xml:space="preserve">  When submitting a subcontracting plan in accordance with FAR 52.219-9, the offeror shall submit a subcontracting plan with its initial offer. The subcontracting plan will be negotiated concurrently with price and any required technical and management proposals, unless the offeror submits a previously-approved commercial plan.</w:t>
      </w:r>
    </w:p>
    <w:p>
      <w:pPr>
        <w:pStyle w:val="ListNumber"/>
        <!--depth 1-->
        <w:numPr>
          <w:ilvl w:val="0"/>
          <w:numId w:val="1081"/>
        </w:numPr>
      </w:pPr>
      <w:r>
        <w:t/>
      </w:r>
      <w:r>
        <w:t>(b)</w:t>
      </w:r>
      <w:r>
        <w:t xml:space="preserve">  Maximum practicable utilization of small, HUBZone small, small disadvantaged, women-owned, veteran-owned, and service-disabled veteran owned small business concerns as subcontractors is a matter of national interest with both social and economic benefits. The General Services Administration (GSA) expects that an offeror’s subcontracting plan will reflect a commitment to assuring that small, HUBZone small, small disadvantaged, women-owned, veteran-owned, and service-disabled veteran owned small business concerns are provided the maximum practicable opportunity, consistent with efficient contract performance, to participate as subcontractors in the performance of the resulting contract. An offeror submitting a commercial plan can reflect this commitment through subcontracting opportunities it provides that relate to the offeror’s production generally; i.e.,for both its commercial and Government business.</w:t>
      </w:r>
    </w:p>
    <w:p>
      <w:pPr>
        <w:pStyle w:val="ListNumber"/>
        <!--depth 1-->
        <w:numPr>
          <w:ilvl w:val="0"/>
          <w:numId w:val="1081"/>
        </w:numPr>
      </w:pPr>
      <w:r>
        <w:t/>
      </w:r>
      <w:r>
        <w:t>(c)</w:t>
      </w:r>
      <w:r>
        <w:t xml:space="preserve">  GSA believes that this potential contract provides significant opportunities for the use of small, HUBZone small, small disadvantaged, women-owned, veteran-owned, and service-disabled veteran owned small business concerns as subcontractors. Consequently, in addressing the eleven elements described at FAR52.219-9(d) of the clause in this contract entitled Small Business Subcontracting Plan, the offeror shall:</w:t>
      </w:r>
    </w:p>
    <w:p>
      <w:pPr>
        <w:pStyle w:val="ListNumber2"/>
        <!--depth 2-->
        <w:numPr>
          <w:ilvl w:val="1"/>
          <w:numId w:val="1082"/>
        </w:numPr>
      </w:pPr>
      <w:bookmarkStart w:id="3296" w:name="_Tocd19e55551"/>
      <w:bookmarkStart w:id="3295" w:name="_Refd19e55551"/>
      <w:r>
        <w:t/>
      </w:r>
      <w:r>
        <w:t>(1)</w:t>
      </w:r>
      <w:r>
        <w:t xml:space="preserve">  Demonstrate that its subcontracting plan represents a creative and innovative program for involving small, HUBZone small, small disadvantaged, women-owned, veteran-owned, and service-disabled veteran owned small business concerns in performing the contract.</w:t>
      </w:r>
    </w:p>
    <w:p>
      <w:pPr>
        <w:pStyle w:val="ListNumber2"/>
        <!--depth 2-->
        <w:numPr>
          <w:ilvl w:val="1"/>
          <w:numId w:val="1082"/>
        </w:numPr>
      </w:pPr>
      <w:r>
        <w:t/>
      </w:r>
      <w:r>
        <w:t>(2)</w:t>
      </w:r>
      <w:r>
        <w:t xml:space="preserve">  Include a description of the offeror’s subcontracting strategies used in any previous contracts, significant achievements, and how this plan will build upon those earlier achievements.</w:t>
      </w:r>
    </w:p>
    <w:p>
      <w:pPr>
        <w:pStyle w:val="ListNumber2"/>
        <!--depth 2-->
        <w:numPr>
          <w:ilvl w:val="1"/>
          <w:numId w:val="1082"/>
        </w:numPr>
      </w:pPr>
      <w:r>
        <w:t/>
      </w:r>
      <w:r>
        <w:t>(3)</w:t>
      </w:r>
      <w:r>
        <w:t xml:space="preserve">  Demonstrate through its plan that it understands the small business subcontracting program’s objectives and GSA’s expectations, and it is committed to taking those actions necessary to meet these goals or objectives.</w:t>
      </w:r>
      <w:bookmarkEnd w:id="3295"/>
      <w:bookmarkEnd w:id="3296"/>
    </w:p>
    <w:p>
      <w:pPr>
        <w:pStyle w:val="ListNumber"/>
        <!--depth 1-->
        <w:numPr>
          <w:ilvl w:val="0"/>
          <w:numId w:val="1081"/>
        </w:numPr>
      </w:pPr>
      <w:r>
        <w:t/>
      </w:r>
      <w:r>
        <w:t>(d)</w:t>
      </w:r>
      <w:r>
        <w:t xml:space="preserve">  In determining the acceptability of any subcontracting plan, the Contracting Officer will take each of the following actions:</w:t>
      </w:r>
    </w:p>
    <w:p>
      <w:pPr>
        <w:pStyle w:val="ListNumber2"/>
        <!--depth 2-->
        <w:numPr>
          <w:ilvl w:val="1"/>
          <w:numId w:val="1083"/>
        </w:numPr>
      </w:pPr>
      <w:bookmarkStart w:id="3298" w:name="_Tocd19e55581"/>
      <w:bookmarkStart w:id="3297" w:name="_Refd19e55581"/>
      <w:r>
        <w:t/>
      </w:r>
      <w:r>
        <w:t>(1)</w:t>
      </w:r>
      <w:r>
        <w:t xml:space="preserve">  Review the plan to verify that the offeror demonstrates an understanding of the small business subcontracting program’s objectives and GSA’s expectations with respect to the program and has included all the information, goals, and assurances required by FAR52.219-9.</w:t>
      </w:r>
    </w:p>
    <w:p>
      <w:pPr>
        <w:pStyle w:val="ListNumber2"/>
        <!--depth 2-->
        <w:numPr>
          <w:ilvl w:val="1"/>
          <w:numId w:val="1083"/>
        </w:numPr>
      </w:pPr>
      <w:r>
        <w:t/>
      </w:r>
      <w:r>
        <w:t>(2)</w:t>
      </w:r>
      <w:r>
        <w:t xml:space="preserve">  Consider previous goals and achievements of contractors in the same industry.</w:t>
      </w:r>
    </w:p>
    <w:p>
      <w:pPr>
        <w:pStyle w:val="ListNumber2"/>
        <!--depth 2-->
        <w:numPr>
          <w:ilvl w:val="1"/>
          <w:numId w:val="1083"/>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w:t>
      </w:r>
    </w:p>
    <w:p>
      <w:pPr>
        <w:pStyle w:val="ListNumber2"/>
        <!--depth 2-->
        <w:numPr>
          <w:ilvl w:val="1"/>
          <w:numId w:val="1083"/>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297"/>
      <w:bookmarkEnd w:id="3298"/>
    </w:p>
    <w:p>
      <w:pPr>
        <w:pStyle w:val="ListNumber"/>
        <!--depth 1-->
        <w:numPr>
          <w:ilvl w:val="0"/>
          <w:numId w:val="1081"/>
        </w:numPr>
      </w:pPr>
      <w:r>
        <w:t/>
      </w:r>
      <w:r>
        <w:t>(e)</w:t>
      </w:r>
      <w:r>
        <w:t xml:space="preserve">  Failure to submit an acceptable subcontracting plan and/or correct deficiencies in a plan within the time specified by the Contracting Officer shall make the offeror ineligible for award.</w:t>
      </w:r>
      <w:bookmarkEnd w:id="3293"/>
      <w:bookmarkEnd w:id="3294"/>
    </w:p>
    <w:p>
      <w:pPr>
        <w:pStyle w:val="BodyText"/>
      </w:pPr>
      <w:r>
        <w:t>(End of provision)</w:t>
      </w:r>
    </w:p>
    <!--Topic unique_529-->
    <w:p>
      <w:pPr>
        <w:pStyle w:val="Heading6"/>
      </w:pPr>
      <w:bookmarkStart w:id="3299" w:name="_Refd19e55629"/>
      <w:bookmarkStart w:id="3300" w:name="_Tocd19e55629"/>
      <w:r>
        <w:t/>
      </w:r>
      <w:r>
        <w:t>552.219-73</w:t>
      </w:r>
      <w:r>
        <w:t xml:space="preserve"> Goals for Subcontracting Plan.</w:t>
      </w:r>
      <w:bookmarkEnd w:id="3299"/>
      <w:bookmarkEnd w:id="3300"/>
    </w:p>
    <w:p>
      <w:pPr>
        <w:pStyle w:val="BodyText"/>
      </w:pPr>
      <w:r>
        <w:t xml:space="preserve">As prescribed in </w:t>
      </w:r>
      <w:r>
        <w:t>519.708-70</w:t>
      </w:r>
      <w:r>
        <w:t>(c), insert the following provision:</w:t>
      </w:r>
    </w:p>
    <w:p>
      <w:pPr>
        <w:pStyle w:val="BodyText"/>
      </w:pPr>
      <w:r>
        <w:t>Goals for Subcontracting Plan (June2005)</w:t>
      </w:r>
    </w:p>
    <w:p>
      <w:pPr>
        <w:pStyle w:val="ListNumber"/>
        <!--depth 1-->
        <w:numPr>
          <w:ilvl w:val="0"/>
          <w:numId w:val="1084"/>
        </w:numPr>
      </w:pPr>
      <w:bookmarkStart w:id="3302" w:name="_Tocd19e55646"/>
      <w:bookmarkStart w:id="3301" w:name="_Refd19e55646"/>
      <w:r>
        <w:t/>
      </w:r>
      <w:r>
        <w:t>(a)</w:t>
      </w:r>
      <w:r>
        <w:t xml:space="preserve">  Maximum practicable utilization of small, HUBZone small, small disadvantaged, women-owned, veteran-owned, and service-disabled veteran owned small business concerns as subcontractors is a matter of national interest with both social and economic benefits.</w:t>
      </w:r>
    </w:p>
    <w:p>
      <w:pPr>
        <w:pStyle w:val="ListNumber2"/>
        <!--depth 2-->
        <w:numPr>
          <w:ilvl w:val="1"/>
          <w:numId w:val="1085"/>
        </w:numPr>
      </w:pPr>
      <w:bookmarkStart w:id="3304" w:name="_Tocd19e55654"/>
      <w:bookmarkStart w:id="3303" w:name="_Refd19e55654"/>
      <w:r>
        <w:t/>
      </w:r>
      <w:r>
        <w:t>(1)</w:t>
      </w:r>
      <w:r>
        <w:t xml:space="preserve">  The General Services Administration’s (GSA’s) commitment to ensuring that maximum practicable opportunity is provided to small, HUBZone small, small disadvantaged, women-owned, veteran-owned, and service-disabled veteran owned small business concerns to participate as subcontractors in the performance of this contract, consistent with its efficient performance, must be reflected in the offeror’s subcontracting plan submitted pursuant to the clause of this contract at FAR52.219-9, Small Business Subcontracting Plan.</w:t>
      </w:r>
    </w:p>
    <w:p>
      <w:pPr>
        <w:pStyle w:val="ListNumber2"/>
        <!--depth 2-->
        <w:numPr>
          <w:ilvl w:val="1"/>
          <w:numId w:val="1085"/>
        </w:numPr>
      </w:pPr>
      <w:r>
        <w:t/>
      </w:r>
      <w:r>
        <w:t>(2)</w:t>
      </w:r>
      <w:r>
        <w:t xml:space="preserve">  In addressing the eleven elements described at FAR52.219-9(d), the offeror shall demonstrate that its subcontracting plan represents a creative and innovative program for involving small, HUBZone small, small disadvantaged, women-owned, veteran-owned, and service-disabled veteran owned small business concerns in performing this contract. An offeror submitting a commercial plan can demonstrate its commitment in providing maximum practicable opportunities through subcontracting opportunities it provides to small, HUBZone small, small disadvantaged, women-owned, veteran-owned, and service-disabled veteran owned small business concerns that relate to the offeror’s production generally; i.e.,for both its commercial and Government business.</w:t>
      </w:r>
    </w:p>
    <w:p>
      <w:pPr>
        <w:pStyle w:val="ListNumber2"/>
        <!--depth 2-->
        <w:numPr>
          <w:ilvl w:val="1"/>
          <w:numId w:val="1085"/>
        </w:numPr>
      </w:pPr>
      <w:r>
        <w:t/>
      </w:r>
      <w:r>
        <w:t>(3)</w:t>
      </w:r>
      <w:r>
        <w:t xml:space="preserve">  The subcontracting plan shall include a description of the offeror’s subcontracting strategies used in previous contracts and significant achievements, with an explanation of how this plan will build upon those earlier achievements. Additionally, the offeror shall demonstrate through its plan that it understands the small business subcontracting program’s objectives, GSA’s expectations, and is committed to taking those actions necessary to meet these goals or objectives.</w:t>
      </w:r>
      <w:bookmarkEnd w:id="3303"/>
      <w:bookmarkEnd w:id="3304"/>
    </w:p>
    <w:p>
      <w:pPr>
        <w:pStyle w:val="ListNumber"/>
        <!--depth 1-->
        <w:numPr>
          <w:ilvl w:val="0"/>
          <w:numId w:val="1084"/>
        </w:numPr>
      </w:pPr>
      <w:r>
        <w:t/>
      </w:r>
      <w:r>
        <w:t>(b)</w:t>
      </w:r>
      <w:r>
        <w:t xml:space="preserve">  GSA believes that this contract provides significant opportunities for the use of small, HUBZone small, small disadvantaged, women-owned, veteran-owned, and service-disabled veteran owned small business concerns as subcontractors. Accordingly, it is anticipated that an acceptable subcontracting plan will contain at least the following goals: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Small Business</w:t>
            </w:r>
          </w:p>
        </w:tc>
        <w:tc>
          <w:p>
            <w:pPr>
              <w:pStyle w:val="BodyText"/>
            </w:pPr>
            <w:r>
              <w:t>_____ percent</w:t>
            </w:r>
          </w:p>
        </w:tc>
      </w:tr>
      <w:tr>
        <w:trPr>
          <w:cantSplit/>
        </w:trPr>
        <w:tc>
          <w:p>
            <w:pPr>
              <w:pStyle w:val="BodyText"/>
            </w:pPr>
            <w:r>
              <w:t>HUBZone Small Business</w:t>
            </w:r>
          </w:p>
        </w:tc>
        <w:tc>
          <w:p>
            <w:pPr>
              <w:pStyle w:val="BodyText"/>
            </w:pPr>
            <w:r>
              <w:t>_____ percent</w:t>
            </w:r>
          </w:p>
        </w:tc>
      </w:tr>
      <w:tr>
        <w:trPr>
          <w:cantSplit/>
        </w:trPr>
        <w:tc>
          <w:p>
            <w:pPr>
              <w:pStyle w:val="BodyText"/>
            </w:pPr>
            <w:r>
              <w:t>Small Disadvantaged Business</w:t>
            </w:r>
          </w:p>
        </w:tc>
        <w:tc>
          <w:p>
            <w:pPr>
              <w:pStyle w:val="BodyText"/>
            </w:pPr>
            <w:r>
              <w:t>_____ percent</w:t>
            </w:r>
          </w:p>
        </w:tc>
      </w:tr>
      <w:tr>
        <w:trPr>
          <w:cantSplit/>
        </w:trPr>
        <w:tc>
          <w:p>
            <w:pPr>
              <w:pStyle w:val="BodyText"/>
            </w:pPr>
            <w:r>
              <w:t>Women-Owned Small Business</w:t>
            </w:r>
          </w:p>
        </w:tc>
        <w:tc>
          <w:p>
            <w:pPr>
              <w:pStyle w:val="BodyText"/>
            </w:pPr>
            <w:r>
              <w:t>_____ percent</w:t>
            </w:r>
          </w:p>
        </w:tc>
      </w:tr>
      <w:tr>
        <w:trPr>
          <w:cantSplit/>
        </w:trPr>
        <w:tc>
          <w:p>
            <w:pPr>
              <w:pStyle w:val="BodyText"/>
            </w:pPr>
            <w:r>
              <w:t>Veteran-Owned Small Business</w:t>
            </w:r>
          </w:p>
        </w:tc>
        <w:tc>
          <w:p>
            <w:pPr>
              <w:pStyle w:val="BodyText"/>
            </w:pPr>
            <w:r>
              <w:t>_____ percent</w:t>
            </w:r>
          </w:p>
        </w:tc>
      </w:tr>
      <w:tr>
        <w:trPr>
          <w:cantSplit/>
        </w:trPr>
        <w:tc>
          <w:p>
            <w:pPr>
              <w:pStyle w:val="BodyText"/>
            </w:pPr>
            <w:r>
              <w:t>Service-Disabled Veteran-Owned Small Business</w:t>
            </w:r>
          </w:p>
        </w:tc>
        <w:tc>
          <w:p>
            <w:pPr>
              <w:pStyle w:val="BodyText"/>
            </w:pPr>
            <w:r>
              <w:t>_____ percent</w:t>
            </w:r>
          </w:p>
        </w:tc>
      </w:tr>
    </w:tbl>
    <w:p>
      <w:pPr>
        <w:pStyle w:val="BodyText"/>
        <!--depth 1-->
        <w:ind w:left="720"/>
      </w:pPr>
      <w:r>
        <w:rPr>
          <w:caps/>
          <w:b w:val="true"/>
        </w:rPr>
        <w:t>Note:</w:t>
        <w:t xml:space="preserve"> </w:t>
      </w:r>
      <w:r>
        <w:t xml:space="preserve"> </w:t>
      </w:r>
      <w:r>
        <w:rPr>
          <w:b w:val="true"/>
        </w:rPr>
        <w:t>NOTE:</w:t>
      </w:r>
      <w:r>
        <w:t xml:space="preserve"> Target goals are expressed as a percentage of planned subcontracting dollars.</w:t>
      </w:r>
    </w:p>
    <w:p>
      <w:pPr>
        <w:pStyle w:val="ListNumber"/>
        <!--depth 1-->
        <w:numPr>
          <w:ilvl w:val="0"/>
          <w:numId w:val="1084"/>
        </w:numPr>
      </w:pPr>
      <w:r>
        <w:t/>
      </w:r>
      <w:r>
        <w:t>(c)</w:t>
      </w:r>
      <w:r>
        <w:t xml:space="preserve">  In determining the acceptability of any subcontracting plan, the Contracting Officer will—</w:t>
      </w:r>
    </w:p>
    <w:p>
      <w:pPr>
        <w:pStyle w:val="ListNumber2"/>
        <!--depth 2-->
        <w:numPr>
          <w:ilvl w:val="1"/>
          <w:numId w:val="1086"/>
        </w:numPr>
      </w:pPr>
      <w:bookmarkStart w:id="3306" w:name="_Tocd19e55776"/>
      <w:bookmarkStart w:id="3305" w:name="_Refd19e55776"/>
      <w:r>
        <w:t/>
      </w:r>
      <w:r>
        <w:t>(1)</w:t>
      </w:r>
      <w:r>
        <w:t xml:space="preserve">  Review the plan to verify that the offeror has demonstrated an understanding of the small business subcontracting program’s objectives and GSA’s expectations with respect to the programs and has included all the information, goals, and assurances required by FAR52.219-9;</w:t>
      </w:r>
    </w:p>
    <w:p>
      <w:pPr>
        <w:pStyle w:val="ListNumber2"/>
        <!--depth 2-->
        <w:numPr>
          <w:ilvl w:val="1"/>
          <w:numId w:val="1086"/>
        </w:numPr>
      </w:pPr>
      <w:r>
        <w:t/>
      </w:r>
      <w:r>
        <w:t>(2)</w:t>
      </w:r>
      <w:r>
        <w:t xml:space="preserve">  Consider previous goals and achievements of contractors in the same industry;</w:t>
      </w:r>
    </w:p>
    <w:p>
      <w:pPr>
        <w:pStyle w:val="ListNumber2"/>
        <!--depth 2-->
        <w:numPr>
          <w:ilvl w:val="1"/>
          <w:numId w:val="1086"/>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 and</w:t>
      </w:r>
    </w:p>
    <w:p>
      <w:pPr>
        <w:pStyle w:val="ListNumber2"/>
        <!--depth 2-->
        <w:numPr>
          <w:ilvl w:val="1"/>
          <w:numId w:val="1086"/>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305"/>
      <w:bookmarkEnd w:id="3306"/>
    </w:p>
    <w:p>
      <w:pPr>
        <w:pStyle w:val="ListNumber"/>
        <!--depth 1-->
        <w:numPr>
          <w:ilvl w:val="0"/>
          <w:numId w:val="1084"/>
        </w:numPr>
      </w:pPr>
      <w:r>
        <w:t/>
      </w:r>
      <w:r>
        <w:t>(d)</w:t>
      </w:r>
      <w:r>
        <w:t xml:space="preserve">  Failure to submit an acceptable subcontracting plan and/or correct deficiencies in a plan within the time specified by the Contracting Officer shall make the offeror ineligible for award.</w:t>
      </w:r>
      <w:bookmarkEnd w:id="3301"/>
      <w:bookmarkEnd w:id="3302"/>
    </w:p>
    <w:p>
      <w:pPr>
        <w:pStyle w:val="BodyText"/>
      </w:pPr>
      <w:r>
        <w:t>(End of provision)</w:t>
      </w:r>
    </w:p>
    <w:p>
      <w:pPr>
        <w:pStyle w:val="BodyText"/>
      </w:pPr>
      <w:r>
        <w:t/>
      </w:r>
    </w:p>
    <w:p>
      <w:pPr>
        <w:pStyle w:val="BodyText"/>
      </w:pPr>
      <w:r>
        <w:t/>
      </w:r>
      <w:r>
        <w:rPr>
          <w:i/>
        </w:rPr>
        <w:t>Alternate I (Sep1999)</w:t>
      </w:r>
      <w:r>
        <w:t xml:space="preserve">. As prescribed in </w:t>
      </w:r>
      <w:r>
        <w:t>519.708-70</w:t>
      </w:r>
      <w:r>
        <w:t>(c)(2), delete paragraph(b) of the basic provision and redesignate paragraphs(c) and (d) as paragraphs(b) and (c).</w:t>
      </w:r>
    </w:p>
    <w:p>
      <w:pPr>
        <w:pStyle w:val="BodyText"/>
      </w:pPr>
      <w:r>
        <w:t/>
      </w:r>
      <w:r>
        <w:t/>
      </w:r>
    </w:p>
    <!--Topic unique_530-->
    <w:p>
      <w:pPr>
        <w:pStyle w:val="Heading6"/>
      </w:pPr>
      <w:bookmarkStart w:id="3307" w:name="_Refd19e55840"/>
      <w:bookmarkStart w:id="3308" w:name="_Tocd19e55840"/>
      <w:r>
        <w:t/>
      </w:r>
      <w:r>
        <w:t>552.219-74</w:t>
      </w:r>
      <w:r>
        <w:t xml:space="preserve"> Section8(a)Direct Award.</w:t>
      </w:r>
      <w:bookmarkEnd w:id="3307"/>
      <w:bookmarkEnd w:id="3308"/>
    </w:p>
    <w:p>
      <w:pPr>
        <w:pStyle w:val="BodyText"/>
      </w:pPr>
      <w:r>
        <w:t xml:space="preserve">As prescribed in </w:t>
      </w:r>
      <w:r>
        <w:t>519.870-8</w:t>
      </w:r>
      <w:r>
        <w:t>, insert the following clause:</w:t>
      </w:r>
    </w:p>
    <w:p>
      <w:pPr>
        <w:pStyle w:val="BodyText"/>
      </w:pPr>
      <w:r>
        <w:t>Section8(A) Direct Award (Sep1999)</w:t>
      </w:r>
    </w:p>
    <w:p>
      <w:pPr>
        <w:pStyle w:val="ListNumber"/>
        <!--depth 1-->
        <w:numPr>
          <w:ilvl w:val="0"/>
          <w:numId w:val="1087"/>
        </w:numPr>
      </w:pPr>
      <w:bookmarkStart w:id="3310" w:name="_Tocd19e55857"/>
      <w:bookmarkStart w:id="3309" w:name="_Refd19e5585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bookmarkEnd w:id="3309"/>
      <w:bookmarkEnd w:id="3310"/>
    </w:p>
    <w:p>
      <w:pPr>
        <w:pStyle w:val="BodyText"/>
      </w:pPr>
      <w:r>
        <w:t>[Complete at time of award]</w:t>
      </w:r>
    </w:p>
    <w:p>
      <w:pPr>
        <w:pStyle w:val="ListNumber"/>
        <!--depth 1-->
        <w:numPr>
          <w:ilvl w:val="0"/>
          <w:numId w:val="1088"/>
        </w:numPr>
      </w:pPr>
      <w:bookmarkStart w:id="3312" w:name="_Tocd19e55868"/>
      <w:bookmarkStart w:id="3311" w:name="_Refd19e55868"/>
      <w:r>
        <w:t/>
      </w:r>
      <w:r>
        <w:t>(a)</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8"/>
        </w:numPr>
      </w:pPr>
      <w:r>
        <w:t/>
      </w:r>
      <w:r>
        <w:t>(b)</w:t>
      </w:r>
      <w:r>
        <w:t xml:space="preserve">  The Contractor agrees:</w:t>
      </w:r>
    </w:p>
    <w:p>
      <w:pPr>
        <w:pStyle w:val="ListNumber2"/>
        <!--depth 2-->
        <w:numPr>
          <w:ilvl w:val="1"/>
          <w:numId w:val="1089"/>
        </w:numPr>
      </w:pPr>
      <w:bookmarkStart w:id="3314" w:name="_Tocd19e55883"/>
      <w:bookmarkStart w:id="3313" w:name="_Refd19e558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15U.S.C.637(a)(21),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9"/>
        </w:numPr>
      </w:pPr>
      <w:r>
        <w:t/>
      </w:r>
      <w:r>
        <w:t>(2)</w:t>
      </w:r>
      <w:r>
        <w:t xml:space="preserve">  To the requirements of 52.219-14, Limitations on Subcontracting.</w:t>
      </w:r>
      <w:bookmarkEnd w:id="3313"/>
      <w:bookmarkEnd w:id="3314"/>
    </w:p>
    <w:p>
      <w:pPr>
        <w:pStyle w:val="ListParagraph"/>
        <!--depth 1-->
        <w:ind w:left="720"/>
      </w:pPr>
      <w:r>
        <w:t>(End of clause)</w:t>
      </w:r>
      <w:bookmarkEnd w:id="3311"/>
      <w:bookmarkEnd w:id="3312"/>
    </w:p>
    <!--Topic unique_50-->
    <w:p>
      <w:pPr>
        <w:pStyle w:val="Heading6"/>
      </w:pPr>
      <w:bookmarkStart w:id="3315" w:name="_Refd19e55910"/>
      <w:bookmarkStart w:id="3316" w:name="_Tocd19e55910"/>
      <w:r>
        <w:t/>
      </w:r>
      <w:r>
        <w:t>552.219-75</w:t>
      </w:r>
      <w:r>
        <w:t xml:space="preserve"> GSA Mentor-Protégé Program.</w:t>
      </w:r>
      <w:bookmarkEnd w:id="3315"/>
      <w:bookmarkEnd w:id="3316"/>
    </w:p>
    <w:p>
      <w:pPr>
        <w:pStyle w:val="BodyText"/>
      </w:pPr>
      <w:r>
        <w:t>As prescribed in , insert the following clause:</w:t>
      </w:r>
    </w:p>
    <w:p>
      <w:pPr>
        <w:pStyle w:val="BodyText"/>
      </w:pPr>
      <w:r>
        <w:t>GSA Mentor-Protégé Program (Sep2009)</w:t>
      </w:r>
    </w:p>
    <w:p>
      <w:pPr>
        <w:pStyle w:val="ListNumber"/>
        <!--depth 1-->
        <w:numPr>
          <w:ilvl w:val="0"/>
          <w:numId w:val="1090"/>
        </w:numPr>
      </w:pPr>
      <w:bookmarkStart w:id="3318" w:name="_Tocd19e55923"/>
      <w:bookmarkStart w:id="3317" w:name="_Refd19e55923"/>
      <w:r>
        <w:t/>
      </w:r>
      <w:r>
        <w:t>(a)</w:t>
      </w:r>
      <w:r>
        <w:t xml:space="preserve">  Prime contractors, including small businesses, are encouraged to participate in the GSA Mentor-Protégé Program for the purpose of providing developmental assistance to eligible protégé entities to enhance their capabilities and increase their participation in GSA contracts.</w:t>
      </w:r>
    </w:p>
    <w:p>
      <w:pPr>
        <w:pStyle w:val="ListNumber"/>
        <!--depth 1-->
        <w:numPr>
          <w:ilvl w:val="0"/>
          <w:numId w:val="1090"/>
        </w:numPr>
      </w:pPr>
      <w:r>
        <w:t/>
      </w:r>
      <w:r>
        <w:t>(b)</w:t>
      </w:r>
      <w:r>
        <w:t xml:space="preserve">  The Program consists of:</w:t>
      </w:r>
    </w:p>
    <w:p>
      <w:pPr>
        <w:pStyle w:val="ListNumber2"/>
        <!--depth 2-->
        <w:numPr>
          <w:ilvl w:val="1"/>
          <w:numId w:val="1091"/>
        </w:numPr>
      </w:pPr>
      <w:bookmarkStart w:id="3320" w:name="_Tocd19e55938"/>
      <w:bookmarkStart w:id="3319" w:name="_Refd19e55938"/>
      <w:r>
        <w:t/>
      </w:r>
      <w:r>
        <w:t>(1)</w:t>
      </w:r>
      <w:r>
        <w:t xml:space="preserve">  Mentor firms are large prime contractors with at least one active subcontracting plan, or that are eligible small businesses;</w:t>
      </w:r>
    </w:p>
    <w:p>
      <w:pPr>
        <w:pStyle w:val="ListNumber2"/>
        <!--depth 2-->
        <w:numPr>
          <w:ilvl w:val="1"/>
          <w:numId w:val="1091"/>
        </w:numPr>
      </w:pPr>
      <w:r>
        <w:t/>
      </w:r>
      <w:r>
        <w:t>(2)</w:t>
      </w:r>
      <w:r>
        <w:t xml:space="preserve">  Protégés are subcontractors to the prime contractor, and include small business concerns, small disadvantaged business concerns, veteran-owned small business concerns, service-disabled veteran-owned small business concerns, HUBZone small business concerns, and women-owned small business concerns meeting the qualifications specified in ; and</w:t>
      </w:r>
    </w:p>
    <w:p>
      <w:pPr>
        <w:pStyle w:val="ListNumber2"/>
        <!--depth 2-->
        <w:numPr>
          <w:ilvl w:val="1"/>
          <w:numId w:val="1091"/>
        </w:numPr>
      </w:pPr>
      <w:r>
        <w:t/>
      </w:r>
      <w:r>
        <w:t>(3)</w:t>
      </w:r>
      <w:r>
        <w:t xml:space="preserve">  Mentor-protégé Applications and Agreements, approved by the Mentor-Protégé Program Manager in the GSA Office of Small Business Utilization (OSBU).</w:t>
      </w:r>
      <w:bookmarkEnd w:id="3319"/>
      <w:bookmarkEnd w:id="3320"/>
    </w:p>
    <w:p>
      <w:pPr>
        <w:pStyle w:val="ListNumber"/>
        <!--depth 1-->
        <w:numPr>
          <w:ilvl w:val="0"/>
          <w:numId w:val="1090"/>
        </w:numPr>
      </w:pPr>
      <w:r>
        <w:t/>
      </w:r>
      <w:r>
        <w:t>(c)</w:t>
      </w:r>
      <w:r>
        <w:t xml:space="preserve">   </w:t>
      </w:r>
      <w:r>
        <w:rPr>
          <w:i/>
        </w:rPr>
        <w:t>Mentor participation in the Program</w:t>
      </w:r>
      <w:r>
        <w:t xml:space="preserve"> means providing technical, managerial and financial assistance to aid protégés in developing requisite high-tech expertise and business systems to compete for and successfully perform GSA contracts and subcontracts.</w:t>
      </w:r>
    </w:p>
    <w:p>
      <w:pPr>
        <w:pStyle w:val="ListNumber"/>
        <!--depth 1-->
        <w:numPr>
          <w:ilvl w:val="0"/>
          <w:numId w:val="1090"/>
        </w:numPr>
      </w:pPr>
      <w:r>
        <w:t/>
      </w:r>
      <w:r>
        <w:t>(d)</w:t>
      </w:r>
      <w:r>
        <w:t xml:space="preserve">  Contractors interested in participating in the Program are encouraged to read FAR Subpart 19.7 and to contact the GSA Office of Small Business Utilization (E), Washington, DC 20405, (202) 501-1021, for further information.</w:t>
      </w:r>
      <w:bookmarkEnd w:id="3317"/>
      <w:bookmarkEnd w:id="3318"/>
    </w:p>
    <w:p>
      <w:pPr>
        <w:pStyle w:val="BodyText"/>
      </w:pPr>
      <w:r>
        <w:t>(End of clause)</w:t>
      </w:r>
    </w:p>
    <!--Topic unique_52-->
    <w:p>
      <w:pPr>
        <w:pStyle w:val="Heading6"/>
      </w:pPr>
      <w:bookmarkStart w:id="3321" w:name="_Refd19e55988"/>
      <w:bookmarkStart w:id="3322" w:name="_Tocd19e55988"/>
      <w:r>
        <w:t/>
      </w:r>
      <w:r>
        <w:t>552.219-76</w:t>
      </w:r>
      <w:r>
        <w:t xml:space="preserve"> Mentor Requirements and Evaluation.</w:t>
      </w:r>
      <w:bookmarkEnd w:id="3321"/>
      <w:bookmarkEnd w:id="3322"/>
    </w:p>
    <w:p>
      <w:pPr>
        <w:pStyle w:val="BodyText"/>
      </w:pPr>
      <w:r>
        <w:t>As prescribed in , insert the following clause:</w:t>
      </w:r>
    </w:p>
    <w:p>
      <w:pPr>
        <w:pStyle w:val="BodyText"/>
      </w:pPr>
      <w:r>
        <w:t>Mentor Requirements And Evaluation (Mar2012)</w:t>
      </w:r>
    </w:p>
    <w:p>
      <w:pPr>
        <w:pStyle w:val="ListNumber"/>
        <!--depth 1-->
        <w:numPr>
          <w:ilvl w:val="0"/>
          <w:numId w:val="1092"/>
        </w:numPr>
      </w:pPr>
      <w:bookmarkStart w:id="3324" w:name="_Tocd19e56001"/>
      <w:bookmarkStart w:id="3323" w:name="_Refd19e56001"/>
      <w:r>
        <w:t/>
      </w:r>
      <w:r>
        <w:t>(a)</w:t>
      </w:r>
      <w:r>
        <w:t xml:space="preserve">  The purpose of the GSA Mentor-Protégé Program is for a GSA prime contractor to provide developmental assistance to certain subcontractors qualifying as protégés. Eligible protégés include small business concerns, small disadvantaged business concerns, veteran-owned small business concerns, service-disabled veteran-owned small business concerns, HUBZone small business concerns, and women-owned small business concerns meeting the qualifications specified in section </w:t>
      </w:r>
      <w:r>
        <w:t>519.7007</w:t>
      </w:r>
      <w:r>
        <w:t>. The Program requires an Application process and an Agreement between the mentor and the protégé. See GSAR for more information.</w:t>
      </w:r>
    </w:p>
    <w:p>
      <w:pPr>
        <w:pStyle w:val="ListNumber"/>
        <!--depth 1-->
        <w:numPr>
          <w:ilvl w:val="0"/>
          <w:numId w:val="1092"/>
        </w:numPr>
      </w:pPr>
      <w:r>
        <w:t/>
      </w:r>
      <w:r>
        <w:t>(b)</w:t>
      </w:r>
      <w:r>
        <w:t xml:space="preserve">  GSA will evaluate a GSA mentor’s performance on the following factors:</w:t>
      </w:r>
    </w:p>
    <w:p>
      <w:pPr>
        <w:pStyle w:val="ListNumber2"/>
        <!--depth 2-->
        <w:numPr>
          <w:ilvl w:val="1"/>
          <w:numId w:val="1093"/>
        </w:numPr>
      </w:pPr>
      <w:bookmarkStart w:id="3326" w:name="_Tocd19e56020"/>
      <w:bookmarkStart w:id="3325" w:name="_Refd19e56020"/>
      <w:r>
        <w:t/>
      </w:r>
      <w:r>
        <w:t>(1)</w:t>
      </w:r>
      <w:r>
        <w:t xml:space="preserve">  Specific actions taken by the contractor, during the evaluation period, to increase the participation of its protégé as a subcontractor and supplier;</w:t>
      </w:r>
    </w:p>
    <w:p>
      <w:pPr>
        <w:pStyle w:val="ListNumber2"/>
        <!--depth 2-->
        <w:numPr>
          <w:ilvl w:val="1"/>
          <w:numId w:val="1093"/>
        </w:numPr>
      </w:pPr>
      <w:r>
        <w:t/>
      </w:r>
      <w:r>
        <w:t>(2)</w:t>
      </w:r>
      <w:r>
        <w:t xml:space="preserve">  Specific actions taken by the contractor during this evaluation period to develop the technical and corporate administrative expertise of its protégé as defined in the Agreement;</w:t>
      </w:r>
    </w:p>
    <w:p>
      <w:pPr>
        <w:pStyle w:val="ListNumber2"/>
        <!--depth 2-->
        <w:numPr>
          <w:ilvl w:val="1"/>
          <w:numId w:val="1093"/>
        </w:numPr>
      </w:pPr>
      <w:r>
        <w:t/>
      </w:r>
      <w:r>
        <w:t>(3)</w:t>
      </w:r>
      <w:r>
        <w:t xml:space="preserve">  To what extent the protégé has met the developmental objectives in the Agreement; and</w:t>
      </w:r>
    </w:p>
    <w:p>
      <w:pPr>
        <w:pStyle w:val="ListNumber2"/>
        <!--depth 2-->
        <w:numPr>
          <w:ilvl w:val="1"/>
          <w:numId w:val="1093"/>
        </w:numPr>
      </w:pPr>
      <w:r>
        <w:t/>
      </w:r>
      <w:r>
        <w:t>(4)</w:t>
      </w:r>
      <w:r>
        <w:t xml:space="preserve">  To what extent the firm’s participation in the Mentor-Protégé Program resulted in the protégé receiving competitive contract(s) and subcontract(s) from private firms other than the mentor, and from agencies.</w:t>
      </w:r>
      <w:bookmarkEnd w:id="3325"/>
      <w:bookmarkEnd w:id="3326"/>
    </w:p>
    <w:p>
      <w:pPr>
        <w:pStyle w:val="ListNumber"/>
        <!--depth 1-->
        <w:numPr>
          <w:ilvl w:val="0"/>
          <w:numId w:val="1092"/>
        </w:numPr>
      </w:pPr>
      <w:bookmarkStart w:id="3328" w:name="_Tocd19e56051"/>
      <w:bookmarkStart w:id="3327" w:name="_Refd19e56051"/>
      <w:r>
        <w:t/>
      </w:r>
      <w:r>
        <w:t>(c)</w:t>
      </w:r>
      <w:r>
        <w:t xml:space="preserve">  Semi-annual reports shall be submitted by a GSA mentor to the GSA Mentor-Protégé Program Manager, GSA Office of Small Business Utilization (E), Washington, DC 20405. The reports must include information as outlined in paragraph (b) of this section. The semi-annual report may include a narrative describing the forms of developmental assistance a mentor provides to a protégé and any other types of permissible, mutually beneficial assistance.</w:t>
      </w:r>
      <w:bookmarkEnd w:id="3327"/>
      <w:bookmarkEnd w:id="3328"/>
    </w:p>
    <w:p>
      <w:pPr>
        <w:pStyle w:val="ListNumber"/>
        <!--depth 1-->
        <w:numPr>
          <w:ilvl w:val="0"/>
          <w:numId w:val="1092"/>
        </w:numPr>
      </w:pPr>
      <w:r>
        <w:t/>
      </w:r>
      <w:r>
        <w:t>(d)</w:t>
      </w:r>
      <w:r>
        <w:t xml:space="preserve">  A GSA mentor will notify the GSA Mentor-Protégé Program Manager and the contracting officer, in writing, at least 30 days in advance of the mentor firm’s intent to voluntarily withdraw from the GSA Program or terminate the Agreement, or upon receipt of a protégé’s notice to withdraw from the Program.</w:t>
      </w:r>
    </w:p>
    <w:p>
      <w:pPr>
        <w:pStyle w:val="ListNumber"/>
        <!--depth 1-->
        <w:numPr>
          <w:ilvl w:val="0"/>
          <w:numId w:val="1092"/>
        </w:numPr>
      </w:pPr>
      <w:r>
        <w:t/>
      </w:r>
      <w:r>
        <w:t>(e)</w:t>
      </w:r>
      <w:r>
        <w:t xml:space="preserve">  GSA mentor and protégé firms will submit a “Lessons Learned” evaluation to the GSA Mentor-Protégé Program Manager at the conclusion of the Mentor-Protégé Agreement. At the end of each year in the Mentor-Protégé Program, the mentor and protégé, as appropriate, will formally brief the GSA Mentor-Protégé Program manager, the technical program manager, and the contracting officer during a formal Program review regarding Program accomplishments as they pertain to the approved Agreement.</w:t>
      </w:r>
    </w:p>
    <w:p>
      <w:pPr>
        <w:pStyle w:val="ListNumber"/>
        <!--depth 1-->
        <w:numPr>
          <w:ilvl w:val="0"/>
          <w:numId w:val="1092"/>
        </w:numPr>
      </w:pPr>
      <w:r>
        <w:t/>
      </w:r>
      <w:r>
        <w:t>(f)</w:t>
      </w:r>
      <w:r>
        <w:t xml:space="preserve">  GSA has the authority to exclude mentor or protégé firms from participating in the GSA Program. If GSA excludes a mentor or a protégé from the Program, the GSA Office of Small Business Utilization will deliver to the contractor a Notice specifying the reason for Program exclusion and the effective date. The exclusion from the Program does not constitute a termination of the subcontract between the mentor and the protégé. A plan for accomplishing the subcontract effort should the Agreement be terminated shall be submitted with the Agreement as required in section </w:t>
      </w:r>
      <w:r>
        <w:t>519.7010</w:t>
      </w:r>
      <w:r>
        <w:t>(j).</w:t>
      </w:r>
    </w:p>
    <w:p>
      <w:pPr>
        <w:pStyle w:val="ListNumber"/>
        <!--depth 1-->
        <w:numPr>
          <w:ilvl w:val="0"/>
          <w:numId w:val="1092"/>
        </w:numPr>
      </w:pPr>
      <w:r>
        <w:t/>
      </w:r>
      <w:r>
        <w:t>(g)</w:t>
      </w:r>
      <w:r>
        <w:t xml:space="preserve">  Subcontracts awarded to GSA protégé firms under this Program are exempt from competition requirements, notwithstanding FAR 52.244-5. However, price reasonableness should still be determined.</w:t>
      </w:r>
      <w:bookmarkEnd w:id="3323"/>
      <w:bookmarkEnd w:id="3324"/>
    </w:p>
    <w:p>
      <w:pPr>
        <w:pStyle w:val="BodyText"/>
      </w:pPr>
      <w:r>
        <w:t>(End of clause)</w:t>
      </w:r>
    </w:p>
    <!--Topic unique_54-->
    <w:p>
      <w:pPr>
        <w:pStyle w:val="Heading6"/>
      </w:pPr>
      <w:bookmarkStart w:id="3329" w:name="_Refd19e56101"/>
      <w:bookmarkStart w:id="3330" w:name="_Tocd19e56101"/>
      <w:r>
        <w:t/>
      </w:r>
      <w:r>
        <w:t>552.223-70</w:t>
      </w:r>
      <w:r>
        <w:t xml:space="preserve"> Hazardous Substances.</w:t>
      </w:r>
      <w:bookmarkEnd w:id="3329"/>
      <w:bookmarkEnd w:id="3330"/>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4"/>
        </w:numPr>
      </w:pPr>
      <w:bookmarkStart w:id="3332" w:name="_Tocd19e56118"/>
      <w:bookmarkStart w:id="3331" w:name="_Refd19e561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49">
        <w:r>
          <w:t>15U.S.C.1261-1276</w:t>
        </w:r>
      </w:hyperlink>
      <w:r>
        <w:t>), implementing regulations thereof (16CFRChapterII), and Federal Standard No.123, Marking for Shipment (Civil Agencies), issue in effect on the date of this solicitation.</w:t>
      </w:r>
    </w:p>
    <w:p>
      <w:pPr>
        <w:pStyle w:val="ListNumber"/>
        <!--depth 1-->
        <w:numPr>
          <w:ilvl w:val="0"/>
          <w:numId w:val="109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4"/>
        </w:numPr>
      </w:pPr>
      <w:r>
        <w:t/>
      </w:r>
      <w:r>
        <w:t>(c)</w:t>
      </w:r>
      <w:r>
        <w:t xml:space="preserve">  The minimum packaging acceptable for packaging Department of Transportation regulated hazardous materials shall be those in 49CFR173.</w:t>
      </w:r>
      <w:bookmarkEnd w:id="3331"/>
      <w:bookmarkEnd w:id="3332"/>
    </w:p>
    <w:p>
      <w:pPr>
        <w:pStyle w:val="BodyText"/>
      </w:pPr>
      <w:r>
        <w:t>(End of clause)</w:t>
      </w:r>
    </w:p>
    <!--Topic unique_594-->
    <w:p>
      <w:pPr>
        <w:pStyle w:val="Heading6"/>
      </w:pPr>
      <w:bookmarkStart w:id="3333" w:name="_Refd19e56154"/>
      <w:bookmarkStart w:id="3334" w:name="_Tocd19e56154"/>
      <w:r>
        <w:t/>
      </w:r>
      <w:r>
        <w:t>552.223-71</w:t>
      </w:r>
      <w:r>
        <w:t xml:space="preserve"> Nonconforming Hazardous Materials.</w:t>
      </w:r>
      <w:bookmarkEnd w:id="3333"/>
      <w:bookmarkEnd w:id="3334"/>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5"/>
        </w:numPr>
      </w:pPr>
      <w:bookmarkStart w:id="3336" w:name="_Tocd19e56171"/>
      <w:bookmarkStart w:id="3335" w:name="_Refd19e561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96"/>
        </w:numPr>
      </w:pPr>
      <w:bookmarkStart w:id="3338" w:name="_Tocd19e56193"/>
      <w:bookmarkStart w:id="3337" w:name="_Refd19e56193"/>
      <w:r>
        <w:t/>
      </w:r>
      <w:r>
        <w:t>(1)</w:t>
      </w:r>
      <w:r>
        <w:t xml:space="preserve">  May be interpreted as a willful failure to perform,</w:t>
      </w:r>
    </w:p>
    <w:p>
      <w:pPr>
        <w:pStyle w:val="ListNumber2"/>
        <!--depth 2-->
        <w:numPr>
          <w:ilvl w:val="1"/>
          <w:numId w:val="1096"/>
        </w:numPr>
      </w:pPr>
      <w:r>
        <w:t/>
      </w:r>
      <w:r>
        <w:t>(2)</w:t>
      </w:r>
      <w:r>
        <w:t xml:space="preserve">  May result in termination of the contract for default and</w:t>
      </w:r>
    </w:p>
    <w:p>
      <w:pPr>
        <w:pStyle w:val="ListNumber2"/>
        <!--depth 2-->
        <w:numPr>
          <w:ilvl w:val="1"/>
          <w:numId w:val="1096"/>
        </w:numPr>
      </w:pPr>
      <w:r>
        <w:t/>
      </w:r>
      <w:r>
        <w:t>(3)</w:t>
      </w:r>
      <w:r>
        <w:t xml:space="preserve">  Shall be considered by the Contracting Officer in determining the responsibility of the Contractor for any future award (see FAR9.104-3(b) and 9.406-2).</w:t>
      </w:r>
      <w:bookmarkEnd w:id="3337"/>
      <w:bookmarkEnd w:id="3338"/>
    </w:p>
    <w:p>
      <w:pPr>
        <w:pStyle w:val="ListNumber"/>
        <!--depth 1-->
        <w:numPr>
          <w:ilvl w:val="0"/>
          <w:numId w:val="1095"/>
        </w:numPr>
      </w:pPr>
      <w:r>
        <w:t/>
      </w:r>
      <w:r>
        <w:t>(d)</w:t>
      </w:r>
      <w:r>
        <w:t xml:space="preserve">  Pending final resolution of any dispute, the Contractor shall promptly comply with the decision of the Contracting Officer.</w:t>
      </w:r>
      <w:bookmarkEnd w:id="3335"/>
      <w:bookmarkEnd w:id="3336"/>
    </w:p>
    <w:p>
      <w:pPr>
        <w:pStyle w:val="BodyText"/>
      </w:pPr>
      <w:r>
        <w:t>(End of clause)</w:t>
      </w:r>
    </w:p>
    <!--Topic unique_596-->
    <w:p>
      <w:pPr>
        <w:pStyle w:val="Heading6"/>
      </w:pPr>
      <w:bookmarkStart w:id="3339" w:name="_Refd19e56234"/>
      <w:bookmarkStart w:id="3340" w:name="_Tocd19e56234"/>
      <w:r>
        <w:t/>
      </w:r>
      <w:r>
        <w:t>552.223-72</w:t>
      </w:r>
      <w:r>
        <w:t xml:space="preserve"> Hazardous Material Information.</w:t>
      </w:r>
      <w:bookmarkEnd w:id="3339"/>
      <w:bookmarkEnd w:id="3340"/>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95-->
    <w:p>
      <w:pPr>
        <w:pStyle w:val="Heading6"/>
      </w:pPr>
      <w:bookmarkStart w:id="3341" w:name="_Refd19e56340"/>
      <w:bookmarkStart w:id="3342" w:name="_Tocd19e56340"/>
      <w:r>
        <w:t/>
      </w:r>
      <w:r>
        <w:t>552.223-73</w:t>
      </w:r>
      <w:r>
        <w:t xml:space="preserve"> Preservation, Packaging, Packing, Marking, and Labeling of Hazardous Materials (HAZMAT) For Shipments.</w:t>
      </w:r>
      <w:bookmarkEnd w:id="3341"/>
      <w:bookmarkEnd w:id="3342"/>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97"/>
        </w:numPr>
      </w:pPr>
      <w:bookmarkStart w:id="3344" w:name="_Tocd19e56357"/>
      <w:bookmarkStart w:id="3343" w:name="_Refd19e5635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9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98"/>
        </w:numPr>
      </w:pPr>
      <w:bookmarkStart w:id="3346" w:name="_Tocd19e56375"/>
      <w:bookmarkStart w:id="3345" w:name="_Refd19e56375"/>
      <w:r>
        <w:t/>
      </w:r>
      <w:r>
        <w:t>(1)</w:t>
      </w:r>
      <w:r>
        <w:t xml:space="preserve">  International Maritime Dangerous Goods (IMDG) Code as established by the International Maritime Organization (IMO).</w:t>
      </w:r>
    </w:p>
    <w:p>
      <w:pPr>
        <w:pStyle w:val="ListNumber2"/>
        <!--depth 2-->
        <w:numPr>
          <w:ilvl w:val="1"/>
          <w:numId w:val="109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98"/>
        </w:numPr>
      </w:pPr>
      <w:r>
        <w:t/>
      </w:r>
      <w:r>
        <w:t>(3)</w:t>
      </w:r>
      <w:r>
        <w:t xml:space="preserve">  Occupational Safety and Health Administration (OSHA) Regulation 29 CFR part 1910.1200.</w:t>
      </w:r>
    </w:p>
    <w:p>
      <w:pPr>
        <w:pStyle w:val="ListNumber2"/>
        <!--depth 2-->
        <w:numPr>
          <w:ilvl w:val="1"/>
          <w:numId w:val="109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98"/>
        </w:numPr>
      </w:pPr>
      <w:r>
        <w:t/>
      </w:r>
      <w:r>
        <w:t>(5)</w:t>
      </w:r>
      <w:r>
        <w:t xml:space="preserve">  AFMAN 24-204, Air Force Inter-Service Manual, Preparing Hazardous Materials For Military Air Shipments.</w:t>
      </w:r>
    </w:p>
    <w:p>
      <w:pPr>
        <w:pStyle w:val="ListNumber2"/>
        <!--depth 2-->
        <w:numPr>
          <w:ilvl w:val="1"/>
          <w:numId w:val="1098"/>
        </w:numPr>
      </w:pPr>
      <w:r>
        <w:t/>
      </w:r>
      <w:r>
        <w:t>(6)</w:t>
      </w:r>
      <w:r>
        <w:t xml:space="preserve">  Any preservation, packaging, packing, marking, and labeling requirements contained elsewhere in this solicitation and contract.</w:t>
      </w:r>
      <w:bookmarkEnd w:id="3345"/>
      <w:bookmarkEnd w:id="3346"/>
    </w:p>
    <w:p>
      <w:pPr>
        <w:pStyle w:val="ListNumber"/>
        <!--depth 1-->
        <w:numPr>
          <w:ilvl w:val="0"/>
          <w:numId w:val="109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99"/>
        </w:numPr>
      </w:pPr>
      <w:bookmarkStart w:id="3348" w:name="_Tocd19e56427"/>
      <w:bookmarkStart w:id="3347" w:name="_Refd19e56427"/>
      <w:r>
        <w:t/>
      </w:r>
      <w:r>
        <w:t>(1)</w:t>
      </w:r>
      <w:r>
        <w:t xml:space="preserve">  U.S. Department of Transportation (DOT) Hazardous Material Regulation (HMR) 49 CFR parts 171 through 180.</w:t>
      </w:r>
    </w:p>
    <w:p>
      <w:pPr>
        <w:pStyle w:val="ListNumber2"/>
        <!--depth 2-->
        <w:numPr>
          <w:ilvl w:val="1"/>
          <w:numId w:val="1099"/>
        </w:numPr>
      </w:pPr>
      <w:r>
        <w:t/>
      </w:r>
      <w:r>
        <w:t>(2)</w:t>
      </w:r>
      <w:r>
        <w:t xml:space="preserve">  Occupational Safety and Health Administration (OSHA) Regulation 29 CFR part 1910.1200.</w:t>
      </w:r>
    </w:p>
    <w:p>
      <w:pPr>
        <w:pStyle w:val="ListNumber2"/>
        <!--depth 2-->
        <w:numPr>
          <w:ilvl w:val="1"/>
          <w:numId w:val="1099"/>
        </w:numPr>
      </w:pPr>
      <w:r>
        <w:t/>
      </w:r>
      <w:r>
        <w:t>(3)</w:t>
      </w:r>
      <w:r>
        <w:t xml:space="preserve">  Any preservation, packaging, packing, marking, and labeling requirements contained elsewhere in this solicitation and contract.</w:t>
      </w:r>
      <w:bookmarkEnd w:id="3347"/>
      <w:bookmarkEnd w:id="3348"/>
    </w:p>
    <w:p>
      <w:pPr>
        <w:pStyle w:val="ListNumber"/>
        <!--depth 1-->
        <w:numPr>
          <w:ilvl w:val="0"/>
          <w:numId w:val="109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9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43"/>
      <w:bookmarkEnd w:id="3344"/>
    </w:p>
    <w:p>
      <w:pPr>
        <w:pStyle w:val="BodyText"/>
      </w:pPr>
      <w:r>
        <w:t>(End of clause)</w:t>
      </w:r>
    </w:p>
    <!--Topic unique_630-->
    <w:p>
      <w:pPr>
        <w:pStyle w:val="Heading6"/>
      </w:pPr>
      <w:bookmarkStart w:id="3349" w:name="_Refd19e56475"/>
      <w:bookmarkStart w:id="3350" w:name="_Tocd19e56475"/>
      <w:r>
        <w:t/>
      </w:r>
      <w:r>
        <w:t>552.227-70</w:t>
      </w:r>
      <w:r>
        <w:t xml:space="preserve"> Government Rights (Unlimited).</w:t>
      </w:r>
      <w:bookmarkEnd w:id="3349"/>
      <w:bookmarkEnd w:id="3350"/>
    </w:p>
    <w:p>
      <w:pPr>
        <w:pStyle w:val="BodyText"/>
      </w:pPr>
      <w:r>
        <w:t xml:space="preserve">As prescribed in </w:t>
      </w:r>
      <w:r>
        <w:t>538.270</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31-->
    <w:p>
      <w:pPr>
        <w:pStyle w:val="Heading6"/>
      </w:pPr>
      <w:bookmarkStart w:id="3351" w:name="_Refd19e56503"/>
      <w:bookmarkStart w:id="3352" w:name="_Tocd19e56503"/>
      <w:r>
        <w:t/>
      </w:r>
      <w:r>
        <w:t>552.227-71</w:t>
      </w:r>
      <w:r>
        <w:t xml:space="preserve"> Drawings and Other Data to Become Property of Government.</w:t>
      </w:r>
      <w:bookmarkEnd w:id="3351"/>
      <w:bookmarkEnd w:id="3352"/>
    </w:p>
    <w:p>
      <w:pPr>
        <w:pStyle w:val="BodyText"/>
      </w:pPr>
      <w:r>
        <w:t xml:space="preserve">As prescribed in </w:t>
      </w:r>
      <w:r>
        <w:t>538.270</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655-->
    <w:p>
      <w:pPr>
        <w:pStyle w:val="Heading6"/>
      </w:pPr>
      <w:bookmarkStart w:id="3353" w:name="_Refd19e56532"/>
      <w:bookmarkStart w:id="3354" w:name="_Tocd19e56532"/>
      <w:r>
        <w:t/>
      </w:r>
      <w:r>
        <w:t>552.228-5</w:t>
      </w:r>
      <w:r>
        <w:t xml:space="preserve"> Government as Additional Insured.</w:t>
      </w:r>
      <w:bookmarkEnd w:id="3353"/>
      <w:bookmarkEnd w:id="3354"/>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0"/>
        </w:numPr>
      </w:pPr>
      <w:bookmarkStart w:id="3356" w:name="_Tocd19e56549"/>
      <w:bookmarkStart w:id="3355" w:name="_Refd19e56549"/>
      <w:r>
        <w:t/>
      </w:r>
      <w:r>
        <w:t>(a)</w:t>
      </w:r>
      <w:r>
        <w:t xml:space="preserve">  This clause supplements the requirements set forth in FAR clause 52.228-5, Insurance–Work on a Government Installation.</w:t>
      </w:r>
    </w:p>
    <w:p>
      <w:pPr>
        <w:pStyle w:val="ListNumber"/>
        <!--depth 1-->
        <w:numPr>
          <w:ilvl w:val="0"/>
          <w:numId w:val="110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55"/>
      <w:bookmarkEnd w:id="3356"/>
    </w:p>
    <w:p>
      <w:pPr>
        <w:pStyle w:val="BodyText"/>
      </w:pPr>
      <w:r>
        <w:t>(End of clause)</w:t>
      </w:r>
    </w:p>
    <!--Topic unique_666-->
    <w:p>
      <w:pPr>
        <w:pStyle w:val="Heading6"/>
      </w:pPr>
      <w:bookmarkStart w:id="3357" w:name="_Refd19e56574"/>
      <w:bookmarkStart w:id="3358" w:name="_Tocd19e56574"/>
      <w:r>
        <w:t/>
      </w:r>
      <w:r>
        <w:t>552.229-70</w:t>
      </w:r>
      <w:r>
        <w:t xml:space="preserve"> Federal, State, and Local Taxes.</w:t>
      </w:r>
      <w:bookmarkEnd w:id="3357"/>
      <w:bookmarkEnd w:id="3358"/>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7-->
    <w:p>
      <w:pPr>
        <w:pStyle w:val="Heading6"/>
      </w:pPr>
      <w:bookmarkStart w:id="3359" w:name="_Refd19e56603"/>
      <w:bookmarkStart w:id="3360" w:name="_Tocd19e56603"/>
      <w:r>
        <w:t/>
      </w:r>
      <w:r>
        <w:t>552.229-71</w:t>
      </w:r>
      <w:r>
        <w:t xml:space="preserve"> Federal Excise Tax—DC Government.</w:t>
      </w:r>
      <w:bookmarkEnd w:id="3359"/>
      <w:bookmarkEnd w:id="3360"/>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721-->
    <w:p>
      <w:pPr>
        <w:pStyle w:val="Heading6"/>
      </w:pPr>
      <w:bookmarkStart w:id="3361" w:name="_Refd19e56631"/>
      <w:bookmarkStart w:id="3362" w:name="_Tocd19e56631"/>
      <w:r>
        <w:t/>
      </w:r>
      <w:r>
        <w:t>552.232-1</w:t>
      </w:r>
      <w:r>
        <w:t xml:space="preserve"> Payments.</w:t>
      </w:r>
      <w:bookmarkEnd w:id="3361"/>
      <w:bookmarkEnd w:id="3362"/>
    </w:p>
    <w:p>
      <w:pPr>
        <w:pStyle w:val="BodyText"/>
      </w:pPr>
      <w:r>
        <w:t xml:space="preserve">As prescribed in </w:t>
      </w:r>
      <w:r>
        <w:t>532.908</w:t>
      </w:r>
      <w:r>
        <w:t>(a), insert the following clause:</w:t>
      </w:r>
    </w:p>
    <w:p>
      <w:pPr>
        <w:pStyle w:val="BodyText"/>
      </w:pPr>
      <w:r>
        <w:t>Payments (Nov2009) (DeviationFAR52.232-1)</w:t>
      </w:r>
    </w:p>
    <w:p>
      <w:pPr>
        <w:pStyle w:val="ListNumber"/>
        <!--depth 1-->
        <w:numPr>
          <w:ilvl w:val="0"/>
          <w:numId w:val="1101"/>
        </w:numPr>
      </w:pPr>
      <w:bookmarkStart w:id="3364" w:name="_Tocd19e56648"/>
      <w:bookmarkStart w:id="3363" w:name="_Refd19e566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1"/>
        </w:numPr>
      </w:pPr>
      <w:bookmarkStart w:id="3366" w:name="_Tocd19e56657"/>
      <w:bookmarkStart w:id="3365" w:name="_Refd19e56657"/>
      <w:r>
        <w:t/>
      </w:r>
      <w:r>
        <w:t>(b)</w:t>
      </w:r>
      <w:r>
        <w:t xml:space="preserve">  Unless otherwise specified in this contract, the Government will make payment on partial deliveries accepted by the Government if either:</w:t>
      </w:r>
    </w:p>
    <w:p>
      <w:pPr>
        <w:pStyle w:val="ListNumber2"/>
        <!--depth 2-->
        <w:numPr>
          <w:ilvl w:val="1"/>
          <w:numId w:val="1102"/>
        </w:numPr>
      </w:pPr>
      <w:bookmarkStart w:id="3368" w:name="_Tocd19e56663"/>
      <w:bookmarkStart w:id="3367" w:name="_Refd19e56663"/>
      <w:r>
        <w:t/>
      </w:r>
      <w:r>
        <w:t>(1)</w:t>
      </w:r>
      <w:r>
        <w:t xml:space="preserve">  The amount due on the deliveries warrants it.</w:t>
      </w:r>
    </w:p>
    <w:p>
      <w:pPr>
        <w:pStyle w:val="ListNumber2"/>
        <!--depth 2-->
        <w:numPr>
          <w:ilvl w:val="1"/>
          <w:numId w:val="1102"/>
        </w:numPr>
      </w:pPr>
      <w:r>
        <w:t/>
      </w:r>
      <w:r>
        <w:t>(2)</w:t>
      </w:r>
      <w:r>
        <w:t xml:space="preserve">  The Contractor requests it and the amount due on the deliveries is at least $1,000 or 50percent of the total contract price.</w:t>
      </w:r>
      <w:bookmarkEnd w:id="3367"/>
      <w:bookmarkEnd w:id="3368"/>
      <w:bookmarkEnd w:id="3365"/>
      <w:bookmarkEnd w:id="3366"/>
    </w:p>
    <w:p>
      <w:pPr>
        <w:pStyle w:val="ListNumber"/>
        <!--depth 1-->
        <w:numPr>
          <w:ilvl w:val="0"/>
          <w:numId w:val="110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363"/>
      <w:bookmarkEnd w:id="3364"/>
    </w:p>
    <w:p>
      <w:pPr>
        <w:pStyle w:val="BodyText"/>
      </w:pPr>
      <w:r>
        <w:t>(End of clause)</w:t>
      </w:r>
    </w:p>
    <!--Topic unique_720-->
    <w:p>
      <w:pPr>
        <w:pStyle w:val="Heading6"/>
      </w:pPr>
      <w:bookmarkStart w:id="3369" w:name="_Refd19e56697"/>
      <w:bookmarkStart w:id="3370" w:name="_Tocd19e56697"/>
      <w:r>
        <w:t/>
      </w:r>
      <w:r>
        <w:t>552.232-23</w:t>
      </w:r>
      <w:r>
        <w:t xml:space="preserve"> Assignment of Claims.</w:t>
      </w:r>
      <w:bookmarkEnd w:id="3369"/>
      <w:bookmarkEnd w:id="3370"/>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31U.S.C.3727, 41U.S.C.15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22-->
    <w:p>
      <w:pPr>
        <w:pStyle w:val="Heading6"/>
      </w:pPr>
      <w:bookmarkStart w:id="3371" w:name="_Refd19e56727"/>
      <w:bookmarkStart w:id="3372" w:name="_Tocd19e56727"/>
      <w:r>
        <w:t/>
      </w:r>
      <w:r>
        <w:t>552.232-25</w:t>
      </w:r>
      <w:r>
        <w:t xml:space="preserve"> Prompt Payment.</w:t>
      </w:r>
      <w:bookmarkEnd w:id="3371"/>
      <w:bookmarkEnd w:id="3372"/>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3"/>
        </w:numPr>
      </w:pPr>
      <w:bookmarkStart w:id="3374" w:name="_Tocd19e56750"/>
      <w:bookmarkStart w:id="3373" w:name="_Refd19e56750"/>
      <w:r>
        <w:t/>
      </w:r>
      <w:r>
        <w:t>(a)</w:t>
      </w:r>
      <w:r>
        <w:t xml:space="preserve">  I</w:t>
      </w:r>
      <w:r>
        <w:rPr>
          <w:i/>
        </w:rPr>
        <w:t>nvoice payments</w:t>
      </w:r>
      <w:r>
        <w:t>.</w:t>
      </w:r>
    </w:p>
    <w:p>
      <w:pPr>
        <w:pStyle w:val="ListNumber2"/>
        <!--depth 2-->
        <w:numPr>
          <w:ilvl w:val="1"/>
          <w:numId w:val="1104"/>
        </w:numPr>
      </w:pPr>
      <w:bookmarkStart w:id="3376" w:name="_Tocd19e56761"/>
      <w:bookmarkStart w:id="3375" w:name="_Refd19e56761"/>
      <w:r>
        <w:t/>
      </w:r>
      <w:r>
        <w:t>(1)</w:t>
      </w:r>
      <w:r>
        <w:t xml:space="preserve">  The due date for making invoice payments by the designated payment office is:</w:t>
      </w:r>
    </w:p>
    <w:p>
      <w:pPr>
        <w:pStyle w:val="ListNumber3"/>
        <!--depth 3-->
        <w:numPr>
          <w:ilvl w:val="2"/>
          <w:numId w:val="1105"/>
        </w:numPr>
      </w:pPr>
      <w:bookmarkStart w:id="3378" w:name="_Tocd19e56769"/>
      <w:bookmarkStart w:id="3377" w:name="_Refd19e5676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06"/>
        </w:numPr>
      </w:pPr>
      <w:bookmarkStart w:id="3380" w:name="_Tocd19e56777"/>
      <w:bookmarkStart w:id="3379" w:name="_Refd19e5677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6"/>
        </w:numPr>
      </w:pPr>
      <w:r>
        <w:t/>
      </w:r>
      <w:r>
        <w:t>(B)</w:t>
      </w:r>
      <w:r>
        <w:t xml:space="preserve">  The 10</w:t>
      </w:r>
      <w:r>
        <w:t xml:space="preserve"> day after Government acceptance of supplies delivered or services performed by the Contractor.</w:t>
      </w:r>
      <w:bookmarkEnd w:id="3379"/>
      <w:bookmarkEnd w:id="3380"/>
    </w:p>
    <w:p>
      <w:pPr>
        <w:pStyle w:val="ListNumber3"/>
        <!--depth 3-->
        <w:numPr>
          <w:ilvl w:val="2"/>
          <w:numId w:val="1105"/>
        </w:numPr>
      </w:pPr>
      <w:r>
        <w:t/>
      </w:r>
      <w:r>
        <w:t>(ii)</w:t>
      </w:r>
      <w:r>
        <w:t xml:space="preserve">  For all other orders, the later of the following two events:</w:t>
      </w:r>
    </w:p>
    <w:p>
      <w:pPr>
        <w:pStyle w:val="ListNumber4"/>
        <!--depth 4-->
        <w:numPr>
          <w:ilvl w:val="3"/>
          <w:numId w:val="1107"/>
        </w:numPr>
      </w:pPr>
      <w:bookmarkStart w:id="3382" w:name="_Tocd19e56809"/>
      <w:bookmarkStart w:id="3381" w:name="_Refd19e5680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7"/>
        </w:numPr>
      </w:pPr>
      <w:r>
        <w:t/>
      </w:r>
      <w:r>
        <w:t>(B)</w:t>
      </w:r>
      <w:r>
        <w:t xml:space="preserve">  The 30</w:t>
      </w:r>
      <w:r>
        <w:t xml:space="preserve"> day after Government acceptance of supplies delivered or services performed by the Contractor.</w:t>
      </w:r>
      <w:bookmarkEnd w:id="3381"/>
      <w:bookmarkEnd w:id="3382"/>
    </w:p>
    <w:p>
      <w:pPr>
        <w:pStyle w:val="ListNumber3"/>
        <!--depth 3-->
        <w:numPr>
          <w:ilvl w:val="2"/>
          <w:numId w:val="1105"/>
        </w:numPr>
      </w:pPr>
      <w:r>
        <w:t/>
      </w:r>
      <w:r>
        <w:t>(iii)</w:t>
      </w:r>
      <w:r>
        <w:t xml:space="preserve">  On a final invoice, if the payment amount is subject to contract settlement actions, acceptance occurs on the effective date of the contract settlement.</w:t>
      </w:r>
      <w:bookmarkEnd w:id="3377"/>
      <w:bookmarkEnd w:id="3378"/>
    </w:p>
    <w:p>
      <w:pPr>
        <w:pStyle w:val="ListNumber2"/>
        <!--depth 2-->
        <w:numPr>
          <w:ilvl w:val="1"/>
          <w:numId w:val="110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08"/>
        </w:numPr>
      </w:pPr>
      <w:bookmarkStart w:id="3384" w:name="_Tocd19e56849"/>
      <w:bookmarkStart w:id="3383" w:name="_Refd19e56849"/>
      <w:r>
        <w:t/>
      </w:r>
      <w:r>
        <w:t>(i)</w:t>
      </w:r>
      <w:r>
        <w:t xml:space="preserve">  The Contractor must receive and fulfill electronic data interchange (EDI) purchase orders (transaction set 850).</w:t>
      </w:r>
    </w:p>
    <w:p>
      <w:pPr>
        <w:pStyle w:val="ListNumber3"/>
        <!--depth 3-->
        <w:numPr>
          <w:ilvl w:val="2"/>
          <w:numId w:val="110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0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08"/>
        </w:numPr>
      </w:pPr>
      <w:r>
        <w:t/>
      </w:r>
      <w:r>
        <w:t>(iv)</w:t>
      </w:r>
      <w:r>
        <w:t xml:space="preserve">  The EDI transaction sets in paragraphs (a)(2)(i) through (a)(2)(iii) of this clause must adhere to implementation conventions provided by GSA.</w:t>
      </w:r>
      <w:bookmarkEnd w:id="3383"/>
      <w:bookmarkEnd w:id="3384"/>
    </w:p>
    <w:p>
      <w:pPr>
        <w:pStyle w:val="ListNumber2"/>
        <!--depth 2-->
        <w:numPr>
          <w:ilvl w:val="1"/>
          <w:numId w:val="1104"/>
        </w:numPr>
      </w:pPr>
      <w:r>
        <w:t/>
      </w:r>
      <w:r>
        <w:t>(3)</w:t>
      </w:r>
      <w:r>
        <w:t xml:space="preserve">  If any of the conditions in paragraph (a)(2) of this clause do not occur, the 10 day payment due dates in (a)(1) become 30 day payment due dates.</w:t>
      </w:r>
    </w:p>
    <w:p>
      <w:pPr>
        <w:pStyle w:val="ListNumber2"/>
        <!--depth 2-->
        <w:numPr>
          <w:ilvl w:val="1"/>
          <w:numId w:val="1104"/>
        </w:numPr>
      </w:pPr>
      <w:bookmarkStart w:id="3386" w:name="_Tocd19e56887"/>
      <w:bookmarkStart w:id="3385" w:name="_Refd19e56887"/>
      <w:r>
        <w:t/>
      </w:r>
      <w:r>
        <w:t>(4)</w:t>
      </w:r>
      <w:r>
        <w:t xml:space="preserve">   </w:t>
      </w:r>
      <w:r>
        <w:rPr>
          <w:i/>
        </w:rPr>
        <w:t>Certain food products and other payments</w:t>
      </w:r>
      <w:r>
        <w:t>.</w:t>
      </w:r>
    </w:p>
    <w:p>
      <w:pPr>
        <w:pStyle w:val="ListNumber3"/>
        <!--depth 3-->
        <w:numPr>
          <w:ilvl w:val="2"/>
          <w:numId w:val="1109"/>
        </w:numPr>
      </w:pPr>
      <w:bookmarkStart w:id="3388" w:name="_Tocd19e56896"/>
      <w:bookmarkStart w:id="3387" w:name="_Refd19e5689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0"/>
        </w:numPr>
      </w:pPr>
      <w:bookmarkStart w:id="3390" w:name="_Tocd19e56904"/>
      <w:bookmarkStart w:id="3389" w:name="_Refd19e56904"/>
      <w:r>
        <w:t/>
      </w:r>
      <w:r>
        <w:t>(A)</w:t>
      </w:r>
      <w:r>
        <w:t xml:space="preserve">  For meat or meat food products, as defined in section2(a)(3) of the Packers and Stockyard Act of1921 (</w:t>
      </w:r>
      <w:hyperlink r:id="rIdHyperlink250">
        <w:r>
          <w:t>7U.S.C.182(3)</w:t>
        </w:r>
      </w:hyperlink>
      <w:r>
        <w:t>), and as further defined in Pub.L.98-181,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0"/>
        </w:numPr>
      </w:pPr>
      <w:r>
        <w:t/>
      </w:r>
      <w:r>
        <w:t>(B)</w:t>
      </w:r>
      <w:r>
        <w:t xml:space="preserve">  For fresh or frozen fish, as defined in section204(3) of the Fish and Seafood Promotion Act of1986 (</w:t>
      </w:r>
      <w:hyperlink r:id="rIdHyperlink251">
        <w:r>
          <w:t>16U.S.C.4003(3)</w:t>
        </w:r>
      </w:hyperlink>
      <w:r>
        <w:t>), as close as possible to, but not later than, the 7</w:t>
      </w:r>
      <w:r>
        <w:t>day after product delivery.</w:t>
      </w:r>
    </w:p>
    <w:p>
      <w:pPr>
        <w:pStyle w:val="ListNumber4"/>
        <!--depth 4-->
        <w:numPr>
          <w:ilvl w:val="3"/>
          <w:numId w:val="1110"/>
        </w:numPr>
      </w:pPr>
      <w:r>
        <w:t/>
      </w:r>
      <w:r>
        <w:t>(C)</w:t>
      </w:r>
      <w:r>
        <w:t xml:space="preserve">  For perishable agricultural commodities, as defined in section1(4) of the Perishable Agricultural Commodities Act of1930 (</w:t>
      </w:r>
      <w:hyperlink r:id="rIdHyperlink252">
        <w:r>
          <w:t>7U.S.C.499a(4)</w:t>
        </w:r>
      </w:hyperlink>
      <w:r>
        <w:t>), as close as possible to, but not later than, the 10</w:t>
      </w:r>
      <w:r>
        <w:t xml:space="preserve"> day after product delivery, unless another date is specified in the contract.</w:t>
      </w:r>
    </w:p>
    <w:p>
      <w:pPr>
        <w:pStyle w:val="ListNumber4"/>
        <!--depth 4-->
        <w:numPr>
          <w:ilvl w:val="3"/>
          <w:numId w:val="1110"/>
        </w:numPr>
      </w:pPr>
      <w:r>
        <w:t/>
      </w:r>
      <w:r>
        <w:t>(D)</w:t>
      </w:r>
      <w:r>
        <w:t xml:space="preserve">  For dairy products, as defined in section111(e) of the Dairy Production Stabilization Act of1983 (</w:t>
      </w:r>
      <w:hyperlink r:id="rIdHyperlink253">
        <w:r>
          <w:t>7U.S.C.4502(e)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89"/>
      <w:bookmarkEnd w:id="3390"/>
    </w:p>
    <w:p>
      <w:pPr>
        <w:pStyle w:val="ListNumber3"/>
        <!--depth 3-->
        <w:numPr>
          <w:ilvl w:val="2"/>
          <w:numId w:val="1109"/>
        </w:numPr>
      </w:pPr>
      <w:r>
        <w:t/>
      </w:r>
      <w:r>
        <w:t>(ii)</w:t>
      </w:r>
      <w:r>
        <w:t xml:space="preserve">  If the contract does not require submission of an invoice for payment (</w:t>
      </w:r>
      <w:r>
        <w:rPr>
          <w:i/>
        </w:rPr>
        <w:t>e.g</w:t>
      </w:r>
      <w:r>
        <w:t>.,periodic lease payments), the due date will be as specified in the contract.</w:t>
      </w:r>
      <w:bookmarkEnd w:id="3387"/>
      <w:bookmarkEnd w:id="3388"/>
      <w:bookmarkEnd w:id="3385"/>
      <w:bookmarkEnd w:id="3386"/>
    </w:p>
    <w:p>
      <w:pPr>
        <w:pStyle w:val="ListNumber2"/>
        <!--depth 2-->
        <w:numPr>
          <w:ilvl w:val="1"/>
          <w:numId w:val="1104"/>
        </w:numPr>
      </w:pPr>
      <w:bookmarkStart w:id="3392" w:name="_Tocd19e56974"/>
      <w:bookmarkStart w:id="3391" w:name="_Refd19e56974"/>
      <w:r>
        <w:t/>
      </w:r>
      <w:r>
        <w:t>(5)</w:t>
      </w:r>
      <w:r>
        <w:t xml:space="preserve">   </w:t>
      </w:r>
      <w:r>
        <w:rPr>
          <w:i/>
        </w:rPr>
        <w:t>Contractor’s invoice</w:t>
      </w:r>
      <w:r>
        <w:t>. The Contractor shall prepare and submit invoices to the designated billing office specified in the contract. Notwithstanding paragraph(g) of the clause at FAR52.212-4,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paragraph(a)(5) of this clause.</w:t>
      </w:r>
    </w:p>
    <w:p>
      <w:pPr>
        <w:pStyle w:val="ListNumber3"/>
        <!--depth 3-->
        <w:numPr>
          <w:ilvl w:val="2"/>
          <w:numId w:val="1111"/>
        </w:numPr>
      </w:pPr>
      <w:bookmarkStart w:id="3394" w:name="_Tocd19e56983"/>
      <w:bookmarkStart w:id="3393" w:name="_Refd19e56983"/>
      <w:r>
        <w:t/>
      </w:r>
      <w:r>
        <w:t>(i)</w:t>
      </w:r>
      <w:r>
        <w:t xml:space="preserve">  Name and address of the Contractor.</w:t>
      </w:r>
    </w:p>
    <w:p>
      <w:pPr>
        <w:pStyle w:val="ListNumber3"/>
        <!--depth 3-->
        <w:numPr>
          <w:ilvl w:val="2"/>
          <w:numId w:val="1111"/>
        </w:numPr>
      </w:pPr>
      <w:r>
        <w:t/>
      </w:r>
      <w:r>
        <w:t>(ii)</w:t>
      </w:r>
      <w:r>
        <w:t xml:space="preserve">  Invoice date. (The Contractor is encouraged to date invoices as close as possible to the date of the mailing or transmission.)</w:t>
      </w:r>
    </w:p>
    <w:p>
      <w:pPr>
        <w:pStyle w:val="ListNumber3"/>
        <!--depth 3-->
        <w:numPr>
          <w:ilvl w:val="2"/>
          <w:numId w:val="1111"/>
        </w:numPr>
      </w:pPr>
      <w:r>
        <w:t/>
      </w:r>
      <w:r>
        <w:t>(iii)</w:t>
      </w:r>
      <w:r>
        <w:t xml:space="preserve">  Contract number or other authorization for supplies delivered or services performed (including order number and contract line item number).</w:t>
      </w:r>
    </w:p>
    <w:p>
      <w:pPr>
        <w:pStyle w:val="ListNumber3"/>
        <!--depth 3-->
        <w:numPr>
          <w:ilvl w:val="2"/>
          <w:numId w:val="1111"/>
        </w:numPr>
      </w:pPr>
      <w:r>
        <w:t/>
      </w:r>
      <w:r>
        <w:t>(iv)</w:t>
      </w:r>
      <w:r>
        <w:t xml:space="preserve">  Description, quantity, unit of measure, unit price, and extended price of supplies delivered or services performed.</w:t>
      </w:r>
    </w:p>
    <w:p>
      <w:pPr>
        <w:pStyle w:val="ListNumber3"/>
        <!--depth 3-->
        <w:numPr>
          <w:ilvl w:val="2"/>
          <w:numId w:val="111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1"/>
        </w:numPr>
      </w:pPr>
      <w:r>
        <w:t/>
      </w:r>
      <w:r>
        <w:t>(vii)</w:t>
      </w:r>
      <w:r>
        <w:t xml:space="preserve">  Name (where practicable), title, phone number, and mailing address of person to be notified in the event of a defective invoice.</w:t>
      </w:r>
    </w:p>
    <w:p>
      <w:pPr>
        <w:pStyle w:val="ListNumber3"/>
        <!--depth 3-->
        <w:numPr>
          <w:ilvl w:val="2"/>
          <w:numId w:val="1111"/>
        </w:numPr>
      </w:pPr>
      <w:r>
        <w:t/>
      </w:r>
      <w:r>
        <w:t>(viii)</w:t>
      </w:r>
      <w:r>
        <w:t xml:space="preserve">  Any other information or documentation required by the contract (such as evidence of shipment).</w:t>
      </w:r>
    </w:p>
    <w:p>
      <w:pPr>
        <w:pStyle w:val="ListNumber3"/>
        <!--depth 3-->
        <w:numPr>
          <w:ilvl w:val="2"/>
          <w:numId w:val="1111"/>
        </w:numPr>
      </w:pPr>
      <w:r>
        <w:t/>
      </w:r>
      <w:r>
        <w:t>(ix)</w:t>
      </w:r>
      <w:r>
        <w:t xml:space="preserve">  While not required, the Contractor is strongly encouraged to assign an identification number to each invoice.</w:t>
      </w:r>
      <w:bookmarkEnd w:id="3393"/>
      <w:bookmarkEnd w:id="3394"/>
      <w:bookmarkEnd w:id="3391"/>
      <w:bookmarkEnd w:id="3392"/>
    </w:p>
    <w:p>
      <w:pPr>
        <w:pStyle w:val="ListNumber2"/>
        <!--depth 2-->
        <w:numPr>
          <w:ilvl w:val="1"/>
          <w:numId w:val="110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2"/>
        </w:numPr>
      </w:pPr>
      <w:bookmarkStart w:id="3396" w:name="_Tocd19e57063"/>
      <w:bookmarkStart w:id="3395" w:name="_Refd19e57063"/>
      <w:r>
        <w:t/>
      </w:r>
      <w:r>
        <w:t>(i)</w:t>
      </w:r>
      <w:r>
        <w:t xml:space="preserve">  A proper invoice was received by the designated billing office.</w:t>
      </w:r>
    </w:p>
    <w:p>
      <w:pPr>
        <w:pStyle w:val="ListNumber3"/>
        <!--depth 3-->
        <w:numPr>
          <w:ilvl w:val="2"/>
          <w:numId w:val="111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95"/>
      <w:bookmarkEnd w:id="3396"/>
    </w:p>
    <w:p>
      <w:pPr>
        <w:pStyle w:val="ListNumber2"/>
        <!--depth 2-->
        <w:numPr>
          <w:ilvl w:val="1"/>
          <w:numId w:val="1104"/>
        </w:numPr>
      </w:pPr>
      <w:bookmarkStart w:id="3398" w:name="_Tocd19e57087"/>
      <w:bookmarkStart w:id="3397" w:name="_Refd19e57087"/>
      <w:r>
        <w:t/>
      </w:r>
      <w:r>
        <w:t>(7)</w:t>
      </w:r>
      <w:r>
        <w:t xml:space="preserve">   </w:t>
      </w:r>
      <w:r>
        <w:rPr>
          <w:i/>
        </w:rPr>
        <w:t>Computing penalty amount</w:t>
      </w:r>
      <w:r>
        <w:t>. The interest penalty shall be at the rate established by the Secretary of the Treasury under section12 of the Contract Disputes Act of1978 (</w:t>
      </w:r>
      <w:hyperlink r:id="rIdHyperlink254">
        <w:r>
          <w:t>41U.S.C.611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January1 and July1.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3"/>
        </w:numPr>
      </w:pPr>
      <w:bookmarkStart w:id="3400" w:name="_Tocd19e57107"/>
      <w:bookmarkStart w:id="3399" w:name="_Refd19e5710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3"/>
        </w:numPr>
      </w:pPr>
      <w:r>
        <w:t/>
      </w:r>
      <w:r>
        <w:t>(ii)</w:t>
      </w:r>
      <w:r>
        <w:t xml:space="preserve">  The following periods of time will not be included in the determination of an interest penalty:</w:t>
      </w:r>
    </w:p>
    <w:p>
      <w:pPr>
        <w:pStyle w:val="ListNumber4"/>
        <!--depth 4-->
        <w:numPr>
          <w:ilvl w:val="3"/>
          <w:numId w:val="1114"/>
        </w:numPr>
      </w:pPr>
      <w:bookmarkStart w:id="3402" w:name="_Tocd19e57125"/>
      <w:bookmarkStart w:id="3401" w:name="_Refd19e5712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4"/>
        </w:numPr>
      </w:pPr>
      <w:r>
        <w:t/>
      </w:r>
      <w:r>
        <w:t>(B)</w:t>
      </w:r>
      <w:r>
        <w:t xml:space="preserve">  The period between the defects notice and resubmission of the corrected invoice by the Contractor.</w:t>
      </w:r>
    </w:p>
    <w:p>
      <w:pPr>
        <w:pStyle w:val="ListNumber4"/>
        <!--depth 4-->
        <w:numPr>
          <w:ilvl w:val="3"/>
          <w:numId w:val="1114"/>
        </w:numPr>
      </w:pPr>
      <w:r>
        <w:t/>
      </w:r>
      <w:r>
        <w:t>(C)</w:t>
      </w:r>
      <w:r>
        <w:t xml:space="preserve">  For incorrect electronic funds transfer (EFT) information, in accordance with the EFT clause of this contract.</w:t>
      </w:r>
      <w:bookmarkEnd w:id="3401"/>
      <w:bookmarkEnd w:id="3402"/>
    </w:p>
    <w:p>
      <w:pPr>
        <w:pStyle w:val="ListNumber3"/>
        <!--depth 3-->
        <w:numPr>
          <w:ilvl w:val="2"/>
          <w:numId w:val="1113"/>
        </w:numPr>
      </w:pPr>
      <w:r>
        <w:t/>
      </w:r>
      <w:r>
        <w:t>(iii)</w:t>
      </w:r>
      <w:r>
        <w:t xml:space="preserve">  Interest penalties will not continue to accrue after the filing of a claim for such penalties under the clause at 52.233-1, Disputes, or for more than 1year. Interest penalties of less than $1 need not be paid.</w:t>
      </w:r>
    </w:p>
    <w:p>
      <w:pPr>
        <w:pStyle w:val="ListNumber3"/>
        <!--depth 3-->
        <w:numPr>
          <w:ilvl w:val="2"/>
          <w:numId w:val="111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99"/>
      <w:bookmarkEnd w:id="3400"/>
      <w:bookmarkEnd w:id="3397"/>
      <w:bookmarkEnd w:id="3398"/>
    </w:p>
    <w:p>
      <w:pPr>
        <w:pStyle w:val="ListNumber2"/>
        <!--depth 2-->
        <w:numPr>
          <w:ilvl w:val="1"/>
          <w:numId w:val="110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4"/>
        </w:numPr>
      </w:pPr>
      <w:r>
        <w:t/>
      </w:r>
      <w:r>
        <w:t>(9)</w:t>
      </w:r>
      <w:r>
        <w:t xml:space="preserve">   </w:t>
      </w:r>
      <w:r>
        <w:rPr>
          <w:i/>
        </w:rPr>
        <w:t>Additional interest penalty</w:t>
      </w:r>
      <w:r>
        <w:t>.</w:t>
      </w:r>
    </w:p>
    <w:p>
      <w:pPr>
        <w:pStyle w:val="ListNumber3"/>
        <!--depth 3-->
        <w:numPr>
          <w:ilvl w:val="2"/>
          <w:numId w:val="1115"/>
        </w:numPr>
      </w:pPr>
      <w:bookmarkStart w:id="3404" w:name="_Tocd19e57184"/>
      <w:bookmarkStart w:id="3403" w:name="_Refd19e57184"/>
      <w:r>
        <w:t/>
      </w:r>
      <w:r>
        <w:t>(i)</w:t>
      </w:r>
      <w:r>
        <w:t xml:space="preserve">  If this contract was awarded on or after October1,1989, a penalty amount, calculated in accordance with paragraph (a)(9)(iii) of this clause, shall be paid in addition to the interest penalty amount if the Contractor—</w:t>
      </w:r>
    </w:p>
    <w:p>
      <w:pPr>
        <w:pStyle w:val="ListNumber4"/>
        <!--depth 4-->
        <w:numPr>
          <w:ilvl w:val="3"/>
          <w:numId w:val="1116"/>
        </w:numPr>
      </w:pPr>
      <w:bookmarkStart w:id="3406" w:name="_Tocd19e57192"/>
      <w:bookmarkStart w:id="3405" w:name="_Refd19e57192"/>
      <w:r>
        <w:t/>
      </w:r>
      <w:r>
        <w:t>(A)</w:t>
      </w:r>
      <w:r>
        <w:t xml:space="preserve">  Is owed an interest penalty of $1 or more;</w:t>
      </w:r>
    </w:p>
    <w:p>
      <w:pPr>
        <w:pStyle w:val="ListNumber4"/>
        <!--depth 4-->
        <w:numPr>
          <w:ilvl w:val="3"/>
          <w:numId w:val="1116"/>
        </w:numPr>
      </w:pPr>
      <w:r>
        <w:t/>
      </w:r>
      <w:r>
        <w:t>(B)</w:t>
      </w:r>
      <w:r>
        <w:t xml:space="preserve">  Is not paid the interest penalty within 10days after the date the invoice amount is paid; and</w:t>
      </w:r>
    </w:p>
    <w:p>
      <w:pPr>
        <w:pStyle w:val="ListNumber4"/>
        <!--depth 4-->
        <w:numPr>
          <w:ilvl w:val="3"/>
          <w:numId w:val="111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05"/>
      <w:bookmarkEnd w:id="3406"/>
    </w:p>
    <w:p>
      <w:pPr>
        <w:pStyle w:val="ListNumber3"/>
        <!--depth 3-->
        <w:numPr>
          <w:ilvl w:val="2"/>
          <w:numId w:val="1115"/>
        </w:numPr>
      </w:pPr>
      <w:r>
        <w:t/>
      </w:r>
      <w:r>
        <w:t>(ii)</w:t>
      </w:r>
      <w:r>
        <w:t xml:space="preserve">  Contractors shall support written demands for additional penalty payments with the following data. No additional data shall be required. Contractors shall—</w:t>
      </w:r>
    </w:p>
    <w:p>
      <w:pPr>
        <w:pStyle w:val="ListNumber4"/>
        <!--depth 4-->
        <w:numPr>
          <w:ilvl w:val="3"/>
          <w:numId w:val="1117"/>
        </w:numPr>
      </w:pPr>
      <w:bookmarkStart w:id="3408" w:name="_Tocd19e57222"/>
      <w:bookmarkStart w:id="3407" w:name="_Refd19e57222"/>
      <w:r>
        <w:t/>
      </w:r>
      <w:r>
        <w:t>(A)</w:t>
      </w:r>
      <w:r>
        <w:t xml:space="preserve">  Specifically assert that late payment interest is due under a specific invoice, and request payment of all overdue late payment interest penalty and such additional penalty as may be required;</w:t>
      </w:r>
    </w:p>
    <w:p>
      <w:pPr>
        <w:pStyle w:val="ListNumber4"/>
        <!--depth 4-->
        <w:numPr>
          <w:ilvl w:val="3"/>
          <w:numId w:val="1117"/>
        </w:numPr>
      </w:pPr>
      <w:r>
        <w:t/>
      </w:r>
      <w:r>
        <w:t>(B)</w:t>
      </w:r>
      <w:r>
        <w:t xml:space="preserve">  Attach a copy of the invoice on which the unpaid late payment interest was due; and</w:t>
      </w:r>
    </w:p>
    <w:p>
      <w:pPr>
        <w:pStyle w:val="ListNumber4"/>
        <!--depth 4-->
        <w:numPr>
          <w:ilvl w:val="3"/>
          <w:numId w:val="1117"/>
        </w:numPr>
      </w:pPr>
      <w:r>
        <w:t/>
      </w:r>
      <w:r>
        <w:t>(C)</w:t>
      </w:r>
      <w:r>
        <w:t xml:space="preserve">  State that payment of the principal has been received, including the date of receipt.</w:t>
      </w:r>
    </w:p>
    <w:p>
      <w:pPr>
        <w:pStyle w:val="ListNumber4"/>
        <!--depth 4-->
        <w:numPr>
          <w:ilvl w:val="3"/>
          <w:numId w:val="1117"/>
        </w:numPr>
      </w:pPr>
      <w:r>
        <w:t/>
      </w:r>
      <w:r>
        <w:t>(D)</w:t>
      </w:r>
      <w:r>
        <w:t xml:space="preserve">  Demands must be postmarked on or before the 40</w:t>
      </w:r>
      <w:r>
        <w:t xml:space="preserve"> day after payment was made, except that—</w:t>
      </w:r>
    </w:p>
    <w:p>
      <w:pPr>
        <w:pStyle w:val="ListNumber5"/>
        <!--depth 5-->
        <w:numPr>
          <w:ilvl w:val="4"/>
          <w:numId w:val="1118"/>
        </w:numPr>
      </w:pPr>
      <w:bookmarkStart w:id="3410" w:name="_Tocd19e57254"/>
      <w:bookmarkStart w:id="3409" w:name="_Refd19e5725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1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09"/>
      <w:bookmarkEnd w:id="3410"/>
      <w:bookmarkEnd w:id="3407"/>
      <w:bookmarkEnd w:id="3408"/>
    </w:p>
    <w:p>
      <w:pPr>
        <w:pStyle w:val="ListNumber3"/>
        <!--depth 3-->
        <w:numPr>
          <w:ilvl w:val="2"/>
          <w:numId w:val="1115"/>
        </w:numPr>
      </w:pPr>
      <w:r>
        <w:t/>
      </w:r>
      <w:r>
        <w:t>(iii)</w:t>
      </w:r>
      <w:r>
        <w:t xml:space="preserve">  The additional penalty shall be equal to 100percent of any original late payment interest penalty, except—</w:t>
      </w:r>
    </w:p>
    <w:p>
      <w:pPr>
        <w:pStyle w:val="ListNumber4"/>
        <!--depth 4-->
        <w:numPr>
          <w:ilvl w:val="3"/>
          <w:numId w:val="1119"/>
        </w:numPr>
      </w:pPr>
      <w:bookmarkStart w:id="3412" w:name="_Tocd19e57284"/>
      <w:bookmarkStart w:id="3411" w:name="_Refd19e57284"/>
      <w:r>
        <w:t/>
      </w:r>
      <w:r>
        <w:t>(A)</w:t>
      </w:r>
      <w:r>
        <w:t xml:space="preserve">  The additional penalty shall not exceed $5,000;</w:t>
      </w:r>
    </w:p>
    <w:p>
      <w:pPr>
        <w:pStyle w:val="ListNumber4"/>
        <!--depth 4-->
        <w:numPr>
          <w:ilvl w:val="3"/>
          <w:numId w:val="1119"/>
        </w:numPr>
      </w:pPr>
      <w:r>
        <w:t/>
      </w:r>
      <w:r>
        <w:t>(B)</w:t>
      </w:r>
      <w:r>
        <w:t xml:space="preserve">  The additional penalty shall never be less than $25; and</w:t>
      </w:r>
    </w:p>
    <w:p>
      <w:pPr>
        <w:pStyle w:val="ListNumber4"/>
        <!--depth 4-->
        <w:numPr>
          <w:ilvl w:val="3"/>
          <w:numId w:val="1119"/>
        </w:numPr>
      </w:pPr>
      <w:r>
        <w:t/>
      </w:r>
      <w:r>
        <w:t>(C)</w:t>
      </w:r>
      <w:r>
        <w:t xml:space="preserve">  No additional penalty is owed if the amount of the underlying interest penalty is less than $1.</w:t>
      </w:r>
      <w:bookmarkEnd w:id="3411"/>
      <w:bookmarkEnd w:id="3412"/>
    </w:p>
    <w:p>
      <w:pPr>
        <w:pStyle w:val="ListNumber4"/>
        <!--depth 4-->
        <w:numPr>
          <w:ilvl w:val="3"/>
          <w:numId w:val="1120"/>
        </w:numPr>
      </w:pPr>
      <w:bookmarkStart w:id="3414" w:name="_Tocd19e57307"/>
      <w:bookmarkStart w:id="3413" w:name="_Refd19e57307"/>
      <w:r>
        <w:t/>
      </w:r>
      <w:r>
        <w:t>(A)</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0"/>
        </w:numPr>
      </w:pPr>
      <w:r>
        <w:t/>
      </w:r>
      <w:r>
        <w:t>(B)</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0"/>
        </w:numPr>
      </w:pPr>
      <w:r>
        <w:t/>
      </w:r>
      <w:r>
        <w:t>(C)</w:t>
      </w:r>
      <w:r>
        <w:t xml:space="preserve">  The additional penalty does not apply to payments regulated by other Government regulations (e.g.,payments under utility contracts subject to tariffs and regulation).</w:t>
      </w:r>
      <w:bookmarkEnd w:id="3413"/>
      <w:bookmarkEnd w:id="3414"/>
      <w:bookmarkEnd w:id="3403"/>
      <w:bookmarkEnd w:id="3404"/>
      <w:bookmarkEnd w:id="3375"/>
      <w:bookmarkEnd w:id="3376"/>
    </w:p>
    <w:p>
      <w:pPr>
        <w:pStyle w:val="ListNumber"/>
        <!--depth 1-->
        <w:numPr>
          <w:ilvl w:val="0"/>
          <w:numId w:val="1103"/>
        </w:numPr>
      </w:pPr>
      <w:r>
        <w:t/>
      </w:r>
      <w:r>
        <w:t>(b)</w:t>
      </w:r>
      <w:r>
        <w:t xml:space="preserve">   </w:t>
      </w:r>
      <w:r>
        <w:rPr>
          <w:i/>
        </w:rPr>
        <w:t>Contract financing payments</w:t>
      </w:r>
      <w:r>
        <w:t>.</w:t>
      </w:r>
    </w:p>
    <w:p>
      <w:pPr>
        <w:pStyle w:val="ListNumber2"/>
        <!--depth 2-->
        <w:numPr>
          <w:ilvl w:val="1"/>
          <w:numId w:val="1121"/>
        </w:numPr>
      </w:pPr>
      <w:bookmarkStart w:id="3416" w:name="_Tocd19e57342"/>
      <w:bookmarkStart w:id="3415" w:name="_Refd19e5734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1"/>
        </w:numPr>
      </w:pPr>
      <w:r>
        <w:t/>
      </w:r>
      <w:r>
        <w:t>(3)</w:t>
      </w:r>
      <w:r>
        <w:t xml:space="preserve">  Interest penalty not applicable. Contract financing payments shall not be assessed an interest penalty for payment delays.</w:t>
      </w:r>
      <w:bookmarkEnd w:id="3415"/>
      <w:bookmarkEnd w:id="3416"/>
    </w:p>
    <w:p>
      <w:pPr>
        <w:pStyle w:val="ListNumber"/>
        <!--depth 1-->
        <w:numPr>
          <w:ilvl w:val="0"/>
          <w:numId w:val="1103"/>
        </w:numPr>
      </w:pPr>
      <w:r>
        <w:t/>
      </w:r>
      <w:r>
        <w:t>(c)</w:t>
      </w:r>
      <w:r>
        <w:t xml:space="preserve">  Fast payment procedure due dates. If this contract contains the clause at 52.213-1, Fast Payment Procedure, payments will be made within 15days after the date of receipt of the invoice.</w:t>
      </w:r>
      <w:bookmarkEnd w:id="3373"/>
      <w:bookmarkEnd w:id="3374"/>
    </w:p>
    <w:p>
      <w:pPr>
        <w:pStyle w:val="BodyText"/>
      </w:pPr>
      <w:r>
        <w:t>(End of clause)</w:t>
      </w:r>
    </w:p>
    <!--Topic unique_337-->
    <w:p>
      <w:pPr>
        <w:pStyle w:val="Heading6"/>
      </w:pPr>
      <w:bookmarkStart w:id="3417" w:name="_Refd19e57392"/>
      <w:bookmarkStart w:id="3418" w:name="_Tocd19e57392"/>
      <w:r>
        <w:t/>
      </w:r>
      <w:r>
        <w:t>552.232-39</w:t>
      </w:r>
      <w:r>
        <w:t xml:space="preserve"> Unenforceability of Unauthorized Obligations (FAR DEVIATION).</w:t>
      </w:r>
      <w:bookmarkEnd w:id="3417"/>
      <w:bookmarkEnd w:id="3418"/>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2"/>
        </w:numPr>
      </w:pPr>
      <w:bookmarkStart w:id="3420" w:name="_Tocd19e57413"/>
      <w:bookmarkStart w:id="3419" w:name="_Refd19e5741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5">
        <w:r>
          <w:t>31 U.S.C. 1341</w:t>
        </w:r>
      </w:hyperlink>
      <w:r>
        <w:t>), the following shall govern:</w:t>
      </w:r>
    </w:p>
    <w:p>
      <w:pPr>
        <w:pStyle w:val="ListNumber2"/>
        <!--depth 2-->
        <w:numPr>
          <w:ilvl w:val="1"/>
          <w:numId w:val="1123"/>
        </w:numPr>
      </w:pPr>
      <w:bookmarkStart w:id="3422" w:name="_Tocd19e57429"/>
      <w:bookmarkStart w:id="3421" w:name="_Refd19e57429"/>
      <w:r>
        <w:t/>
      </w:r>
      <w:r>
        <w:t>(1)</w:t>
      </w:r>
      <w:r>
        <w:t xml:space="preserve">  Any such language, provision, or clause is unenforceable against the Government.</w:t>
      </w:r>
    </w:p>
    <w:p>
      <w:pPr>
        <w:pStyle w:val="ListNumber2"/>
        <!--depth 2-->
        <w:numPr>
          <w:ilvl w:val="1"/>
          <w:numId w:val="112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3"/>
        </w:numPr>
      </w:pPr>
      <w:r>
        <w:t/>
      </w:r>
      <w:r>
        <w:t>(3)</w:t>
      </w:r>
      <w:r>
        <w:t xml:space="preserve">  Any such language, provision, or clause is deemed to be stricken from the commercial supplier agreement.</w:t>
      </w:r>
      <w:bookmarkEnd w:id="3421"/>
      <w:bookmarkEnd w:id="3422"/>
    </w:p>
    <w:p>
      <w:pPr>
        <w:pStyle w:val="ListNumber"/>
        <!--depth 1-->
        <w:numPr>
          <w:ilvl w:val="0"/>
          <w:numId w:val="112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19"/>
      <w:bookmarkEnd w:id="3420"/>
    </w:p>
    <!--Topic unique_958-->
    <w:p>
      <w:pPr>
        <w:pStyle w:val="Heading6"/>
      </w:pPr>
      <w:bookmarkStart w:id="3423" w:name="_Refd19e57467"/>
      <w:bookmarkStart w:id="3424" w:name="_Tocd19e57467"/>
      <w:r>
        <w:t/>
      </w:r>
      <w:r>
        <w:t>552.232-70</w:t>
      </w:r>
      <w:r>
        <w:t xml:space="preserve"> [Reserved]</w:t>
      </w:r>
      <w:bookmarkEnd w:id="3423"/>
      <w:bookmarkEnd w:id="3424"/>
    </w:p>
    <!--Topic unique_959-->
    <w:p>
      <w:pPr>
        <w:pStyle w:val="Heading6"/>
      </w:pPr>
      <w:bookmarkStart w:id="3425" w:name="_Refd19e57482"/>
      <w:bookmarkStart w:id="3426" w:name="_Tocd19e57482"/>
      <w:r>
        <w:t/>
      </w:r>
      <w:r>
        <w:t>552.232-71</w:t>
      </w:r>
      <w:r>
        <w:t xml:space="preserve"> [Reserved]</w:t>
      </w:r>
      <w:bookmarkEnd w:id="3425"/>
      <w:bookmarkEnd w:id="3426"/>
    </w:p>
    <!--Topic unique_56-->
    <w:p>
      <w:pPr>
        <w:pStyle w:val="Heading6"/>
      </w:pPr>
      <w:bookmarkStart w:id="3427" w:name="_Refd19e57496"/>
      <w:bookmarkStart w:id="3428" w:name="_Tocd19e57496"/>
      <w:r>
        <w:t/>
      </w:r>
      <w:r>
        <w:t>552.232-72</w:t>
      </w:r>
      <w:r>
        <w:t xml:space="preserve"> Final Payment Under Building Services Contracts.</w:t>
      </w:r>
      <w:bookmarkEnd w:id="3427"/>
      <w:bookmarkEnd w:id="3428"/>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56">
        <w:r>
          <w:t>31 U.S.C. 3727</w:t>
        </w:r>
      </w:hyperlink>
      <w:r>
        <w:t xml:space="preserve">, </w:t>
      </w:r>
      <w:hyperlink r:id="rIdHyperlink257">
        <w:r>
          <w:t>41 U.S.C. 15</w:t>
        </w:r>
      </w:hyperlink>
      <w:r>
        <w:t>), a release may also be required of the assignee.</w:t>
      </w:r>
    </w:p>
    <w:p>
      <w:pPr>
        <w:pStyle w:val="BodyText"/>
      </w:pPr>
      <w:r>
        <w:t>(End of clause)</w:t>
      </w:r>
    </w:p>
    <!--Topic unique_960-->
    <w:p>
      <w:pPr>
        <w:pStyle w:val="Heading6"/>
      </w:pPr>
      <w:bookmarkStart w:id="3429" w:name="_Refd19e57533"/>
      <w:bookmarkStart w:id="3430" w:name="_Tocd19e57533"/>
      <w:r>
        <w:t/>
      </w:r>
      <w:r>
        <w:t>552.232-73</w:t>
      </w:r>
      <w:r>
        <w:t xml:space="preserve"> [Reserved]</w:t>
      </w:r>
      <w:bookmarkEnd w:id="3429"/>
      <w:bookmarkEnd w:id="3430"/>
    </w:p>
    <!--Topic unique_961-->
    <w:p>
      <w:pPr>
        <w:pStyle w:val="Heading6"/>
      </w:pPr>
      <w:bookmarkStart w:id="3431" w:name="_Refd19e57547"/>
      <w:bookmarkStart w:id="3432" w:name="_Tocd19e57547"/>
      <w:r>
        <w:t/>
      </w:r>
      <w:r>
        <w:t>552.232-74</w:t>
      </w:r>
      <w:r>
        <w:t xml:space="preserve"> [Reserved]</w:t>
      </w:r>
      <w:bookmarkEnd w:id="3431"/>
      <w:bookmarkEnd w:id="3432"/>
    </w:p>
    <!--Topic unique_962-->
    <w:p>
      <w:pPr>
        <w:pStyle w:val="Heading6"/>
      </w:pPr>
      <w:bookmarkStart w:id="3433" w:name="_Refd19e57562"/>
      <w:bookmarkStart w:id="3434" w:name="_Tocd19e57562"/>
      <w:r>
        <w:t/>
      </w:r>
      <w:r>
        <w:t>552.232-75</w:t>
      </w:r>
      <w:r>
        <w:t xml:space="preserve"> [Reserved]</w:t>
      </w:r>
      <w:bookmarkEnd w:id="3433"/>
      <w:bookmarkEnd w:id="3434"/>
    </w:p>
    <!--Topic unique_963-->
    <w:p>
      <w:pPr>
        <w:pStyle w:val="Heading6"/>
      </w:pPr>
      <w:bookmarkStart w:id="3435" w:name="_Refd19e57576"/>
      <w:bookmarkStart w:id="3436" w:name="_Tocd19e57576"/>
      <w:r>
        <w:t/>
      </w:r>
      <w:r>
        <w:t>552.232-76</w:t>
      </w:r>
      <w:r>
        <w:t xml:space="preserve"> [Reserved]</w:t>
      </w:r>
      <w:bookmarkEnd w:id="3435"/>
      <w:bookmarkEnd w:id="3436"/>
    </w:p>
    <!--Topic unique_723-->
    <w:p>
      <w:pPr>
        <w:pStyle w:val="Heading6"/>
      </w:pPr>
      <w:bookmarkStart w:id="3437" w:name="_Refd19e57591"/>
      <w:bookmarkStart w:id="3438" w:name="_Tocd19e57591"/>
      <w:r>
        <w:t/>
      </w:r>
      <w:r>
        <w:t>552.232-77</w:t>
      </w:r>
      <w:r>
        <w:t xml:space="preserve"> Payment By Government Charge Card.</w:t>
      </w:r>
      <w:bookmarkEnd w:id="3437"/>
      <w:bookmarkEnd w:id="3438"/>
    </w:p>
    <w:p>
      <w:pPr>
        <w:pStyle w:val="BodyText"/>
      </w:pPr>
      <w:r>
        <w:t xml:space="preserve">As prescribed in </w:t>
      </w:r>
      <w:r>
        <w:t>532.7003</w:t>
      </w:r>
      <w:r>
        <w:t>, insert the following clause:</w:t>
      </w:r>
    </w:p>
    <w:p>
      <w:pPr>
        <w:pStyle w:val="BodyText"/>
      </w:pPr>
      <w:r>
        <w:t>Payment By Government Charge Card (Nov2009)</w:t>
      </w:r>
    </w:p>
    <w:p>
      <w:pPr>
        <w:pStyle w:val="ListNumber"/>
        <!--depth 1-->
        <w:numPr>
          <w:ilvl w:val="0"/>
          <w:numId w:val="1124"/>
        </w:numPr>
      </w:pPr>
      <w:bookmarkStart w:id="3440" w:name="_Tocd19e57608"/>
      <w:bookmarkStart w:id="3439" w:name="_Refd19e576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Number"/>
        <!--depth 1-->
        <w:numPr>
          <w:ilvl w:val="0"/>
          <w:numId w:val="1124"/>
        </w:numPr>
      </w:pPr>
      <w:r>
        <w:t/>
      </w:r>
      <w:r>
        <w:t>(b)</w:t>
      </w:r>
      <w:r>
        <w:t xml:space="preserve">  “Oral order” means an order placed orally either in person or by telephone.</w:t>
      </w:r>
    </w:p>
    <w:p>
      <w:pPr>
        <w:pStyle w:val="ListNumber"/>
        <!--depth 1-->
        <w:numPr>
          <w:ilvl w:val="0"/>
          <w:numId w:val="1124"/>
        </w:numPr>
      </w:pPr>
      <w:r>
        <w:t/>
      </w:r>
      <w:r>
        <w:t>(c)</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24"/>
        </w:numPr>
      </w:pPr>
      <w:r>
        <w:t/>
      </w:r>
      <w:r>
        <w:t>(d)</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24"/>
        </w:numPr>
      </w:pPr>
      <w:r>
        <w:t/>
      </w:r>
      <w:r>
        <w:t>(e)</w:t>
      </w:r>
      <w:r>
        <w:t xml:space="preserve">  Payments made using the Governmentwide commercial purchase card are not eligible for any negotiated prompt payment discount. Payment made using a Government debit card will receive the applicable prompt payment discount.</w:t>
      </w:r>
      <w:bookmarkEnd w:id="3439"/>
      <w:bookmarkEnd w:id="3440"/>
    </w:p>
    <w:p>
      <w:pPr>
        <w:pStyle w:val="BodyText"/>
      </w:pPr>
      <w:r>
        <w:t>*Enter amount not to exceed $100,000.</w:t>
      </w:r>
    </w:p>
    <w:p>
      <w:pPr>
        <w:pStyle w:val="BodyText"/>
      </w:pPr>
      <w:r>
        <w:t>(End of clause)</w:t>
      </w:r>
    </w:p>
    <!--Topic unique_338-->
    <w:p>
      <w:pPr>
        <w:pStyle w:val="Heading6"/>
      </w:pPr>
      <w:bookmarkStart w:id="3441" w:name="_Refd19e57659"/>
      <w:bookmarkStart w:id="3442" w:name="_Tocd19e57659"/>
      <w:r>
        <w:t/>
      </w:r>
      <w:r>
        <w:t>552.232-78</w:t>
      </w:r>
      <w:r>
        <w:t xml:space="preserve"> Commercial Supplier Agreements–Unenforceable Clauses.</w:t>
      </w:r>
      <w:bookmarkEnd w:id="3441"/>
      <w:bookmarkEnd w:id="3442"/>
    </w:p>
    <w:p>
      <w:pPr>
        <w:pStyle w:val="BodyText"/>
      </w:pPr>
      <w:r>
        <w:t xml:space="preserve">As prescribed in </w:t>
      </w:r>
      <w:r>
        <w:t>513.302-5</w:t>
      </w:r>
      <w:r>
        <w:t xml:space="preserve"> and </w:t>
      </w:r>
      <w:r>
        <w:t>532.706-3</w:t>
      </w:r>
      <w:r>
        <w:t>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25"/>
        </w:numPr>
      </w:pPr>
      <w:bookmarkStart w:id="3444" w:name="_Tocd19e57686"/>
      <w:bookmarkStart w:id="3443" w:name="_Refd19e57686"/>
      <w:r>
        <w:t/>
      </w:r>
      <w:r>
        <w:t>(a)</w:t>
      </w:r>
      <w:r>
        <w:t xml:space="preserve">  Notwithstanding any other provision of this agreement, when the end user is an agency or instrumentality of the U.S. Government, the following shall apply:</w:t>
      </w:r>
    </w:p>
    <w:p>
      <w:pPr>
        <w:pStyle w:val="ListNumber2"/>
        <!--depth 2-->
        <w:numPr>
          <w:ilvl w:val="1"/>
          <w:numId w:val="1126"/>
        </w:numPr>
      </w:pPr>
      <w:bookmarkStart w:id="3446" w:name="_Tocd19e57694"/>
      <w:bookmarkStart w:id="3445" w:name="_Refd19e576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2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26"/>
        </w:numPr>
      </w:pPr>
      <w:r>
        <w:t/>
      </w:r>
      <w:r>
        <w:t>(3)</w:t>
      </w:r>
      <w:r>
        <w:t xml:space="preserve">   </w:t>
      </w:r>
      <w:r>
        <w:rPr>
          <w:i/>
        </w:rPr>
        <w:t>Law and disputes</w:t>
      </w:r>
      <w:r>
        <w:t>. This agreement is governed by Federal law.</w:t>
      </w:r>
    </w:p>
    <w:p>
      <w:pPr>
        <w:pStyle w:val="ListNumber3"/>
        <!--depth 3-->
        <w:numPr>
          <w:ilvl w:val="2"/>
          <w:numId w:val="1127"/>
        </w:numPr>
      </w:pPr>
      <w:bookmarkStart w:id="3448" w:name="_Tocd19e57725"/>
      <w:bookmarkStart w:id="3447" w:name="_Refd19e577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2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27"/>
        </w:numPr>
      </w:pPr>
      <w:r>
        <w:t/>
      </w:r>
      <w:r>
        <w:t>(iii)</w:t>
      </w:r>
      <w:r>
        <w:t xml:space="preserve">  Any language prescribing a different time period for bringing an action than that prescribed by applicable Federal law in relation to a dispute is hereby deleted.</w:t>
      </w:r>
      <w:bookmarkEnd w:id="3447"/>
      <w:bookmarkEnd w:id="3448"/>
    </w:p>
    <w:p>
      <w:pPr>
        <w:pStyle w:val="ListNumber2"/>
        <!--depth 2-->
        <w:numPr>
          <w:ilvl w:val="1"/>
          <w:numId w:val="112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2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26"/>
        </w:numPr>
      </w:pPr>
      <w:r>
        <w:t/>
      </w:r>
      <w:r>
        <w:t>(6)</w:t>
      </w:r>
      <w:r>
        <w:t xml:space="preserve">  Updating terms.</w:t>
      </w:r>
    </w:p>
    <w:p>
      <w:pPr>
        <w:pStyle w:val="ListNumber3"/>
        <!--depth 3-->
        <w:numPr>
          <w:ilvl w:val="2"/>
          <w:numId w:val="1128"/>
        </w:numPr>
      </w:pPr>
      <w:bookmarkStart w:id="3450" w:name="_Tocd19e57776"/>
      <w:bookmarkStart w:id="3449" w:name="_Refd19e57776"/>
      <w:r>
        <w:t/>
      </w:r>
      <w:r>
        <w:t>(i)</w:t>
      </w:r>
      <w:r>
        <w:t xml:space="preserve">  After award, the contractor may unilaterally revise commercial supplier agreement terms provided: if they are not material. A material change is defined as:</w:t>
      </w:r>
    </w:p>
    <w:p>
      <w:pPr>
        <w:pStyle w:val="ListNumber4"/>
        <!--depth 4-->
        <w:numPr>
          <w:ilvl w:val="3"/>
          <w:numId w:val="1129"/>
        </w:numPr>
      </w:pPr>
      <w:bookmarkStart w:id="3452" w:name="_Tocd19e57784"/>
      <w:bookmarkStart w:id="3451" w:name="_Refd19e57784"/>
      <w:r>
        <w:t/>
      </w:r>
      <w:r>
        <w:t>(A)</w:t>
      </w:r>
      <w:r>
        <w:t xml:space="preserve">  Terms that significantly change Government rights or obligations;</w:t>
      </w:r>
    </w:p>
    <w:p>
      <w:pPr>
        <w:pStyle w:val="ListNumber4"/>
        <!--depth 4-->
        <w:numPr>
          <w:ilvl w:val="3"/>
          <w:numId w:val="1129"/>
        </w:numPr>
      </w:pPr>
      <w:r>
        <w:t/>
      </w:r>
      <w:r>
        <w:t>(B)</w:t>
      </w:r>
      <w:r>
        <w:t xml:space="preserve">  Terms that increase Government prices;</w:t>
      </w:r>
    </w:p>
    <w:p>
      <w:pPr>
        <w:pStyle w:val="ListNumber4"/>
        <!--depth 4-->
        <w:numPr>
          <w:ilvl w:val="3"/>
          <w:numId w:val="1129"/>
        </w:numPr>
      </w:pPr>
      <w:r>
        <w:t/>
      </w:r>
      <w:r>
        <w:t>(C)</w:t>
      </w:r>
      <w:r>
        <w:t xml:space="preserve">  Terms that decrease overall level of service; or</w:t>
      </w:r>
    </w:p>
    <w:p>
      <w:pPr>
        <w:pStyle w:val="ListNumber4"/>
        <!--depth 4-->
        <w:numPr>
          <w:ilvl w:val="3"/>
          <w:numId w:val="1129"/>
        </w:numPr>
      </w:pPr>
      <w:r>
        <w:t/>
      </w:r>
      <w:r>
        <w:t>(D)</w:t>
      </w:r>
      <w:r>
        <w:t xml:space="preserve">  Terms that limit any other Government right addressed elsewhere in this contract.</w:t>
      </w:r>
      <w:bookmarkEnd w:id="3451"/>
      <w:bookmarkEnd w:id="3452"/>
    </w:p>
    <w:p>
      <w:pPr>
        <w:pStyle w:val="ListNumber3"/>
        <!--depth 3-->
        <w:numPr>
          <w:ilvl w:val="2"/>
          <w:numId w:val="112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2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49"/>
      <w:bookmarkEnd w:id="3450"/>
    </w:p>
    <w:p>
      <w:pPr>
        <w:pStyle w:val="ListNumber2"/>
        <!--depth 2-->
        <w:numPr>
          <w:ilvl w:val="1"/>
          <w:numId w:val="112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2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8">
        <w:r>
          <w:t>28 U.S.C. 516</w:t>
        </w:r>
      </w:hyperlink>
      <w:r>
        <w:t>.</w:t>
      </w:r>
    </w:p>
    <w:p>
      <w:pPr>
        <w:pStyle w:val="ListNumber2"/>
        <!--depth 2-->
        <w:numPr>
          <w:ilvl w:val="1"/>
          <w:numId w:val="112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0"/>
        </w:numPr>
      </w:pPr>
      <w:bookmarkStart w:id="3454" w:name="_Tocd19e57863"/>
      <w:bookmarkStart w:id="3453" w:name="_Refd19e578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0"/>
        </w:numPr>
      </w:pPr>
      <w:r>
        <w:t/>
      </w:r>
      <w:r>
        <w:t>(iii)</w:t>
      </w:r>
      <w:r>
        <w:t xml:space="preserve">  Any audit requested by the contractor will be performed at the contractor's expense, without reimbursement by the Government.</w:t>
      </w:r>
      <w:bookmarkEnd w:id="3453"/>
      <w:bookmarkEnd w:id="3454"/>
    </w:p>
    <w:p>
      <w:pPr>
        <w:pStyle w:val="ListNumber2"/>
        <!--depth 2-->
        <w:numPr>
          <w:ilvl w:val="1"/>
          <w:numId w:val="112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2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2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45"/>
      <w:bookmarkEnd w:id="3446"/>
    </w:p>
    <w:p>
      <w:pPr>
        <w:pStyle w:val="ListNumber"/>
        <!--depth 1-->
        <w:numPr>
          <w:ilvl w:val="0"/>
          <w:numId w:val="112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43"/>
      <w:bookmarkEnd w:id="3444"/>
    </w:p>
    <!--Topic unique_788-->
    <w:p>
      <w:pPr>
        <w:pStyle w:val="Heading6"/>
      </w:pPr>
      <w:bookmarkStart w:id="3455" w:name="_Refd19e57934"/>
      <w:bookmarkStart w:id="3456" w:name="_Tocd19e57934"/>
      <w:r>
        <w:t/>
      </w:r>
      <w:r>
        <w:t>552.236-70</w:t>
      </w:r>
      <w:r>
        <w:t xml:space="preserve"> Definitions.</w:t>
      </w:r>
      <w:bookmarkEnd w:id="3455"/>
      <w:bookmarkEnd w:id="3456"/>
    </w:p>
    <w:p>
      <w:pPr>
        <w:pStyle w:val="BodyText"/>
      </w:pPr>
      <w:r>
        <w:t xml:space="preserve">As prescribed in </w:t>
      </w:r>
      <w:r>
        <w:t>536.570-1</w:t>
      </w:r>
      <w:r>
        <w:t>, insert the following clause:</w:t>
      </w:r>
    </w:p>
    <w:p>
      <w:pPr>
        <w:pStyle w:val="BodyText"/>
      </w:pPr>
      <w:r>
        <w:t>Definitions (Apr1984)</w:t>
      </w:r>
    </w:p>
    <w:p>
      <w:pPr>
        <w:pStyle w:val="BodyText"/>
      </w:pPr>
      <w:r>
        <w:t>The terms “Administration” and “Service” as used in this contract shall mean the General Services Administration (GSA) and the Public Buildings Service (PBS), respectively.</w:t>
      </w:r>
    </w:p>
    <w:p>
      <w:pPr>
        <w:pStyle w:val="BodyText"/>
      </w:pPr>
      <w:r>
        <w:t>(End of clause)</w:t>
      </w:r>
    </w:p>
    <!--Topic unique_789-->
    <w:p>
      <w:pPr>
        <w:pStyle w:val="Heading6"/>
      </w:pPr>
      <w:bookmarkStart w:id="3457" w:name="_Refd19e57962"/>
      <w:bookmarkStart w:id="3458" w:name="_Tocd19e57962"/>
      <w:r>
        <w:t/>
      </w:r>
      <w:r>
        <w:t>552.236-71</w:t>
      </w:r>
      <w:r>
        <w:t xml:space="preserve"> Authorities and Limitations.</w:t>
      </w:r>
      <w:bookmarkEnd w:id="3457"/>
      <w:bookmarkEnd w:id="3458"/>
    </w:p>
    <w:p>
      <w:pPr>
        <w:pStyle w:val="BodyText"/>
      </w:pPr>
      <w:r>
        <w:t xml:space="preserve">As prescribed in </w:t>
      </w:r>
      <w:r>
        <w:t>536.570-2</w:t>
      </w:r>
      <w:r>
        <w:t>, insert the following clause:</w:t>
      </w:r>
    </w:p>
    <w:p>
      <w:pPr>
        <w:pStyle w:val="BodyText"/>
      </w:pPr>
      <w:r>
        <w:t>Authorities and Limitations (Apr1984)</w:t>
      </w:r>
    </w:p>
    <w:p>
      <w:pPr>
        <w:pStyle w:val="ListNumber"/>
        <!--depth 1-->
        <w:numPr>
          <w:ilvl w:val="0"/>
          <w:numId w:val="1131"/>
        </w:numPr>
      </w:pPr>
      <w:bookmarkStart w:id="3460" w:name="_Tocd19e57979"/>
      <w:bookmarkStart w:id="3459" w:name="_Refd19e57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59"/>
      <w:bookmarkEnd w:id="3460"/>
    </w:p>
    <w:p>
      <w:pPr>
        <w:pStyle w:val="BodyText"/>
      </w:pPr>
      <w:r>
        <w:t>(End of clause)</w:t>
      </w:r>
    </w:p>
    <!--Topic unique_964-->
    <w:p>
      <w:pPr>
        <w:pStyle w:val="Heading6"/>
      </w:pPr>
      <w:bookmarkStart w:id="3461" w:name="_Refd19e58005"/>
      <w:bookmarkStart w:id="3462" w:name="_Tocd19e58005"/>
      <w:r>
        <w:t/>
      </w:r>
      <w:r>
        <w:t>552.236-72</w:t>
      </w:r>
      <w:r>
        <w:t xml:space="preserve"> [Reserved]</w:t>
      </w:r>
      <w:bookmarkEnd w:id="3461"/>
      <w:bookmarkEnd w:id="3462"/>
    </w:p>
    <!--Topic unique_790-->
    <w:p>
      <w:pPr>
        <w:pStyle w:val="Heading6"/>
      </w:pPr>
      <w:bookmarkStart w:id="3463" w:name="_Refd19e58019"/>
      <w:bookmarkStart w:id="3464" w:name="_Tocd19e58019"/>
      <w:r>
        <w:t/>
      </w:r>
      <w:r>
        <w:t>552.236-73</w:t>
      </w:r>
      <w:r>
        <w:t xml:space="preserve"> Basis of Award—Construction Contract.</w:t>
      </w:r>
      <w:bookmarkEnd w:id="3463"/>
      <w:bookmarkEnd w:id="3464"/>
    </w:p>
    <w:p>
      <w:pPr>
        <w:pStyle w:val="BodyText"/>
      </w:pPr>
      <w:r>
        <w:t xml:space="preserve">As prescribed in </w:t>
      </w:r>
      <w:r>
        <w:t>536.570-4</w:t>
      </w:r>
      <w:r>
        <w:t>, insert the following provision or the appropriate Alternate:</w:t>
      </w:r>
    </w:p>
    <w:p>
      <w:pPr>
        <w:pStyle w:val="BodyText"/>
      </w:pPr>
      <w:r>
        <w:t>Basis of Award—Construction Contract (Apr1985)</w:t>
      </w:r>
    </w:p>
    <w:p>
      <w:pPr>
        <w:pStyle w:val="ListNumber"/>
        <!--depth 1-->
        <w:numPr>
          <w:ilvl w:val="0"/>
          <w:numId w:val="1132"/>
        </w:numPr>
      </w:pPr>
      <w:bookmarkStart w:id="3466" w:name="_Tocd19e58036"/>
      <w:bookmarkStart w:id="3465" w:name="_Refd19e58036"/>
      <w:r>
        <w:t/>
      </w:r>
      <w:r>
        <w:t>(a)</w:t>
      </w:r>
      <w:r>
        <w:t xml:space="preserve">  The low bidder for purposes of award is the responsible bidder offering the lowest price for the base bid (consisting of the lump sum bid and any associated unit price bids extended by the applicable number of units shown on the bid form). See Standard Form1442, Solicitation, Offer, and Award and the provision entitled “Contract Award—Sealed Bidding.”</w:t>
      </w:r>
    </w:p>
    <w:p>
      <w:pPr>
        <w:pStyle w:val="ListNumber"/>
        <!--depth 1-->
        <w:numPr>
          <w:ilvl w:val="0"/>
          <w:numId w:val="1132"/>
        </w:numPr>
      </w:pPr>
      <w:r>
        <w:t/>
      </w:r>
      <w:r>
        <w:t>(b)</w:t>
      </w:r>
      <w:r>
        <w:t xml:space="preserve">  A bid may be rejected as nonresponsive if the bid is materially unbalanced as to bid prices. A bid is unbalanced when the bid is based on prices significantly less than cost for some work and significantly overstated for other work.</w:t>
      </w:r>
      <w:bookmarkEnd w:id="3465"/>
      <w:bookmarkEnd w:id="3466"/>
    </w:p>
    <w:p>
      <w:pPr>
        <w:pStyle w:val="BodyText"/>
      </w:pPr>
      <w:r>
        <w:t>(End of provision)</w:t>
      </w:r>
    </w:p>
    <w:p>
      <w:pPr>
        <w:pStyle w:val="BodyText"/>
      </w:pPr>
      <w:r>
        <w:t/>
      </w:r>
      <w:r>
        <w:rPr>
          <w:i/>
        </w:rPr>
        <w:t>AlternateI (Apr1985)</w:t>
      </w:r>
      <w:r>
        <w:t>. If the solicitation includes a base bid and options, the Contracting Officer shall delete paragraph(a) of the basic provision and insert paragraph(a)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(2)all options designated to be evaluated. The evaluation of options will not obligate the Government to exercise the options. See Standard Form1442, Solicitation, Offer, and Award and the provision entitled “Contract Award—Sealed Bidding.”</w:t>
      </w:r>
    </w:p>
    <w:p>
      <w:pPr>
        <w:pStyle w:val="BodyText"/>
      </w:pPr>
      <w:r>
        <w:t/>
      </w:r>
      <w:r>
        <w:rPr>
          <w:i/>
        </w:rPr>
        <w:t>AlternateII (Apr1985)</w:t>
      </w:r>
      <w:r>
        <w:t>. If the solicitation includes a base bid and alternates,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See the provision entitled “Contract Award—Sealed Bidding.”</w:t>
      </w:r>
    </w:p>
    <w:p>
      <w:pPr>
        <w:pStyle w:val="BodyText"/>
      </w:pPr>
      <w:r>
        <w:t>(c)Alternates will be added to the base bid in the order listed in the solicitation (see Standard Form1442, Solicitation, Offer, and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an award may be made to that low bidder on the base bid, plus any combination of alternates for which funds are available at the time of award, but only if the award amount does not exceed the amount offered by any other responsible bidder. If the base bid plus the proposed combination of alternates exceed the amount offered by any other responsible bidder for the same combination of alternates, the award cannot be made on that combination of alternates.</w:t>
      </w:r>
    </w:p>
    <w:p>
      <w:pPr>
        <w:pStyle w:val="BodyText"/>
      </w:pPr>
      <w:r>
        <w:t/>
      </w:r>
      <w:r>
        <w:rPr>
          <w:i/>
        </w:rPr>
        <w:t>AlternateIII (Apr1985)</w:t>
      </w:r>
      <w:r>
        <w:t>. If the solicitation includes a base bid, alternates, and options,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plus (3)all options designated to be evaluated except those options associated with alternates which are skipped during the selection process outlined in paragraph(c) of this provision. The evaluation of options will not obligate the Government to exercise the options. See the provision entitled “Contract Award—Sealed Bidding.”</w:t>
      </w:r>
    </w:p>
    <w:p>
      <w:pPr>
        <w:pStyle w:val="BodyText"/>
      </w:pPr>
      <w:r>
        <w:t>(c)Alternates will be added to the base bid in the order listed in the solicitation (see Standard Form1442, Solicitation, Offer, or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award may be made to that low bidder on the base bid and evaluated options plus any combination of alternates for which funds are available at the time of award, but only if that low bidder is still low on the sum thereof plus any previously unevaluated options designated to be evaluated which are associated with proposed alternates that were skipped during the selection under paragraph(c) of this provision. If that low bidder is not still low, award cannot be made on the proposed combination of alternates.</w:t>
      </w:r>
    </w:p>
    <!--Topic unique_965-->
    <w:p>
      <w:pPr>
        <w:pStyle w:val="Heading6"/>
      </w:pPr>
      <w:bookmarkStart w:id="3467" w:name="_Refd19e58092"/>
      <w:bookmarkStart w:id="3468" w:name="_Tocd19e58092"/>
      <w:r>
        <w:t/>
      </w:r>
      <w:r>
        <w:t>552.236-74</w:t>
      </w:r>
      <w:r>
        <w:t xml:space="preserve"> [Reserved]</w:t>
      </w:r>
      <w:bookmarkEnd w:id="3467"/>
      <w:bookmarkEnd w:id="3468"/>
    </w:p>
    <!--Topic unique_966-->
    <w:p>
      <w:pPr>
        <w:pStyle w:val="Heading6"/>
      </w:pPr>
      <w:bookmarkStart w:id="3469" w:name="_Refd19e58106"/>
      <w:bookmarkStart w:id="3470" w:name="_Tocd19e58106"/>
      <w:r>
        <w:t/>
      </w:r>
      <w:r>
        <w:t>552.236-75</w:t>
      </w:r>
      <w:r>
        <w:t xml:space="preserve"> [Reserved]</w:t>
      </w:r>
      <w:bookmarkEnd w:id="3469"/>
      <w:bookmarkEnd w:id="3470"/>
    </w:p>
    <!--Topic unique_967-->
    <w:p>
      <w:pPr>
        <w:pStyle w:val="Heading6"/>
      </w:pPr>
      <w:bookmarkStart w:id="3471" w:name="_Refd19e58121"/>
      <w:bookmarkStart w:id="3472" w:name="_Tocd19e58121"/>
      <w:r>
        <w:t/>
      </w:r>
      <w:r>
        <w:t>552.236-76</w:t>
      </w:r>
      <w:r>
        <w:t xml:space="preserve"> [Reserved]</w:t>
      </w:r>
      <w:bookmarkEnd w:id="3471"/>
      <w:bookmarkEnd w:id="3472"/>
    </w:p>
    <!--Topic unique_791-->
    <w:p>
      <w:pPr>
        <w:pStyle w:val="Heading6"/>
      </w:pPr>
      <w:bookmarkStart w:id="3473" w:name="_Refd19e58135"/>
      <w:bookmarkStart w:id="3474" w:name="_Tocd19e58135"/>
      <w:r>
        <w:t/>
      </w:r>
      <w:r>
        <w:t>552.236-77</w:t>
      </w:r>
      <w:r>
        <w:t xml:space="preserve"> Specifications and Drawings.</w:t>
      </w:r>
      <w:bookmarkEnd w:id="3473"/>
      <w:bookmarkEnd w:id="3474"/>
    </w:p>
    <w:p>
      <w:pPr>
        <w:pStyle w:val="BodyText"/>
      </w:pPr>
      <w:r>
        <w:t xml:space="preserve">As prescribed in </w:t>
      </w:r>
      <w:r>
        <w:t>536.570-8</w:t>
      </w:r>
      <w:r>
        <w:t>, insert the following clause:</w:t>
      </w:r>
    </w:p>
    <w:p>
      <w:pPr>
        <w:pStyle w:val="BodyText"/>
      </w:pPr>
      <w:r>
        <w:t>Specifications and Drawings (Sep1999)</w:t>
      </w:r>
    </w:p>
    <w:p>
      <w:pPr>
        <w:pStyle w:val="BodyText"/>
      </w:pPr>
      <w:r>
        <w:t>The requirements of the clause entitled “Specifications and Drawings for Construction” at FAR52.236-21, are supplemented as follows:</w:t>
      </w:r>
    </w:p>
    <w:p>
      <w:pPr>
        <w:pStyle w:val="ListNumber"/>
        <!--depth 1-->
        <w:numPr>
          <w:ilvl w:val="0"/>
          <w:numId w:val="1133"/>
        </w:numPr>
      </w:pPr>
      <w:bookmarkStart w:id="3476" w:name="_Tocd19e58154"/>
      <w:bookmarkStart w:id="3475" w:name="_Refd19e58154"/>
      <w:r>
        <w:t/>
      </w:r>
      <w:r>
        <w:t>(a)</w:t>
      </w:r>
      <w:r>
        <w:t xml:space="preserve">  In case of difference between small and large-scale drawings, the large-scale drawings shall govern. Schedules on any contract drawing shall take precedence over conflicting information on that or any other contract drawing.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33"/>
        </w:numPr>
      </w:pPr>
      <w:r>
        <w:t/>
      </w:r>
      <w:r>
        <w:t>(b)</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33"/>
        </w:numPr>
      </w:pPr>
      <w:r>
        <w:t/>
      </w:r>
      <w:r>
        <w:t>(c)</w:t>
      </w:r>
      <w:r>
        <w:t xml:space="preserve">  Standard Details or Specification Drawings are applicable when listed, bound with the specifications, noted on the drawings or referenced elsewhere in the specifications. Where the notes on the drawings indicate modifications, such modifications shall govern.</w:t>
      </w:r>
    </w:p>
    <w:p>
      <w:pPr>
        <w:pStyle w:val="ListNumber"/>
        <!--depth 1-->
        <w:numPr>
          <w:ilvl w:val="0"/>
          <w:numId w:val="1133"/>
        </w:numPr>
      </w:pPr>
      <w:r>
        <w:t/>
      </w:r>
      <w:r>
        <w:t>(d)</w:t>
      </w:r>
      <w:r>
        <w:t xml:space="preserve">  In case of difference between Standard Details or Specification Drawings and the specifications, the specifications will govern. In case of difference between the Standard Details or Specification Drawings and the drawings prepared specifically for this contract, the later shall govern.</w:t>
      </w:r>
      <w:bookmarkEnd w:id="3475"/>
      <w:bookmarkEnd w:id="3476"/>
    </w:p>
    <w:p>
      <w:pPr>
        <w:pStyle w:val="BodyText"/>
      </w:pPr>
      <w:r>
        <w:t>(End of clause)</w:t>
      </w:r>
    </w:p>
    <!--Topic unique_792-->
    <w:p>
      <w:pPr>
        <w:pStyle w:val="Heading6"/>
      </w:pPr>
      <w:bookmarkStart w:id="3477" w:name="_Refd19e58194"/>
      <w:bookmarkStart w:id="3478" w:name="_Tocd19e58194"/>
      <w:r>
        <w:t/>
      </w:r>
      <w:r>
        <w:t>552.236-78</w:t>
      </w:r>
      <w:r>
        <w:t xml:space="preserve"> Shop Drawings, Coordination Drawings, and Schedules.</w:t>
      </w:r>
      <w:bookmarkEnd w:id="3477"/>
      <w:bookmarkEnd w:id="3478"/>
    </w:p>
    <w:p>
      <w:pPr>
        <w:pStyle w:val="BodyText"/>
      </w:pPr>
      <w:r>
        <w:t xml:space="preserve">As prescribed in </w:t>
      </w:r>
      <w:r>
        <w:t>536.570-9</w:t>
      </w:r>
      <w:r>
        <w:t>, insert the following clause:</w:t>
      </w:r>
    </w:p>
    <w:p>
      <w:pPr>
        <w:pStyle w:val="BodyText"/>
      </w:pPr>
      <w:r>
        <w:t>Shop Drawings, Coordination Drawings, and Schedules (Sep1999)</w:t>
      </w:r>
    </w:p>
    <w:p>
      <w:pPr>
        <w:pStyle w:val="BodyText"/>
      </w:pPr>
      <w:r>
        <w:t>The requirements, of the clause entitled “Specifications and Drawings for Construction” at FAR52.236-21, are supplemented as follows:</w:t>
      </w:r>
    </w:p>
    <w:p>
      <w:pPr>
        <w:pStyle w:val="ListNumber"/>
        <!--depth 1-->
        <w:numPr>
          <w:ilvl w:val="0"/>
          <w:numId w:val="1134"/>
        </w:numPr>
      </w:pPr>
      <w:bookmarkStart w:id="3480" w:name="_Tocd19e58213"/>
      <w:bookmarkStart w:id="3479" w:name="_Refd19e58213"/>
      <w:r>
        <w:t/>
      </w:r>
      <w:r>
        <w:t>(a)</w:t>
      </w:r>
      <w:r>
        <w:t xml:space="preserve">  The Contractor shall submit shop drawings, coordination drawings, and schedules for approval as required by the specifications or requested by the Contracting Officer as follows:</w:t>
      </w:r>
    </w:p>
    <w:p>
      <w:pPr>
        <w:pStyle w:val="ListNumber"/>
        <!--depth 1-->
        <w:numPr>
          <w:ilvl w:val="0"/>
          <w:numId w:val="1134"/>
        </w:numPr>
      </w:pPr>
      <w:r>
        <w:t/>
      </w:r>
      <w:r>
        <w:t>(b)</w:t>
      </w:r>
      <w:r>
        <w:t xml:space="preserve">  Shop drawings shall include fabrication, erection and setting drawings, schedule drawings, manufacturers’ scale drawings, wiring and control diagrams, cuts or entire catalogs, pamphlets, descriptive literature, and performance and test data.</w:t>
      </w:r>
    </w:p>
    <w:p>
      <w:pPr>
        <w:pStyle w:val="ListNumber"/>
        <!--depth 1-->
        <w:numPr>
          <w:ilvl w:val="0"/>
          <w:numId w:val="1134"/>
        </w:numPr>
      </w:pPr>
      <w:r>
        <w:t/>
      </w:r>
      <w:r>
        <w:t>(c)</w:t>
      </w:r>
      <w:r>
        <w:t xml:space="preserve">  Drawings and schedules, other than catalogs, pamphlets and similar printed material, shall be submitted in reproducible form with two prints made by a process approved by the Contracting Officer. Upon approval, the reproducible form will be returned to the Contractor who shall then furnish the number of additional prints, not to exceed 10, required by the specifications. The Contractor shall submit shop drawings in catalog, pamphlet and similar printed form in a minimum of four copies plus as many additional copies as the Contractor may desire or need for his use or use by subcontractors.</w:t>
      </w:r>
    </w:p>
    <w:p>
      <w:pPr>
        <w:pStyle w:val="ListNumber"/>
        <!--depth 1-->
        <w:numPr>
          <w:ilvl w:val="0"/>
          <w:numId w:val="1134"/>
        </w:numPr>
      </w:pPr>
      <w:r>
        <w:t/>
      </w:r>
      <w:r>
        <w:t>(d)</w:t>
      </w:r>
      <w:r>
        <w:t xml:space="preserve">  Before submitting shop drawings on the mechanical and electrical work, the Contractor shall submit and obtain the Contracting Officer’s approval of such lists of mechanical and electrical equipment and materials as may be required by the specifications.</w:t>
      </w:r>
    </w:p>
    <w:p>
      <w:pPr>
        <w:pStyle w:val="ListNumber"/>
        <!--depth 1-->
        <w:numPr>
          <w:ilvl w:val="0"/>
          <w:numId w:val="1134"/>
        </w:numPr>
      </w:pPr>
      <w:r>
        <w:t/>
      </w:r>
      <w:r>
        <w:t>(e)</w:t>
      </w:r>
      <w:r>
        <w:t xml:space="preserve">  Each shop drawing or coordination drawing shall have a blank area 5by5 inches, located adjacent to the title block. The title block shall display the following:</w:t>
      </w:r>
      <w:bookmarkEnd w:id="3479"/>
      <w:bookmarkEnd w:id="3480"/>
    </w:p>
    <w:p>
      <w:pPr>
        <w:pStyle w:val="BodyText"/>
      </w:pPr>
      <w:r>
        <w:t>Number and title of drawing</w:t>
      </w:r>
    </w:p>
    <w:p>
      <w:pPr>
        <w:pStyle w:val="BodyText"/>
      </w:pPr>
      <w:r>
        <w:t>Date of drawing or revision</w:t>
      </w:r>
    </w:p>
    <w:p>
      <w:pPr>
        <w:pStyle w:val="BodyText"/>
      </w:pPr>
      <w:r>
        <w:t>Name of project building or facility</w:t>
      </w:r>
    </w:p>
    <w:p>
      <w:pPr>
        <w:pStyle w:val="BodyText"/>
      </w:pPr>
      <w:r>
        <w:t>Name of Contractor and (if appropriate) name of subcontractor submitting drawing</w:t>
      </w:r>
    </w:p>
    <w:p>
      <w:pPr>
        <w:pStyle w:val="BodyText"/>
      </w:pPr>
      <w:r>
        <w:t>Clear identity of contents and location on the work</w:t>
      </w:r>
    </w:p>
    <w:p>
      <w:pPr>
        <w:pStyle w:val="BodyText"/>
      </w:pPr>
      <w:r>
        <w:t>Project title and contract number</w:t>
      </w:r>
    </w:p>
    <w:p>
      <w:pPr>
        <w:pStyle w:val="ListNumber"/>
        <!--depth 1-->
        <w:numPr>
          <w:ilvl w:val="0"/>
          <w:numId w:val="1135"/>
        </w:numPr>
      </w:pPr>
      <w:bookmarkStart w:id="3482" w:name="_Tocd19e58262"/>
      <w:bookmarkStart w:id="3481" w:name="_Refd19e58262"/>
      <w:r>
        <w:t/>
      </w:r>
      <w:r>
        <w:t>(a)</w:t>
      </w:r>
      <w:r>
        <w:t xml:space="preserve">  Unless otherwise provided in this contract, or otherwise directed by the Contracting Officer, shop drawings, coordination drawings and schedules shall be submitted to the Contracting Officer, with a letter in triplicate, sufficiently in advance of construction requirements to permit no less than 10working days for checking and appropriate action.</w:t>
      </w:r>
    </w:p>
    <w:p>
      <w:pPr>
        <w:pStyle w:val="ListNumber"/>
        <!--depth 1-->
        <w:numPr>
          <w:ilvl w:val="0"/>
          <w:numId w:val="1135"/>
        </w:numPr>
      </w:pPr>
      <w:r>
        <w:t/>
      </w:r>
      <w:r>
        <w:t>(b)</w:t>
      </w:r>
      <w:r>
        <w:t xml:space="preserve">  Approval of drawings and schedules will be general and shall not be construed as permitting any departure from the contract requirements, or as approving departures from full-size details furnished by the Contracting Officer.</w:t>
      </w:r>
      <w:bookmarkEnd w:id="3481"/>
      <w:bookmarkEnd w:id="3482"/>
    </w:p>
    <w:p>
      <w:pPr>
        <w:pStyle w:val="BodyText"/>
      </w:pPr>
      <w:r>
        <w:t>(End of clause)</w:t>
      </w:r>
    </w:p>
    <!--Topic unique_968-->
    <w:p>
      <w:pPr>
        <w:pStyle w:val="Heading6"/>
      </w:pPr>
      <w:bookmarkStart w:id="3483" w:name="_Refd19e58288"/>
      <w:bookmarkStart w:id="3484" w:name="_Tocd19e58288"/>
      <w:r>
        <w:t/>
      </w:r>
      <w:r>
        <w:t>552.236-79</w:t>
      </w:r>
      <w:r>
        <w:t xml:space="preserve"> [Reserved]</w:t>
      </w:r>
      <w:bookmarkEnd w:id="3483"/>
      <w:bookmarkEnd w:id="3484"/>
    </w:p>
    <!--Topic unique_969-->
    <w:p>
      <w:pPr>
        <w:pStyle w:val="Heading6"/>
      </w:pPr>
      <w:bookmarkStart w:id="3485" w:name="_Refd19e58303"/>
      <w:bookmarkStart w:id="3486" w:name="_Tocd19e58303"/>
      <w:r>
        <w:t/>
      </w:r>
      <w:r>
        <w:t>552.236-80</w:t>
      </w:r>
      <w:r>
        <w:t xml:space="preserve"> [Reserved]</w:t>
      </w:r>
      <w:bookmarkEnd w:id="3485"/>
      <w:bookmarkEnd w:id="3486"/>
    </w:p>
    <!--Topic unique_793-->
    <w:p>
      <w:pPr>
        <w:pStyle w:val="Heading6"/>
      </w:pPr>
      <w:bookmarkStart w:id="3487" w:name="_Refd19e58317"/>
      <w:bookmarkStart w:id="3488" w:name="_Tocd19e58317"/>
      <w:r>
        <w:t/>
      </w:r>
      <w:r>
        <w:t>552.236-81</w:t>
      </w:r>
      <w:r>
        <w:t xml:space="preserve"> Use of Equipment by the Government.</w:t>
      </w:r>
      <w:bookmarkEnd w:id="3487"/>
      <w:bookmarkEnd w:id="3488"/>
    </w:p>
    <w:p>
      <w:pPr>
        <w:pStyle w:val="BodyText"/>
      </w:pPr>
      <w:r>
        <w:t xml:space="preserve">As prescribed in </w:t>
      </w:r>
      <w:r>
        <w:t>536.570-12</w:t>
      </w:r>
      <w:r>
        <w:t>, insert the following clause:</w:t>
      </w:r>
    </w:p>
    <w:p>
      <w:pPr>
        <w:pStyle w:val="BodyText"/>
      </w:pPr>
      <w:r>
        <w:t>Use of Equipment by the Government (Apr1984)</w:t>
      </w:r>
    </w:p>
    <w:p>
      <w:pPr>
        <w:pStyle w:val="ListNumber"/>
        <!--depth 1-->
        <w:numPr>
          <w:ilvl w:val="0"/>
          <w:numId w:val="1136"/>
        </w:numPr>
      </w:pPr>
      <w:bookmarkStart w:id="3490" w:name="_Tocd19e58334"/>
      <w:bookmarkStart w:id="3489" w:name="_Refd19e58334"/>
      <w:r>
        <w:t/>
      </w:r>
      <w:r>
        <w:t>(a)</w:t>
      </w:r>
      <w:r>
        <w:t xml:space="preserve">  The Government may take over and operate, with Government employees, such equipment as is necessary for heating or cooling such areas of the building as require the service, as soon as the installation is sufficiently complete.</w:t>
      </w:r>
    </w:p>
    <w:p>
      <w:pPr>
        <w:pStyle w:val="ListNumber"/>
        <!--depth 1-->
        <w:numPr>
          <w:ilvl w:val="0"/>
          <w:numId w:val="1136"/>
        </w:numPr>
      </w:pPr>
      <w:r>
        <w:t/>
      </w:r>
      <w:r>
        <w:t>(b)</w:t>
      </w:r>
      <w:r>
        <w:t xml:space="preserve">  The Contracting Officer will advise the Contractor by letter, prior to the use of equipment, which items of equipment will be operated, and the date and time such operation will begin.</w:t>
      </w:r>
    </w:p>
    <w:p>
      <w:pPr>
        <w:pStyle w:val="ListNumber"/>
        <!--depth 1-->
        <w:numPr>
          <w:ilvl w:val="0"/>
          <w:numId w:val="1136"/>
        </w:numPr>
      </w:pPr>
      <w:r>
        <w:t/>
      </w:r>
      <w:r>
        <w:t>(c)</w:t>
      </w:r>
      <w:r>
        <w:t xml:space="preserve">  Government operation of equipment will not relieve the Contractor of the one-year guarantee on materials and workmanship elsewhere provided for in this contract.</w:t>
      </w:r>
    </w:p>
    <w:p>
      <w:pPr>
        <w:pStyle w:val="ListNumber"/>
        <!--depth 1-->
        <w:numPr>
          <w:ilvl w:val="0"/>
          <w:numId w:val="1136"/>
        </w:numPr>
      </w:pPr>
      <w:r>
        <w:t/>
      </w:r>
      <w:r>
        <w:t>(d)</w:t>
      </w:r>
      <w:r>
        <w:t xml:space="preserve">  The guarantee period, elsewhere provided for in this contract, for each piece of equipment shall be in accordance with the “Guarantees” clause of this contract.</w:t>
      </w:r>
      <w:bookmarkEnd w:id="3489"/>
      <w:bookmarkEnd w:id="3490"/>
    </w:p>
    <w:p>
      <w:pPr>
        <w:pStyle w:val="BodyText"/>
      </w:pPr>
      <w:r>
        <w:t>(End of clause)</w:t>
      </w:r>
    </w:p>
    <!--Topic unique_794-->
    <w:p>
      <w:pPr>
        <w:pStyle w:val="Heading6"/>
      </w:pPr>
      <w:bookmarkStart w:id="3491" w:name="_Refd19e58374"/>
      <w:bookmarkStart w:id="3492" w:name="_Tocd19e58374"/>
      <w:r>
        <w:t/>
      </w:r>
      <w:r>
        <w:t>552.236-82</w:t>
      </w:r>
      <w:r>
        <w:t xml:space="preserve"> Subcontracts.</w:t>
      </w:r>
      <w:bookmarkEnd w:id="3491"/>
      <w:bookmarkEnd w:id="3492"/>
    </w:p>
    <w:p>
      <w:pPr>
        <w:pStyle w:val="BodyText"/>
      </w:pPr>
      <w:r>
        <w:t xml:space="preserve">As prescribed in </w:t>
      </w:r>
      <w:r>
        <w:t>536.570-13</w:t>
      </w:r>
      <w:r>
        <w:t>, insert the following clause:</w:t>
      </w:r>
    </w:p>
    <w:p>
      <w:pPr>
        <w:pStyle w:val="BodyText"/>
      </w:pPr>
      <w:r>
        <w:t>Subcontracts (Apr1984)</w:t>
      </w:r>
    </w:p>
    <w:p>
      <w:pPr>
        <w:pStyle w:val="ListNumber"/>
        <!--depth 1-->
        <w:numPr>
          <w:ilvl w:val="0"/>
          <w:numId w:val="1137"/>
        </w:numPr>
      </w:pPr>
      <w:bookmarkStart w:id="3494" w:name="_Tocd19e58391"/>
      <w:bookmarkStart w:id="3493" w:name="_Refd19e5839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7"/>
        </w:numPr>
      </w:pPr>
      <w:r>
        <w:t/>
      </w:r>
      <w:r>
        <w:t>(c)</w:t>
      </w:r>
      <w:r>
        <w:t xml:space="preserve">  The Government will not undertake to settle any differences between or among the Contractor, subcontractors, or suppliers.</w:t>
      </w:r>
      <w:bookmarkEnd w:id="3493"/>
      <w:bookmarkEnd w:id="3494"/>
    </w:p>
    <w:p>
      <w:pPr>
        <w:pStyle w:val="BodyText"/>
      </w:pPr>
      <w:r>
        <w:t>(End of clause)</w:t>
      </w:r>
    </w:p>
    <!--Topic unique_970-->
    <w:p>
      <w:pPr>
        <w:pStyle w:val="Heading6"/>
      </w:pPr>
      <w:bookmarkStart w:id="3495" w:name="_Refd19e58423"/>
      <w:bookmarkStart w:id="3496" w:name="_Tocd19e58423"/>
      <w:r>
        <w:t/>
      </w:r>
      <w:r>
        <w:t>552.237-70</w:t>
      </w:r>
      <w:r>
        <w:t xml:space="preserve"> [Reserved]</w:t>
      </w:r>
      <w:bookmarkEnd w:id="3495"/>
      <w:bookmarkEnd w:id="3496"/>
    </w:p>
    <!--Topic unique_58-->
    <w:p>
      <w:pPr>
        <w:pStyle w:val="Heading6"/>
      </w:pPr>
      <w:bookmarkStart w:id="3497" w:name="_Refd19e58438"/>
      <w:bookmarkStart w:id="3498" w:name="_Tocd19e58438"/>
      <w:r>
        <w:t/>
      </w:r>
      <w:r>
        <w:t>552.237-71</w:t>
      </w:r>
      <w:r>
        <w:t xml:space="preserve"> Qualifications of Employees.</w:t>
      </w:r>
      <w:bookmarkEnd w:id="3497"/>
      <w:bookmarkEnd w:id="3498"/>
    </w:p>
    <w:p>
      <w:pPr>
        <w:pStyle w:val="BodyText"/>
      </w:pPr>
      <w:r>
        <w:t xml:space="preserve">As prescribed in </w:t>
      </w:r>
      <w:r>
        <w:t>537.110</w:t>
      </w:r>
      <w:r>
        <w:t>(a), insert the following clause:</w:t>
      </w:r>
    </w:p>
    <w:p>
      <w:pPr>
        <w:pStyle w:val="BodyText"/>
      </w:pPr>
      <w:r>
        <w:t>Qualifications of Employees (May1989)</w:t>
      </w:r>
    </w:p>
    <w:p>
      <w:pPr>
        <w:pStyle w:val="ListNumber"/>
        <!--depth 1-->
        <w:numPr>
          <w:ilvl w:val="0"/>
          <w:numId w:val="1138"/>
        </w:numPr>
      </w:pPr>
      <w:bookmarkStart w:id="3500" w:name="_Tocd19e58455"/>
      <w:bookmarkStart w:id="3499" w:name="_Refd19e584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8"/>
        </w:numPr>
      </w:pPr>
      <w:r>
        <w:t/>
      </w:r>
      <w:r>
        <w:t>(c)</w:t>
      </w:r>
      <w:r>
        <w:t xml:space="preserve">  Each employee of the Contractor shall be a citizen of the United States of America, or an alien who has been lawfully admitted for permanent residence as evidenced by Alien Registration Receipt Card FormI-151, or, who presents other evidence from the Immigration and Naturalization Service that employment will not affect his immigration status.</w:t>
      </w:r>
      <w:bookmarkEnd w:id="3499"/>
      <w:bookmarkEnd w:id="3500"/>
    </w:p>
    <w:p>
      <w:pPr>
        <w:pStyle w:val="BodyText"/>
      </w:pPr>
      <w:r>
        <w:t>(End of clause)</w:t>
      </w:r>
    </w:p>
    <!--Topic unique_805-->
    <w:p>
      <w:pPr>
        <w:pStyle w:val="Heading6"/>
      </w:pPr>
      <w:bookmarkStart w:id="3501" w:name="_Refd19e58487"/>
      <w:bookmarkStart w:id="3502" w:name="_Tocd19e58487"/>
      <w:r>
        <w:t/>
      </w:r>
      <w:r>
        <w:t>552.237-72</w:t>
      </w:r>
      <w:r>
        <w:t xml:space="preserve"> Prohibition Regarding “Quasi-Military Armed Forces.”</w:t>
      </w:r>
      <w:bookmarkEnd w:id="3501"/>
      <w:bookmarkEnd w:id="3502"/>
    </w:p>
    <w:p>
      <w:pPr>
        <w:pStyle w:val="BodyText"/>
      </w:pPr>
      <w:r>
        <w:t xml:space="preserve">As prescribed in </w:t>
      </w:r>
      <w:r>
        <w:t>537.110</w:t>
      </w:r>
      <w:r>
        <w:t>(b), insert the following clause:</w:t>
      </w:r>
    </w:p>
    <w:p>
      <w:pPr>
        <w:pStyle w:val="BodyText"/>
      </w:pPr>
      <w:r>
        <w:t>Prohibition Regarding “Quasi-Military ArmedForces” (Sep1999)</w:t>
      </w:r>
    </w:p>
    <w:p>
      <w:pPr>
        <w:pStyle w:val="BodyText"/>
      </w:pPr>
      <w:r>
        <w:t>The Contractor must not, during the term of this contract, offer for hire “Quasi-Military Armed Forces” within the meaning of the court decision in United States ex. rel. Weinberger v. Equifax, 557F.2d456 (5</w:t>
      </w:r>
      <w:r>
        <w:t>Cir.,1977).</w:t>
      </w:r>
    </w:p>
    <w:p>
      <w:pPr>
        <w:pStyle w:val="BodyText"/>
      </w:pPr>
      <w:r>
        <w:t>(End of clause)</w:t>
      </w:r>
    </w:p>
    <!--Topic unique_806-->
    <w:p>
      <w:pPr>
        <w:pStyle w:val="Heading6"/>
      </w:pPr>
      <w:bookmarkStart w:id="3503" w:name="_Refd19e58519"/>
      <w:bookmarkStart w:id="3504" w:name="_Tocd19e58519"/>
      <w:r>
        <w:t/>
      </w:r>
      <w:r>
        <w:t>552.237-73</w:t>
      </w:r>
      <w:r>
        <w:t xml:space="preserve"> Restriction on Disclosure of Information.</w:t>
      </w:r>
      <w:bookmarkEnd w:id="3503"/>
      <w:bookmarkEnd w:id="3504"/>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9"/>
        </w:numPr>
      </w:pPr>
      <w:bookmarkStart w:id="3506" w:name="_Tocd19e58536"/>
      <w:bookmarkStart w:id="3505" w:name="_Refd19e585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9"/>
        </w:numPr>
      </w:pPr>
      <w:r>
        <w:t/>
      </w:r>
      <w:r>
        <w:t>(c)</w:t>
      </w:r>
      <w:r>
        <w:t xml:space="preserve">  The Contractor shall insert the substance of this clause in any consultant agreement or subcontract under this contract.</w:t>
      </w:r>
    </w:p>
    <w:p>
      <w:pPr>
        <w:pStyle w:val="ListNumber"/>
        <!--depth 1-->
        <w:numPr>
          <w:ilvl w:val="0"/>
          <w:numId w:val="1139"/>
        </w:numPr>
      </w:pPr>
      <w:r>
        <w:t/>
      </w:r>
      <w:r>
        <w:t>(d)</w:t>
      </w:r>
      <w:r>
        <w:t xml:space="preserve">  Any unauthorized disclosure of information may result in termination of this contract for cause.</w:t>
      </w:r>
      <w:bookmarkEnd w:id="3505"/>
      <w:bookmarkEnd w:id="3506"/>
    </w:p>
    <w:p>
      <w:pPr>
        <w:pStyle w:val="BodyText"/>
      </w:pPr>
      <w:r>
        <w:t>(End of clause)</w:t>
      </w:r>
    </w:p>
    <!--Topic unique_60-->
    <w:p>
      <w:pPr>
        <w:pStyle w:val="Heading6"/>
      </w:pPr>
      <w:bookmarkStart w:id="3507" w:name="_Refd19e58575"/>
      <w:bookmarkStart w:id="3508" w:name="_Tocd19e58575"/>
      <w:r>
        <w:t/>
      </w:r>
      <w:r>
        <w:t>552.238-70</w:t>
      </w:r>
      <w:r>
        <w:t xml:space="preserve"> Identification of Electronic Office Equipment Providing Accessibility for the Handicapped.</w:t>
      </w:r>
      <w:bookmarkEnd w:id="3507"/>
      <w:bookmarkEnd w:id="3508"/>
    </w:p>
    <w:p>
      <w:pPr>
        <w:pStyle w:val="BodyText"/>
      </w:pPr>
      <w:r>
        <w:t>As prescribed in , insert the following clause:</w:t>
      </w:r>
    </w:p>
    <w:p>
      <w:pPr>
        <w:pStyle w:val="BodyText"/>
      </w:pPr>
      <w:r>
        <w:t>Identification of Electronic Office Equipment Providing Accessibility for the Handicapped (Sep1991)</w:t>
      </w:r>
    </w:p>
    <w:p>
      <w:pPr>
        <w:pStyle w:val="ListNumber"/>
        <!--depth 1-->
        <w:numPr>
          <w:ilvl w:val="0"/>
          <w:numId w:val="1140"/>
        </w:numPr>
      </w:pPr>
      <w:bookmarkStart w:id="3510" w:name="_Tocd19e58588"/>
      <w:bookmarkStart w:id="3509" w:name="_Refd19e58588"/>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Number"/>
        <!--depth 1-->
        <w:numPr>
          <w:ilvl w:val="0"/>
          <w:numId w:val="1140"/>
        </w:numPr>
      </w:pPr>
      <w:r>
        <w:t/>
      </w:r>
      <w:r>
        <w:t>(b)</w:t>
      </w:r>
      <w:r>
        <w:t xml:space="preserve">  “Handicapped individuals” mean qualified individuals with impairments as cited in 29CFR1613.702(f) who can benefit from electronic office equipment accessibility.</w:t>
      </w:r>
    </w:p>
    <w:p>
      <w:pPr>
        <w:pStyle w:val="ListNumber"/>
        <!--depth 1-->
        <w:numPr>
          <w:ilvl w:val="0"/>
          <w:numId w:val="1140"/>
        </w:numPr>
      </w:pPr>
      <w:r>
        <w:t/>
      </w:r>
      <w:r>
        <w:t>(c)</w:t>
      </w:r>
      <w:r>
        <w:t xml:space="preserve">  “Special peripheral” means a special needs aid that provides access to electronic equipment that is otherwise inaccessible to a handicapped individual.</w:t>
      </w:r>
    </w:p>
    <w:p>
      <w:pPr>
        <w:pStyle w:val="ListNumber"/>
        <!--depth 1-->
        <w:numPr>
          <w:ilvl w:val="0"/>
          <w:numId w:val="1140"/>
        </w:numPr>
      </w:pPr>
      <w:r>
        <w:t/>
      </w:r>
      <w:r>
        <w:t>(d)</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509"/>
      <w:bookmarkEnd w:id="3510"/>
    </w:p>
    <w:p>
      <w:pPr>
        <w:pStyle w:val="BodyText"/>
      </w:pPr>
      <w:r>
        <w:t>(End of clause)</w:t>
      </w:r>
    </w:p>
    <!--Topic unique_825-->
    <w:p>
      <w:pPr>
        <w:pStyle w:val="Heading6"/>
      </w:pPr>
      <w:bookmarkStart w:id="3511" w:name="_Refd19e58631"/>
      <w:bookmarkStart w:id="3512" w:name="_Tocd19e58631"/>
      <w:r>
        <w:t/>
      </w:r>
      <w:r>
        <w:t>552.238-71</w:t>
      </w:r>
      <w:r>
        <w:t xml:space="preserve"> Submission and Distribution of Authorized FSS Schedule Pricelists.</w:t>
      </w:r>
      <w:bookmarkEnd w:id="3511"/>
      <w:bookmarkEnd w:id="3512"/>
    </w:p>
    <w:p>
      <w:pPr>
        <w:pStyle w:val="BodyText"/>
      </w:pPr>
      <w:r>
        <w:t>As prescribed in , insert the following clause:</w:t>
      </w:r>
    </w:p>
    <w:p>
      <w:pPr>
        <w:pStyle w:val="BodyText"/>
      </w:pPr>
      <w:r>
        <w:t>Submission and Distribution of Authorized FSS Schedule Pricelists (Sep1999)</w:t>
      </w:r>
    </w:p>
    <w:p>
      <w:pPr>
        <w:pStyle w:val="ListNumber"/>
        <!--depth 1-->
        <w:numPr>
          <w:ilvl w:val="0"/>
          <w:numId w:val="1141"/>
        </w:numPr>
      </w:pPr>
      <w:bookmarkStart w:id="3514" w:name="_Tocd19e58644"/>
      <w:bookmarkStart w:id="3513" w:name="_Refd19e58644"/>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4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42"/>
        </w:numPr>
      </w:pPr>
      <w:bookmarkStart w:id="3516" w:name="_Tocd19e58662"/>
      <w:bookmarkStart w:id="3515" w:name="_Refd19e58662"/>
      <w:r>
        <w:t/>
      </w:r>
      <w:r>
        <w:t>(1)</w:t>
      </w:r>
      <w:r>
        <w:t xml:space="preserve">  The Contractor shall provide to the GSA Contracting Officer:</w:t>
      </w:r>
    </w:p>
    <w:p>
      <w:pPr>
        <w:pStyle w:val="ListNumber3"/>
        <!--depth 3-->
        <w:numPr>
          <w:ilvl w:val="2"/>
          <w:numId w:val="1143"/>
        </w:numPr>
      </w:pPr>
      <w:bookmarkStart w:id="3518" w:name="_Tocd19e58670"/>
      <w:bookmarkStart w:id="3517" w:name="_Refd19e58670"/>
      <w:r>
        <w:t/>
      </w:r>
      <w:r>
        <w:t>(i)</w:t>
      </w:r>
      <w:r>
        <w:t xml:space="preserve">  Two paper copies of Authorized FSS Schedule Pricelist; and</w:t>
      </w:r>
    </w:p>
    <w:p>
      <w:pPr>
        <w:pStyle w:val="ListNumber3"/>
        <!--depth 3-->
        <w:numPr>
          <w:ilvl w:val="2"/>
          <w:numId w:val="1143"/>
        </w:numPr>
      </w:pPr>
      <w:r>
        <w:t/>
      </w:r>
      <w:r>
        <w:t>(ii)</w:t>
      </w:r>
      <w:r>
        <w:t xml:space="preserve">  The Authorized FSS Schedule Pricelist on a common-use electronic medium.</w:t>
      </w:r>
      <w:bookmarkEnd w:id="3517"/>
      <w:bookmarkEnd w:id="3518"/>
      <w:bookmarkEnd w:id="3515"/>
      <w:bookmarkEnd w:id="3516"/>
      <w:bookmarkEnd w:id="3513"/>
      <w:bookmarkEnd w:id="3514"/>
    </w:p>
    <w:p>
      <w:pPr>
        <w:pStyle w:val="BodyText"/>
      </w:pPr>
      <w:r>
        <w:t>The Contracting Officer will provide detailed instructions for the electronic submission with the award notification. Some structured data entry in a prescribed format may be required.</w:t>
      </w:r>
    </w:p>
    <w:p>
      <w:pPr>
        <w:pStyle w:val="ListNumber"/>
        <!--depth 1-->
        <w:numPr>
          <w:ilvl w:val="0"/>
          <w:numId w:val="1144"/>
        </w:numPr>
      </w:pPr>
      <w:bookmarkStart w:id="3520" w:name="_Tocd19e58690"/>
      <w:bookmarkStart w:id="3519" w:name="_Refd19e58690"/>
      <w:r>
        <w:t/>
      </w:r>
      <w:r>
        <w:t>(a)</w:t>
      </w:r>
      <w:r>
        <w:t xml:space="preserve">  The Contractor shall provide to each addressee on the mailing list either:</w:t>
      </w:r>
    </w:p>
    <w:p>
      <w:pPr>
        <w:pStyle w:val="ListNumber2"/>
        <!--depth 2-->
        <w:numPr>
          <w:ilvl w:val="1"/>
          <w:numId w:val="1145"/>
        </w:numPr>
      </w:pPr>
      <w:bookmarkStart w:id="3522" w:name="_Tocd19e58698"/>
      <w:bookmarkStart w:id="3521" w:name="_Refd19e58698"/>
      <w:r>
        <w:t/>
      </w:r>
      <w:r>
        <w:t>(1)</w:t>
      </w:r>
      <w:r>
        <w:t xml:space="preserve">  One paper copy of the Authorized FSS Schedule Price List; or</w:t>
      </w:r>
    </w:p>
    <w:p>
      <w:pPr>
        <w:pStyle w:val="ListNumber2"/>
        <!--depth 2-->
        <w:numPr>
          <w:ilvl w:val="1"/>
          <w:numId w:val="1145"/>
        </w:numPr>
      </w:pPr>
      <w:r>
        <w:t/>
      </w:r>
      <w:r>
        <w:t>(2)</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521"/>
      <w:bookmarkEnd w:id="3522"/>
    </w:p>
    <w:p>
      <w:pPr>
        <w:pStyle w:val="ListNumber"/>
        <!--depth 1-->
        <w:numPr>
          <w:ilvl w:val="0"/>
          <w:numId w:val="1144"/>
        </w:numPr>
      </w:pPr>
      <w:r>
        <w:t/>
      </w:r>
      <w:r>
        <w:t>(b)</w:t>
      </w:r>
      <w:r>
        <w:t xml:space="preserve">  The Contractor shall advise each addressee of the availability of pricelist information through the on-line Multiple Award Schedule electronic data base.</w:t>
      </w:r>
      <w:bookmarkEnd w:id="3519"/>
      <w:bookmarkEnd w:id="3520"/>
    </w:p>
    <w:p>
      <w:pPr>
        <w:pStyle w:val="ListNumber"/>
        <!--depth 1-->
        <w:numPr>
          <w:ilvl w:val="0"/>
          <w:numId w:val="1146"/>
        </w:numPr>
      </w:pPr>
      <w:bookmarkStart w:id="3524" w:name="_Tocd19e58722"/>
      <w:bookmarkStart w:id="3523" w:name="_Refd19e58722"/>
      <w:r>
        <w:t/>
      </w:r>
      <w:r>
        <w:t>(a)</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46"/>
        </w:numPr>
      </w:pPr>
      <w:r>
        <w:t/>
      </w:r>
      <w:r>
        <w:t>(b)</w:t>
      </w:r>
      <w:r>
        <w:t xml:space="preserve">  During the period of the contract, the Contractor shall provide one copy of its Authorized FSS Schedule Pricelist to any authorized schedule user, upon request. Use of the mailing list for any other purpose is not authorized.</w:t>
      </w:r>
      <w:bookmarkEnd w:id="3523"/>
      <w:bookmarkEnd w:id="3524"/>
    </w:p>
    <w:p>
      <w:pPr>
        <w:pStyle w:val="BodyText"/>
      </w:pPr>
      <w:r>
        <w:t>(End of clause)</w:t>
      </w:r>
    </w:p>
    <w:p>
      <w:pPr>
        <w:pStyle w:val="BodyText"/>
      </w:pPr>
      <w:r>
        <w:t/>
      </w:r>
    </w:p>
    <w:p>
      <w:pPr>
        <w:pStyle w:val="BodyText"/>
      </w:pPr>
      <w:r>
        <w:t/>
      </w:r>
      <w:r>
        <w:rPr>
          <w:i/>
        </w:rPr>
        <w:t>Alternate I (May2003)</w:t>
      </w:r>
      <w:r>
        <w:t>. As prescribed in , substitute the following paragraph(a) for paragraph(a) of the basic clause:</w:t>
      </w:r>
    </w:p>
    <w:p>
      <w:pPr>
        <w:pStyle w:val="BodyText"/>
      </w:pPr>
      <w:r>
        <w:t>(a)</w:t>
      </w:r>
      <w:r>
        <w:rPr>
          <w:i/>
        </w:rPr>
        <w:t>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2-->
    <w:p>
      <w:pPr>
        <w:pStyle w:val="Heading6"/>
      </w:pPr>
      <w:bookmarkStart w:id="3525" w:name="_Refd19e58768"/>
      <w:bookmarkStart w:id="3526" w:name="_Tocd19e58768"/>
      <w:r>
        <w:t/>
      </w:r>
      <w:r>
        <w:t>552.238-72</w:t>
      </w:r>
      <w:r>
        <w:t xml:space="preserve"> Identification of Products that have Environmental Attributes.</w:t>
      </w:r>
      <w:bookmarkEnd w:id="3525"/>
      <w:bookmarkEnd w:id="3526"/>
    </w:p>
    <w:p>
      <w:pPr>
        <w:pStyle w:val="BodyText"/>
      </w:pPr>
      <w:r>
        <w:t>As prescribed in , insert the following clause:</w:t>
      </w:r>
    </w:p>
    <w:p>
      <w:pPr>
        <w:pStyle w:val="BodyText"/>
      </w:pPr>
      <w:r>
        <w:t>Identification of Products that Have Environmental Attributes (Sep2003)</w:t>
      </w:r>
    </w:p>
    <w:p>
      <w:pPr>
        <w:pStyle w:val="ListNumber"/>
        <!--depth 1-->
        <w:numPr>
          <w:ilvl w:val="0"/>
          <w:numId w:val="1147"/>
        </w:numPr>
      </w:pPr>
      <w:bookmarkStart w:id="3528" w:name="_Tocd19e58781"/>
      <w:bookmarkStart w:id="3527" w:name="_Refd19e58781"/>
      <w:r>
        <w:t/>
      </w:r>
      <w:r>
        <w:t>(a)</w:t>
      </w:r>
      <w:r>
        <w:t xml:space="preserve">  Several laws, Executive orders, and Agency directives require Federal buyers to purchase products that are less harmful to the environment, when they are life cycle cost-effective (see FARSubpart23.7). The U.S. General Services Administration (GSA) requires contractors to highlight environmental products under Federal Supply Service schedule contracts in various communications media (</w:t>
      </w:r>
      <w:r>
        <w:rPr>
          <w:i/>
        </w:rPr>
        <w:t>e.g.,</w:t>
      </w:r>
      <w:r>
        <w:t>publications and electronic formats).</w:t>
      </w:r>
    </w:p>
    <w:p>
      <w:pPr>
        <w:pStyle w:val="ListNumber"/>
        <!--depth 1-->
        <w:numPr>
          <w:ilvl w:val="0"/>
          <w:numId w:val="1147"/>
        </w:numPr>
      </w:pPr>
      <w:r>
        <w:t/>
      </w:r>
      <w:r>
        <w:t>(b)</w:t>
      </w:r>
      <w:r>
        <w:t xml:space="preserve">   </w:t>
      </w:r>
      <w:r>
        <w:rPr>
          <w:i/>
        </w:rPr>
        <w:t>Definitions</w:t>
      </w:r>
      <w:r>
        <w:t>. As used in this clause—</w:t>
      </w:r>
    </w:p>
    <w:p>
      <w:pPr>
        <w:pStyle w:val="ListNumber"/>
        <!--depth 1-->
        <w:numPr>
          <w:ilvl w:val="0"/>
          <w:numId w:val="1147"/>
        </w:numPr>
      </w:pPr>
      <w:r>
        <w:t/>
      </w:r>
      <w:r>
        <w:t>(c)</w:t>
      </w:r>
      <w:r>
        <w:t xml:space="preserve">  “Energy-efficient product” means a product that—</w:t>
      </w:r>
    </w:p>
    <w:p>
      <w:pPr>
        <w:pStyle w:val="ListNumber2"/>
        <!--depth 2-->
        <w:numPr>
          <w:ilvl w:val="1"/>
          <w:numId w:val="1148"/>
        </w:numPr>
      </w:pPr>
      <w:bookmarkStart w:id="3530" w:name="_Tocd19e58809"/>
      <w:bookmarkStart w:id="3529" w:name="_Refd19e58809"/>
      <w:r>
        <w:t/>
      </w:r>
      <w:r>
        <w:t>(1)</w:t>
      </w:r>
      <w:r>
        <w:t xml:space="preserve">  Meets Department of Energy and Environmental Protection Agency criteria for use of the ENERGY STAR® trademark label; or</w:t>
      </w:r>
    </w:p>
    <w:p>
      <w:pPr>
        <w:pStyle w:val="ListNumber2"/>
        <!--depth 2-->
        <w:numPr>
          <w:ilvl w:val="1"/>
          <w:numId w:val="1148"/>
        </w:numPr>
      </w:pPr>
      <w:r>
        <w:t/>
      </w:r>
      <w:r>
        <w:t>(2)</w:t>
      </w:r>
      <w:r>
        <w:t xml:space="preserve">  Is in the upper 25percent of efficiency for all similar products as designated by the Department of Energy’s Federal Energy Management Program.</w:t>
      </w:r>
      <w:bookmarkEnd w:id="3529"/>
      <w:bookmarkEnd w:id="3530"/>
    </w:p>
    <w:p>
      <w:pPr>
        <w:pStyle w:val="ListNumber"/>
        <!--depth 1-->
        <w:numPr>
          <w:ilvl w:val="0"/>
          <w:numId w:val="1147"/>
        </w:numPr>
      </w:pPr>
      <w:r>
        <w:t/>
      </w:r>
      <w:r>
        <w:t>(d)</w:t>
      </w:r>
      <w:r>
        <w:t xml:space="preserve">  “GSA </w:t>
      </w:r>
      <w:r>
        <w:rPr>
          <w:i/>
        </w:rPr>
        <w:t>Advantage!</w:t>
      </w:r>
      <w:r>
        <w:t>” is an on-line shopping mall and ordering system that provides customers with access to products and services under GSA contracts.</w:t>
      </w:r>
    </w:p>
    <w:p>
      <w:pPr>
        <w:pStyle w:val="ListNumber"/>
        <!--depth 1-->
        <w:numPr>
          <w:ilvl w:val="0"/>
          <w:numId w:val="1147"/>
        </w:numPr>
      </w:pPr>
      <w:r>
        <w:t/>
      </w:r>
      <w:r>
        <w:t>(e)</w:t>
      </w:r>
      <w:r>
        <w:t xml:space="preserve">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Number"/>
        <!--depth 1-->
        <w:numPr>
          <w:ilvl w:val="0"/>
          <w:numId w:val="1147"/>
        </w:numPr>
      </w:pPr>
      <w:r>
        <w:t/>
      </w:r>
      <w:r>
        <w:t>(f)</w:t>
      </w: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59">
        <w:r>
          <w:t>http://www.epa.gov/cpg/</w:t>
        </w:r>
      </w:hyperlink>
      <w:r>
        <w:t>).</w:t>
      </w:r>
    </w:p>
    <w:p>
      <w:pPr>
        <w:pStyle w:val="ListNumber"/>
        <!--depth 1-->
        <w:numPr>
          <w:ilvl w:val="0"/>
          <w:numId w:val="1147"/>
        </w:numPr>
      </w:pPr>
      <w:r>
        <w:t/>
      </w:r>
      <w:r>
        <w:t>(g)</w:t>
      </w:r>
      <w:r>
        <w:t xml:space="preserve">  “Recovered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60">
        <w:r>
          <w:t>42U.S.C.6903(19)</w:t>
        </w:r>
      </w:hyperlink>
      <w:r>
        <w:t xml:space="preserve"> and </w:t>
      </w:r>
      <w:hyperlink r:id="rIdHyperlink261">
        <w:r>
          <w:t>http://www.epa.gov/cpg/</w:t>
        </w:r>
      </w:hyperlink>
      <w:r>
        <w:t>). For paper and paper products, see the definition at FAR11.301 (</w:t>
      </w:r>
      <w:hyperlink r:id="rIdHyperlink262">
        <w:r>
          <w:t>42U.S.C.6962(h)</w:t>
        </w:r>
      </w:hyperlink>
      <w:r>
        <w:t>).</w:t>
      </w:r>
    </w:p>
    <w:p>
      <w:pPr>
        <w:pStyle w:val="ListNumber"/>
        <!--depth 1-->
        <w:numPr>
          <w:ilvl w:val="0"/>
          <w:numId w:val="1147"/>
        </w:numPr>
      </w:pPr>
      <w:r>
        <w:t/>
      </w:r>
      <w:r>
        <w:t>(h)</w:t>
      </w:r>
      <w:r>
        <w:t xml:space="preserve">  “Remanufactured” means factory rebuilt to original specifications.</w:t>
      </w:r>
    </w:p>
    <w:p>
      <w:pPr>
        <w:pStyle w:val="ListNumber"/>
        <!--depth 1-->
        <w:numPr>
          <w:ilvl w:val="0"/>
          <w:numId w:val="1147"/>
        </w:numPr>
      </w:pPr>
      <w:r>
        <w:t/>
      </w:r>
      <w:r>
        <w:t>(i)</w:t>
      </w:r>
      <w:r>
        <w:t xml:space="preserve">  “Renewable energy” means energy produced by solar, wind, geothermal, and biomass power.</w:t>
      </w:r>
    </w:p>
    <w:p>
      <w:pPr>
        <w:pStyle w:val="ListNumber"/>
        <!--depth 1-->
        <w:numPr>
          <w:ilvl w:val="0"/>
          <w:numId w:val="1147"/>
        </w:numPr>
      </w:pPr>
      <w:r>
        <w:t/>
      </w:r>
      <w:r>
        <w:t>(j)</w:t>
      </w:r>
      <w:r>
        <w:t xml:space="preserve">  “Renewable energy technology” means—</w:t>
      </w:r>
    </w:p>
    <w:p>
      <w:pPr>
        <w:pStyle w:val="ListNumber2"/>
        <!--depth 2-->
        <w:numPr>
          <w:ilvl w:val="1"/>
          <w:numId w:val="1149"/>
        </w:numPr>
      </w:pPr>
      <w:bookmarkStart w:id="3532" w:name="_Tocd19e58894"/>
      <w:bookmarkStart w:id="3531" w:name="_Refd19e58894"/>
      <w:r>
        <w:t/>
      </w:r>
      <w:r>
        <w:t>(1)</w:t>
      </w:r>
      <w:r>
        <w:t xml:space="preserve">  Technologies that use renewable energy to provide light, heat, cooling, or mechanical or electrical energy for use in facilities or other activities; or</w:t>
      </w:r>
    </w:p>
    <w:p>
      <w:pPr>
        <w:pStyle w:val="ListNumber2"/>
        <!--depth 2-->
        <w:numPr>
          <w:ilvl w:val="1"/>
          <w:numId w:val="1149"/>
        </w:numPr>
      </w:pPr>
      <w:r>
        <w:t/>
      </w:r>
      <w:r>
        <w:t>(2)</w:t>
      </w:r>
      <w:r>
        <w:t xml:space="preserve">  The use of integrated whole-building designs that rely upon renewable energy resources, including passive solar design.</w:t>
      </w:r>
      <w:bookmarkEnd w:id="3531"/>
      <w:bookmarkEnd w:id="3532"/>
    </w:p>
    <w:p>
      <w:pPr>
        <w:pStyle w:val="ListNumber"/>
        <!--depth 1-->
        <w:numPr>
          <w:ilvl w:val="0"/>
          <w:numId w:val="1147"/>
        </w:numPr>
      </w:pPr>
      <w:r>
        <w:t/>
      </w:r>
      <w:r>
        <w:t>(k)</w:t>
      </w:r>
      <w:r>
        <w:t xml:space="preserve">  The offeror must identify products that—</w:t>
      </w:r>
    </w:p>
    <w:p>
      <w:pPr>
        <w:pStyle w:val="ListNumber2"/>
        <!--depth 2-->
        <w:numPr>
          <w:ilvl w:val="1"/>
          <w:numId w:val="1150"/>
        </w:numPr>
      </w:pPr>
      <w:bookmarkStart w:id="3534" w:name="_Tocd19e58917"/>
      <w:bookmarkStart w:id="3533" w:name="_Refd19e58917"/>
      <w:r>
        <w:t/>
      </w:r>
      <w:r>
        <w:t>(1)</w:t>
      </w:r>
      <w:r>
        <w:t xml:space="preserve">  Are compliant with the recovered and post-consumer material content levels recommended in the Recovered Materials Advisory Notices (RMANs) for EPA-designated products in the CPG program (</w:t>
      </w:r>
      <w:hyperlink r:id="rIdHyperlink263">
        <w:r>
          <w:t>http://www.epa.gov/cpg/</w:t>
        </w:r>
      </w:hyperlink>
      <w:r>
        <w:t>);</w:t>
      </w:r>
    </w:p>
    <w:p>
      <w:pPr>
        <w:pStyle w:val="ListNumber2"/>
        <!--depth 2-->
        <w:numPr>
          <w:ilvl w:val="1"/>
          <w:numId w:val="1150"/>
        </w:numPr>
      </w:pPr>
      <w:r>
        <w:t/>
      </w:r>
      <w:r>
        <w:t>(2)</w:t>
      </w:r>
      <w:r>
        <w:t xml:space="preserve">  Contain recovered materials that either do not meet the recommended levels in the RMANs or are not EPA-designated products in the CPG program (see FAR23.401 and </w:t>
      </w:r>
      <w:hyperlink r:id="rIdHyperlink264">
        <w:r>
          <w:t>http://www.epa.gov/cpg/</w:t>
        </w:r>
      </w:hyperlink>
      <w:r>
        <w:t>);</w:t>
      </w:r>
    </w:p>
    <w:p>
      <w:pPr>
        <w:pStyle w:val="ListNumber2"/>
        <!--depth 2-->
        <w:numPr>
          <w:ilvl w:val="1"/>
          <w:numId w:val="1150"/>
        </w:numPr>
      </w:pPr>
      <w:r>
        <w:t/>
      </w:r>
      <w:r>
        <w:t>(3)</w:t>
      </w:r>
      <w:r>
        <w:t xml:space="preserve">  Are energy-efficient, as defined by either ENERGY STAR</w:t>
      </w:r>
      <w:r>
        <w:t xml:space="preserve"> and/or FEMP’s designated top 25</w:t>
      </w:r>
      <w:r>
        <w:t>percentile levels (see ENERGY STAR</w:t>
      </w:r>
      <w:r>
        <w:t xml:space="preserve"> at </w:t>
      </w:r>
      <w:hyperlink r:id="rIdHyperlink265">
        <w:r>
          <w:t>http://www.energystar.gov/</w:t>
        </w:r>
      </w:hyperlink>
      <w:r>
        <w:t xml:space="preserve"> and FEMP at </w:t>
      </w:r>
      <w:hyperlink r:id="rIdHyperlink266">
        <w:r>
          <w:t>http://www.eere.energy.gov/femp/procurement/</w:t>
        </w:r>
      </w:hyperlink>
      <w:r>
        <w:t>);</w:t>
      </w:r>
    </w:p>
    <w:p>
      <w:pPr>
        <w:pStyle w:val="ListNumber2"/>
        <!--depth 2-->
        <w:numPr>
          <w:ilvl w:val="1"/>
          <w:numId w:val="1150"/>
        </w:numPr>
      </w:pPr>
      <w:r>
        <w:t/>
      </w:r>
      <w:r>
        <w:t>(4)</w:t>
      </w:r>
      <w:r>
        <w:t xml:space="preserve">  Are water-efficient;</w:t>
      </w:r>
    </w:p>
    <w:p>
      <w:pPr>
        <w:pStyle w:val="ListNumber2"/>
        <!--depth 2-->
        <w:numPr>
          <w:ilvl w:val="1"/>
          <w:numId w:val="1150"/>
        </w:numPr>
      </w:pPr>
      <w:r>
        <w:t/>
      </w:r>
      <w:r>
        <w:t>(5)</w:t>
      </w:r>
      <w:r>
        <w:t xml:space="preserve">  Use renewable energy technology;</w:t>
      </w:r>
    </w:p>
    <w:p>
      <w:pPr>
        <w:pStyle w:val="ListNumber2"/>
        <!--depth 2-->
        <w:numPr>
          <w:ilvl w:val="1"/>
          <w:numId w:val="1150"/>
        </w:numPr>
      </w:pPr>
      <w:r>
        <w:t/>
      </w:r>
      <w:r>
        <w:t>(6)</w:t>
      </w:r>
      <w:r>
        <w:t xml:space="preserve">  Are remanufactured; and</w:t>
      </w:r>
    </w:p>
    <w:p>
      <w:pPr>
        <w:pStyle w:val="ListNumber2"/>
        <!--depth 2-->
        <w:numPr>
          <w:ilvl w:val="1"/>
          <w:numId w:val="1150"/>
        </w:numPr>
      </w:pPr>
      <w:r>
        <w:t/>
      </w:r>
      <w:r>
        <w:t>(7)</w:t>
      </w:r>
      <w:r>
        <w:t xml:space="preserve">  Have other environmental attributes.</w:t>
      </w:r>
      <w:bookmarkEnd w:id="3533"/>
      <w:bookmarkEnd w:id="3534"/>
    </w:p>
    <w:p>
      <w:pPr>
        <w:pStyle w:val="ListNumber"/>
        <!--depth 1-->
        <w:numPr>
          <w:ilvl w:val="0"/>
          <w:numId w:val="1147"/>
        </w:numPr>
      </w:pPr>
      <w:r>
        <w:t/>
      </w:r>
      <w:r>
        <w:t>(l)</w:t>
      </w:r>
      <w:r>
        <w:t xml:space="preserve">  These identifications must be made in each of the offeror’s following mediums:</w:t>
      </w:r>
    </w:p>
    <w:p>
      <w:pPr>
        <w:pStyle w:val="ListNumber2"/>
        <!--depth 2-->
        <w:numPr>
          <w:ilvl w:val="1"/>
          <w:numId w:val="1151"/>
        </w:numPr>
      </w:pPr>
      <w:bookmarkStart w:id="3536" w:name="_Tocd19e59003"/>
      <w:bookmarkStart w:id="3535" w:name="_Refd19e59003"/>
      <w:r>
        <w:t/>
      </w:r>
      <w:r>
        <w:t>(1)</w:t>
      </w:r>
      <w:r>
        <w:t xml:space="preserve">  The offer itself.</w:t>
      </w:r>
    </w:p>
    <w:p>
      <w:pPr>
        <w:pStyle w:val="ListNumber2"/>
        <!--depth 2-->
        <w:numPr>
          <w:ilvl w:val="1"/>
          <w:numId w:val="1151"/>
        </w:numPr>
      </w:pPr>
      <w:r>
        <w:t/>
      </w:r>
      <w:r>
        <w:t>(2)</w:t>
      </w:r>
      <w:r>
        <w:t xml:space="preserve">  Printed commercial catalogs, brochures, and pricelists.</w:t>
      </w:r>
    </w:p>
    <w:p>
      <w:pPr>
        <w:pStyle w:val="ListNumber2"/>
        <!--depth 2-->
        <w:numPr>
          <w:ilvl w:val="1"/>
          <w:numId w:val="1151"/>
        </w:numPr>
      </w:pPr>
      <w:r>
        <w:t/>
      </w:r>
      <w:r>
        <w:t>(3)</w:t>
      </w:r>
      <w:r>
        <w:t xml:space="preserve">  Online product website.</w:t>
      </w:r>
    </w:p>
    <w:p>
      <w:pPr>
        <w:pStyle w:val="ListNumber2"/>
        <!--depth 2-->
        <w:numPr>
          <w:ilvl w:val="1"/>
          <w:numId w:val="1151"/>
        </w:numPr>
      </w:pPr>
      <w:r>
        <w:t/>
      </w:r>
      <w:r>
        <w:t>(4)</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535"/>
      <w:bookmarkEnd w:id="3536"/>
    </w:p>
    <w:p>
      <w:pPr>
        <w:pStyle w:val="ListNumber"/>
        <!--depth 1-->
        <w:numPr>
          <w:ilvl w:val="0"/>
          <w:numId w:val="1147"/>
        </w:numPr>
      </w:pPr>
      <w:r>
        <w:t/>
      </w:r>
      <w:r>
        <w:t>(m)</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52"/>
        </w:numPr>
      </w:pPr>
      <w:bookmarkStart w:id="3538" w:name="_Tocd19e59046"/>
      <w:bookmarkStart w:id="3537" w:name="_Refd19e59046"/>
      <w:r>
        <w:t/>
      </w:r>
      <w:r>
        <w:t>(1)</w:t>
      </w:r>
      <w:r>
        <w:t xml:space="preserve">  Participation in a Federal agency sponsored program (</w:t>
      </w:r>
      <w:r>
        <w:rPr>
          <w:i/>
        </w:rPr>
        <w:t>e.g.,</w:t>
      </w:r>
      <w:r>
        <w:t>the EPA and DOE ENERGY STAR® product labeling program);</w:t>
      </w:r>
    </w:p>
    <w:p>
      <w:pPr>
        <w:pStyle w:val="ListNumber2"/>
        <!--depth 2-->
        <w:numPr>
          <w:ilvl w:val="1"/>
          <w:numId w:val="1152"/>
        </w:numPr>
      </w:pPr>
      <w:r>
        <w:t/>
      </w:r>
      <w:r>
        <w:t>(2)</w:t>
      </w:r>
      <w:r>
        <w:t xml:space="preserve">  Verification by an independent organization that specializes in certifying such claims; or</w:t>
      </w:r>
    </w:p>
    <w:p>
      <w:pPr>
        <w:pStyle w:val="ListNumber2"/>
        <!--depth 2-->
        <w:numPr>
          <w:ilvl w:val="1"/>
          <w:numId w:val="11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37"/>
      <w:bookmarkEnd w:id="3538"/>
    </w:p>
    <w:p>
      <w:pPr>
        <w:pStyle w:val="ListParagraph"/>
        <!--depth 1-->
        <w:ind w:left="720"/>
      </w:pPr>
      <w:r>
        <w:t>(End of clause)</w:t>
      </w:r>
      <w:bookmarkEnd w:id="3527"/>
      <w:bookmarkEnd w:id="3528"/>
    </w:p>
    <!--Topic unique_826-->
    <w:p>
      <w:pPr>
        <w:pStyle w:val="Heading6"/>
      </w:pPr>
      <w:bookmarkStart w:id="3539" w:name="_Refd19e59083"/>
      <w:bookmarkStart w:id="3540" w:name="_Tocd19e59083"/>
      <w:r>
        <w:t/>
      </w:r>
      <w:r>
        <w:t>552.238-73</w:t>
      </w:r>
      <w:r>
        <w:t xml:space="preserve"> Cancellation.</w:t>
      </w:r>
      <w:bookmarkEnd w:id="3539"/>
      <w:bookmarkEnd w:id="3540"/>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4-->
    <w:p>
      <w:pPr>
        <w:pStyle w:val="Heading6"/>
      </w:pPr>
      <w:bookmarkStart w:id="3541" w:name="_Refd19e59107"/>
      <w:bookmarkStart w:id="3542" w:name="_Tocd19e59107"/>
      <w:r>
        <w:t/>
      </w:r>
      <w:r>
        <w:t>552.238-74</w:t>
      </w:r>
      <w:r>
        <w:t xml:space="preserve"> Industrial Funding Fee and Sales Reporting.</w:t>
      </w:r>
      <w:bookmarkEnd w:id="3541"/>
      <w:bookmarkEnd w:id="3542"/>
    </w:p>
    <w:p>
      <w:pPr>
        <w:pStyle w:val="BodyText"/>
      </w:pPr>
      <w:r>
        <w:t>As prescribed in 538.273(b)(1), insert the following clause:</w:t>
      </w:r>
    </w:p>
    <w:p>
      <w:pPr>
        <w:pStyle w:val="BodyText"/>
      </w:pPr>
      <w:r>
        <w:t>Industrial Funding Fee and Sales Reporting (May 2014)</w:t>
      </w:r>
    </w:p>
    <w:p>
      <w:pPr>
        <w:pStyle w:val="ListNumber"/>
        <!--depth 1-->
        <w:numPr>
          <w:ilvl w:val="0"/>
          <w:numId w:val="1153"/>
        </w:numPr>
      </w:pPr>
      <w:bookmarkStart w:id="3544" w:name="_Tocd19e59120"/>
      <w:bookmarkStart w:id="3543" w:name="_Refd19e59120"/>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4"/>
        </w:numPr>
      </w:pPr>
      <w:bookmarkStart w:id="3546" w:name="_Tocd19e59131"/>
      <w:bookmarkStart w:id="3545" w:name="_Refd19e59131"/>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5"/>
        </w:numPr>
      </w:pPr>
      <w:bookmarkStart w:id="3548" w:name="_Tocd19e59139"/>
      <w:bookmarkStart w:id="3547" w:name="_Refd19e59139"/>
      <w:r>
        <w:t/>
      </w:r>
      <w:r>
        <w:t>(i)</w:t>
      </w:r>
      <w:r>
        <w:t xml:space="preserve">  Receipt of order;</w:t>
      </w:r>
    </w:p>
    <w:p>
      <w:pPr>
        <w:pStyle w:val="ListNumber3"/>
        <!--depth 3-->
        <w:numPr>
          <w:ilvl w:val="2"/>
          <w:numId w:val="1155"/>
        </w:numPr>
      </w:pPr>
      <w:r>
        <w:t/>
      </w:r>
      <w:r>
        <w:t>(ii)</w:t>
      </w:r>
      <w:r>
        <w:t xml:space="preserve">  Shipment or delivery, as applicable;</w:t>
      </w:r>
    </w:p>
    <w:p>
      <w:pPr>
        <w:pStyle w:val="ListNumber3"/>
        <!--depth 3-->
        <w:numPr>
          <w:ilvl w:val="2"/>
          <w:numId w:val="1155"/>
        </w:numPr>
      </w:pPr>
      <w:r>
        <w:t/>
      </w:r>
      <w:r>
        <w:t>(iii)</w:t>
      </w:r>
      <w:r>
        <w:t xml:space="preserve">  Issuance of an invoice; or</w:t>
      </w:r>
    </w:p>
    <w:p>
      <w:pPr>
        <w:pStyle w:val="ListNumber3"/>
        <!--depth 3-->
        <w:numPr>
          <w:ilvl w:val="2"/>
          <w:numId w:val="1155"/>
        </w:numPr>
      </w:pPr>
      <w:r>
        <w:t/>
      </w:r>
      <w:r>
        <w:t>(iv)</w:t>
      </w:r>
      <w:r>
        <w:t xml:space="preserve">  Payment.</w:t>
      </w:r>
      <w:bookmarkEnd w:id="3547"/>
      <w:bookmarkEnd w:id="3548"/>
    </w:p>
    <w:p>
      <w:pPr>
        <w:pStyle w:val="ListNumber2"/>
        <!--depth 2-->
        <w:numPr>
          <w:ilvl w:val="1"/>
          <w:numId w:val="1154"/>
        </w:numPr>
      </w:pPr>
      <w:r>
        <w:t/>
      </w:r>
      <w:r>
        <w:t>(2)</w:t>
      </w:r>
      <w:r>
        <w:t xml:space="preserve">  Contract sales shall be reported to Federal Acquisition Services (FAS) within 30calendar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4"/>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4"/>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4"/>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67">
        <w:r>
          <w:t>http://www.fiscal.treasury.gov/fsreports/rpt/treasRptRateExch/treasRptRateExch_home.htm</w:t>
        </w:r>
      </w:hyperlink>
      <w:r>
        <w:t/>
      </w:r>
      <w:bookmarkEnd w:id="3545"/>
      <w:bookmarkEnd w:id="3546"/>
    </w:p>
    <w:p>
      <w:pPr>
        <w:pStyle w:val="ListNumber"/>
        <!--depth 1-->
        <w:numPr>
          <w:ilvl w:val="0"/>
          <w:numId w:val="1153"/>
        </w:numPr>
      </w:pPr>
      <w:r>
        <w:t/>
      </w:r>
      <w:r>
        <w:t>(b)</w:t>
      </w:r>
      <w:r>
        <w:t xml:space="preserve">  The Contractor shall remit the IFF at the rate set by GSA’s FAS.</w:t>
      </w:r>
    </w:p>
    <w:p>
      <w:pPr>
        <w:pStyle w:val="ListNumber2"/>
        <!--depth 2-->
        <w:numPr>
          <w:ilvl w:val="1"/>
          <w:numId w:val="1156"/>
        </w:numPr>
      </w:pPr>
      <w:bookmarkStart w:id="3550" w:name="_Tocd19e59209"/>
      <w:bookmarkStart w:id="3549" w:name="_Refd19e59209"/>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6"/>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68">
        <w:r>
          <w:t>40U.S.C.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69">
        <w:r>
          <w:t>https://72a.gsa.gov/</w:t>
        </w:r>
      </w:hyperlink>
      <w:r>
        <w:t xml:space="preserve"> or successor website as appropriate.</w:t>
      </w:r>
      <w:bookmarkEnd w:id="3549"/>
      <w:bookmarkEnd w:id="3550"/>
    </w:p>
    <w:p>
      <w:pPr>
        <w:pStyle w:val="ListNumber"/>
        <!--depth 1-->
        <w:numPr>
          <w:ilvl w:val="0"/>
          <w:numId w:val="1153"/>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3"/>
        </w:numPr>
      </w:pPr>
      <w:r>
        <w:t/>
      </w:r>
      <w:r>
        <w:t>(d)</w:t>
      </w:r>
      <w:r>
        <w:t xml:space="preserve">  Failure to remit the full amount of the IFF within 30calendar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43"/>
      <w:bookmarkEnd w:id="3544"/>
    </w:p>
    <w:p>
      <w:pPr>
        <w:pStyle w:val="BodyText"/>
      </w:pPr>
      <w:r>
        <w:t>(End of clause)</w:t>
      </w:r>
    </w:p>
    <w:p>
      <w:pPr>
        <w:pStyle w:val="BodyText"/>
      </w:pPr>
      <w:r>
        <w:t/>
      </w:r>
      <w:r>
        <w:rPr>
          <w:i/>
        </w:rPr>
        <w:t>Alternate I (Jun 2016)</w:t>
      </w:r>
      <w:r>
        <w:t>. As prescribed in , substitute the following paragraphs (a), (b), (c), and (d) for paragraphs (a), (b), (c), and (d) of the basic clause:</w:t>
      </w:r>
    </w:p>
    <w:p>
      <w:pPr>
        <w:pStyle w:val="ListNumber"/>
        <!--depth 1-->
        <w:numPr>
          <w:ilvl w:val="0"/>
          <w:numId w:val="1157"/>
        </w:numPr>
      </w:pPr>
      <w:bookmarkStart w:id="3552" w:name="_Tocd19e59255"/>
      <w:bookmarkStart w:id="3551" w:name="_Refd19e59255"/>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7"/>
        </w:numPr>
      </w:pPr>
      <w:r>
        <w:t/>
      </w:r>
      <w:r>
        <w:t>(b)</w:t>
      </w:r>
      <w:r>
        <w:t xml:space="preserve">  Reporting of Transactional Data. The Contractor must report all transactional data under this contract as follows:</w:t>
      </w:r>
    </w:p>
    <w:p>
      <w:pPr>
        <w:pStyle w:val="ListNumber2"/>
        <!--depth 2-->
        <w:numPr>
          <w:ilvl w:val="1"/>
          <w:numId w:val="1158"/>
        </w:numPr>
      </w:pPr>
      <w:bookmarkStart w:id="3554" w:name="_Tocd19e59273"/>
      <w:bookmarkStart w:id="3553" w:name="_Refd19e592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7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8"/>
        </w:numPr>
      </w:pPr>
      <w:r>
        <w:t/>
      </w:r>
      <w:r>
        <w:t>(2)</w:t>
      </w:r>
      <w:r>
        <w:t xml:space="preserve">  The Contractor must provide, at no additional cost to the Government, the following transactional data elements, as applicable:</w:t>
      </w:r>
    </w:p>
    <w:p>
      <w:pPr>
        <w:pStyle w:val="ListNumber3"/>
        <!--depth 3-->
        <w:numPr>
          <w:ilvl w:val="2"/>
          <w:numId w:val="1159"/>
        </w:numPr>
      </w:pPr>
      <w:bookmarkStart w:id="3556" w:name="_Tocd19e59292"/>
      <w:bookmarkStart w:id="3555" w:name="_Refd19e59292"/>
      <w:r>
        <w:t/>
      </w:r>
      <w:r>
        <w:t>(i)</w:t>
      </w:r>
      <w:r>
        <w:t xml:space="preserve">  Contract or Blanket Purchase Agreement (BPA) Number.</w:t>
      </w:r>
    </w:p>
    <w:p>
      <w:pPr>
        <w:pStyle w:val="ListNumber3"/>
        <!--depth 3-->
        <w:numPr>
          <w:ilvl w:val="2"/>
          <w:numId w:val="1159"/>
        </w:numPr>
      </w:pPr>
      <w:r>
        <w:t/>
      </w:r>
      <w:r>
        <w:t>(ii)</w:t>
      </w:r>
      <w:r>
        <w:t xml:space="preserve">  Delivery/Task Order Number/Procurement Instrument Identifier (PIID).</w:t>
      </w:r>
    </w:p>
    <w:p>
      <w:pPr>
        <w:pStyle w:val="ListNumber3"/>
        <!--depth 3-->
        <w:numPr>
          <w:ilvl w:val="2"/>
          <w:numId w:val="1159"/>
        </w:numPr>
      </w:pPr>
      <w:r>
        <w:t/>
      </w:r>
      <w:r>
        <w:t>(iii)</w:t>
      </w:r>
      <w:r>
        <w:t xml:space="preserve">  Non Federal Entity.</w:t>
      </w:r>
    </w:p>
    <w:p>
      <w:pPr>
        <w:pStyle w:val="ListNumber3"/>
        <!--depth 3-->
        <w:numPr>
          <w:ilvl w:val="2"/>
          <w:numId w:val="1159"/>
        </w:numPr>
      </w:pPr>
      <w:r>
        <w:t/>
      </w:r>
      <w:r>
        <w:t>(iv)</w:t>
      </w:r>
      <w:r>
        <w:t xml:space="preserve">  Description of Deliverable.</w:t>
      </w:r>
    </w:p>
    <w:p>
      <w:pPr>
        <w:pStyle w:val="ListNumber3"/>
        <!--depth 3-->
        <w:numPr>
          <w:ilvl w:val="2"/>
          <w:numId w:val="1159"/>
        </w:numPr>
      </w:pPr>
      <w:r>
        <w:t/>
      </w:r>
      <w:r>
        <w:t>(v)</w:t>
      </w:r>
      <w:r>
        <w:t xml:space="preserve">  Manufacturer Name.</w:t>
      </w:r>
    </w:p>
    <w:p>
      <w:pPr>
        <w:pStyle w:val="ListNumber3"/>
        <!--depth 3-->
        <w:numPr>
          <w:ilvl w:val="2"/>
          <w:numId w:val="1159"/>
        </w:numPr>
      </w:pPr>
      <w:r>
        <w:t/>
      </w:r>
      <w:r>
        <w:t>(vi)</w:t>
      </w:r>
      <w:r>
        <w:t xml:space="preserve">  Manufacturer Part Number.</w:t>
      </w:r>
    </w:p>
    <w:p>
      <w:pPr>
        <w:pStyle w:val="ListNumber3"/>
        <!--depth 3-->
        <w:numPr>
          <w:ilvl w:val="2"/>
          <w:numId w:val="1159"/>
        </w:numPr>
      </w:pPr>
      <w:r>
        <w:t/>
      </w:r>
      <w:r>
        <w:t>(vii)</w:t>
      </w:r>
      <w:r>
        <w:t xml:space="preserve">  Unit Measure (each, hour, case, lot).</w:t>
      </w:r>
    </w:p>
    <w:p>
      <w:pPr>
        <w:pStyle w:val="ListNumber3"/>
        <!--depth 3-->
        <w:numPr>
          <w:ilvl w:val="2"/>
          <w:numId w:val="1159"/>
        </w:numPr>
      </w:pPr>
      <w:r>
        <w:t/>
      </w:r>
      <w:r>
        <w:t>(viii)</w:t>
      </w:r>
      <w:r>
        <w:t xml:space="preserve">  Quantity of Item Sold.</w:t>
      </w:r>
    </w:p>
    <w:p>
      <w:pPr>
        <w:pStyle w:val="ListNumber3"/>
        <!--depth 3-->
        <w:numPr>
          <w:ilvl w:val="2"/>
          <w:numId w:val="1159"/>
        </w:numPr>
      </w:pPr>
      <w:r>
        <w:t/>
      </w:r>
      <w:r>
        <w:t>(ix)</w:t>
      </w:r>
      <w:r>
        <w:t xml:space="preserve">  Universal Product Code.</w:t>
      </w:r>
    </w:p>
    <w:p>
      <w:pPr>
        <w:pStyle w:val="ListNumber3"/>
        <!--depth 3-->
        <w:numPr>
          <w:ilvl w:val="2"/>
          <w:numId w:val="1159"/>
        </w:numPr>
      </w:pPr>
      <w:r>
        <w:t/>
      </w:r>
      <w:r>
        <w:t>(x)</w:t>
      </w:r>
      <w:r>
        <w:t xml:space="preserve">  Price Paid per Unit.</w:t>
      </w:r>
    </w:p>
    <w:p>
      <w:pPr>
        <w:pStyle w:val="ListNumber3"/>
        <!--depth 3-->
        <w:numPr>
          <w:ilvl w:val="2"/>
          <w:numId w:val="1159"/>
        </w:numPr>
      </w:pPr>
      <w:r>
        <w:t/>
      </w:r>
      <w:r>
        <w:t>(xi)</w:t>
      </w:r>
      <w:r>
        <w:t xml:space="preserve">  Total Price.</w:t>
      </w:r>
      <w:bookmarkEnd w:id="3555"/>
      <w:bookmarkEnd w:id="3556"/>
      <w:bookmarkEnd w:id="3553"/>
      <w:bookmarkEnd w:id="3554"/>
      <w:bookmarkEnd w:id="3551"/>
      <w:bookmarkEnd w:id="3552"/>
    </w:p>
    <w:p>
      <w:pPr>
        <w:pStyle w:val="BodyText"/>
      </w:pPr>
      <w:r>
        <w:t/>
      </w:r>
      <w:r>
        <w:rPr>
          <w:i/>
        </w:rPr>
        <w:t>Note to paragraph (b)(2):</w:t>
      </w:r>
      <w:r>
        <w:t/>
      </w:r>
    </w:p>
    <w:p>
      <w:pPr>
        <w:pStyle w:val="ListNumber"/>
        <!--depth 1-->
        <w:numPr>
          <w:ilvl w:val="0"/>
          <w:numId w:val="1160"/>
        </w:numPr>
      </w:pPr>
      <w:bookmarkStart w:id="3558" w:name="_Tocd19e59379"/>
      <w:bookmarkStart w:id="3557" w:name="_Refd19e59379"/>
      <w:r>
        <w:t/>
      </w:r>
      <w:r>
        <w:t>(a)</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
        <!--depth 1-->
        <w:numPr>
          <w:ilvl w:val="0"/>
          <w:numId w:val="1160"/>
        </w:numPr>
      </w:pPr>
      <w:r>
        <w:t/>
      </w:r>
      <w:r>
        <w:t>(b)</w:t>
      </w:r>
      <w:r>
        <w:t xml:space="preserve">  The Contractor must report the price paid per unit, total price, or any other data elements with an associated monetary value listed in (b)(2) of this section, in U.S. dollars.</w:t>
      </w:r>
    </w:p>
    <w:p>
      <w:pPr>
        <w:pStyle w:val="ListNumber"/>
        <!--depth 1-->
        <w:numPr>
          <w:ilvl w:val="0"/>
          <w:numId w:val="1160"/>
        </w:numPr>
      </w:pPr>
      <w:r>
        <w:t/>
      </w:r>
      <w:r>
        <w:t>(c)</w:t>
      </w:r>
      <w:r>
        <w:t xml:space="preserve">  The reported price paid per unit and total price must include the Industrial Funding Fee (IFF).</w:t>
      </w:r>
    </w:p>
    <w:p>
      <w:pPr>
        <w:pStyle w:val="ListNumber"/>
        <!--depth 1-->
        <w:numPr>
          <w:ilvl w:val="0"/>
          <w:numId w:val="1160"/>
        </w:numPr>
      </w:pPr>
      <w:r>
        <w:t/>
      </w:r>
      <w:r>
        <w:t>(d)</w:t>
      </w:r>
      <w:r>
        <w:t xml:space="preserve">  The Contractor must maintain a consistent accounting method of transactional data reporting, based on the Contractor's established commercial accounting practice.</w:t>
      </w:r>
    </w:p>
    <w:p>
      <w:pPr>
        <w:pStyle w:val="ListNumber"/>
        <!--depth 1-->
        <w:numPr>
          <w:ilvl w:val="0"/>
          <w:numId w:val="1160"/>
        </w:numPr>
      </w:pPr>
      <w:r>
        <w:t/>
      </w:r>
      <w:r>
        <w:t>(e)</w:t>
      </w:r>
      <w:r>
        <w:t xml:space="preserve">   </w:t>
      </w:r>
      <w:r>
        <w:rPr>
          <w:i/>
        </w:rPr>
        <w:t>Reporting Points</w:t>
      </w:r>
      <w:r>
        <w:t>.</w:t>
      </w:r>
    </w:p>
    <w:p>
      <w:pPr>
        <w:pStyle w:val="ListNumber2"/>
        <!--depth 2-->
        <w:numPr>
          <w:ilvl w:val="1"/>
          <w:numId w:val="1161"/>
        </w:numPr>
      </w:pPr>
      <w:bookmarkStart w:id="3560" w:name="_Tocd19e59418"/>
      <w:bookmarkStart w:id="3559" w:name="_Refd19e59418"/>
      <w:r>
        <w:t/>
      </w:r>
      <w:r>
        <w:t>(1)</w:t>
      </w:r>
      <w:r>
        <w:t xml:space="preserve">  The acceptable points at which transactional data may be reported include–</w:t>
      </w:r>
    </w:p>
    <w:p>
      <w:pPr>
        <w:pStyle w:val="ListNumber3"/>
        <!--depth 3-->
        <w:numPr>
          <w:ilvl w:val="2"/>
          <w:numId w:val="1162"/>
        </w:numPr>
      </w:pPr>
      <w:bookmarkStart w:id="3562" w:name="_Tocd19e59426"/>
      <w:bookmarkStart w:id="3561" w:name="_Refd19e59426"/>
      <w:r>
        <w:t/>
      </w:r>
      <w:r>
        <w:t>(i)</w:t>
      </w:r>
      <w:r>
        <w:t xml:space="preserve">  Issuance of an invoice; or</w:t>
      </w:r>
    </w:p>
    <w:p>
      <w:pPr>
        <w:pStyle w:val="ListNumber3"/>
        <!--depth 3-->
        <w:numPr>
          <w:ilvl w:val="2"/>
          <w:numId w:val="1162"/>
        </w:numPr>
      </w:pPr>
      <w:r>
        <w:t/>
      </w:r>
      <w:r>
        <w:t>(ii)</w:t>
      </w:r>
      <w:r>
        <w:t xml:space="preserve">  Receipt of payment.</w:t>
      </w:r>
      <w:bookmarkEnd w:id="3561"/>
      <w:bookmarkEnd w:id="3562"/>
    </w:p>
    <w:p>
      <w:pPr>
        <w:pStyle w:val="ListNumber2"/>
        <!--depth 2-->
        <w:numPr>
          <w:ilvl w:val="1"/>
          <w:numId w:val="1161"/>
        </w:numPr>
      </w:pPr>
      <w:r>
        <w:t/>
      </w:r>
      <w:r>
        <w:t>(2)</w:t>
      </w:r>
      <w:r>
        <w:t xml:space="preserve">  The Contractor must determine whether to report transactional data on the basis of invoices issued or payments received.</w:t>
      </w:r>
      <w:bookmarkEnd w:id="3559"/>
      <w:bookmarkEnd w:id="3560"/>
    </w:p>
    <w:p>
      <w:pPr>
        <w:pStyle w:val="ListNumber"/>
        <!--depth 1-->
        <w:numPr>
          <w:ilvl w:val="0"/>
          <w:numId w:val="1160"/>
        </w:numPr>
      </w:pPr>
      <w:r>
        <w:t/>
      </w:r>
      <w:r>
        <w:t>(f)</w:t>
      </w:r>
      <w:r>
        <w:t xml:space="preserve">  The Contractor must continue to furnish reports, including confirmation of no transactional data, through physical completion of the last outstanding task or delivery order of the contract.</w:t>
      </w:r>
    </w:p>
    <w:p>
      <w:pPr>
        <w:pStyle w:val="ListNumber"/>
        <!--depth 1-->
        <w:numPr>
          <w:ilvl w:val="0"/>
          <w:numId w:val="1160"/>
        </w:numPr>
      </w:pPr>
      <w:r>
        <w:t/>
      </w:r>
      <w:r>
        <w:t>(g)</w:t>
      </w:r>
      <w:r>
        <w:t xml:space="preserve">  Unless otherwise expressly stated by the ordering activity, orders that contain classified information or other or information that would compromise national security are exempt from this reporting requirement.</w:t>
      </w:r>
    </w:p>
    <w:p>
      <w:pPr>
        <w:pStyle w:val="ListNumber"/>
        <!--depth 1-->
        <w:numPr>
          <w:ilvl w:val="0"/>
          <w:numId w:val="1160"/>
        </w:numPr>
      </w:pPr>
      <w:r>
        <w:t/>
      </w:r>
      <w:r>
        <w:t>(h)</w:t>
      </w:r>
      <w:r>
        <w:t xml:space="preserve">  This clause does not exempt the Contractor from fulfilling existing reporting requirements contained elsewhere in the contract.</w:t>
      </w:r>
    </w:p>
    <w:p>
      <w:pPr>
        <w:pStyle w:val="ListNumber"/>
        <!--depth 1-->
        <w:numPr>
          <w:ilvl w:val="0"/>
          <w:numId w:val="1160"/>
        </w:numPr>
      </w:pPr>
      <w:r>
        <w:t/>
      </w:r>
      <w:r>
        <w:t>(i)</w:t>
      </w:r>
      <w:r>
        <w:t xml:space="preserve">  GSA reserves the unilateral right to change reporting instructions following 60 calendar days' advance notification to the Contractor.</w:t>
      </w:r>
    </w:p>
    <w:p>
      <w:pPr>
        <w:pStyle w:val="ListNumber"/>
        <!--depth 1-->
        <w:numPr>
          <w:ilvl w:val="0"/>
          <w:numId w:val="1160"/>
        </w:numPr>
      </w:pPr>
      <w:r>
        <w:t/>
      </w:r>
      <w:r>
        <w:t>(j)</w:t>
      </w:r>
      <w:r>
        <w:t xml:space="preserve">   </w:t>
      </w:r>
      <w:r>
        <w:rPr>
          <w:i/>
        </w:rPr>
        <w:t>Industrial Funding Fee (IFF)</w:t>
      </w:r>
      <w:r>
        <w:t>.  </w:t>
      </w:r>
    </w:p>
    <w:p>
      <w:pPr>
        <w:pStyle w:val="ListNumber2"/>
        <!--depth 2-->
        <w:numPr>
          <w:ilvl w:val="1"/>
          <w:numId w:val="1163"/>
        </w:numPr>
      </w:pPr>
      <w:bookmarkStart w:id="3564" w:name="_Tocd19e59489"/>
      <w:bookmarkStart w:id="3563" w:name="_Refd19e59489"/>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71">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63"/>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72">
        <w:r>
          <w:t>https://vsc.gsa.gov</w:t>
        </w:r>
      </w:hyperlink>
      <w:r>
        <w:t>.</w:t>
      </w:r>
    </w:p>
    <w:p>
      <w:pPr>
        <w:pStyle w:val="ListNumber2"/>
        <!--depth 2-->
        <w:numPr>
          <w:ilvl w:val="1"/>
          <w:numId w:val="1163"/>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63"/>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63"/>
        </w:numPr>
      </w:pPr>
      <w:r>
        <w:t/>
      </w:r>
      <w:r>
        <w:t>(5)</w:t>
      </w:r>
      <w:r>
        <w:t xml:space="preserve">  GSA reserves the unilateral right to change remittance instructions following 60 calendar days’ advance notification to the Contractor.</w:t>
      </w:r>
      <w:bookmarkEnd w:id="3563"/>
      <w:bookmarkEnd w:id="3564"/>
    </w:p>
    <w:p>
      <w:pPr>
        <w:pStyle w:val="ListNumber"/>
        <!--depth 1-->
        <w:numPr>
          <w:ilvl w:val="0"/>
          <w:numId w:val="1160"/>
        </w:numPr>
      </w:pPr>
      <w:r>
        <w:t/>
      </w:r>
      <w:r>
        <w:t>(k)</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bookmarkEnd w:id="3557"/>
      <w:bookmarkEnd w:id="3558"/>
    </w:p>
    <!--Topic unique_824-->
    <w:p>
      <w:pPr>
        <w:pStyle w:val="Heading6"/>
      </w:pPr>
      <w:bookmarkStart w:id="3565" w:name="_Refd19e59550"/>
      <w:bookmarkStart w:id="3566" w:name="_Tocd19e59550"/>
      <w:r>
        <w:t/>
      </w:r>
      <w:r>
        <w:t>552.238-75</w:t>
      </w:r>
      <w:r>
        <w:t xml:space="preserve"> Price Reductions.</w:t>
      </w:r>
      <w:bookmarkEnd w:id="3565"/>
      <w:bookmarkEnd w:id="3566"/>
    </w:p>
    <w:p>
      <w:pPr>
        <w:pStyle w:val="BodyText"/>
      </w:pPr>
      <w:r>
        <w:t>As prescribed in 538.273(b)(2), insert the following clause:</w:t>
      </w:r>
    </w:p>
    <w:p>
      <w:pPr>
        <w:pStyle w:val="BodyText"/>
      </w:pPr>
      <w:r>
        <w:t>Price Reductions (Jul 2016)</w:t>
      </w:r>
    </w:p>
    <w:p>
      <w:pPr>
        <w:pStyle w:val="ListNumber"/>
        <!--depth 1-->
        <w:numPr>
          <w:ilvl w:val="0"/>
          <w:numId w:val="1164"/>
        </w:numPr>
      </w:pPr>
      <w:bookmarkStart w:id="3568" w:name="_Tocd19e59563"/>
      <w:bookmarkStart w:id="3567" w:name="_Refd19e59563"/>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4"/>
        </w:numPr>
      </w:pPr>
      <w:r>
        <w:t/>
      </w:r>
      <w:r>
        <w:t>(c)</w:t>
      </w:r>
      <w:r>
        <w:t xml:space="preserve">  A price reduction shall apply to purchases under this contract if, after the date negotiations conclude, the Contractor—</w:t>
      </w:r>
    </w:p>
    <w:p>
      <w:pPr>
        <w:pStyle w:val="ListNumber2"/>
        <!--depth 2-->
        <w:numPr>
          <w:ilvl w:val="1"/>
          <w:numId w:val="1165"/>
        </w:numPr>
      </w:pPr>
      <w:bookmarkStart w:id="3570" w:name="_Tocd19e59585"/>
      <w:bookmarkStart w:id="3569" w:name="_Refd19e59585"/>
      <w:r>
        <w:t/>
      </w:r>
      <w:r>
        <w:t>(1)</w:t>
      </w:r>
      <w:r>
        <w:t xml:space="preserve">  Revises the commercial catalog, price list, schedule or other document upon which contract award was predicated to reduce prices;</w:t>
      </w:r>
    </w:p>
    <w:p>
      <w:pPr>
        <w:pStyle w:val="ListNumber2"/>
        <!--depth 2-->
        <w:numPr>
          <w:ilvl w:val="1"/>
          <w:numId w:val="1165"/>
        </w:numPr>
      </w:pPr>
      <w:r>
        <w:t/>
      </w:r>
      <w:r>
        <w:t>(2)</w:t>
      </w:r>
      <w:r>
        <w:t xml:space="preserve">  Grants more favorable discounts or terms and conditions than those contained in the commercial catalog, pricelist, schedule or other documents upon which contract award was predicated; or</w:t>
      </w:r>
    </w:p>
    <w:p>
      <w:pPr>
        <w:pStyle w:val="ListNumber2"/>
        <!--depth 2-->
        <w:numPr>
          <w:ilvl w:val="1"/>
          <w:numId w:val="1165"/>
        </w:numPr>
      </w:pPr>
      <w:r>
        <w:t/>
      </w:r>
      <w:r>
        <w:t>(3)</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65"/>
        </w:numPr>
      </w:pPr>
      <w:r>
        <w:t/>
      </w:r>
      <w:r>
        <w:t>(4)</w:t>
      </w:r>
      <w:r>
        <w:t xml:space="preserve">  The Contractor shall offer the price reduction to the eligible ordering activity with the same effective date, and for the same time period, as extended to the commercial customer (or category of customers).</w:t>
      </w:r>
      <w:bookmarkEnd w:id="3569"/>
      <w:bookmarkEnd w:id="3570"/>
    </w:p>
    <w:p>
      <w:pPr>
        <w:pStyle w:val="ListNumber"/>
        <!--depth 1-->
        <w:numPr>
          <w:ilvl w:val="0"/>
          <w:numId w:val="1164"/>
        </w:numPr>
      </w:pPr>
      <w:r>
        <w:t/>
      </w:r>
      <w:r>
        <w:t>(d)</w:t>
      </w:r>
      <w:r>
        <w:t xml:space="preserve">  There shall be no price reduction for sales—</w:t>
      </w:r>
    </w:p>
    <w:p>
      <w:pPr>
        <w:pStyle w:val="ListNumber2"/>
        <!--depth 2-->
        <w:numPr>
          <w:ilvl w:val="1"/>
          <w:numId w:val="1166"/>
        </w:numPr>
      </w:pPr>
      <w:bookmarkStart w:id="3572" w:name="_Tocd19e59622"/>
      <w:bookmarkStart w:id="3571" w:name="_Refd19e59622"/>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6"/>
        </w:numPr>
      </w:pPr>
      <w:r>
        <w:t/>
      </w:r>
      <w:r>
        <w:t>(2)</w:t>
      </w:r>
      <w:r>
        <w:t xml:space="preserve">  To Federal agencies;</w:t>
      </w:r>
    </w:p>
    <w:p>
      <w:pPr>
        <w:pStyle w:val="ListNumber2"/>
        <!--depth 2-->
        <w:numPr>
          <w:ilvl w:val="1"/>
          <w:numId w:val="1166"/>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6"/>
        </w:numPr>
      </w:pPr>
      <w:r>
        <w:t/>
      </w:r>
      <w:r>
        <w:t>(4)</w:t>
      </w:r>
      <w:r>
        <w:t xml:space="preserve">  Caused by an error in quotation or billing, provided adequate documentation is furnished by the Contractor to the Contracting Officer.</w:t>
      </w:r>
      <w:bookmarkEnd w:id="3571"/>
      <w:bookmarkEnd w:id="3572"/>
    </w:p>
    <w:p>
      <w:pPr>
        <w:pStyle w:val="ListNumber"/>
        <!--depth 1-->
        <w:numPr>
          <w:ilvl w:val="0"/>
          <w:numId w:val="1164"/>
        </w:numPr>
      </w:pPr>
      <w:r>
        <w:t/>
      </w:r>
      <w:r>
        <w:t>(e)</w:t>
      </w:r>
      <w:r>
        <w:t xml:space="preserve">  The Contractor may offer the Contracting Officer a voluntary Governmentwide price reduction at any time during the contract period.</w:t>
      </w:r>
    </w:p>
    <w:p>
      <w:pPr>
        <w:pStyle w:val="ListNumber"/>
        <!--depth 1-->
        <w:numPr>
          <w:ilvl w:val="0"/>
          <w:numId w:val="1164"/>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4"/>
        </w:numPr>
      </w:pPr>
      <w:r>
        <w:t/>
      </w:r>
      <w:r>
        <w:t>(g)</w:t>
      </w:r>
      <w:r>
        <w:t xml:space="preserve">  The contract will be modified to reflect any price reduction which becomes applicable in accordance with this clause.</w:t>
      </w:r>
      <w:bookmarkEnd w:id="3567"/>
      <w:bookmarkEnd w:id="3568"/>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1-->
    <w:p>
      <w:pPr>
        <w:pStyle w:val="Heading6"/>
      </w:pPr>
      <w:bookmarkStart w:id="3573" w:name="_Refd19e59701"/>
      <w:bookmarkStart w:id="3574" w:name="_Tocd19e59701"/>
      <w:r>
        <w:t/>
      </w:r>
      <w:r>
        <w:t>552.238-76</w:t>
      </w:r>
      <w:r>
        <w:t xml:space="preserve"> [Reserved]</w:t>
      </w:r>
      <w:bookmarkEnd w:id="3573"/>
      <w:bookmarkEnd w:id="3574"/>
    </w:p>
    <!--Topic unique_828-->
    <w:p>
      <w:pPr>
        <w:pStyle w:val="Heading6"/>
      </w:pPr>
      <w:bookmarkStart w:id="3575" w:name="_Refd19e59716"/>
      <w:bookmarkStart w:id="3576" w:name="_Tocd19e59716"/>
      <w:r>
        <w:t/>
      </w:r>
      <w:r>
        <w:t>552.238-77</w:t>
      </w:r>
      <w:r>
        <w:t xml:space="preserve"> Definition (Federal Supply Schedules)–Non-Federal Entity.</w:t>
      </w:r>
      <w:bookmarkEnd w:id="3575"/>
      <w:bookmarkEnd w:id="3576"/>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827-->
    <w:p>
      <w:pPr>
        <w:pStyle w:val="Heading6"/>
      </w:pPr>
      <w:bookmarkStart w:id="3577" w:name="_Refd19e59748"/>
      <w:bookmarkStart w:id="3578" w:name="_Tocd19e59748"/>
      <w:r>
        <w:t/>
      </w:r>
      <w:r>
        <w:t>552.238-78</w:t>
      </w:r>
      <w:r>
        <w:t xml:space="preserve"> Scope of Contract (Eligible Ordering Activities).</w:t>
      </w:r>
      <w:bookmarkEnd w:id="3577"/>
      <w:bookmarkEnd w:id="3578"/>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7"/>
        </w:numPr>
      </w:pPr>
      <w:bookmarkStart w:id="3580" w:name="_Tocd19e59765"/>
      <w:bookmarkStart w:id="3579" w:name="_Refd19e59765"/>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8"/>
        </w:numPr>
      </w:pPr>
      <w:bookmarkStart w:id="3582" w:name="_Tocd19e59773"/>
      <w:bookmarkStart w:id="3581" w:name="_Refd19e59773"/>
      <w:r>
        <w:t/>
      </w:r>
      <w:r>
        <w:t>(1)</w:t>
      </w:r>
      <w:r>
        <w:t xml:space="preserve">  Executive agencies (as defined in FARS ubpart 2.1) including nonappropriated fund activities as prescribed in 41CFR101-26.000;</w:t>
      </w:r>
    </w:p>
    <w:p>
      <w:pPr>
        <w:pStyle w:val="ListNumber2"/>
        <!--depth 2-->
        <w:numPr>
          <w:ilvl w:val="1"/>
          <w:numId w:val="1168"/>
        </w:numPr>
      </w:pPr>
      <w:r>
        <w:t/>
      </w:r>
      <w:r>
        <w:t>(2)</w:t>
      </w:r>
      <w:r>
        <w:t xml:space="preserve">  Government contractors authorized in writing by a Federal agency pursuant to FAR51.1;</w:t>
      </w:r>
    </w:p>
    <w:p>
      <w:pPr>
        <w:pStyle w:val="ListNumber2"/>
        <!--depth 2-->
        <w:numPr>
          <w:ilvl w:val="1"/>
          <w:numId w:val="1168"/>
        </w:numPr>
      </w:pPr>
      <w:r>
        <w:t/>
      </w:r>
      <w:r>
        <w:t>(3)</w:t>
      </w:r>
      <w:r>
        <w:t xml:space="preserve">  Mixed ownership Government corporations (as defined in the Government Corporation Control Act);</w:t>
      </w:r>
    </w:p>
    <w:p>
      <w:pPr>
        <w:pStyle w:val="ListNumber2"/>
        <!--depth 2-->
        <w:numPr>
          <w:ilvl w:val="1"/>
          <w:numId w:val="116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8"/>
        </w:numPr>
      </w:pPr>
      <w:r>
        <w:t/>
      </w:r>
      <w:r>
        <w:t>(5)</w:t>
      </w:r>
      <w:r>
        <w:t xml:space="preserve">  The District of Columbia;</w:t>
      </w:r>
    </w:p>
    <w:p>
      <w:pPr>
        <w:pStyle w:val="ListNumber2"/>
        <!--depth 2-->
        <w:numPr>
          <w:ilvl w:val="1"/>
          <w:numId w:val="1168"/>
        </w:numPr>
      </w:pPr>
      <w:r>
        <w:t/>
      </w:r>
      <w:r>
        <w:t>(6)</w:t>
      </w:r>
      <w:r>
        <w:t xml:space="preserve">  Tribal governments when authorized under 25 USC 450j (k);</w:t>
      </w:r>
    </w:p>
    <w:p>
      <w:pPr>
        <w:pStyle w:val="ListNumber2"/>
        <!--depth 2-->
        <w:numPr>
          <w:ilvl w:val="1"/>
          <w:numId w:val="1168"/>
        </w:numPr>
      </w:pPr>
      <w:r>
        <w:t/>
      </w:r>
      <w:r>
        <w:t>(7)</w:t>
      </w:r>
      <w:r>
        <w:t xml:space="preserve">  Tribes or tribally designated housing entities pursuant to </w:t>
      </w:r>
      <w:hyperlink r:id="rIdHyperlink273">
        <w:r>
          <w:t>25 U.S.C. 4111(j)</w:t>
        </w:r>
      </w:hyperlink>
      <w:r>
        <w:t>;</w:t>
      </w:r>
    </w:p>
    <w:p>
      <w:pPr>
        <w:pStyle w:val="ListNumber2"/>
        <!--depth 2-->
        <w:numPr>
          <w:ilvl w:val="1"/>
          <w:numId w:val="1168"/>
        </w:numPr>
      </w:pPr>
      <w:r>
        <w:t/>
      </w:r>
      <w:r>
        <w:t>(8)</w:t>
      </w:r>
      <w:r>
        <w:t xml:space="preserve">  Qualified Nonprofit Agencies as authorized under 40 USC 502(b); and</w:t>
      </w:r>
    </w:p>
    <w:p>
      <w:pPr>
        <w:pStyle w:val="ListNumber2"/>
        <!--depth 2-->
        <w:numPr>
          <w:ilvl w:val="1"/>
          <w:numId w:val="1168"/>
        </w:numPr>
      </w:pPr>
      <w:r>
        <w:t/>
      </w:r>
      <w:r>
        <w:t>(9)</w:t>
      </w:r>
      <w:r>
        <w:t xml:space="preserve">  Organizations, other than those identified in paragraph </w:t>
      </w:r>
      <w:r>
        <w:t>5</w:t>
      </w:r>
      <w:r>
        <w:t xml:space="preserve"> of this clause, authorized by GSA pursuant to statute or regulation to use GSA as a source of supply.</w:t>
      </w:r>
      <w:bookmarkEnd w:id="3581"/>
      <w:bookmarkEnd w:id="3582"/>
    </w:p>
    <w:p>
      <w:pPr>
        <w:pStyle w:val="ListNumber"/>
        <!--depth 1-->
        <w:numPr>
          <w:ilvl w:val="0"/>
          <w:numId w:val="1167"/>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Number"/>
        <!--depth 1-->
        <w:numPr>
          <w:ilvl w:val="0"/>
          <w:numId w:val="1167"/>
        </w:numPr>
      </w:pPr>
      <w:r>
        <w:t/>
      </w:r>
      <w:r>
        <w:t>(c)</w:t>
      </w: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7"/>
        </w:numPr>
      </w:pPr>
      <w:r>
        <w:t/>
      </w:r>
      <w:r>
        <w:t>(d)</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7"/>
        </w:numPr>
      </w:pPr>
      <w:bookmarkStart w:id="3584" w:name="_Tocd19e59884"/>
      <w:bookmarkStart w:id="3583" w:name="_Refd19e59884"/>
      <w:r>
        <w:t/>
      </w:r>
      <w:r>
        <w:t>(e)</w:t>
      </w:r>
      <w:r>
        <w:t xml:space="preserve">  The following activities may place orders against Schedule contracts:</w:t>
      </w:r>
    </w:p>
    <w:p>
      <w:pPr>
        <w:pStyle w:val="ListNumber2"/>
        <!--depth 2-->
        <w:numPr>
          <w:ilvl w:val="1"/>
          <w:numId w:val="1169"/>
        </w:numPr>
      </w:pPr>
      <w:bookmarkStart w:id="3586" w:name="_Tocd19e59890"/>
      <w:bookmarkStart w:id="3585" w:name="_Refd19e59890"/>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9"/>
        </w:numPr>
      </w:pPr>
      <w:r>
        <w:t/>
      </w:r>
      <w:r>
        <w:t>(2)</w:t>
      </w:r>
      <w:r>
        <w:t xml:space="preserve">  The American National Red Cross may place orders against Federal Supply Schedules for products and services in furtherance of the purposes set forth in its Federal charter (</w:t>
      </w:r>
      <w:hyperlink r:id="rIdHyperlink274">
        <w:r>
          <w:t>36 U.S.C. § 300102</w:t>
        </w:r>
      </w:hyperlink>
      <w:r>
        <w:t>); PROVIDED, the Contractor accepts order(s) from the American National Red Cross; and</w:t>
      </w:r>
    </w:p>
    <w:p>
      <w:pPr>
        <w:pStyle w:val="ListNumber2"/>
        <!--depth 2-->
        <w:numPr>
          <w:ilvl w:val="1"/>
          <w:numId w:val="1169"/>
        </w:numPr>
      </w:pPr>
      <w:r>
        <w:t/>
      </w:r>
      <w:r>
        <w:t>(3)</w:t>
      </w:r>
      <w:r>
        <w:t xml:space="preserve">  Other qualified organizations, as defined in section 309 of the Robert T. Stafford Disaster Relief and Emergency Assistance Act (</w:t>
      </w:r>
      <w:hyperlink r:id="rIdHyperlink275">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76">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585"/>
      <w:bookmarkEnd w:id="3586"/>
      <w:bookmarkEnd w:id="3583"/>
      <w:bookmarkEnd w:id="3584"/>
    </w:p>
    <w:p>
      <w:pPr>
        <w:pStyle w:val="ListNumber"/>
        <!--depth 1-->
        <w:numPr>
          <w:ilvl w:val="0"/>
          <w:numId w:val="1167"/>
        </w:numPr>
      </w:pPr>
      <w:r>
        <w:t/>
      </w:r>
      <w:r>
        <w:t>(f)</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7"/>
        </w:numPr>
      </w:pPr>
      <w:r>
        <w:t/>
      </w:r>
      <w:r>
        <w:t>(g)</w:t>
      </w:r>
      <w:r>
        <w:t/>
      </w:r>
    </w:p>
    <w:p>
      <w:pPr>
        <w:pStyle w:val="ListNumber2"/>
        <!--depth 2-->
        <w:numPr>
          <w:ilvl w:val="1"/>
          <w:numId w:val="1170"/>
        </w:numPr>
      </w:pPr>
      <w:bookmarkStart w:id="3588" w:name="_Tocd19e59950"/>
      <w:bookmarkStart w:id="3587" w:name="_Refd19e59950"/>
      <w:r>
        <w:t/>
      </w:r>
      <w:r>
        <w:t>(1)</w:t>
      </w:r>
      <w:r>
        <w:t xml:space="preserve">  The Contractor is obligated to accept orders received from activities within the Executive branch of the Federal Government.</w:t>
      </w:r>
    </w:p>
    <w:p>
      <w:pPr>
        <w:pStyle w:val="ListNumber2"/>
        <!--depth 2-->
        <w:numPr>
          <w:ilvl w:val="1"/>
          <w:numId w:val="117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587"/>
      <w:bookmarkEnd w:id="3588"/>
    </w:p>
    <w:p>
      <w:pPr>
        <w:pStyle w:val="ListNumber"/>
        <!--depth 1-->
        <w:numPr>
          <w:ilvl w:val="0"/>
          <w:numId w:val="1167"/>
        </w:numPr>
      </w:pPr>
      <w:r>
        <w:t/>
      </w:r>
      <w:r>
        <w:t>(h)</w:t>
      </w:r>
      <w:r>
        <w:t xml:space="preserve">  The Government is obligated to purchase under each resultant contract a guaranteed minimum of $2,500 (two thousand, five hundred dollars) during the contract term.</w:t>
      </w:r>
    </w:p>
    <w:p>
      <w:pPr>
        <w:pStyle w:val="ListNumber"/>
        <!--depth 1-->
        <w:numPr>
          <w:ilvl w:val="0"/>
          <w:numId w:val="1167"/>
        </w:numPr>
      </w:pPr>
      <w:r>
        <w:t/>
      </w:r>
      <w:r>
        <w:t>(i)</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579"/>
      <w:bookmarkEnd w:id="3580"/>
    </w:p>
    <w:p>
      <w:pPr>
        <w:pStyle w:val="BodyText"/>
      </w:pPr>
      <w:r>
        <w:t>(End of clause)</w:t>
      </w:r>
    </w:p>
    <!--Topic unique_829-->
    <w:p>
      <w:pPr>
        <w:pStyle w:val="Heading6"/>
      </w:pPr>
      <w:bookmarkStart w:id="3589" w:name="_Refd19e59991"/>
      <w:bookmarkStart w:id="3590" w:name="_Tocd19e59991"/>
      <w:r>
        <w:t/>
      </w:r>
      <w:r>
        <w:t>552.238-79</w:t>
      </w:r>
      <w:r>
        <w:t xml:space="preserve"> Use of Federal Supply Schedule Contracts by Non-Federal Entities.</w:t>
      </w:r>
      <w:bookmarkEnd w:id="3589"/>
      <w:bookmarkEnd w:id="3590"/>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71"/>
        </w:numPr>
      </w:pPr>
      <w:bookmarkStart w:id="3592" w:name="_Tocd19e60008"/>
      <w:bookmarkStart w:id="3591" w:name="_Refd19e60008"/>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72"/>
        </w:numPr>
      </w:pPr>
      <w:bookmarkStart w:id="3594" w:name="_Tocd19e60020"/>
      <w:bookmarkStart w:id="3593" w:name="_Refd19e60020"/>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72"/>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72"/>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7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72"/>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7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593"/>
      <w:bookmarkEnd w:id="3594"/>
    </w:p>
    <w:p>
      <w:pPr>
        <w:pStyle w:val="ListNumber"/>
        <!--depth 1-->
        <w:numPr>
          <w:ilvl w:val="0"/>
          <w:numId w:val="1171"/>
        </w:numPr>
      </w:pPr>
      <w:bookmarkStart w:id="3596" w:name="_Tocd19e60072"/>
      <w:bookmarkStart w:id="3595" w:name="_Refd19e60072"/>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3"/>
        </w:numPr>
      </w:pPr>
      <w:bookmarkStart w:id="3598" w:name="_Tocd19e60082"/>
      <w:bookmarkStart w:id="3597" w:name="_Refd19e60082"/>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3"/>
        </w:numPr>
      </w:pPr>
      <w:bookmarkStart w:id="3600" w:name="_Tocd19e60091"/>
      <w:bookmarkStart w:id="3599" w:name="_Refd19e60091"/>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599"/>
      <w:bookmarkEnd w:id="3600"/>
      <w:bookmarkEnd w:id="3597"/>
      <w:bookmarkEnd w:id="3598"/>
      <w:bookmarkEnd w:id="3595"/>
      <w:bookmarkEnd w:id="3596"/>
    </w:p>
    <w:p>
      <w:pPr>
        <w:pStyle w:val="ListNumber"/>
        <!--depth 1-->
        <w:numPr>
          <w:ilvl w:val="0"/>
          <w:numId w:val="1171"/>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4"/>
        </w:numPr>
      </w:pPr>
      <w:bookmarkStart w:id="3602" w:name="_Tocd19e60109"/>
      <w:bookmarkStart w:id="3601" w:name="_Refd19e60109"/>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4"/>
        </w:numPr>
      </w:pPr>
      <w:r>
        <w:t/>
      </w:r>
      <w:r>
        <w:t>(2)</w:t>
      </w:r>
      <w:r>
        <w:t xml:space="preserve">  The dollar value for sales to entities identified in paragraph (d) of clause </w:t>
      </w:r>
      <w:r>
        <w:t>552.238-78</w:t>
      </w:r>
      <w:r>
        <w:t>.</w:t>
      </w:r>
      <w:bookmarkEnd w:id="3601"/>
      <w:bookmarkEnd w:id="3602"/>
      <w:bookmarkEnd w:id="3591"/>
      <w:bookmarkEnd w:id="3592"/>
    </w:p>
    <w:p>
      <w:pPr>
        <w:pStyle w:val="BodyText"/>
      </w:pPr>
      <w:r>
        <w:t>(End of clause)</w:t>
      </w:r>
    </w:p>
    <!--Topic unique_972-->
    <w:p>
      <w:pPr>
        <w:pStyle w:val="Heading6"/>
      </w:pPr>
      <w:bookmarkStart w:id="3603" w:name="_Refd19e60143"/>
      <w:bookmarkStart w:id="3604" w:name="_Tocd19e60143"/>
      <w:r>
        <w:t/>
      </w:r>
      <w:r>
        <w:t>552.238-80</w:t>
      </w:r>
      <w:r>
        <w:t xml:space="preserve"> [Reserved]</w:t>
      </w:r>
      <w:bookmarkEnd w:id="3603"/>
      <w:bookmarkEnd w:id="3604"/>
    </w:p>
    <!--Topic unique_66-->
    <w:p>
      <w:pPr>
        <w:pStyle w:val="Heading6"/>
      </w:pPr>
      <w:bookmarkStart w:id="3605" w:name="_Refd19e60158"/>
      <w:bookmarkStart w:id="3606" w:name="_Tocd19e60158"/>
      <w:r>
        <w:t/>
      </w:r>
      <w:r>
        <w:t>552.238-81</w:t>
      </w:r>
      <w:r>
        <w:t xml:space="preserve"> Modification (Federal Supply Schedule).</w:t>
      </w:r>
      <w:bookmarkEnd w:id="3605"/>
      <w:bookmarkEnd w:id="3606"/>
    </w:p>
    <w:p>
      <w:pPr>
        <w:pStyle w:val="BodyText"/>
      </w:pPr>
      <w:r>
        <w:t>As prescribed in 538.273(2), insert the following clause:</w:t>
      </w:r>
    </w:p>
    <w:p>
      <w:pPr>
        <w:pStyle w:val="BodyText"/>
      </w:pPr>
      <w:r>
        <w:t>Modifications (Federal Supply Schedule) (Apr 2014)</w:t>
      </w:r>
    </w:p>
    <w:p>
      <w:pPr>
        <w:pStyle w:val="ListNumber"/>
        <!--depth 1-->
        <w:numPr>
          <w:ilvl w:val="0"/>
          <w:numId w:val="1175"/>
        </w:numPr>
      </w:pPr>
      <w:bookmarkStart w:id="3608" w:name="_Tocd19e60171"/>
      <w:bookmarkStart w:id="3607" w:name="_Refd19e601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5"/>
        </w:numPr>
      </w:pPr>
      <w:r>
        <w:t/>
      </w:r>
      <w:r>
        <w:t>(b)</w:t>
      </w:r>
      <w:r>
        <w:t xml:space="preserve">   </w:t>
      </w:r>
      <w:r>
        <w:rPr>
          <w:i/>
        </w:rPr>
        <w:t>Types of Modifications.</w:t>
      </w:r>
      <w:r>
        <w:t/>
      </w:r>
    </w:p>
    <w:p>
      <w:pPr>
        <w:pStyle w:val="ListNumber2"/>
        <!--depth 2-->
        <w:numPr>
          <w:ilvl w:val="1"/>
          <w:numId w:val="1176"/>
        </w:numPr>
      </w:pPr>
      <w:bookmarkStart w:id="3610" w:name="_Tocd19e60192"/>
      <w:bookmarkStart w:id="3609" w:name="_Refd19e60192"/>
      <w:r>
        <w:t/>
      </w:r>
      <w:r>
        <w:t>(1)</w:t>
      </w:r>
      <w:r>
        <w:t xml:space="preserve">  Additional items/additional SINs. When requesting additions, the following information must be submitted:</w:t>
      </w:r>
    </w:p>
    <w:p>
      <w:pPr>
        <w:pStyle w:val="ListNumber3"/>
        <!--depth 3-->
        <w:numPr>
          <w:ilvl w:val="2"/>
          <w:numId w:val="1177"/>
        </w:numPr>
      </w:pPr>
      <w:bookmarkStart w:id="3612" w:name="_Tocd19e60200"/>
      <w:bookmarkStart w:id="3611" w:name="_Refd19e60200"/>
      <w:r>
        <w:t/>
      </w:r>
      <w:r>
        <w:t>(i)</w:t>
      </w:r>
      <w:r>
        <w:t xml:space="preserve">  Information requested in paragraphs (1) and (2) of the Commercial Sales Practice Format to add SINs.</w:t>
      </w:r>
    </w:p>
    <w:p>
      <w:pPr>
        <w:pStyle w:val="ListNumber3"/>
        <!--depth 3-->
        <w:numPr>
          <w:ilvl w:val="2"/>
          <w:numId w:val="1177"/>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7"/>
        </w:numPr>
      </w:pPr>
      <w:r>
        <w:t/>
      </w:r>
      <w:r>
        <w:t>(iii)</w:t>
      </w:r>
      <w:r>
        <w:t xml:space="preserve">  Information about the new item(s) or the item(s) under the new SIN(s) must be submitted in accordance with the request for proposal.</w:t>
      </w:r>
    </w:p>
    <w:p>
      <w:pPr>
        <w:pStyle w:val="ListNumber3"/>
        <!--depth 3-->
        <w:numPr>
          <w:ilvl w:val="2"/>
          <w:numId w:val="1177"/>
        </w:numPr>
      </w:pPr>
      <w:r>
        <w:t/>
      </w:r>
      <w:r>
        <w:t>(iv)</w:t>
      </w:r>
      <w:r>
        <w:t xml:space="preserve">  Delivery time(s) for the new item(s) or the item(s) under the new SIN(s) must be submitted in accordance with the request for proposal.</w:t>
      </w:r>
    </w:p>
    <w:p>
      <w:pPr>
        <w:pStyle w:val="ListNumber3"/>
        <!--depth 3-->
        <w:numPr>
          <w:ilvl w:val="2"/>
          <w:numId w:val="1177"/>
        </w:numPr>
      </w:pPr>
      <w:r>
        <w:t/>
      </w:r>
      <w:r>
        <w:t>(v)</w:t>
      </w:r>
      <w:r>
        <w:t xml:space="preserve">  Production point(s) for the new item(s) or the item(s) under the new SIN(s) must be submitted if required by FAR 52.215-6, Place of Performance.</w:t>
      </w:r>
    </w:p>
    <w:p>
      <w:pPr>
        <w:pStyle w:val="ListNumber3"/>
        <!--depth 3-->
        <w:numPr>
          <w:ilvl w:val="2"/>
          <w:numId w:val="117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7"/>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611"/>
      <w:bookmarkEnd w:id="3612"/>
    </w:p>
    <w:p>
      <w:pPr>
        <w:pStyle w:val="ListNumber2"/>
        <!--depth 2-->
        <w:numPr>
          <w:ilvl w:val="1"/>
          <w:numId w:val="1176"/>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6"/>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609"/>
      <w:bookmarkEnd w:id="3610"/>
    </w:p>
    <w:p>
      <w:pPr>
        <w:pStyle w:val="ListNumber"/>
        <!--depth 1-->
        <w:numPr>
          <w:ilvl w:val="0"/>
          <w:numId w:val="1175"/>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5"/>
        </w:numPr>
      </w:pPr>
      <w:r>
        <w:t/>
      </w:r>
      <w:r>
        <w:t>(e)</w:t>
      </w:r>
      <w:r>
        <w:t xml:space="preserve">  Amendments to Paper Federal Supply Schedule Price Lists.</w:t>
      </w:r>
    </w:p>
    <w:p>
      <w:pPr>
        <w:pStyle w:val="ListNumber2"/>
        <!--depth 2-->
        <w:numPr>
          <w:ilvl w:val="1"/>
          <w:numId w:val="1178"/>
        </w:numPr>
      </w:pPr>
      <w:bookmarkStart w:id="3614" w:name="_Tocd19e60300"/>
      <w:bookmarkStart w:id="3613" w:name="_Refd19e60300"/>
      <w:r>
        <w:t/>
      </w:r>
      <w:r>
        <w:t>(1)</w:t>
      </w:r>
      <w:r>
        <w:t xml:space="preserve">  The Contractor must provide supplements to its paper price lists, reflecting the most current changes. The Contractor may either:</w:t>
      </w:r>
    </w:p>
    <w:p>
      <w:pPr>
        <w:pStyle w:val="ListNumber3"/>
        <!--depth 3-->
        <w:numPr>
          <w:ilvl w:val="2"/>
          <w:numId w:val="1179"/>
        </w:numPr>
      </w:pPr>
      <w:bookmarkStart w:id="3616" w:name="_Tocd19e60308"/>
      <w:bookmarkStart w:id="3615" w:name="_Refd19e60308"/>
      <w:r>
        <w:t/>
      </w:r>
      <w:r>
        <w:t>(i)</w:t>
      </w:r>
      <w:r>
        <w:t xml:space="preserve">  Distribute a supplemental paper Federal Supply Schedule Price List within 15 workdays after the effective date of each modification.</w:t>
      </w:r>
    </w:p>
    <w:p>
      <w:pPr>
        <w:pStyle w:val="ListNumber3"/>
        <!--depth 3-->
        <w:numPr>
          <w:ilvl w:val="2"/>
          <w:numId w:val="1179"/>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615"/>
      <w:bookmarkEnd w:id="3616"/>
    </w:p>
    <w:p>
      <w:pPr>
        <w:pStyle w:val="ListNumber2"/>
        <!--depth 2-->
        <w:numPr>
          <w:ilvl w:val="1"/>
          <w:numId w:val="1178"/>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613"/>
      <w:bookmarkEnd w:id="3614"/>
    </w:p>
    <w:p>
      <w:pPr>
        <w:pStyle w:val="ListParagraph"/>
        <!--depth 1-->
        <w:ind w:left="720"/>
      </w:pPr>
      <w:r>
        <w:t>(End of clause)</w:t>
      </w:r>
      <w:bookmarkEnd w:id="3607"/>
      <w:bookmarkEnd w:id="3608"/>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77">
        <w:r>
          <w:t>http://eOffer.gsa.gov</w:t>
        </w:r>
      </w:hyperlink>
      <w:r>
        <w:t>), unless otherwise stated in the electronic submission standards and requirements at the Vendor Support Center website (</w:t>
      </w:r>
      <w:hyperlink r:id="rIdHyperlink27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31-->
    <w:p>
      <w:pPr>
        <w:pStyle w:val="Heading6"/>
      </w:pPr>
      <w:bookmarkStart w:id="3617" w:name="_Refd19e60385"/>
      <w:bookmarkStart w:id="3618" w:name="_Tocd19e60385"/>
      <w:r>
        <w:t/>
      </w:r>
      <w:r>
        <w:t>552.238-82</w:t>
      </w:r>
      <w:r>
        <w:t xml:space="preserve"> Special Ordering Procedures for the Acquisition of Order-Level Materials.</w:t>
      </w:r>
      <w:bookmarkEnd w:id="3617"/>
      <w:bookmarkEnd w:id="3618"/>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80"/>
        </w:numPr>
      </w:pPr>
      <w:bookmarkStart w:id="3620" w:name="_Tocd19e60398"/>
      <w:bookmarkStart w:id="3619" w:name="_Refd19e60398"/>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79">
        <w:r>
          <w:t>41 U.S.C.152(3)</w:t>
        </w:r>
      </w:hyperlink>
      <w:r>
        <w:t>, and are not open market items, which are discussed in FAR 8.402(f).</w:t>
      </w:r>
    </w:p>
    <w:p>
      <w:pPr>
        <w:pStyle w:val="ListNumber"/>
        <!--depth 1-->
        <w:numPr>
          <w:ilvl w:val="0"/>
          <w:numId w:val="1180"/>
        </w:numPr>
      </w:pPr>
      <w:r>
        <w:t/>
      </w:r>
      <w:r>
        <w:t>(b)</w:t>
      </w:r>
      <w:r>
        <w:t xml:space="preserve">  FAR 8.403(b) provides that GSA may establish special ordering procedures for a particular FSS</w:t>
      </w:r>
    </w:p>
    <w:p>
      <w:pPr>
        <w:pStyle w:val="ListNumber"/>
        <!--depth 1-->
        <w:numPr>
          <w:ilvl w:val="0"/>
          <w:numId w:val="11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80"/>
        </w:numPr>
      </w:pPr>
      <w:r>
        <w:t/>
      </w:r>
      <w:r>
        <w:t>(d)</w:t>
      </w:r>
      <w:r>
        <w:t xml:space="preserve">  Procedures for including order-level materials when placing an individual task or delivery order against an FSS contract or FSS BPA.</w:t>
      </w:r>
    </w:p>
    <w:p>
      <w:pPr>
        <w:pStyle w:val="ListNumber2"/>
        <!--depth 2-->
        <w:numPr>
          <w:ilvl w:val="1"/>
          <w:numId w:val="1181"/>
        </w:numPr>
      </w:pPr>
      <w:bookmarkStart w:id="3622" w:name="_Tocd19e60433"/>
      <w:bookmarkStart w:id="3621" w:name="_Refd19e60433"/>
      <w:r>
        <w:t/>
      </w:r>
      <w:r>
        <w:t>(1)</w:t>
      </w:r>
      <w:r>
        <w:t xml:space="preserve">  The procedures discussed in FAR 8.402(f) do not apply when placing task and delivery orders for that include order-level materials.</w:t>
      </w:r>
    </w:p>
    <w:p>
      <w:pPr>
        <w:pStyle w:val="ListNumber2"/>
        <!--depth 2-->
        <w:numPr>
          <w:ilvl w:val="1"/>
          <w:numId w:val="1181"/>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81"/>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81"/>
        </w:numPr>
      </w:pPr>
      <w:r>
        <w:t/>
      </w:r>
      <w:r>
        <w:t>(5)</w:t>
      </w:r>
      <w:r>
        <w:t xml:space="preserve">  All order-level materials shall be placed under the Order-Level Materials SIN.</w:t>
      </w:r>
    </w:p>
    <w:p>
      <w:pPr>
        <w:pStyle w:val="ListNumber2"/>
        <!--depth 2-->
        <w:numPr>
          <w:ilvl w:val="1"/>
          <w:numId w:val="1181"/>
        </w:numPr>
      </w:pPr>
      <w:r>
        <w:t/>
      </w:r>
      <w:r>
        <w:t>(6)</w:t>
      </w:r>
      <w:r>
        <w:t xml:space="preserve">  Prior to the placement of an order that includes order-level materials, the Ordering Activity shall follow procedures in FAR 8.404(h).</w:t>
      </w:r>
    </w:p>
    <w:p>
      <w:pPr>
        <w:pStyle w:val="ListNumber2"/>
        <!--depth 2-->
        <w:numPr>
          <w:ilvl w:val="1"/>
          <w:numId w:val="1181"/>
        </w:numPr>
      </w:pPr>
      <w:r>
        <w:t/>
      </w:r>
      <w:r>
        <w:t>(7)</w:t>
      </w:r>
      <w:r>
        <w:t xml:space="preserve">  To support the price reasonableness of order-level materials,</w:t>
      </w:r>
    </w:p>
    <w:p>
      <w:pPr>
        <w:pStyle w:val="ListNumber3"/>
        <!--depth 3-->
        <w:numPr>
          <w:ilvl w:val="2"/>
          <w:numId w:val="1182"/>
        </w:numPr>
      </w:pPr>
      <w:bookmarkStart w:id="3624" w:name="_Tocd19e60484"/>
      <w:bookmarkStart w:id="3623" w:name="_Refd19e60484"/>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3"/>
        </w:numPr>
      </w:pPr>
      <w:bookmarkStart w:id="3626" w:name="_Tocd19e60492"/>
      <w:bookmarkStart w:id="3625" w:name="_Refd19e60492"/>
      <w:r>
        <w:t/>
      </w:r>
      <w:r>
        <w:t>(A)</w:t>
      </w:r>
      <w:r>
        <w:t xml:space="preserve">  One of these three quotes may include materials furnished by the contractor under FAR 52.212-4 Alt I (i)(1)(ii)(A).</w:t>
      </w:r>
    </w:p>
    <w:p>
      <w:pPr>
        <w:pStyle w:val="ListNumber4"/>
        <!--depth 4-->
        <w:numPr>
          <w:ilvl w:val="3"/>
          <w:numId w:val="11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3"/>
        </w:numPr>
      </w:pPr>
      <w:r>
        <w:t/>
      </w:r>
      <w:r>
        <w:t>(C)</w:t>
      </w:r>
      <w:r>
        <w:t xml:space="preserve">  A contractor with an approved purchasing system per FAR 44.3 shall instead follow its purchasing system requirement and is exempt from the requirements in 552.238-82(d)(7)(i)(A)-(B).</w:t>
      </w:r>
      <w:bookmarkEnd w:id="3625"/>
      <w:bookmarkEnd w:id="3626"/>
    </w:p>
    <w:p>
      <w:pPr>
        <w:pStyle w:val="ListNumber3"/>
        <!--depth 3-->
        <w:numPr>
          <w:ilvl w:val="2"/>
          <w:numId w:val="11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82"/>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623"/>
      <w:bookmarkEnd w:id="3624"/>
    </w:p>
    <w:p>
      <w:pPr>
        <w:pStyle w:val="ListNumber2"/>
        <!--depth 2-->
        <w:numPr>
          <w:ilvl w:val="1"/>
          <w:numId w:val="11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81"/>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81"/>
        </w:numPr>
      </w:pPr>
      <w:r>
        <w:t/>
      </w:r>
      <w:r>
        <w:t>(10)</w:t>
      </w:r>
      <w:r>
        <w:t xml:space="preserve">  OLMs are exempt from the following clauses:</w:t>
      </w:r>
    </w:p>
    <w:p>
      <w:pPr>
        <w:pStyle w:val="ListNumber3"/>
        <!--depth 3-->
        <w:numPr>
          <w:ilvl w:val="2"/>
          <w:numId w:val="1184"/>
        </w:numPr>
      </w:pPr>
      <w:bookmarkStart w:id="3628" w:name="_Tocd19e60558"/>
      <w:bookmarkStart w:id="3627" w:name="_Refd19e60558"/>
      <w:r>
        <w:t/>
      </w:r>
      <w:r>
        <w:t>(i)</w:t>
      </w:r>
      <w:r>
        <w:t xml:space="preserve">   </w:t>
      </w:r>
      <w:r>
        <w:t>552.216-70</w:t>
      </w:r>
      <w:r>
        <w:t xml:space="preserve"> Economic Price Adjustment - FSS Multiple Award Schedule Contracts.</w:t>
      </w:r>
    </w:p>
    <w:p>
      <w:pPr>
        <w:pStyle w:val="ListNumber3"/>
        <!--depth 3-->
        <w:numPr>
          <w:ilvl w:val="2"/>
          <w:numId w:val="1184"/>
        </w:numPr>
      </w:pPr>
      <w:r>
        <w:t/>
      </w:r>
      <w:r>
        <w:t>(ii)</w:t>
      </w:r>
      <w:r>
        <w:t xml:space="preserve">   </w:t>
      </w:r>
      <w:r>
        <w:t>552.238-71</w:t>
      </w:r>
      <w:r>
        <w:t xml:space="preserve"> Submission and Distribution of Authorized FSS Schedule Pricelists.</w:t>
      </w:r>
    </w:p>
    <w:p>
      <w:pPr>
        <w:pStyle w:val="ListNumber3"/>
        <!--depth 3-->
        <w:numPr>
          <w:ilvl w:val="2"/>
          <w:numId w:val="1184"/>
        </w:numPr>
      </w:pPr>
      <w:r>
        <w:t/>
      </w:r>
      <w:r>
        <w:t>(iii)</w:t>
      </w:r>
      <w:r>
        <w:t xml:space="preserve">   </w:t>
      </w:r>
      <w:r>
        <w:t>552.238-75</w:t>
      </w:r>
      <w:r>
        <w:t xml:space="preserve"> Price Reductions.</w:t>
      </w:r>
      <w:bookmarkEnd w:id="3627"/>
      <w:bookmarkEnd w:id="3628"/>
    </w:p>
    <w:p>
      <w:pPr>
        <w:pStyle w:val="ListNumber2"/>
        <!--depth 2-->
        <w:numPr>
          <w:ilvl w:val="1"/>
          <w:numId w:val="1181"/>
        </w:numPr>
      </w:pPr>
      <w:r>
        <w:t/>
      </w:r>
      <w:r>
        <w:t>(11)</w:t>
      </w:r>
      <w:r>
        <w:t xml:space="preserve">  Exceptions for travel.</w:t>
      </w:r>
    </w:p>
    <w:p>
      <w:pPr>
        <w:pStyle w:val="ListNumber3"/>
        <!--depth 3-->
        <w:numPr>
          <w:ilvl w:val="2"/>
          <w:numId w:val="1185"/>
        </w:numPr>
      </w:pPr>
      <w:bookmarkStart w:id="3630" w:name="_Tocd19e60600"/>
      <w:bookmarkStart w:id="3629" w:name="_Refd19e60600"/>
      <w:r>
        <w:t/>
      </w:r>
      <w:r>
        <w:t>(i)</w:t>
      </w:r>
      <w:r>
        <w:t xml:space="preserve">  Travel costs are governed by FAR 31.205-46 and therefore the requirements in subparagraph (d)(7) do not apply to travel costs.</w:t>
      </w:r>
    </w:p>
    <w:p>
      <w:pPr>
        <w:pStyle w:val="ListNumber3"/>
        <!--depth 3-->
        <w:numPr>
          <w:ilvl w:val="2"/>
          <w:numId w:val="1185"/>
        </w:numPr>
      </w:pPr>
      <w:r>
        <w:t/>
      </w:r>
      <w:r>
        <w:t>(ii)</w:t>
      </w:r>
      <w:r>
        <w:t xml:space="preserve">  Travel costs do not count towards the 33.33% limitation described in subparagraph (d)(4).</w:t>
      </w:r>
    </w:p>
    <w:p>
      <w:pPr>
        <w:pStyle w:val="ListNumber3"/>
        <!--depth 3-->
        <w:numPr>
          <w:ilvl w:val="2"/>
          <w:numId w:val="1185"/>
        </w:numPr>
      </w:pPr>
      <w:r>
        <w:t/>
      </w:r>
      <w:r>
        <w:t>(iii)</w:t>
      </w:r>
      <w:r>
        <w:t xml:space="preserve">  Travel costs are exempt from clause </w:t>
      </w:r>
      <w:r>
        <w:t>552.238-74</w:t>
      </w:r>
      <w:r>
        <w:t xml:space="preserve"> Industrial Funding Fee and Sales Reporting.</w:t>
      </w:r>
      <w:bookmarkEnd w:id="3629"/>
      <w:bookmarkEnd w:id="3630"/>
      <w:bookmarkEnd w:id="3621"/>
      <w:bookmarkEnd w:id="3622"/>
      <w:bookmarkEnd w:id="3619"/>
      <w:bookmarkEnd w:id="3620"/>
    </w:p>
    <w:p>
      <w:pPr>
        <w:pStyle w:val="BodyText"/>
      </w:pPr>
      <w:r>
        <w:t>(End of Clause)</w:t>
      </w:r>
    </w:p>
    <!--Topic unique_973-->
    <w:p>
      <w:pPr>
        <w:pStyle w:val="Heading5"/>
      </w:pPr>
      <w:bookmarkStart w:id="3631" w:name="_Refd19e60639"/>
      <w:bookmarkStart w:id="3632" w:name="_Tocd19e60639"/>
      <w:r>
        <w:t/>
      </w:r>
      <w:r>
        <w:t>552.239</w:t>
      </w:r>
      <w:r>
        <w:t xml:space="preserve"> [Reserved]</w:t>
      </w:r>
      <w:bookmarkEnd w:id="3631"/>
      <w:bookmarkEnd w:id="3632"/>
    </w:p>
    <!--Topic unique_841-->
    <w:p>
      <w:pPr>
        <w:pStyle w:val="Heading6"/>
      </w:pPr>
      <w:bookmarkStart w:id="3633" w:name="_Refd19e60652"/>
      <w:bookmarkStart w:id="3634" w:name="_Tocd19e60652"/>
      <w:r>
        <w:t/>
      </w:r>
      <w:r>
        <w:t>552.239-70</w:t>
      </w:r>
      <w:r>
        <w:t xml:space="preserve"> Information Technology Security Plan and Security Authorization.</w:t>
      </w:r>
      <w:bookmarkEnd w:id="3633"/>
      <w:bookmarkEnd w:id="3634"/>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8-->
    <w:p>
      <w:pPr>
        <w:pStyle w:val="Heading6"/>
      </w:pPr>
      <w:bookmarkStart w:id="3635" w:name="_Refd19e60685"/>
      <w:bookmarkStart w:id="3636" w:name="_Tocd19e60685"/>
      <w:r>
        <w:t/>
      </w:r>
      <w:r>
        <w:t>552.239-71</w:t>
      </w:r>
      <w:r>
        <w:t xml:space="preserve"> Security Requirements for Unclassified Information Technology Resources.</w:t>
      </w:r>
      <w:bookmarkEnd w:id="3635"/>
      <w:bookmarkEnd w:id="3636"/>
    </w:p>
    <w:p>
      <w:pPr>
        <w:pStyle w:val="BodyText"/>
      </w:pPr>
      <w:r>
        <w:t xml:space="preserve">As prescribed in </w:t>
      </w:r>
      <w:r>
        <w:t>539.7002</w:t>
      </w:r>
      <w:r>
        <w:t>(b), insert the following clause:</w:t>
      </w:r>
    </w:p>
    <w:p>
      <w:pPr>
        <w:pStyle w:val="BodyText"/>
      </w:pPr>
      <w:r>
        <w:t>Security Requirements for Unclassified Information Technology Resources (Jan2012)</w:t>
      </w:r>
    </w:p>
    <w:p>
      <w:pPr>
        <w:pStyle w:val="ListNumber"/>
        <!--depth 1-->
        <w:numPr>
          <w:ilvl w:val="0"/>
          <w:numId w:val="1186"/>
        </w:numPr>
      </w:pPr>
      <w:bookmarkStart w:id="3638" w:name="_Tocd19e60702"/>
      <w:bookmarkStart w:id="3637" w:name="_Refd19e6070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7"/>
        </w:numPr>
      </w:pPr>
      <w:bookmarkStart w:id="3640" w:name="_Tocd19e60713"/>
      <w:bookmarkStart w:id="3639" w:name="_Refd19e60713"/>
      <w:r>
        <w:t/>
      </w:r>
      <w:r>
        <w:t>(1)</w:t>
      </w:r>
      <w:r>
        <w:t xml:space="preserve">  Hosting of GSA e-Government sites or other IT operations;</w:t>
      </w:r>
    </w:p>
    <w:p>
      <w:pPr>
        <w:pStyle w:val="ListNumber2"/>
        <!--depth 2-->
        <w:numPr>
          <w:ilvl w:val="1"/>
          <w:numId w:val="1187"/>
        </w:numPr>
      </w:pPr>
      <w:r>
        <w:t/>
      </w:r>
      <w:r>
        <w:t>(2)</w:t>
      </w:r>
      <w:r>
        <w:t xml:space="preserve">  Acquisition, transmission, or analysis of data owned by GSA with significant replacement cost should the Contractors copy be corrupted;</w:t>
      </w:r>
    </w:p>
    <w:p>
      <w:pPr>
        <w:pStyle w:val="ListNumber2"/>
        <!--depth 2-->
        <w:numPr>
          <w:ilvl w:val="1"/>
          <w:numId w:val="1187"/>
        </w:numPr>
      </w:pPr>
      <w:r>
        <w:t/>
      </w:r>
      <w:r>
        <w:t>(3)</w:t>
      </w:r>
      <w:r>
        <w:t xml:space="preserve">  Access to GSA major applications at a level beyond that granted the general public; e.g., bypassing a firewall; and</w:t>
      </w:r>
    </w:p>
    <w:p>
      <w:pPr>
        <w:pStyle w:val="ListNumber2"/>
        <!--depth 2-->
        <w:numPr>
          <w:ilvl w:val="1"/>
          <w:numId w:val="11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39"/>
      <w:bookmarkEnd w:id="3640"/>
    </w:p>
    <w:p>
      <w:pPr>
        <w:pStyle w:val="ListNumber"/>
        <!--depth 1-->
        <w:numPr>
          <w:ilvl w:val="0"/>
          <w:numId w:val="11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8"/>
        </w:numPr>
      </w:pPr>
      <w:bookmarkStart w:id="3642" w:name="_Tocd19e60780"/>
      <w:bookmarkStart w:id="3641" w:name="_Refd19e60780"/>
      <w:r>
        <w:t/>
      </w:r>
      <w:r>
        <w:t>(1)</w:t>
      </w:r>
      <w:r>
        <w:t xml:space="preserve">  A configuration management process for the information system and its constituent components;</w:t>
      </w:r>
    </w:p>
    <w:p>
      <w:pPr>
        <w:pStyle w:val="ListNumber2"/>
        <!--depth 2-->
        <w:numPr>
          <w:ilvl w:val="1"/>
          <w:numId w:val="1188"/>
        </w:numPr>
      </w:pPr>
      <w:r>
        <w:t/>
      </w:r>
      <w:r>
        <w:t>(2)</w:t>
      </w:r>
      <w:r>
        <w:t xml:space="preserve">  A determination of the security impact of changes to the information system and environment of operation;</w:t>
      </w:r>
    </w:p>
    <w:p>
      <w:pPr>
        <w:pStyle w:val="ListNumber2"/>
        <!--depth 2-->
        <w:numPr>
          <w:ilvl w:val="1"/>
          <w:numId w:val="1188"/>
        </w:numPr>
      </w:pPr>
      <w:r>
        <w:t/>
      </w:r>
      <w:r>
        <w:t>(3)</w:t>
      </w:r>
      <w:r>
        <w:t xml:space="preserve">  Ongoing security control assessments in accordance with the organizational continuous monitoring strategy;</w:t>
      </w:r>
    </w:p>
    <w:p>
      <w:pPr>
        <w:pStyle w:val="ListNumber2"/>
        <!--depth 2-->
        <w:numPr>
          <w:ilvl w:val="1"/>
          <w:numId w:val="1188"/>
        </w:numPr>
      </w:pPr>
      <w:r>
        <w:t/>
      </w:r>
      <w:r>
        <w:t>(4)</w:t>
      </w:r>
      <w:r>
        <w:t xml:space="preserve">  Reporting the security state of the information system to appropriate GSA officials; and</w:t>
      </w:r>
    </w:p>
    <w:p>
      <w:pPr>
        <w:pStyle w:val="ListNumber2"/>
        <!--depth 2-->
        <w:numPr>
          <w:ilvl w:val="1"/>
          <w:numId w:val="11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41"/>
      <w:bookmarkEnd w:id="3642"/>
    </w:p>
    <w:p>
      <w:pPr>
        <w:pStyle w:val="ListNumber"/>
        <!--depth 1-->
        <w:numPr>
          <w:ilvl w:val="0"/>
          <w:numId w:val="11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bookmarkEnd w:id="3637"/>
      <w:bookmarkEnd w:id="3638"/>
    </w:p>
    <w:p>
      <w:pPr>
        <w:pStyle w:val="BodyText"/>
      </w:pPr>
      <w:r>
        <w:t>Government Warning</w:t>
      </w:r>
    </w:p>
    <w:p>
      <w:pPr>
        <w:pStyle w:val="BodyText"/>
      </w:pPr>
      <w:r>
        <w:t>**WARNING**WARNING**WARNING**</w:t>
      </w:r>
    </w:p>
    <w:p>
      <w:pPr>
        <w:pStyle w:val="BodyText"/>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BodyText"/>
      </w:pPr>
      <w:r>
        <w:t>**WARNING**WARNING**WARNING**</w:t>
      </w:r>
    </w:p>
    <w:p>
      <w:pPr>
        <w:pStyle w:val="ListNumber"/>
        <!--depth 1-->
        <w:numPr>
          <w:ilvl w:val="0"/>
          <w:numId w:val="1189"/>
        </w:numPr>
      </w:pPr>
      <w:bookmarkStart w:id="3644" w:name="_Tocd19e60860"/>
      <w:bookmarkStart w:id="3643" w:name="_Refd19e60860"/>
      <w:r>
        <w:t/>
      </w:r>
      <w:r>
        <w:t>(a)</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bookmarkEnd w:id="3643"/>
      <w:bookmarkEnd w:id="3644"/>
    </w:p>
    <w:p>
      <w:pPr>
        <w:pStyle w:val="BodyText"/>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90"/>
        </w:numPr>
      </w:pPr>
      <w:bookmarkStart w:id="3646" w:name="_Tocd19e60874"/>
      <w:bookmarkStart w:id="3645" w:name="_Refd19e60874"/>
      <w:r>
        <w:t/>
      </w:r>
      <w:r>
        <w:t>(a)</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90"/>
        </w:numPr>
      </w:pPr>
      <w:r>
        <w:t/>
      </w:r>
      <w:r>
        <w:t>(b)</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90"/>
        </w:numPr>
      </w:pPr>
      <w:r>
        <w:t/>
      </w:r>
      <w:r>
        <w:t>(c)</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90"/>
        </w:numPr>
      </w:pPr>
      <w:r>
        <w:t/>
      </w:r>
      <w:r>
        <w:t>(d)</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90"/>
        </w:numPr>
      </w:pPr>
      <w:r>
        <w:t/>
      </w:r>
      <w:r>
        <w:t>(e)</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90"/>
        </w:numPr>
      </w:pPr>
      <w:r>
        <w:t/>
      </w:r>
      <w:r>
        <w:t>(f)</w:t>
      </w:r>
      <w:r>
        <w:t xml:space="preserve">   </w:t>
      </w:r>
      <w:r>
        <w:rPr>
          <w:i/>
        </w:rPr>
        <w:t>Termination</w:t>
      </w:r>
      <w:r>
        <w:t>. Failure on the part of the Contractor to comply with the terms of this clause may result in termination of this contract.</w:t>
      </w:r>
      <w:bookmarkEnd w:id="3645"/>
      <w:bookmarkEnd w:id="3646"/>
    </w:p>
    <w:p>
      <w:pPr>
        <w:pStyle w:val="BodyText"/>
      </w:pPr>
      <w:r>
        <w:t>(End of clause)</w:t>
      </w:r>
    </w:p>
    <!--Topic unique_974-->
    <w:p>
      <w:pPr>
        <w:pStyle w:val="Heading5"/>
      </w:pPr>
      <w:bookmarkStart w:id="3647" w:name="_Refd19e60948"/>
      <w:bookmarkStart w:id="3648" w:name="_Tocd19e60948"/>
      <w:r>
        <w:t/>
      </w:r>
      <w:r>
        <w:t>552.240</w:t>
      </w:r>
      <w:r>
        <w:t xml:space="preserve"> [Reserved]</w:t>
      </w:r>
      <w:bookmarkEnd w:id="3647"/>
      <w:bookmarkEnd w:id="3648"/>
    </w:p>
    <!--Topic unique_975-->
    <w:p>
      <w:pPr>
        <w:pStyle w:val="Heading5"/>
      </w:pPr>
      <w:bookmarkStart w:id="3649" w:name="_Refd19e60962"/>
      <w:bookmarkStart w:id="3650" w:name="_Tocd19e60962"/>
      <w:r>
        <w:t/>
      </w:r>
      <w:r>
        <w:t>552.241</w:t>
      </w:r>
      <w:r>
        <w:t xml:space="preserve"> [Reserved]</w:t>
      </w:r>
      <w:bookmarkEnd w:id="3649"/>
      <w:bookmarkEnd w:id="3650"/>
    </w:p>
    <!--Topic unique_858-->
    <w:p>
      <w:pPr>
        <w:pStyle w:val="Heading6"/>
      </w:pPr>
      <w:bookmarkStart w:id="3651" w:name="_Refd19e60975"/>
      <w:bookmarkStart w:id="3652" w:name="_Tocd19e60975"/>
      <w:r>
        <w:t/>
      </w:r>
      <w:r>
        <w:t>552.241-70</w:t>
      </w:r>
      <w:r>
        <w:t xml:space="preserve"> Availability of Funds for the Next Fiscal Year or Quarter.</w:t>
      </w:r>
      <w:bookmarkEnd w:id="3651"/>
      <w:bookmarkEnd w:id="3652"/>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59-->
    <w:p>
      <w:pPr>
        <w:pStyle w:val="Heading6"/>
      </w:pPr>
      <w:bookmarkStart w:id="3653" w:name="_Refd19e61008"/>
      <w:bookmarkStart w:id="3654" w:name="_Tocd19e61008"/>
      <w:r>
        <w:t/>
      </w:r>
      <w:r>
        <w:t>552.241-71</w:t>
      </w:r>
      <w:r>
        <w:t xml:space="preserve"> Disputes (Utility Contracts).</w:t>
      </w:r>
      <w:bookmarkEnd w:id="3653"/>
      <w:bookmarkEnd w:id="3654"/>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70-->
    <w:p>
      <w:pPr>
        <w:pStyle w:val="Heading6"/>
      </w:pPr>
      <w:bookmarkStart w:id="3655" w:name="_Refd19e61040"/>
      <w:bookmarkStart w:id="3656" w:name="_Tocd19e61040"/>
      <w:r>
        <w:t/>
      </w:r>
      <w:r>
        <w:t>552.242-70</w:t>
      </w:r>
      <w:r>
        <w:t xml:space="preserve"> Status Report of Orders and Shipments.</w:t>
      </w:r>
      <w:bookmarkEnd w:id="3655"/>
      <w:bookmarkEnd w:id="3656"/>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91"/>
        </w:numPr>
      </w:pPr>
      <w:bookmarkStart w:id="3658" w:name="_Tocd19e61057"/>
      <w:bookmarkStart w:id="3657" w:name="_Refd19e6105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81">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91"/>
        </w:numPr>
      </w:pPr>
      <w:r>
        <w:t/>
      </w:r>
      <w:r>
        <w:t>(b)</w:t>
      </w:r>
      <w:r>
        <w:t xml:space="preserve">  A copy of GSA Form 1678 will be forwarded to the Contractor with the contract. Additional copies of the form, if needed, may be reproduced by the Contractor.</w:t>
      </w:r>
      <w:bookmarkEnd w:id="3657"/>
      <w:bookmarkEnd w:id="3658"/>
    </w:p>
    <w:p>
      <w:pPr>
        <w:pStyle w:val="BodyText"/>
      </w:pPr>
      <w:r>
        <w:t>(End of clause)</w:t>
      </w:r>
    </w:p>
    <!--Topic unique_889-->
    <w:p>
      <w:pPr>
        <w:pStyle w:val="Heading6"/>
      </w:pPr>
      <w:bookmarkStart w:id="3659" w:name="_Refd19e61090"/>
      <w:bookmarkStart w:id="3660" w:name="_Tocd19e61090"/>
      <w:r>
        <w:t/>
      </w:r>
      <w:r>
        <w:t>552.243-71</w:t>
      </w:r>
      <w:r>
        <w:t xml:space="preserve"> Equitable Adjustments.</w:t>
      </w:r>
      <w:bookmarkEnd w:id="3659"/>
      <w:bookmarkEnd w:id="3660"/>
    </w:p>
    <w:p>
      <w:pPr>
        <w:pStyle w:val="BodyText"/>
      </w:pPr>
      <w:r>
        <w:t xml:space="preserve">As prescribed in </w:t>
      </w:r>
      <w:r>
        <w:t>543.205</w:t>
      </w:r>
      <w:r>
        <w:t>, insert the following clause:</w:t>
      </w:r>
    </w:p>
    <w:p>
      <w:pPr>
        <w:pStyle w:val="BodyText"/>
      </w:pPr>
      <w:r>
        <w:t>Equitable Adjustments (Jan2009)</w:t>
      </w:r>
    </w:p>
    <w:p>
      <w:pPr>
        <w:pStyle w:val="ListNumber"/>
        <!--depth 1-->
        <w:numPr>
          <w:ilvl w:val="0"/>
          <w:numId w:val="1192"/>
        </w:numPr>
      </w:pPr>
      <w:bookmarkStart w:id="3662" w:name="_Tocd19e61107"/>
      <w:bookmarkStart w:id="3661" w:name="_Refd19e61107"/>
      <w:r>
        <w:t/>
      </w:r>
      <w:r>
        <w:t>(a)</w:t>
      </w:r>
      <w:r>
        <w:t xml:space="preserve">  This clause governs the determination of equitable adjustments to which the Contractor may be entitled under the “Changes” clause prescribed by FAR 52.243-4,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9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92"/>
        </w:numPr>
      </w:pPr>
      <w:r>
        <w:t/>
      </w:r>
      <w:r>
        <w:t>(c)</w:t>
      </w:r>
      <w:r>
        <w:t xml:space="preserve">  The proposal shall be submitted within the time specified in the “Changes” clause, or such other time as may reasonably be required by the Contracting Officer. In the case of a proposal submitted based on the “Differing Site Conditions” clause, the notice requirement of that clause shall be met.</w:t>
      </w:r>
    </w:p>
    <w:p>
      <w:pPr>
        <w:pStyle w:val="ListNumber"/>
        <!--depth 1-->
        <w:numPr>
          <w:ilvl w:val="0"/>
          <w:numId w:val="119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93"/>
        </w:numPr>
      </w:pPr>
      <w:bookmarkStart w:id="3664" w:name="_Tocd19e61136"/>
      <w:bookmarkStart w:id="3663" w:name="_Refd19e61136"/>
      <w:r>
        <w:t/>
      </w:r>
      <w:r>
        <w:t>(1)</w:t>
      </w:r>
      <w:r>
        <w:t xml:space="preserve">  Direct Costs.</w:t>
      </w:r>
    </w:p>
    <w:p>
      <w:pPr>
        <w:pStyle w:val="ListNumber2"/>
        <!--depth 2-->
        <w:numPr>
          <w:ilvl w:val="1"/>
          <w:numId w:val="1193"/>
        </w:numPr>
      </w:pPr>
      <w:r>
        <w:t/>
      </w:r>
      <w:r>
        <w:t>(2)</w:t>
      </w:r>
      <w:r>
        <w:t xml:space="preserve">  Markups.</w:t>
      </w:r>
    </w:p>
    <w:p>
      <w:pPr>
        <w:pStyle w:val="ListNumber2"/>
        <!--depth 2-->
        <w:numPr>
          <w:ilvl w:val="1"/>
          <w:numId w:val="1193"/>
        </w:numPr>
      </w:pPr>
      <w:r>
        <w:t/>
      </w:r>
      <w:r>
        <w:t>(3)</w:t>
      </w:r>
      <w:r>
        <w:t xml:space="preserve">  Change to the time for completion specified in the contract.</w:t>
      </w:r>
      <w:bookmarkEnd w:id="3663"/>
      <w:bookmarkEnd w:id="3664"/>
    </w:p>
    <w:p>
      <w:pPr>
        <w:pStyle w:val="ListNumber"/>
        <!--depth 1-->
        <w:numPr>
          <w:ilvl w:val="0"/>
          <w:numId w:val="119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94"/>
        </w:numPr>
      </w:pPr>
      <w:bookmarkStart w:id="3668" w:name="_Tocd19e61171"/>
      <w:bookmarkStart w:id="3667" w:name="_Refd19e61171"/>
      <w:bookmarkStart w:id="3666" w:name="_Tocd19e61169"/>
      <w:bookmarkStart w:id="3665" w:name="_Refd19e611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67"/>
      <w:bookmarkEnd w:id="3668"/>
    </w:p>
    <w:p>
      <w:pPr>
        <w:pStyle w:val="ListNumber2"/>
        <!--depth 2-->
        <w:numPr>
          <w:ilvl w:val="1"/>
          <w:numId w:val="1194"/>
        </w:numPr>
      </w:pPr>
      <w:bookmarkStart w:id="3670" w:name="_Tocd19e61178"/>
      <w:bookmarkStart w:id="3669" w:name="_Refd19e611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69"/>
      <w:bookmarkEnd w:id="3670"/>
    </w:p>
    <w:p>
      <w:pPr>
        <w:pStyle w:val="ListNumber2"/>
        <!--depth 2-->
        <w:numPr>
          <w:ilvl w:val="1"/>
          <w:numId w:val="1194"/>
        </w:numPr>
      </w:pPr>
      <w:r>
        <w:t/>
      </w:r>
      <w:r>
        <w:t>(3)</w:t>
      </w:r>
      <w:r>
        <w:t xml:space="preserve">  Cost of equipment required to perform the work, identified with material to be placed or operation to be performed;</w:t>
      </w:r>
    </w:p>
    <w:p>
      <w:pPr>
        <w:pStyle w:val="ListNumber2"/>
        <!--depth 2-->
        <w:numPr>
          <w:ilvl w:val="1"/>
          <w:numId w:val="1194"/>
        </w:numPr>
      </w:pPr>
      <w:r>
        <w:t/>
      </w:r>
      <w:r>
        <w:t>(4)</w:t>
      </w:r>
      <w:r>
        <w:t xml:space="preserve">  Cost of preparation and/or revision to shop drawings and other submittals with detail set forth in paragraphs </w:t>
      </w:r>
      <w:r>
        <w:t>(e)(1)</w:t>
      </w:r>
      <w:r>
        <w:t xml:space="preserve">and </w:t>
      </w:r>
      <w:r>
        <w:t>(e)(2)</w:t>
      </w:r>
      <w:r>
        <w:t xml:space="preserve"> of this clause;</w:t>
      </w:r>
    </w:p>
    <w:p>
      <w:pPr>
        <w:pStyle w:val="ListNumber2"/>
        <!--depth 2-->
        <w:numPr>
          <w:ilvl w:val="1"/>
          <w:numId w:val="1194"/>
        </w:numPr>
      </w:pPr>
      <w:r>
        <w:t/>
      </w:r>
      <w:r>
        <w:t>(5)</w:t>
      </w:r>
      <w:r>
        <w:t xml:space="preserve">  Delivery costs, if not included in material unit costs;</w:t>
      </w:r>
    </w:p>
    <w:p>
      <w:pPr>
        <w:pStyle w:val="ListNumber2"/>
        <!--depth 2-->
        <w:numPr>
          <w:ilvl w:val="1"/>
          <w:numId w:val="1194"/>
        </w:numPr>
      </w:pPr>
      <w:r>
        <w:t/>
      </w:r>
      <w:r>
        <w:t>(6)</w:t>
      </w:r>
      <w:r>
        <w:t xml:space="preserve">  Time-related costs not separately identified as direct costs, and not included in the Contractor’s or subcontractors’ overhead rates, as specified in paragraph </w:t>
      </w:r>
      <w:r>
        <w:t>7</w:t>
      </w:r>
      <w:r>
        <w:t xml:space="preserve"> of this clause; and</w:t>
      </w:r>
    </w:p>
    <w:p>
      <w:pPr>
        <w:pStyle w:val="ListNumber2"/>
        <!--depth 2-->
        <w:numPr>
          <w:ilvl w:val="1"/>
          <w:numId w:val="1194"/>
        </w:numPr>
      </w:pPr>
      <w:r>
        <w:t/>
      </w:r>
      <w:r>
        <w:t>(7)</w:t>
      </w:r>
      <w:r>
        <w:t xml:space="preserve">  Other direct costs.</w:t>
      </w:r>
      <w:bookmarkEnd w:id="3665"/>
      <w:bookmarkEnd w:id="3666"/>
    </w:p>
    <w:p>
      <w:pPr>
        <w:pStyle w:val="ListNumber"/>
        <!--depth 1-->
        <w:numPr>
          <w:ilvl w:val="0"/>
          <w:numId w:val="1192"/>
        </w:numPr>
      </w:pPr>
      <w:bookmarkStart w:id="3672" w:name="_Tocd19e61235"/>
      <w:bookmarkStart w:id="3671" w:name="_Refd19e61235"/>
      <w:r>
        <w:t/>
      </w:r>
      <w:r>
        <w:t>(f)</w:t>
      </w:r>
      <w:r>
        <w:t xml:space="preserve">  Marked-up costs of subcontractors below the second tier may be treated as other direct costs of a second tier subcontractor, unless the Contracting Officer requires a detailed breakdown under paragraph </w:t>
      </w:r>
      <w:r>
        <w:t>9</w:t>
      </w:r>
      <w:r>
        <w:t xml:space="preserve"> of this clause.</w:t>
      </w:r>
      <w:bookmarkEnd w:id="3671"/>
      <w:bookmarkEnd w:id="3672"/>
    </w:p>
    <w:p>
      <w:pPr>
        <w:pStyle w:val="ListNumber"/>
        <!--depth 1-->
        <w:numPr>
          <w:ilvl w:val="0"/>
          <w:numId w:val="1192"/>
        </w:numPr>
      </w:pPr>
      <w:bookmarkStart w:id="3674" w:name="_Tocd19e61246"/>
      <w:bookmarkStart w:id="3673" w:name="_Refd19e612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5"/>
        </w:numPr>
      </w:pPr>
      <w:bookmarkStart w:id="3676" w:name="_Tocd19e61255"/>
      <w:bookmarkStart w:id="3675" w:name="_Refd19e612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5"/>
        </w:numPr>
      </w:pPr>
      <w:r>
        <w:t/>
      </w:r>
      <w:r>
        <w:t>(4)</w:t>
      </w:r>
      <w:r>
        <w:t xml:space="preserve">  Costs may not be characterized as time-related costs if they are included in the calculation of a firm’s overhead rate.</w:t>
      </w:r>
    </w:p>
    <w:p>
      <w:pPr>
        <w:pStyle w:val="ListNumber2"/>
        <!--depth 2-->
        <w:numPr>
          <w:ilvl w:val="1"/>
          <w:numId w:val="119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75"/>
      <w:bookmarkEnd w:id="3676"/>
      <w:bookmarkEnd w:id="3673"/>
      <w:bookmarkEnd w:id="3674"/>
    </w:p>
    <w:p>
      <w:pPr>
        <w:pStyle w:val="ListNumber"/>
        <!--depth 1-->
        <w:numPr>
          <w:ilvl w:val="0"/>
          <w:numId w:val="1192"/>
        </w:numPr>
      </w:pPr>
      <w:bookmarkStart w:id="3678" w:name="_Tocd19e61293"/>
      <w:bookmarkStart w:id="3677" w:name="_Refd19e612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6"/>
        </w:numPr>
      </w:pPr>
      <w:bookmarkStart w:id="3680" w:name="_Tocd19e61302"/>
      <w:bookmarkStart w:id="3679" w:name="_Refd19e61302"/>
      <w:r>
        <w:t/>
      </w:r>
      <w:r>
        <w:t>(1)</w:t>
      </w:r>
      <w:r>
        <w:t xml:space="preserve">  Overhead rates shall be negotiated, and may be subject to audit and adjustment.</w:t>
      </w:r>
    </w:p>
    <w:p>
      <w:pPr>
        <w:pStyle w:val="ListNumber2"/>
        <!--depth 2-->
        <w:numPr>
          <w:ilvl w:val="1"/>
          <w:numId w:val="1196"/>
        </w:numPr>
      </w:pPr>
      <w:bookmarkStart w:id="3682" w:name="_Tocd19e61311"/>
      <w:bookmarkStart w:id="3681" w:name="_Refd19e61311"/>
      <w:r>
        <w:t/>
      </w:r>
      <w:r>
        <w:t>(2)</w:t>
      </w:r>
      <w:r>
        <w:t xml:space="preserve">  Profit rates shall be negotiated, but shall not exceed ten percent, unless entitlement to a higher rate of profit may be demonstrated.</w:t>
      </w:r>
      <w:bookmarkEnd w:id="3681"/>
      <w:bookmarkEnd w:id="3682"/>
    </w:p>
    <w:p>
      <w:pPr>
        <w:pStyle w:val="ListNumber2"/>
        <!--depth 2-->
        <w:numPr>
          <w:ilvl w:val="1"/>
          <w:numId w:val="119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w:t>
      </w:r>
      <w:r>
        <w:t>6</w:t>
      </w:r>
      <w:r>
        <w:t xml:space="preserve"> of this clause.</w:t>
      </w:r>
    </w:p>
    <w:p>
      <w:pPr>
        <w:pStyle w:val="ListNumber2"/>
        <!--depth 2-->
        <w:numPr>
          <w:ilvl w:val="1"/>
          <w:numId w:val="119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6"/>
        </w:numPr>
      </w:pPr>
      <w:r>
        <w:t/>
      </w:r>
      <w:r>
        <w:t>(5)</w:t>
      </w:r>
      <w:r>
        <w:t xml:space="preserve">  Profit rates shall be applied to the sum of a firm’s direct costs and the overhead allowed on the direct costs of work performed by that firm.</w:t>
      </w:r>
    </w:p>
    <w:p>
      <w:pPr>
        <w:pStyle w:val="ListNumber2"/>
        <!--depth 2-->
        <w:numPr>
          <w:ilvl w:val="1"/>
          <w:numId w:val="1196"/>
        </w:numPr>
      </w:pPr>
      <w:bookmarkStart w:id="3684" w:name="_Tocd19e61352"/>
      <w:bookmarkStart w:id="3683" w:name="_Refd19e61352"/>
      <w:r>
        <w:t/>
      </w:r>
      <w:r>
        <w:t>(6)</w:t>
      </w:r>
      <w:r>
        <w:t xml:space="preserve">  Overhead and profit shall be allowed on the direct costs of work performed by a subcontractor within two tiers of a firm at rates equal to only fifty percent of the overhead and profit rates negotiated pursuant to paragraphs </w:t>
      </w:r>
      <w:r>
        <w:t xml:space="preserve"> and </w:t>
      </w:r>
      <w:r>
        <w:t>(h)(2)</w:t>
      </w:r>
      <w:r>
        <w:t xml:space="preserve"> of this clause for that firm, but not in excess of ten percent when combined.</w:t>
      </w:r>
      <w:bookmarkEnd w:id="3683"/>
      <w:bookmarkEnd w:id="3684"/>
    </w:p>
    <w:p>
      <w:pPr>
        <w:pStyle w:val="ListNumber2"/>
        <!--depth 2-->
        <w:numPr>
          <w:ilvl w:val="1"/>
          <w:numId w:val="1196"/>
        </w:numPr>
      </w:pPr>
      <w:bookmarkStart w:id="3686" w:name="_Tocd19e61366"/>
      <w:bookmarkStart w:id="3685" w:name="_Refd19e61366"/>
      <w:r>
        <w:t/>
      </w:r>
      <w:r>
        <w:t>(7)</w:t>
      </w:r>
      <w:r>
        <w:t xml:space="preserve">  Overhead and profit shall not be allowed on the direct costs of a subcontractor more than two tiers below the firm claiming overhead and profit for subcontractor direct costs.</w:t>
      </w:r>
      <w:bookmarkEnd w:id="3685"/>
      <w:bookmarkEnd w:id="3686"/>
    </w:p>
    <w:p>
      <w:pPr>
        <w:pStyle w:val="ListNumber2"/>
        <!--depth 2-->
        <w:numPr>
          <w:ilvl w:val="1"/>
          <w:numId w:val="119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6"/>
        </w:numPr>
      </w:pPr>
      <w:r>
        <w:t/>
      </w:r>
      <w:r>
        <w:t>(9)</w:t>
      </w:r>
      <w:r>
        <w:t xml:space="preserve">  No markup shall be applied to a firm’s costs other than those specified herein.</w:t>
      </w:r>
      <w:bookmarkEnd w:id="3679"/>
      <w:bookmarkEnd w:id="3680"/>
      <w:bookmarkEnd w:id="3677"/>
      <w:bookmarkEnd w:id="3678"/>
    </w:p>
    <w:p>
      <w:pPr>
        <w:pStyle w:val="ListNumber"/>
        <!--depth 1-->
        <w:numPr>
          <w:ilvl w:val="0"/>
          <w:numId w:val="1192"/>
        </w:numPr>
      </w:pPr>
      <w:bookmarkStart w:id="3688" w:name="_Tocd19e61388"/>
      <w:bookmarkStart w:id="3687" w:name="_Refd19e613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w:t>
      </w:r>
      <w:r>
        <w:t>8</w:t>
      </w:r>
      <w:r>
        <w:t>.</w:t>
      </w:r>
      <w:bookmarkEnd w:id="3687"/>
      <w:bookmarkEnd w:id="3688"/>
    </w:p>
    <w:p>
      <w:pPr>
        <w:pStyle w:val="ListNumber"/>
        <!--depth 1-->
        <w:numPr>
          <w:ilvl w:val="0"/>
          <w:numId w:val="119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7"/>
        </w:numPr>
      </w:pPr>
      <w:bookmarkStart w:id="3690" w:name="_Tocd19e61408"/>
      <w:bookmarkStart w:id="3689" w:name="_Refd19e614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7"/>
        </w:numPr>
      </w:pPr>
      <w:r>
        <w:t/>
      </w:r>
      <w:r>
        <w:t>(3)</w:t>
      </w:r>
      <w:r>
        <w:t xml:space="preserve">  Written proof of payment of the costs requested. The sufficiency of the proof shall be determined by the Contracting Officer.</w:t>
      </w:r>
      <w:bookmarkEnd w:id="3689"/>
      <w:bookmarkEnd w:id="3690"/>
    </w:p>
    <w:p>
      <w:pPr>
        <w:pStyle w:val="ListNumber"/>
        <!--depth 1-->
        <w:numPr>
          <w:ilvl w:val="0"/>
          <w:numId w:val="1192"/>
        </w:numPr>
      </w:pPr>
      <w:r>
        <w:t/>
      </w:r>
      <w:r>
        <w:t>(k)</w:t>
      </w:r>
      <w:r>
        <w:t xml:space="preserve">  Proposal preparation costs shall be allowed only if—</w:t>
      </w:r>
    </w:p>
    <w:p>
      <w:pPr>
        <w:pStyle w:val="ListNumber2"/>
        <!--depth 2-->
        <w:numPr>
          <w:ilvl w:val="1"/>
          <w:numId w:val="1198"/>
        </w:numPr>
      </w:pPr>
      <w:bookmarkStart w:id="3692" w:name="_Tocd19e61438"/>
      <w:bookmarkStart w:id="3691" w:name="_Refd19e614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8"/>
        </w:numPr>
      </w:pPr>
      <w:r>
        <w:t/>
      </w:r>
      <w:r>
        <w:t>(2)</w:t>
      </w:r>
      <w:r>
        <w:t xml:space="preserve">  Proposed costs are not included in a firm’s time-related costs or overhead rate; and</w:t>
      </w:r>
    </w:p>
    <w:p>
      <w:pPr>
        <w:pStyle w:val="ListNumber2"/>
        <!--depth 2-->
        <w:numPr>
          <w:ilvl w:val="1"/>
          <w:numId w:val="1198"/>
        </w:numPr>
      </w:pPr>
      <w:r>
        <w:t/>
      </w:r>
      <w:r>
        <w:t>(3)</w:t>
      </w:r>
      <w:r>
        <w:t xml:space="preserve">  Proposed costs were incurred prior to a Contracting Officer’s unilateral determination of an equitable adjustment under the conditions set forth in paragraph </w:t>
      </w:r>
      <w:r>
        <w:t>15</w:t>
      </w:r>
      <w:r>
        <w:t>, or were incurred prior to the time the request for equitable adjustment otherwise became a matter in dispute.</w:t>
      </w:r>
      <w:bookmarkEnd w:id="3691"/>
      <w:bookmarkEnd w:id="3692"/>
    </w:p>
    <w:p>
      <w:pPr>
        <w:pStyle w:val="ListNumber"/>
        <!--depth 1-->
        <w:numPr>
          <w:ilvl w:val="0"/>
          <w:numId w:val="119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9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92"/>
        </w:numPr>
      </w:pPr>
      <w:r>
        <w:t/>
      </w:r>
      <w:r>
        <w:t>(n)</w:t>
      </w:r>
      <w:r>
        <w:t xml:space="preserve">  If the parties cannot agree to an equitable adjustment, the Contracting Officer may determine the equitable adjustment unilaterally.</w:t>
      </w:r>
    </w:p>
    <w:p>
      <w:pPr>
        <w:pStyle w:val="ListNumber"/>
        <!--depth 1-->
        <w:numPr>
          <w:ilvl w:val="0"/>
          <w:numId w:val="1192"/>
        </w:numPr>
      </w:pPr>
      <w:bookmarkStart w:id="3694" w:name="_Tocd19e61488"/>
      <w:bookmarkStart w:id="3693" w:name="_Refd19e614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9"/>
        </w:numPr>
      </w:pPr>
      <w:bookmarkStart w:id="3696" w:name="_Tocd19e61494"/>
      <w:bookmarkStart w:id="3695" w:name="_Refd19e61494"/>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9"/>
        </w:numPr>
      </w:pPr>
      <w:r>
        <w:t/>
      </w:r>
      <w:r>
        <w:t>(2)</w:t>
      </w:r>
      <w:r>
        <w:t xml:space="preserve">  The Contractor fails to submit additional information requested by the Contracting Officer within the time reasonably required.</w:t>
      </w:r>
    </w:p>
    <w:p>
      <w:pPr>
        <w:pStyle w:val="ListNumber2"/>
        <!--depth 2-->
        <w:numPr>
          <w:ilvl w:val="1"/>
          <w:numId w:val="119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95"/>
      <w:bookmarkEnd w:id="3696"/>
    </w:p>
    <w:p>
      <w:pPr>
        <w:pStyle w:val="ListParagraph"/>
        <!--depth 1-->
        <w:ind w:left="720"/>
      </w:pPr>
      <w:r>
        <w:t>(End of clause)</w:t>
      </w:r>
      <w:bookmarkEnd w:id="3693"/>
      <w:bookmarkEnd w:id="3694"/>
      <w:bookmarkEnd w:id="3661"/>
      <w:bookmarkEnd w:id="3662"/>
    </w:p>
    <!--Topic unique_72-->
    <w:p>
      <w:pPr>
        <w:pStyle w:val="Heading6"/>
      </w:pPr>
      <w:bookmarkStart w:id="3697" w:name="_Refd19e61527"/>
      <w:bookmarkStart w:id="3698" w:name="_Tocd19e61527"/>
      <w:r>
        <w:t/>
      </w:r>
      <w:r>
        <w:t>552.246-70</w:t>
      </w:r>
      <w:r>
        <w:t xml:space="preserve"> Source Inspection by Quality Approved Manufacturer.</w:t>
      </w:r>
      <w:bookmarkEnd w:id="3697"/>
      <w:bookmarkEnd w:id="3698"/>
    </w:p>
    <w:p>
      <w:pPr>
        <w:pStyle w:val="BodyText"/>
      </w:pPr>
      <w:r>
        <w:t xml:space="preserve">As prescribed in </w:t>
      </w:r>
      <w:r>
        <w:t>546.302-70</w:t>
      </w:r>
      <w:r>
        <w:t>, insert the following clause:</w:t>
      </w:r>
    </w:p>
    <w:p>
      <w:pPr>
        <w:pStyle w:val="BodyText"/>
      </w:pPr>
      <w:r>
        <w:t>Source Inspection by Quality Approved Manufacturer (July2009)</w:t>
      </w:r>
    </w:p>
    <w:p>
      <w:pPr>
        <w:pStyle w:val="ListNumber"/>
        <!--depth 1-->
        <w:numPr>
          <w:ilvl w:val="0"/>
          <w:numId w:val="1200"/>
        </w:numPr>
      </w:pPr>
      <w:bookmarkStart w:id="3700" w:name="_Tocd19e61544"/>
      <w:bookmarkStart w:id="3699" w:name="_Refd19e61544"/>
      <w:r>
        <w:t/>
      </w:r>
      <w:r>
        <w:t>(a)</w:t>
      </w:r>
      <w:r>
        <w:t xml:space="preserve">   </w:t>
      </w:r>
      <w:r>
        <w:rPr>
          <w:i/>
        </w:rPr>
        <w:t>Inspection system and inspection facilities</w:t>
      </w:r>
      <w:r>
        <w:t>.</w:t>
      </w:r>
    </w:p>
    <w:p>
      <w:pPr>
        <w:pStyle w:val="ListNumber2"/>
        <!--depth 2-->
        <w:numPr>
          <w:ilvl w:val="1"/>
          <w:numId w:val="1201"/>
        </w:numPr>
      </w:pPr>
      <w:bookmarkStart w:id="3702" w:name="_Tocd19e61555"/>
      <w:bookmarkStart w:id="3701" w:name="_Refd19e615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0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0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01"/>
        </w:numPr>
      </w:pPr>
      <w:bookmarkStart w:id="3704" w:name="_Tocd19e61578"/>
      <w:bookmarkStart w:id="3703" w:name="_Refd19e615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03"/>
      <w:bookmarkEnd w:id="3704"/>
      <w:bookmarkEnd w:id="3701"/>
      <w:bookmarkEnd w:id="3702"/>
    </w:p>
    <w:p>
      <w:pPr>
        <w:pStyle w:val="ListNumber"/>
        <!--depth 1-->
        <w:numPr>
          <w:ilvl w:val="0"/>
          <w:numId w:val="1200"/>
        </w:numPr>
      </w:pPr>
      <w:r>
        <w:t/>
      </w:r>
      <w:r>
        <w:t>(b)</w:t>
      </w:r>
      <w:r>
        <w:t xml:space="preserve">   </w:t>
      </w:r>
      <w:r>
        <w:rPr>
          <w:i/>
        </w:rPr>
        <w:t>Inspection by the Contractor</w:t>
      </w:r>
      <w:r>
        <w:t>.</w:t>
      </w:r>
      <w:bookmarkEnd w:id="3699"/>
      <w:bookmarkEnd w:id="3700"/>
    </w:p>
    <w:p>
      <w:pPr>
        <w:pStyle w:val="BodyText"/>
      </w:pPr>
      <w:r>
        <w:t>TheContractoris required to demonstrate that the supplies in the shipment have been subject to and have passed all inspections and tests required by the contract and meet the requirements of the contract.</w:t>
      </w:r>
    </w:p>
    <w:p>
      <w:pPr>
        <w:pStyle w:val="ListNumber"/>
        <!--depth 1-->
        <w:numPr>
          <w:ilvl w:val="0"/>
          <w:numId w:val="1202"/>
        </w:numPr>
      </w:pPr>
      <w:bookmarkStart w:id="3706" w:name="_Tocd19e61598"/>
      <w:bookmarkStart w:id="3705" w:name="_Refd19e61598"/>
      <w:r>
        <w:t/>
      </w:r>
      <w:r>
        <w:t>(a)</w:t>
      </w:r>
      <w:r>
        <w:t xml:space="preserve">   </w:t>
      </w:r>
      <w:r>
        <w:rPr>
          <w:i/>
        </w:rPr>
        <w:t>Inspection by Government personnel</w:t>
      </w:r>
      <w:r>
        <w:t>.</w:t>
      </w:r>
    </w:p>
    <w:p>
      <w:pPr>
        <w:pStyle w:val="ListNumber2"/>
        <!--depth 2-->
        <w:numPr>
          <w:ilvl w:val="1"/>
          <w:numId w:val="1203"/>
        </w:numPr>
      </w:pPr>
      <w:bookmarkStart w:id="3708" w:name="_Tocd19e61609"/>
      <w:bookmarkStart w:id="3707" w:name="_Refd19e6160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0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0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07"/>
      <w:bookmarkEnd w:id="3708"/>
    </w:p>
    <w:p>
      <w:pPr>
        <w:pStyle w:val="ListNumber"/>
        <!--depth 1-->
        <w:numPr>
          <w:ilvl w:val="0"/>
          <w:numId w:val="1202"/>
        </w:numPr>
      </w:pPr>
      <w:r>
        <w:t/>
      </w:r>
      <w:r>
        <w:t>(b)</w:t>
      </w:r>
      <w:r>
        <w:t xml:space="preserve">   </w:t>
      </w:r>
      <w:r>
        <w:rPr>
          <w:i/>
        </w:rPr>
        <w:t>Quality deficiencies</w:t>
      </w:r>
      <w:r>
        <w:t>.</w:t>
      </w:r>
    </w:p>
    <w:p>
      <w:pPr>
        <w:pStyle w:val="ListNumber2"/>
        <!--depth 2-->
        <w:numPr>
          <w:ilvl w:val="1"/>
          <w:numId w:val="1204"/>
        </w:numPr>
      </w:pPr>
      <w:bookmarkStart w:id="3710" w:name="_Tocd19e61746"/>
      <w:bookmarkStart w:id="3709" w:name="_Refd19e617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04"/>
        </w:numPr>
      </w:pPr>
      <w:r>
        <w:t/>
      </w:r>
      <w:r>
        <w:t>(2)</w:t>
      </w:r>
      <w:r>
        <w:t xml:space="preserve">  The Contractor may be issued a Quality Deficiency Notice (QDN) if:</w:t>
      </w:r>
    </w:p>
    <w:p>
      <w:pPr>
        <w:pStyle w:val="ListNumber3"/>
        <!--depth 3-->
        <w:numPr>
          <w:ilvl w:val="2"/>
          <w:numId w:val="1205"/>
        </w:numPr>
      </w:pPr>
      <w:bookmarkStart w:id="3712" w:name="_Tocd19e61761"/>
      <w:bookmarkStart w:id="3711" w:name="_Refd19e61761"/>
      <w:r>
        <w:t/>
      </w:r>
      <w:r>
        <w:t>(i)</w:t>
      </w:r>
      <w:r>
        <w:t xml:space="preserve">  Supplies in process, shipped, or awaiting shipment to fill Government orders are found not to comply with contract requirements, or</w:t>
      </w:r>
    </w:p>
    <w:p>
      <w:pPr>
        <w:pStyle w:val="ListNumber3"/>
        <!--depth 3-->
        <w:numPr>
          <w:ilvl w:val="2"/>
          <w:numId w:val="120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11"/>
      <w:bookmarkEnd w:id="3712"/>
    </w:p>
    <w:p>
      <w:pPr>
        <w:pStyle w:val="ListNumber2"/>
        <!--depth 2-->
        <w:numPr>
          <w:ilvl w:val="1"/>
          <w:numId w:val="120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09"/>
      <w:bookmarkEnd w:id="3710"/>
    </w:p>
    <w:p>
      <w:pPr>
        <w:pStyle w:val="ListNumber"/>
        <!--depth 1-->
        <w:numPr>
          <w:ilvl w:val="0"/>
          <w:numId w:val="1202"/>
        </w:numPr>
      </w:pPr>
      <w:r>
        <w:t/>
      </w:r>
      <w:r>
        <w:t>(c)</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2"/>
        </w:numPr>
      </w:pPr>
      <w:r>
        <w:t/>
      </w:r>
      <w:r>
        <w:t>(d)</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714" w:name="_Tocd19e61805"/>
      <w:bookmarkStart w:id="3713" w:name="_Refd19e61805"/>
      <w:r>
        <w:t/>
      </w:r>
      <w:r>
        <w:t>(1)</w:t>
      </w:r>
      <w:r>
        <w:t xml:space="preserve">   </w:t>
      </w:r>
      <w:r>
        <w:rPr>
          <w:i/>
        </w:rPr>
        <w:t>Stored and charged against the Contractor’s account;</w:t>
      </w:r>
      <w:r>
        <w:t/>
      </w:r>
    </w:p>
    <w:p>
      <w:pPr>
        <w:pStyle w:val="ListNumber2"/>
        <!--depth 2-->
        <w:numPr>
          <w:ilvl w:val="1"/>
          <w:numId w:val="120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6"/>
        </w:numPr>
      </w:pPr>
      <w:r>
        <w:t/>
      </w:r>
      <w:r>
        <w:t>(4)</w:t>
      </w:r>
      <w:r>
        <w:t xml:space="preserve">   </w:t>
      </w:r>
      <w:r>
        <w:rPr>
          <w:i/>
        </w:rPr>
        <w:t>Otherwise disposed of by the Government.</w:t>
      </w:r>
      <w:r>
        <w:t/>
      </w:r>
      <w:bookmarkEnd w:id="3713"/>
      <w:bookmarkEnd w:id="3714"/>
    </w:p>
    <w:p>
      <w:pPr>
        <w:pStyle w:val="ListNumber"/>
        <!--depth 1-->
        <w:numPr>
          <w:ilvl w:val="0"/>
          <w:numId w:val="1202"/>
        </w:numPr>
      </w:pPr>
      <w:r>
        <w:t/>
      </w:r>
      <w:r>
        <w:t>(e)</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05"/>
      <w:bookmarkEnd w:id="3706"/>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3-->
    <w:p>
      <w:pPr>
        <w:pStyle w:val="Heading6"/>
      </w:pPr>
      <w:bookmarkStart w:id="3715" w:name="_Refd19e61878"/>
      <w:bookmarkStart w:id="3716" w:name="_Tocd19e61878"/>
      <w:r>
        <w:t/>
      </w:r>
      <w:r>
        <w:t>552.246-71</w:t>
      </w:r>
      <w:r>
        <w:t xml:space="preserve"> Source Inspection by Government.</w:t>
      </w:r>
      <w:bookmarkEnd w:id="3715"/>
      <w:bookmarkEnd w:id="3716"/>
    </w:p>
    <w:p>
      <w:pPr>
        <w:pStyle w:val="BodyText"/>
      </w:pPr>
      <w:r>
        <w:t xml:space="preserve">As prescribed in </w:t>
      </w:r>
      <w:r>
        <w:t>546.302-71</w:t>
      </w:r>
      <w:r>
        <w:t>, insert the following clause:</w:t>
      </w:r>
    </w:p>
    <w:p>
      <w:pPr>
        <w:pStyle w:val="BodyText"/>
      </w:pPr>
      <w:r>
        <w:t>Source Inspection by Government (June2009)</w:t>
      </w:r>
    </w:p>
    <w:p>
      <w:pPr>
        <w:pStyle w:val="ListNumber"/>
        <!--depth 1-->
        <w:numPr>
          <w:ilvl w:val="0"/>
          <w:numId w:val="1207"/>
        </w:numPr>
      </w:pPr>
      <w:bookmarkStart w:id="3718" w:name="_Tocd19e61895"/>
      <w:bookmarkStart w:id="3717" w:name="_Refd19e61895"/>
      <w:r>
        <w:t/>
      </w:r>
      <w:r>
        <w:t>(a)</w:t>
      </w:r>
      <w:r>
        <w:t xml:space="preserve">   </w:t>
      </w:r>
      <w:r>
        <w:rPr>
          <w:i/>
        </w:rPr>
        <w:t>Inspection by Government personnel</w:t>
      </w:r>
      <w:r>
        <w:t>.</w:t>
      </w:r>
    </w:p>
    <w:p>
      <w:pPr>
        <w:pStyle w:val="ListNumber2"/>
        <!--depth 2-->
        <w:numPr>
          <w:ilvl w:val="1"/>
          <w:numId w:val="1208"/>
        </w:numPr>
      </w:pPr>
      <w:bookmarkStart w:id="3720" w:name="_Tocd19e61906"/>
      <w:bookmarkStart w:id="3719" w:name="_Refd19e619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719"/>
      <w:bookmarkEnd w:id="3720"/>
    </w:p>
    <w:p>
      <w:pPr>
        <w:pStyle w:val="ListNumber"/>
        <!--depth 1-->
        <w:numPr>
          <w:ilvl w:val="0"/>
          <w:numId w:val="1207"/>
        </w:numPr>
      </w:pPr>
      <w:r>
        <w:t/>
      </w:r>
      <w:r>
        <w:t>(b)</w:t>
      </w:r>
      <w:r>
        <w:t xml:space="preserve">   </w:t>
      </w:r>
      <w:r>
        <w:rPr>
          <w:i/>
        </w:rPr>
        <w:t>Inspection and receiving reports</w:t>
      </w:r>
      <w:r>
        <w:t>. For each shipment, the Contractor shall be responsible for preparation and distribution of inspection documents as follows: (1)DDForm250, Material Inspection and Receiving Report, or computer formatted equivalent for deliveries to military agencies; or (2)GSAForm308, Notice of Inspection for deliveries to GSA or other civilian agencies. When required, the Contractor will be furnished a supply of GSAForm308 and/or DDForm250, and complete instructions for their preparation and distribution.</w:t>
      </w:r>
    </w:p>
    <w:p>
      <w:pPr>
        <w:pStyle w:val="ListNumber"/>
        <!--depth 1-->
        <w:numPr>
          <w:ilvl w:val="0"/>
          <w:numId w:val="1207"/>
        </w:numPr>
      </w:pPr>
      <w:r>
        <w:t/>
      </w:r>
      <w:r>
        <w:t>(c)</w:t>
      </w:r>
      <w:r>
        <w:t xml:space="preserve">   </w:t>
      </w:r>
      <w:r>
        <w:rPr>
          <w:i/>
        </w:rPr>
        <w:t>Inspection facilities</w:t>
      </w:r>
      <w:r>
        <w:t>.</w:t>
      </w:r>
    </w:p>
    <w:p>
      <w:pPr>
        <w:pStyle w:val="ListNumber2"/>
        <!--depth 2-->
        <w:numPr>
          <w:ilvl w:val="1"/>
          <w:numId w:val="1209"/>
        </w:numPr>
      </w:pPr>
      <w:bookmarkStart w:id="3722" w:name="_Tocd19e61942"/>
      <w:bookmarkStart w:id="3721" w:name="_Refd19e61942"/>
      <w:r>
        <w:t/>
      </w:r>
      <w:r>
        <w:t>(1)</w:t>
      </w:r>
      <w:r>
        <w:t xml:space="preserve">  The inspection system required to be maintained by the Contractor in accordance with FAR52.246-2,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9"/>
        </w:numPr>
      </w:pPr>
      <w:r>
        <w:t/>
      </w:r>
      <w:r>
        <w:t>(3)</w:t>
      </w:r>
      <w:r>
        <w:t xml:space="preserve">  The Contractor shall deliver the items specified in this contract from a plant or warehouse located within the United States (including Puerto Rico and the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721"/>
      <w:bookmarkEnd w:id="3722"/>
    </w:p>
    <w:p>
      <w:pPr>
        <w:pStyle w:val="ListNumber"/>
        <!--depth 1-->
        <w:numPr>
          <w:ilvl w:val="0"/>
          <w:numId w:val="1207"/>
        </w:numPr>
      </w:pPr>
      <w:r>
        <w:t/>
      </w:r>
      <w:r>
        <w:t>(d)</w:t>
      </w:r>
      <w:r>
        <w:t xml:space="preserve">   </w:t>
      </w:r>
      <w:r>
        <w:rPr>
          <w:i/>
        </w:rPr>
        <w:t>Availability of records</w:t>
      </w:r>
      <w:r>
        <w:t>.</w:t>
      </w:r>
    </w:p>
    <w:p>
      <w:pPr>
        <w:pStyle w:val="ListNumber2"/>
        <!--depth 2-->
        <w:numPr>
          <w:ilvl w:val="1"/>
          <w:numId w:val="1210"/>
        </w:numPr>
      </w:pPr>
      <w:bookmarkStart w:id="3724" w:name="_Tocd19e61975"/>
      <w:bookmarkStart w:id="3723" w:name="_Refd19e619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11"/>
        </w:numPr>
      </w:pPr>
      <w:bookmarkStart w:id="3726" w:name="_Tocd19e61983"/>
      <w:bookmarkStart w:id="3725" w:name="_Refd19e61983"/>
      <w:r>
        <w:t/>
      </w:r>
      <w:r>
        <w:t>(i)</w:t>
      </w:r>
      <w:r>
        <w:t xml:space="preserve">  Order number;</w:t>
      </w:r>
    </w:p>
    <w:p>
      <w:pPr>
        <w:pStyle w:val="ListNumber3"/>
        <!--depth 3-->
        <w:numPr>
          <w:ilvl w:val="2"/>
          <w:numId w:val="1211"/>
        </w:numPr>
      </w:pPr>
      <w:r>
        <w:t/>
      </w:r>
      <w:r>
        <w:t>(ii)</w:t>
      </w:r>
      <w:r>
        <w:t xml:space="preserve">  Date order received by the Contractor;</w:t>
      </w:r>
    </w:p>
    <w:p>
      <w:pPr>
        <w:pStyle w:val="ListNumber3"/>
        <!--depth 3-->
        <w:numPr>
          <w:ilvl w:val="2"/>
          <w:numId w:val="1211"/>
        </w:numPr>
      </w:pPr>
      <w:r>
        <w:t/>
      </w:r>
      <w:r>
        <w:t>(iii)</w:t>
      </w:r>
      <w:r>
        <w:t xml:space="preserve">  Quantity ordered;</w:t>
      </w:r>
    </w:p>
    <w:p>
      <w:pPr>
        <w:pStyle w:val="ListNumber3"/>
        <!--depth 3-->
        <w:numPr>
          <w:ilvl w:val="2"/>
          <w:numId w:val="1211"/>
        </w:numPr>
      </w:pPr>
      <w:r>
        <w:t/>
      </w:r>
      <w:r>
        <w:t>(iv)</w:t>
      </w:r>
      <w:r>
        <w:t xml:space="preserve">  Date scheduled into production;</w:t>
      </w:r>
    </w:p>
    <w:p>
      <w:pPr>
        <w:pStyle w:val="ListNumber3"/>
        <!--depth 3-->
        <w:numPr>
          <w:ilvl w:val="2"/>
          <w:numId w:val="1211"/>
        </w:numPr>
      </w:pPr>
      <w:r>
        <w:t/>
      </w:r>
      <w:r>
        <w:t>(v)</w:t>
      </w:r>
      <w:r>
        <w:t xml:space="preserve">  Batch or lot number, if applicable;</w:t>
      </w:r>
    </w:p>
    <w:p>
      <w:pPr>
        <w:pStyle w:val="ListNumber3"/>
        <!--depth 3-->
        <w:numPr>
          <w:ilvl w:val="2"/>
          <w:numId w:val="1211"/>
        </w:numPr>
      </w:pPr>
      <w:r>
        <w:t/>
      </w:r>
      <w:r>
        <w:t>(vi)</w:t>
      </w:r>
      <w:r>
        <w:t xml:space="preserve">  Date inspected and/or tested;</w:t>
      </w:r>
    </w:p>
    <w:p>
      <w:pPr>
        <w:pStyle w:val="ListNumber3"/>
        <!--depth 3-->
        <w:numPr>
          <w:ilvl w:val="2"/>
          <w:numId w:val="1211"/>
        </w:numPr>
      </w:pPr>
      <w:r>
        <w:t/>
      </w:r>
      <w:r>
        <w:t>(vii)</w:t>
      </w:r>
      <w:r>
        <w:t xml:space="preserve">  Date available for shipment;</w:t>
      </w:r>
    </w:p>
    <w:p>
      <w:pPr>
        <w:pStyle w:val="ListNumber3"/>
        <!--depth 3-->
        <w:numPr>
          <w:ilvl w:val="2"/>
          <w:numId w:val="1211"/>
        </w:numPr>
      </w:pPr>
      <w:r>
        <w:t/>
      </w:r>
      <w:r>
        <w:t>(viii)</w:t>
      </w:r>
      <w:r>
        <w:t xml:space="preserve">  Date shipped or date service completed; and</w:t>
      </w:r>
    </w:p>
    <w:p>
      <w:pPr>
        <w:pStyle w:val="ListNumber3"/>
        <!--depth 3-->
        <w:numPr>
          <w:ilvl w:val="2"/>
          <w:numId w:val="1211"/>
        </w:numPr>
      </w:pPr>
      <w:r>
        <w:t/>
      </w:r>
      <w:r>
        <w:t>(ix)</w:t>
      </w:r>
      <w:r>
        <w:t xml:space="preserve">  National Stock Number (NSN), or if none is provided in the contract, the applicable item number or other contractual identification.</w:t>
      </w:r>
      <w:bookmarkEnd w:id="3725"/>
      <w:bookmarkEnd w:id="3726"/>
    </w:p>
    <w:p>
      <w:pPr>
        <w:pStyle w:val="ListNumber2"/>
        <!--depth 2-->
        <w:numPr>
          <w:ilvl w:val="1"/>
          <w:numId w:val="1210"/>
        </w:numPr>
      </w:pPr>
      <w:r>
        <w:t/>
      </w:r>
      <w:r>
        <w:t>(2)</w:t>
      </w:r>
      <w:r>
        <w:t xml:space="preserve">  These records should be maintained at the point of source inspection and shall be available to the Contracting Officer, or an authorized representative, for (i)3years after final payment; or (ii)4years from the end of the Contractor’s fiscal year in which the record was created, whichever period expires first.</w:t>
      </w:r>
      <w:bookmarkEnd w:id="3723"/>
      <w:bookmarkEnd w:id="3724"/>
    </w:p>
    <w:p>
      <w:pPr>
        <w:pStyle w:val="ListNumber"/>
        <!--depth 1-->
        <w:numPr>
          <w:ilvl w:val="0"/>
          <w:numId w:val="120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paragraph(e) of FAR52.246-2,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7"/>
        </w:numPr>
      </w:pPr>
      <w:r>
        <w:t/>
      </w:r>
      <w:r>
        <w:t>(f)</w:t>
      </w:r>
      <w:r>
        <w:t xml:space="preserve">   </w:t>
      </w:r>
      <w:r>
        <w:rPr>
          <w:i/>
        </w:rPr>
        <w:t>Responsibility for rejected supplies</w:t>
      </w:r>
      <w:r>
        <w:t>. When the Contractor fails to remove or provide instructions for the removal of rejected supplies under FAR52.246-2(h) pursuant to the Contracting Officer’s instructions, the Contractor shall be liable for all costs incurred by the Government in taking such measures as are expedient to avoid unnecessary loss to the Contractor. In addition to the remedies provided in FAR52.246-2, supplies may be—</w:t>
      </w:r>
    </w:p>
    <w:p>
      <w:pPr>
        <w:pStyle w:val="ListNumber2"/>
        <!--depth 2-->
        <w:numPr>
          <w:ilvl w:val="1"/>
          <w:numId w:val="1212"/>
        </w:numPr>
      </w:pPr>
      <w:bookmarkStart w:id="3728" w:name="_Tocd19e62078"/>
      <w:bookmarkStart w:id="3727" w:name="_Refd19e62078"/>
      <w:r>
        <w:t/>
      </w:r>
      <w:r>
        <w:t>(1)</w:t>
      </w:r>
      <w:r>
        <w:t xml:space="preserve">  Stored for the Contractor’s account;</w:t>
      </w:r>
    </w:p>
    <w:p>
      <w:pPr>
        <w:pStyle w:val="ListNumber2"/>
        <!--depth 2-->
        <w:numPr>
          <w:ilvl w:val="1"/>
          <w:numId w:val="121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12"/>
        </w:numPr>
      </w:pPr>
      <w:r>
        <w:t/>
      </w:r>
      <w:r>
        <w:t>(3)</w:t>
      </w:r>
      <w:r>
        <w:t xml:space="preserve">  Sold to the highest bidder on the open market and the proceeds applied against the accumulated storage and other costs, including the cost of the sale.</w:t>
      </w:r>
      <w:bookmarkEnd w:id="3727"/>
      <w:bookmarkEnd w:id="3728"/>
      <w:bookmarkEnd w:id="3717"/>
      <w:bookmarkEnd w:id="3718"/>
    </w:p>
    <w:p>
      <w:pPr>
        <w:pStyle w:val="BodyText"/>
      </w:pPr>
      <w:r>
        <w:t>*The rates to be inserted are established by the Commissioner of the Federal Acquisition Service or a designee.</w:t>
      </w:r>
    </w:p>
    <w:p>
      <w:pPr>
        <w:pStyle w:val="BodyText"/>
      </w:pPr>
      <w:r>
        <w:t>(End of clause)</w:t>
      </w:r>
    </w:p>
    <!--Topic unique_904-->
    <w:p>
      <w:pPr>
        <w:pStyle w:val="Heading6"/>
      </w:pPr>
      <w:bookmarkStart w:id="3729" w:name="_Refd19e62113"/>
      <w:bookmarkStart w:id="3730" w:name="_Tocd19e62113"/>
      <w:r>
        <w:t/>
      </w:r>
      <w:r>
        <w:t>552.246-72</w:t>
      </w:r>
      <w:r>
        <w:t xml:space="preserve"> Final Inspection and Tests.</w:t>
      </w:r>
      <w:bookmarkEnd w:id="3729"/>
      <w:bookmarkEnd w:id="3730"/>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05-->
    <w:p>
      <w:pPr>
        <w:pStyle w:val="Heading6"/>
      </w:pPr>
      <w:bookmarkStart w:id="3731" w:name="_Refd19e62142"/>
      <w:bookmarkStart w:id="3732" w:name="_Tocd19e62142"/>
      <w:r>
        <w:t/>
      </w:r>
      <w:r>
        <w:t>552.246-77</w:t>
      </w:r>
      <w:r>
        <w:t xml:space="preserve"> Additional Contract Warranty Provisions for Supplies of a Noncomplex Nature.</w:t>
      </w:r>
      <w:bookmarkEnd w:id="3731"/>
      <w:bookmarkEnd w:id="3732"/>
    </w:p>
    <w:p>
      <w:pPr>
        <w:pStyle w:val="BodyText"/>
      </w:pPr>
      <w:r>
        <w:t>As prescribed in ,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13"/>
        </w:numPr>
      </w:pPr>
      <w:bookmarkStart w:id="3734" w:name="_Tocd19e62155"/>
      <w:bookmarkStart w:id="3733" w:name="_Refd19e621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1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1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33"/>
      <w:bookmarkEnd w:id="3734"/>
    </w:p>
    <w:p>
      <w:pPr>
        <w:pStyle w:val="BodyText"/>
      </w:pPr>
      <w:r>
        <w:t>(End of clause)</w:t>
      </w:r>
    </w:p>
    <!--Topic unique_976-->
    <w:p>
      <w:pPr>
        <w:pStyle w:val="Heading6"/>
      </w:pPr>
      <w:bookmarkStart w:id="3735" w:name="_Refd19e62199"/>
      <w:bookmarkStart w:id="3736" w:name="_Tocd19e62199"/>
      <w:r>
        <w:t/>
      </w:r>
      <w:r>
        <w:t>552.246-78</w:t>
      </w:r>
      <w:r>
        <w:t xml:space="preserve"> Inspection at Destination.</w:t>
      </w:r>
      <w:bookmarkEnd w:id="3735"/>
      <w:bookmarkEnd w:id="3736"/>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977-->
    <w:p>
      <w:pPr>
        <w:pStyle w:val="Heading6"/>
      </w:pPr>
      <w:bookmarkStart w:id="3737" w:name="_Refd19e62226"/>
      <w:bookmarkStart w:id="3738" w:name="_Tocd19e62226"/>
      <w:r>
        <w:t/>
      </w:r>
      <w:r>
        <w:t>552.252-5</w:t>
      </w:r>
      <w:r>
        <w:t xml:space="preserve"> Authorized Deviations in Provisions.</w:t>
      </w:r>
      <w:bookmarkEnd w:id="3737"/>
      <w:bookmarkEnd w:id="3738"/>
    </w:p>
    <w:p>
      <w:pPr>
        <w:pStyle w:val="BodyText"/>
      </w:pPr>
      <w:r>
        <w:t xml:space="preserve">As prescribed in </w:t>
      </w:r>
      <w:r>
        <w:t>552.107-70</w:t>
      </w:r>
      <w:r>
        <w:t>(a), insert the following provision:</w:t>
      </w:r>
    </w:p>
    <w:p>
      <w:pPr>
        <w:pStyle w:val="BodyText"/>
      </w:pPr>
      <w:r>
        <w:t>Authorized Deviations in Provisions (DeviationFAR52.252-5) (Sep1999)</w:t>
      </w:r>
    </w:p>
    <w:p>
      <w:pPr>
        <w:pStyle w:val="ListNumber"/>
        <!--depth 1-->
        <w:numPr>
          <w:ilvl w:val="0"/>
          <w:numId w:val="1214"/>
        </w:numPr>
      </w:pPr>
      <w:bookmarkStart w:id="3740" w:name="_Tocd19e62243"/>
      <w:bookmarkStart w:id="3739" w:name="_Refd19e62243"/>
      <w:r>
        <w:t/>
      </w:r>
      <w:r>
        <w:t>(a)</w:t>
      </w:r>
      <w:r>
        <w:t xml:space="preserve">   </w:t>
      </w:r>
      <w:r>
        <w:rPr>
          <w:i/>
        </w:rPr>
        <w:t>Deviations to FARprovisions</w:t>
      </w:r>
      <w:r>
        <w:t>.</w:t>
      </w:r>
    </w:p>
    <w:p>
      <w:pPr>
        <w:pStyle w:val="ListNumber2"/>
        <!--depth 2-->
        <w:numPr>
          <w:ilvl w:val="1"/>
          <w:numId w:val="1215"/>
        </w:numPr>
      </w:pPr>
      <w:bookmarkStart w:id="3742" w:name="_Tocd19e62254"/>
      <w:bookmarkStart w:id="3741" w:name="_Refd19e62254"/>
      <w:r>
        <w:t/>
      </w:r>
      <w:r>
        <w:t>(1)</w:t>
      </w:r>
      <w:r>
        <w:t xml:space="preserve">  This solicitation indicates any authorized deviation to a Federal Acquisition Regulation (48CFRChapter1) provision by the addition of “(DEVIATION)” after the date of the provision, if the provision is not published in the General Services Administration Acquisition Regulation (48CFRChapter5).</w:t>
      </w:r>
    </w:p>
    <w:p>
      <w:pPr>
        <w:pStyle w:val="ListNumber2"/>
        <!--depth 2-->
        <w:numPr>
          <w:ilvl w:val="1"/>
          <w:numId w:val="1215"/>
        </w:numPr>
      </w:pPr>
      <w:r>
        <w:t/>
      </w:r>
      <w:r>
        <w:t>(2)</w:t>
      </w:r>
      <w:r>
        <w:t xml:space="preserve">  This solicitation indicates any authorized deviation to a Federal Acquisition Regulation (FAR) provision that is published in the General Services Administration Acquisition Regulation by the addition of “(DEVIATION (FARprovision no.))” after the date of the provision.</w:t>
      </w:r>
      <w:bookmarkEnd w:id="3741"/>
      <w:bookmarkEnd w:id="3742"/>
    </w:p>
    <w:p>
      <w:pPr>
        <w:pStyle w:val="ListNumber"/>
        <!--depth 1-->
        <w:numPr>
          <w:ilvl w:val="0"/>
          <w:numId w:val="121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14"/>
        </w:numPr>
      </w:pPr>
      <w:r>
        <w:t/>
      </w:r>
      <w:r>
        <w:t>(c)</w:t>
      </w:r>
      <w:r>
        <w:t xml:space="preserve">   </w:t>
      </w:r>
      <w:r>
        <w:rPr>
          <w:i/>
        </w:rPr>
        <w:t>“Substantially the same as” provisions</w:t>
      </w:r>
      <w:r>
        <w:t>. Changes in wording of provisions prescribed for use on a “substantially the same as” basis are not considered deviations.</w:t>
      </w:r>
      <w:bookmarkEnd w:id="3739"/>
      <w:bookmarkEnd w:id="3740"/>
    </w:p>
    <w:p>
      <w:pPr>
        <w:pStyle w:val="BodyText"/>
      </w:pPr>
      <w:r>
        <w:t>(End of clause)</w:t>
      </w:r>
    </w:p>
    <!--Topic unique_978-->
    <w:p>
      <w:pPr>
        <w:pStyle w:val="Heading6"/>
      </w:pPr>
      <w:bookmarkStart w:id="3743" w:name="_Refd19e62300"/>
      <w:bookmarkStart w:id="3744" w:name="_Tocd19e62300"/>
      <w:r>
        <w:t/>
      </w:r>
      <w:r>
        <w:t>552.252-6</w:t>
      </w:r>
      <w:r>
        <w:t xml:space="preserve"> Authorized Deviations in Clauses.</w:t>
      </w:r>
      <w:bookmarkEnd w:id="3743"/>
      <w:bookmarkEnd w:id="3744"/>
    </w:p>
    <w:p>
      <w:pPr>
        <w:pStyle w:val="BodyText"/>
      </w:pPr>
      <w:r>
        <w:t xml:space="preserve">As prescribed in </w:t>
      </w:r>
      <w:r>
        <w:t>552.107-70</w:t>
      </w:r>
      <w:r>
        <w:t>(b), insert the following clause:</w:t>
      </w:r>
    </w:p>
    <w:p>
      <w:pPr>
        <w:pStyle w:val="BodyText"/>
      </w:pPr>
      <w:r>
        <w:t>Authorized Deviations in Clauses (DeviationFAR52.252-6) (Sep1999)</w:t>
      </w:r>
    </w:p>
    <w:p>
      <w:pPr>
        <w:pStyle w:val="ListNumber"/>
        <!--depth 1-->
        <w:numPr>
          <w:ilvl w:val="0"/>
          <w:numId w:val="1216"/>
        </w:numPr>
      </w:pPr>
      <w:bookmarkStart w:id="3746" w:name="_Tocd19e62317"/>
      <w:bookmarkStart w:id="3745" w:name="_Refd19e62317"/>
      <w:r>
        <w:t/>
      </w:r>
      <w:r>
        <w:t>(a)</w:t>
      </w:r>
      <w:r>
        <w:t xml:space="preserve">   </w:t>
      </w:r>
      <w:r>
        <w:rPr>
          <w:i/>
        </w:rPr>
        <w:t>Deviations to FARclauses</w:t>
      </w:r>
      <w:r>
        <w:t>.</w:t>
      </w:r>
    </w:p>
    <w:p>
      <w:pPr>
        <w:pStyle w:val="ListNumber2"/>
        <!--depth 2-->
        <w:numPr>
          <w:ilvl w:val="1"/>
          <w:numId w:val="1217"/>
        </w:numPr>
      </w:pPr>
      <w:bookmarkStart w:id="3748" w:name="_Tocd19e62328"/>
      <w:bookmarkStart w:id="3747" w:name="_Refd19e62328"/>
      <w:r>
        <w:t/>
      </w:r>
      <w:r>
        <w:t>(1)</w:t>
      </w:r>
      <w:r>
        <w:t xml:space="preserve">  This solicitation or contract indicates any authorized deviation to a Federal Acquisition Regulation (48CFRChapter1) clause by the addition of “(DEVIATION)” after the date of the clause, if the clause is not published in the General Services Administration Acquisition Regulation (48CFRChapter5).</w:t>
      </w:r>
    </w:p>
    <w:p>
      <w:pPr>
        <w:pStyle w:val="ListNumber2"/>
        <!--depth 2-->
        <w:numPr>
          <w:ilvl w:val="1"/>
          <w:numId w:val="1217"/>
        </w:numPr>
      </w:pPr>
      <w:r>
        <w:t/>
      </w:r>
      <w:r>
        <w:t>(2)</w:t>
      </w:r>
      <w:r>
        <w:t xml:space="preserve">  This solicitation indicates any authorized deviation to a Federal Acquisition Regulation (FAR) clause that is published in the General Services Administration Acquisition Regulation by the addition of “(DEVIATION (FARclause no.))” after the date of the clause.</w:t>
      </w:r>
      <w:bookmarkEnd w:id="3747"/>
      <w:bookmarkEnd w:id="3748"/>
    </w:p>
    <w:p>
      <w:pPr>
        <w:pStyle w:val="ListNumber"/>
        <!--depth 1-->
        <w:numPr>
          <w:ilvl w:val="0"/>
          <w:numId w:val="121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6"/>
        </w:numPr>
      </w:pPr>
      <w:r>
        <w:t/>
      </w:r>
      <w:r>
        <w:t>(c)</w:t>
      </w:r>
      <w:r>
        <w:t xml:space="preserve">   </w:t>
      </w:r>
      <w:r>
        <w:rPr>
          <w:i/>
        </w:rPr>
        <w:t>“Substantially the same as” clauses</w:t>
      </w:r>
      <w:r>
        <w:t>. Changes in wording of clauses prescribed for use on a “substantially the same as” basis are not considered deviations.</w:t>
      </w:r>
      <w:bookmarkEnd w:id="3745"/>
      <w:bookmarkEnd w:id="3746"/>
    </w:p>
    <w:p>
      <w:pPr>
        <w:pStyle w:val="BodyText"/>
      </w:pPr>
      <w:r>
        <w:t>(End of clause)</w:t>
      </w:r>
    </w:p>
    <!--Topic unique_979-->
    <w:p>
      <w:pPr>
        <w:pStyle w:val="Heading6"/>
      </w:pPr>
      <w:bookmarkStart w:id="3749" w:name="_Refd19e62375"/>
      <w:bookmarkStart w:id="3750" w:name="_Tocd19e62375"/>
      <w:r>
        <w:t/>
      </w:r>
      <w:r>
        <w:t>552.270-1</w:t>
      </w:r>
      <w:r>
        <w:t xml:space="preserve"> Instructions to Offerors—Acquisition of Leasehold Interests in Real Property.</w:t>
      </w:r>
      <w:bookmarkEnd w:id="3749"/>
      <w:bookmarkEnd w:id="3750"/>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8"/>
        </w:numPr>
      </w:pPr>
      <w:bookmarkStart w:id="3752" w:name="_Tocd19e62392"/>
      <w:bookmarkStart w:id="3751" w:name="_Refd19e62392"/>
      <w:r>
        <w:t/>
      </w:r>
      <w:r>
        <w:t>(a)</w:t>
      </w:r>
      <w:r>
        <w:t xml:space="preserve">   </w:t>
      </w:r>
      <w:r>
        <w:rPr>
          <w:i/>
        </w:rPr>
        <w:t>Definitions</w:t>
      </w:r>
      <w:r>
        <w:t>. As used in this provision—</w:t>
      </w:r>
    </w:p>
    <w:p>
      <w:pPr>
        <w:pStyle w:val="ListNumber"/>
        <!--depth 1-->
        <w:numPr>
          <w:ilvl w:val="0"/>
          <w:numId w:val="1218"/>
        </w:numPr>
      </w:pPr>
      <w:r>
        <w:t/>
      </w:r>
      <w:r>
        <w:t>(b)</w:t>
      </w:r>
      <w:r>
        <w:t xml:space="preserve">  “Discussions” are negotiations that occur after establishment of the competitive range that may, at the Contracting Officer’s discretion, result in the offeror being allowed to revise its proposal.</w:t>
      </w:r>
    </w:p>
    <w:p>
      <w:pPr>
        <w:pStyle w:val="ListNumber"/>
        <!--depth 1-->
        <w:numPr>
          <w:ilvl w:val="0"/>
          <w:numId w:val="1218"/>
        </w:numPr>
      </w:pPr>
      <w:r>
        <w:t/>
      </w:r>
      <w:r>
        <w:t>(c)</w:t>
      </w:r>
      <w:r>
        <w:t xml:space="preserve">  “In writing, writing or written” means any worded or numbered expression that can be read, reproduced, and later communicated, and includes electronically transmitted and stored information.</w:t>
      </w:r>
    </w:p>
    <w:p>
      <w:pPr>
        <w:pStyle w:val="ListNumber"/>
        <!--depth 1-->
        <w:numPr>
          <w:ilvl w:val="0"/>
          <w:numId w:val="1218"/>
        </w:numPr>
      </w:pPr>
      <w:r>
        <w:t/>
      </w:r>
      <w:r>
        <w:t>(d)</w:t>
      </w:r>
      <w:r>
        <w:t xml:space="preserve">  “Proposal modification” is a change made to a proposal before the solicitation’s closing date and time, or made in response to an amendment, or made to correct a mistake at any time before award.</w:t>
      </w:r>
    </w:p>
    <w:p>
      <w:pPr>
        <w:pStyle w:val="ListNumber"/>
        <!--depth 1-->
        <w:numPr>
          <w:ilvl w:val="0"/>
          <w:numId w:val="1218"/>
        </w:numPr>
      </w:pPr>
      <w:r>
        <w:t/>
      </w:r>
      <w:r>
        <w:t>(e)</w:t>
      </w:r>
      <w:r>
        <w:t xml:space="preserve">  “Proposal revision” is a change to a proposal made after the solicitation closing date, at the request of or as allowed by a Contracting Officer as the result of negotiations.</w:t>
      </w:r>
    </w:p>
    <w:p>
      <w:pPr>
        <w:pStyle w:val="ListNumber"/>
        <!--depth 1-->
        <w:numPr>
          <w:ilvl w:val="0"/>
          <w:numId w:val="1218"/>
        </w:numPr>
      </w:pPr>
      <w:r>
        <w:t/>
      </w:r>
      <w:r>
        <w:t>(f)</w:t>
      </w:r>
      <w:r>
        <w:t xml:space="preserve">  “Time,”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8"/>
        </w:numPr>
      </w:pPr>
      <w:r>
        <w:t/>
      </w:r>
      <w:r>
        <w:t>(g)</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8"/>
        </w:numPr>
      </w:pPr>
      <w:r>
        <w:t/>
      </w:r>
      <w:r>
        <w:t>(h)</w:t>
      </w:r>
      <w:r>
        <w:t xml:space="preserve">   </w:t>
      </w:r>
      <w:r>
        <w:rPr>
          <w:i/>
        </w:rPr>
        <w:t>Submission, modification, revision, and withdrawal of proposals</w:t>
      </w:r>
      <w:r>
        <w:t>.</w:t>
      </w:r>
    </w:p>
    <w:p>
      <w:pPr>
        <w:pStyle w:val="ListNumber2"/>
        <!--depth 2-->
        <w:numPr>
          <w:ilvl w:val="1"/>
          <w:numId w:val="1219"/>
        </w:numPr>
      </w:pPr>
      <w:bookmarkStart w:id="3754" w:name="_Tocd19e62459"/>
      <w:bookmarkStart w:id="3753" w:name="_Refd19e624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20"/>
        </w:numPr>
      </w:pPr>
      <w:bookmarkStart w:id="3756" w:name="_Tocd19e62470"/>
      <w:bookmarkStart w:id="3755" w:name="_Refd19e62470"/>
      <w:r>
        <w:t/>
      </w:r>
      <w:r>
        <w:t>(i)</w:t>
      </w:r>
      <w:r>
        <w:t xml:space="preserve">  Submitted on the forms prescribed and furnished by the Government as a part of this solicitation or on copies of those forms, and</w:t>
      </w:r>
    </w:p>
    <w:p>
      <w:pPr>
        <w:pStyle w:val="ListNumber3"/>
        <!--depth 3-->
        <w:numPr>
          <w:ilvl w:val="2"/>
          <w:numId w:val="122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55"/>
      <w:bookmarkEnd w:id="3756"/>
    </w:p>
    <w:p>
      <w:pPr>
        <w:pStyle w:val="ListNumber2"/>
        <!--depth 2-->
        <w:numPr>
          <w:ilvl w:val="1"/>
          <w:numId w:val="1219"/>
        </w:numPr>
      </w:pPr>
      <w:r>
        <w:t/>
      </w:r>
      <w:r>
        <w:t>(2)</w:t>
      </w:r>
      <w:r>
        <w:t xml:space="preserve">   </w:t>
      </w:r>
      <w:r>
        <w:rPr>
          <w:i/>
        </w:rPr>
        <w:t>Late proposals and revisions</w:t>
      </w:r>
      <w:r>
        <w:t>.</w:t>
      </w:r>
    </w:p>
    <w:p>
      <w:pPr>
        <w:pStyle w:val="ListNumber3"/>
        <!--depth 3-->
        <w:numPr>
          <w:ilvl w:val="2"/>
          <w:numId w:val="1221"/>
        </w:numPr>
      </w:pPr>
      <w:bookmarkStart w:id="3758" w:name="_Tocd19e62496"/>
      <w:bookmarkStart w:id="3757" w:name="_Refd19e624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22"/>
        </w:numPr>
      </w:pPr>
      <w:bookmarkStart w:id="3760" w:name="_Tocd19e62504"/>
      <w:bookmarkStart w:id="3759" w:name="_Refd19e625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2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2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2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2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22"/>
        </w:numPr>
      </w:pPr>
      <w:r>
        <w:t/>
      </w:r>
      <w:r>
        <w:t>(F)</w:t>
      </w:r>
      <w:r>
        <w:t xml:space="preserve">  It is the only proposal received.</w:t>
      </w:r>
      <w:bookmarkEnd w:id="3759"/>
      <w:bookmarkEnd w:id="3760"/>
    </w:p>
    <w:p>
      <w:pPr>
        <w:pStyle w:val="ListNumber3"/>
        <!--depth 3-->
        <w:numPr>
          <w:ilvl w:val="2"/>
          <w:numId w:val="122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2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2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2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2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57"/>
      <w:bookmarkEnd w:id="3758"/>
    </w:p>
    <w:p>
      <w:pPr>
        <w:pStyle w:val="ListNumber2"/>
        <!--depth 2-->
        <w:numPr>
          <w:ilvl w:val="1"/>
          <w:numId w:val="121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9"/>
        </w:numPr>
      </w:pPr>
      <w:r>
        <w:t/>
      </w:r>
      <w:r>
        <w:t>(5)</w:t>
      </w:r>
      <w:r>
        <w:t xml:space="preserve">  Offerors may submit revised proposals only if requested or allowed by the Contracting Officer.</w:t>
      </w:r>
    </w:p>
    <w:p>
      <w:pPr>
        <w:pStyle w:val="ListNumber2"/>
        <!--depth 2-->
        <w:numPr>
          <w:ilvl w:val="1"/>
          <w:numId w:val="121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53"/>
      <w:bookmarkEnd w:id="3754"/>
    </w:p>
    <w:p>
      <w:pPr>
        <w:pStyle w:val="ListNumber"/>
        <!--depth 1-->
        <w:numPr>
          <w:ilvl w:val="0"/>
          <w:numId w:val="1218"/>
        </w:numPr>
      </w:pPr>
      <w:r>
        <w:t/>
      </w:r>
      <w:r>
        <w:t>(i)</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23"/>
        </w:numPr>
      </w:pPr>
      <w:bookmarkStart w:id="3762" w:name="_Tocd19e62653"/>
      <w:bookmarkStart w:id="3761" w:name="_Refd19e62653"/>
      <w:r>
        <w:t/>
      </w:r>
      <w:r>
        <w:t>(1)</w:t>
      </w:r>
      <w:r>
        <w:t xml:space="preserve">  Mark the title page with the following legend:</w:t>
      </w:r>
      <w:bookmarkEnd w:id="3761"/>
      <w:bookmarkEnd w:id="3762"/>
      <w:bookmarkEnd w:id="3751"/>
      <w:bookmarkEnd w:id="3752"/>
    </w:p>
    <w:p>
      <w:pPr>
        <w:pStyle w:val="BodyText"/>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
        <!--depth 1-->
        <w:numPr>
          <w:ilvl w:val="0"/>
          <w:numId w:val="1224"/>
        </w:numPr>
      </w:pPr>
      <w:bookmarkStart w:id="3764" w:name="_Tocd19e62668"/>
      <w:bookmarkStart w:id="3763" w:name="_Refd19e62668"/>
      <w:r>
        <w:t/>
      </w:r>
      <w:r>
        <w:t>(a)</w:t>
      </w:r>
      <w:r>
        <w:t xml:space="preserve">  Mark each sheet of data it wishes to restrict with the following legend:</w:t>
      </w:r>
      <w:bookmarkEnd w:id="3763"/>
      <w:bookmarkEnd w:id="3764"/>
    </w:p>
    <w:p>
      <w:pPr>
        <w:pStyle w:val="BodyText"/>
      </w:pPr>
      <w:r>
        <w:t>Use or disclosure of data contained on this sheet is subject to the restriction on the title page of this proposal.</w:t>
      </w:r>
    </w:p>
    <w:p>
      <w:pPr>
        <w:pStyle w:val="ListNumber"/>
        <!--depth 1-->
        <w:numPr>
          <w:ilvl w:val="0"/>
          <w:numId w:val="1225"/>
        </w:numPr>
      </w:pPr>
      <w:bookmarkStart w:id="3766" w:name="_Tocd19e62679"/>
      <w:bookmarkStart w:id="3765" w:name="_Refd19e62679"/>
      <w:r>
        <w:t/>
      </w:r>
      <w:r>
        <w:t>(a)</w:t>
      </w:r>
      <w:r>
        <w:t xml:space="preserve">   </w:t>
      </w:r>
      <w:r>
        <w:rPr>
          <w:i/>
        </w:rPr>
        <w:t>Lease award</w:t>
      </w:r>
      <w:r>
        <w:t>.</w:t>
      </w:r>
    </w:p>
    <w:p>
      <w:pPr>
        <w:pStyle w:val="ListNumber2"/>
        <!--depth 2-->
        <w:numPr>
          <w:ilvl w:val="1"/>
          <w:numId w:val="1226"/>
        </w:numPr>
      </w:pPr>
      <w:bookmarkStart w:id="3768" w:name="_Tocd19e62690"/>
      <w:bookmarkStart w:id="3767" w:name="_Refd19e6269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26"/>
        </w:numPr>
      </w:pPr>
      <w:r>
        <w:t/>
      </w:r>
      <w:r>
        <w:t>(2)</w:t>
      </w:r>
      <w:r>
        <w:t xml:space="preserve">  The Government may reject any or all proposals if such action is in the Government’s interest.</w:t>
      </w:r>
    </w:p>
    <w:p>
      <w:pPr>
        <w:pStyle w:val="ListNumber2"/>
        <!--depth 2-->
        <w:numPr>
          <w:ilvl w:val="1"/>
          <w:numId w:val="1226"/>
        </w:numPr>
      </w:pPr>
      <w:r>
        <w:t/>
      </w:r>
      <w:r>
        <w:t>(3)</w:t>
      </w:r>
      <w:r>
        <w:t xml:space="preserve">  The Government may waive informalities and minor irregularities in proposals received.</w:t>
      </w:r>
    </w:p>
    <w:p>
      <w:pPr>
        <w:pStyle w:val="ListNumber2"/>
        <!--depth 2-->
        <w:numPr>
          <w:ilvl w:val="1"/>
          <w:numId w:val="12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26"/>
        </w:numPr>
      </w:pPr>
      <w:r>
        <w:t/>
      </w:r>
      <w:r>
        <w:t>(5)</w:t>
      </w:r>
      <w:r>
        <w:t xml:space="preserve">  Exchanges with offerors after receipt of a proposal do not constitute a rejection or counteroffer by the Government.</w:t>
      </w:r>
    </w:p>
    <w:p>
      <w:pPr>
        <w:pStyle w:val="ListNumber2"/>
        <!--depth 2-->
        <w:numPr>
          <w:ilvl w:val="1"/>
          <w:numId w:val="12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26"/>
        </w:numPr>
      </w:pPr>
      <w:r>
        <w:t/>
      </w:r>
      <w:r>
        <w:t>(7)</w:t>
      </w:r>
      <w:r>
        <w:t xml:space="preserve">  ) The execution and delivery of the Lease contract by the Government establishes a valid award and contract.</w:t>
      </w:r>
    </w:p>
    <w:p>
      <w:pPr>
        <w:pStyle w:val="ListNumber2"/>
        <!--depth 2-->
        <w:numPr>
          <w:ilvl w:val="1"/>
          <w:numId w:val="1226"/>
        </w:numPr>
      </w:pPr>
      <w:r>
        <w:t/>
      </w:r>
      <w:r>
        <w:t>(8)</w:t>
      </w:r>
      <w:r>
        <w:t xml:space="preserve">  The Government may disclose the following information in postaward debriefings to other offerors:</w:t>
      </w:r>
    </w:p>
    <w:p>
      <w:pPr>
        <w:pStyle w:val="ListNumber3"/>
        <!--depth 3-->
        <w:numPr>
          <w:ilvl w:val="2"/>
          <w:numId w:val="1227"/>
        </w:numPr>
      </w:pPr>
      <w:bookmarkStart w:id="3770" w:name="_Tocd19e62748"/>
      <w:bookmarkStart w:id="3769" w:name="_Refd19e62748"/>
      <w:r>
        <w:t/>
      </w:r>
      <w:r>
        <w:t>(i)</w:t>
      </w:r>
      <w:r>
        <w:t xml:space="preserve">  The overall evaluated cost or price and technical rating of the successful offeror;</w:t>
      </w:r>
    </w:p>
    <w:p>
      <w:pPr>
        <w:pStyle w:val="ListNumber3"/>
        <!--depth 3-->
        <w:numPr>
          <w:ilvl w:val="2"/>
          <w:numId w:val="1227"/>
        </w:numPr>
      </w:pPr>
      <w:r>
        <w:t/>
      </w:r>
      <w:r>
        <w:t>(ii)</w:t>
      </w:r>
      <w:r>
        <w:t xml:space="preserve">  The overall ranking of all offerors, when any ranking was developed by the agency during source selection; and</w:t>
      </w:r>
    </w:p>
    <w:p>
      <w:pPr>
        <w:pStyle w:val="ListNumber3"/>
        <!--depth 3-->
        <w:numPr>
          <w:ilvl w:val="2"/>
          <w:numId w:val="1227"/>
        </w:numPr>
      </w:pPr>
      <w:r>
        <w:t/>
      </w:r>
      <w:r>
        <w:t>(iii)</w:t>
      </w:r>
      <w:r>
        <w:t xml:space="preserve">  A summary of the rationale for award.</w:t>
      </w:r>
      <w:bookmarkEnd w:id="3769"/>
      <w:bookmarkEnd w:id="3770"/>
      <w:bookmarkEnd w:id="3767"/>
      <w:bookmarkEnd w:id="3768"/>
    </w:p>
    <w:p>
      <w:pPr>
        <w:pStyle w:val="ListNumber"/>
        <!--depth 1-->
        <w:numPr>
          <w:ilvl w:val="0"/>
          <w:numId w:val="1225"/>
        </w:numPr>
      </w:pPr>
      <w:r>
        <w:t/>
      </w:r>
      <w:r>
        <w:t>(b)</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65"/>
      <w:bookmarkEnd w:id="3766"/>
    </w:p>
    <w:p>
      <w:pPr>
        <w:pStyle w:val="BodyText"/>
      </w:pPr>
      <w:r>
        <w:t>(End of provision)</w:t>
      </w:r>
    </w:p>
    <w:p>
      <w:pPr>
        <w:pStyle w:val="BodyText"/>
      </w:pPr>
      <w:r>
        <w:t/>
      </w:r>
      <w:r>
        <w:rPr>
          <w:i/>
        </w:rPr>
        <w:t>AlternateI (Mar1998)</w:t>
      </w:r>
      <w:r>
        <w:t xml:space="preserve">. As prescribed in </w:t>
      </w:r>
      <w:r>
        <w:t>570.702</w:t>
      </w:r>
      <w:r>
        <w:t>, substitute the following paragraph for paragraph(c)(2)(i) of the basic provision:</w:t>
      </w:r>
    </w:p>
    <w:p>
      <w:pPr>
        <w:pStyle w:val="ListNumber"/>
        <!--depth 1-->
        <w:numPr>
          <w:ilvl w:val="0"/>
          <w:numId w:val="1228"/>
        </w:numPr>
      </w:pPr>
      <w:bookmarkStart w:id="3772" w:name="_Tocd19e62794"/>
      <w:bookmarkStart w:id="3771" w:name="_Refd19e62794"/>
      <w:r>
        <w:t/>
      </w:r>
      <w:r>
        <w:t>(a)</w:t>
      </w:r>
      <w:r>
        <w:t xml:space="preserve">  (i)Any offer received at the office designated in the solicitation after the exact time specified for receipt of final proposal revisions will not be considered unless it is received before award is made and it meets one of the following conditions—</w:t>
      </w:r>
      <w:bookmarkEnd w:id="3771"/>
      <w:bookmarkEnd w:id="3772"/>
    </w:p>
    <w:p>
      <w:pPr>
        <w:pStyle w:val="BodyText"/>
      </w:pPr>
      <w:r>
        <w:t/>
      </w:r>
      <w:r>
        <w:rPr>
          <w:i/>
        </w:rPr>
        <w:t>AlternateII (Mar1998)</w:t>
      </w:r>
      <w:r>
        <w:t xml:space="preserve">. As prescribed in </w:t>
      </w:r>
      <w:r>
        <w:t>570.702</w:t>
      </w:r>
      <w:r>
        <w:t>, substitute the following paragraph for paragraph(e)(4) of the basic provision:</w:t>
      </w:r>
    </w:p>
    <w:p>
      <w:pPr>
        <w:pStyle w:val="BodyText"/>
      </w:pPr>
      <w:r>
        <w:t>(4)The Government intends to evaluate proposals and award a lease without discussions with offerors (except clarifications as described in FAR15.306(a)).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980-->
    <w:p>
      <w:pPr>
        <w:pStyle w:val="Heading6"/>
      </w:pPr>
      <w:bookmarkStart w:id="3773" w:name="_Refd19e62822"/>
      <w:bookmarkStart w:id="3774" w:name="_Tocd19e62822"/>
      <w:r>
        <w:t/>
      </w:r>
      <w:r>
        <w:t>552.270-2</w:t>
      </w:r>
      <w:r>
        <w:t xml:space="preserve"> Historic Preference.</w:t>
      </w:r>
      <w:bookmarkEnd w:id="3773"/>
      <w:bookmarkEnd w:id="3774"/>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9"/>
        </w:numPr>
      </w:pPr>
      <w:bookmarkStart w:id="3776" w:name="_Tocd19e62839"/>
      <w:bookmarkStart w:id="3775" w:name="_Refd19e6283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0"/>
        </w:numPr>
      </w:pPr>
      <w:bookmarkStart w:id="3778" w:name="_Tocd19e62847"/>
      <w:bookmarkStart w:id="3777" w:name="_Refd19e62847"/>
      <w:r>
        <w:t/>
      </w:r>
      <w:r>
        <w:t>(1)</w:t>
      </w:r>
      <w:r>
        <w:t xml:space="preserve">  Non-historic developed and non-historic undeveloped sites within historic districts.</w:t>
      </w:r>
    </w:p>
    <w:p>
      <w:pPr>
        <w:pStyle w:val="ListNumber2"/>
        <!--depth 2-->
        <w:numPr>
          <w:ilvl w:val="1"/>
          <w:numId w:val="1230"/>
        </w:numPr>
      </w:pPr>
      <w:r>
        <w:t/>
      </w:r>
      <w:r>
        <w:t>(2)</w:t>
      </w:r>
      <w:r>
        <w:t xml:space="preserve">  Historic properties outside of historic districts.</w:t>
      </w:r>
      <w:bookmarkEnd w:id="3777"/>
      <w:bookmarkEnd w:id="3778"/>
    </w:p>
    <w:p>
      <w:pPr>
        <w:pStyle w:val="ListNumber"/>
        <!--depth 1-->
        <w:numPr>
          <w:ilvl w:val="0"/>
          <w:numId w:val="1229"/>
        </w:numPr>
      </w:pPr>
      <w:r>
        <w:t/>
      </w:r>
      <w:r>
        <w:t>(b)</w:t>
      </w:r>
      <w:r>
        <w:t xml:space="preserve">   </w:t>
      </w:r>
      <w:r>
        <w:rPr>
          <w:i/>
        </w:rPr>
        <w:t>Definitions</w:t>
      </w:r>
      <w:r>
        <w:t>.</w:t>
      </w:r>
    </w:p>
    <w:p>
      <w:pPr>
        <w:pStyle w:val="ListNumber2"/>
        <!--depth 2-->
        <w:numPr>
          <w:ilvl w:val="1"/>
          <w:numId w:val="1231"/>
        </w:numPr>
      </w:pPr>
      <w:bookmarkStart w:id="3780" w:name="_Tocd19e62873"/>
      <w:bookmarkStart w:id="3779" w:name="_Refd19e6287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79"/>
      <w:bookmarkEnd w:id="3780"/>
    </w:p>
    <w:p>
      <w:pPr>
        <w:pStyle w:val="ListNumber"/>
        <!--depth 1-->
        <w:numPr>
          <w:ilvl w:val="0"/>
          <w:numId w:val="12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32"/>
        </w:numPr>
      </w:pPr>
      <w:bookmarkStart w:id="3782" w:name="_Tocd19e62917"/>
      <w:bookmarkStart w:id="3781" w:name="_Refd19e62917"/>
      <w:r>
        <w:t/>
      </w:r>
      <w:r>
        <w:t>(1)</w:t>
      </w:r>
      <w:r>
        <w:t xml:space="preserve">  First to suitable historic properties within historic districts, a 10 percent price preference.</w:t>
      </w:r>
    </w:p>
    <w:p>
      <w:pPr>
        <w:pStyle w:val="ListNumber2"/>
        <!--depth 2-->
        <w:numPr>
          <w:ilvl w:val="1"/>
          <w:numId w:val="12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32"/>
        </w:numPr>
      </w:pPr>
      <w:r>
        <w:t/>
      </w:r>
      <w:r>
        <w:t>(4)</w:t>
      </w:r>
      <w:r>
        <w:t xml:space="preserve">  Finally, if no suitable historic property outside of historic districts is offered, no historic price preference will be given to any property offered.</w:t>
      </w:r>
      <w:bookmarkEnd w:id="3781"/>
      <w:bookmarkEnd w:id="3782"/>
    </w:p>
    <w:p>
      <w:pPr>
        <w:pStyle w:val="ListNumber"/>
        <!--depth 1-->
        <w:numPr>
          <w:ilvl w:val="0"/>
          <w:numId w:val="12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33"/>
        </w:numPr>
      </w:pPr>
      <w:bookmarkStart w:id="3784" w:name="_Tocd19e62954"/>
      <w:bookmarkStart w:id="3783" w:name="_Refd19e62954"/>
      <w:r>
        <w:t/>
      </w:r>
      <w:r>
        <w:t>(1)</w:t>
      </w:r>
      <w:r>
        <w:t xml:space="preserve">  First to suitable historic properties within historic districts, a 10 percent price preference.</w:t>
      </w:r>
    </w:p>
    <w:p>
      <w:pPr>
        <w:pStyle w:val="ListNumber2"/>
        <!--depth 2-->
        <w:numPr>
          <w:ilvl w:val="1"/>
          <w:numId w:val="12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33"/>
        </w:numPr>
      </w:pPr>
      <w:r>
        <w:t/>
      </w:r>
      <w:r>
        <w:t>(4)</w:t>
      </w:r>
      <w:r>
        <w:t xml:space="preserve">  Finally, if no suitable historic property outside of historic districts is offered, no historic price preference will be given to any property offered.</w:t>
      </w:r>
      <w:bookmarkEnd w:id="3783"/>
      <w:bookmarkEnd w:id="3784"/>
    </w:p>
    <w:p>
      <w:pPr>
        <w:pStyle w:val="ListNumber"/>
        <!--depth 1-->
        <w:numPr>
          <w:ilvl w:val="0"/>
          <w:numId w:val="12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34"/>
        </w:numPr>
      </w:pPr>
      <w:bookmarkStart w:id="3786" w:name="_Tocd19e62999"/>
      <w:bookmarkStart w:id="3785" w:name="_Refd19e62999"/>
      <w:r>
        <w:t/>
      </w:r>
      <w:r>
        <w:t>(1)</w:t>
      </w:r>
      <w:r>
        <w:t xml:space="preserve">  An historic property within an historic district.</w:t>
      </w:r>
    </w:p>
    <w:p>
      <w:pPr>
        <w:pStyle w:val="ListNumber2"/>
        <!--depth 2-->
        <w:numPr>
          <w:ilvl w:val="1"/>
          <w:numId w:val="1234"/>
        </w:numPr>
      </w:pPr>
      <w:r>
        <w:t/>
      </w:r>
      <w:r>
        <w:t>(2)</w:t>
      </w:r>
      <w:r>
        <w:t xml:space="preserve">  A non-historic developed or undeveloped site within an historic district.</w:t>
      </w:r>
    </w:p>
    <w:p>
      <w:pPr>
        <w:pStyle w:val="ListNumber2"/>
        <!--depth 2-->
        <w:numPr>
          <w:ilvl w:val="1"/>
          <w:numId w:val="1234"/>
        </w:numPr>
      </w:pPr>
      <w:r>
        <w:t/>
      </w:r>
      <w:r>
        <w:t>(3)</w:t>
      </w:r>
      <w:r>
        <w:t xml:space="preserve">  An historic property outside of an historic district.</w:t>
      </w:r>
      <w:bookmarkEnd w:id="3785"/>
      <w:bookmarkEnd w:id="3786"/>
    </w:p>
    <w:p>
      <w:pPr>
        <w:pStyle w:val="ListParagraph"/>
        <!--depth 1-->
        <w:ind w:left="720"/>
      </w:pPr>
      <w:r>
        <w:t>(End of provision)</w:t>
      </w:r>
      <w:bookmarkEnd w:id="3775"/>
      <w:bookmarkEnd w:id="3776"/>
    </w:p>
    <!--Topic unique_981-->
    <w:p>
      <w:pPr>
        <w:pStyle w:val="Heading6"/>
      </w:pPr>
      <w:bookmarkStart w:id="3787" w:name="_Refd19e63033"/>
      <w:bookmarkStart w:id="3788" w:name="_Tocd19e63033"/>
      <w:r>
        <w:t/>
      </w:r>
      <w:r>
        <w:t>552.270-3</w:t>
      </w:r>
      <w:r>
        <w:t xml:space="preserve"> Parties to Execute Lease.</w:t>
      </w:r>
      <w:bookmarkEnd w:id="3787"/>
      <w:bookmarkEnd w:id="3788"/>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35"/>
        </w:numPr>
      </w:pPr>
      <w:bookmarkStart w:id="3790" w:name="_Tocd19e63050"/>
      <w:bookmarkStart w:id="3789" w:name="_Refd19e630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89"/>
      <w:bookmarkEnd w:id="3790"/>
    </w:p>
    <w:p>
      <w:pPr>
        <w:pStyle w:val="BodyText"/>
      </w:pPr>
      <w:r>
        <w:t>(End of provision)</w:t>
      </w:r>
    </w:p>
    <!--Topic unique_982-->
    <w:p>
      <w:pPr>
        <w:pStyle w:val="Heading6"/>
      </w:pPr>
      <w:bookmarkStart w:id="3791" w:name="_Refd19e63096"/>
      <w:bookmarkStart w:id="3792" w:name="_Tocd19e63096"/>
      <w:r>
        <w:t/>
      </w:r>
      <w:r>
        <w:t>552.270-4</w:t>
      </w:r>
      <w:r>
        <w:t xml:space="preserve"> Definitions.</w:t>
      </w:r>
      <w:bookmarkEnd w:id="3791"/>
      <w:bookmarkEnd w:id="3792"/>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36"/>
        </w:numPr>
      </w:pPr>
      <w:bookmarkStart w:id="3794" w:name="_Tocd19e63115"/>
      <w:bookmarkStart w:id="3793" w:name="_Refd19e631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36"/>
        </w:numPr>
      </w:pPr>
      <w:r>
        <w:t/>
      </w:r>
      <w:r>
        <w:t>(b)</w:t>
      </w:r>
      <w:r>
        <w:t xml:space="preserve">  “Commencement Date” means the first day of the term.</w:t>
      </w:r>
    </w:p>
    <w:p>
      <w:pPr>
        <w:pStyle w:val="ListNumber"/>
        <!--depth 1-->
        <w:numPr>
          <w:ilvl w:val="0"/>
          <w:numId w:val="1236"/>
        </w:numPr>
      </w:pPr>
      <w:r>
        <w:t/>
      </w:r>
      <w:r>
        <w:t>(c)</w:t>
      </w:r>
      <w:r>
        <w:t xml:space="preserve">  “Contract” and “Contractor” means “Lease” and “Lessor,” respectively.</w:t>
      </w:r>
    </w:p>
    <w:p>
      <w:pPr>
        <w:pStyle w:val="ListNumber"/>
        <!--depth 1-->
        <w:numPr>
          <w:ilvl w:val="0"/>
          <w:numId w:val="12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37"/>
        </w:numPr>
      </w:pPr>
      <w:bookmarkStart w:id="3796" w:name="_Tocd19e63166"/>
      <w:bookmarkStart w:id="3795" w:name="_Refd19e63166"/>
      <w:r>
        <w:t/>
      </w:r>
      <w:r>
        <w:t>(1)</w:t>
      </w:r>
      <w:r>
        <w:t xml:space="preserve">  acts of God or of the public enemy,</w:t>
      </w:r>
    </w:p>
    <w:p>
      <w:pPr>
        <w:pStyle w:val="ListNumber2"/>
        <!--depth 2-->
        <w:numPr>
          <w:ilvl w:val="1"/>
          <w:numId w:val="1237"/>
        </w:numPr>
      </w:pPr>
      <w:r>
        <w:t/>
      </w:r>
      <w:r>
        <w:t>(2)</w:t>
      </w:r>
      <w:r>
        <w:t xml:space="preserve">  acts of the United States of America in either its sovereign or contractual capacity,</w:t>
      </w:r>
    </w:p>
    <w:p>
      <w:pPr>
        <w:pStyle w:val="ListNumber2"/>
        <!--depth 2-->
        <w:numPr>
          <w:ilvl w:val="1"/>
          <w:numId w:val="1237"/>
        </w:numPr>
      </w:pPr>
      <w:r>
        <w:t/>
      </w:r>
      <w:r>
        <w:t>(3)</w:t>
      </w:r>
      <w:r>
        <w:t xml:space="preserve">  acts of another contractor in the performance of a contract with the Government,</w:t>
      </w:r>
    </w:p>
    <w:p>
      <w:pPr>
        <w:pStyle w:val="ListNumber2"/>
        <!--depth 2-->
        <w:numPr>
          <w:ilvl w:val="1"/>
          <w:numId w:val="1237"/>
        </w:numPr>
      </w:pPr>
      <w:r>
        <w:t/>
      </w:r>
      <w:r>
        <w:t>(4)</w:t>
      </w:r>
      <w:r>
        <w:t xml:space="preserve">  fires,</w:t>
      </w:r>
    </w:p>
    <w:p>
      <w:pPr>
        <w:pStyle w:val="ListNumber2"/>
        <!--depth 2-->
        <w:numPr>
          <w:ilvl w:val="1"/>
          <w:numId w:val="1237"/>
        </w:numPr>
      </w:pPr>
      <w:r>
        <w:t/>
      </w:r>
      <w:r>
        <w:t>(5)</w:t>
      </w:r>
      <w:r>
        <w:t xml:space="preserve">  floods,</w:t>
      </w:r>
    </w:p>
    <w:p>
      <w:pPr>
        <w:pStyle w:val="ListNumber2"/>
        <!--depth 2-->
        <w:numPr>
          <w:ilvl w:val="1"/>
          <w:numId w:val="1237"/>
        </w:numPr>
      </w:pPr>
      <w:r>
        <w:t/>
      </w:r>
      <w:r>
        <w:t>(6)</w:t>
      </w:r>
      <w:r>
        <w:t xml:space="preserve">  epidemics,</w:t>
      </w:r>
    </w:p>
    <w:p>
      <w:pPr>
        <w:pStyle w:val="ListNumber2"/>
        <!--depth 2-->
        <w:numPr>
          <w:ilvl w:val="1"/>
          <w:numId w:val="1237"/>
        </w:numPr>
      </w:pPr>
      <w:r>
        <w:t/>
      </w:r>
      <w:r>
        <w:t>(7)</w:t>
      </w:r>
      <w:r>
        <w:t xml:space="preserve">  quarantine restrictions,</w:t>
      </w:r>
    </w:p>
    <w:p>
      <w:pPr>
        <w:pStyle w:val="ListNumber2"/>
        <!--depth 2-->
        <w:numPr>
          <w:ilvl w:val="1"/>
          <w:numId w:val="1237"/>
        </w:numPr>
      </w:pPr>
      <w:r>
        <w:t/>
      </w:r>
      <w:r>
        <w:t>(8)</w:t>
      </w:r>
      <w:r>
        <w:t xml:space="preserve">  strikes,</w:t>
      </w:r>
    </w:p>
    <w:p>
      <w:pPr>
        <w:pStyle w:val="ListNumber2"/>
        <!--depth 2-->
        <w:numPr>
          <w:ilvl w:val="1"/>
          <w:numId w:val="1237"/>
        </w:numPr>
      </w:pPr>
      <w:r>
        <w:t/>
      </w:r>
      <w:r>
        <w:t>(9)</w:t>
      </w:r>
      <w:r>
        <w:t xml:space="preserve">  freight embargoes,</w:t>
      </w:r>
    </w:p>
    <w:p>
      <w:pPr>
        <w:pStyle w:val="ListNumber2"/>
        <!--depth 2-->
        <w:numPr>
          <w:ilvl w:val="1"/>
          <w:numId w:val="1237"/>
        </w:numPr>
      </w:pPr>
      <w:r>
        <w:t/>
      </w:r>
      <w:r>
        <w:t>(10)</w:t>
      </w:r>
      <w:r>
        <w:t xml:space="preserve">  unusually severe weather, or</w:t>
      </w:r>
    </w:p>
    <w:p>
      <w:pPr>
        <w:pStyle w:val="ListNumber2"/>
        <!--depth 2-->
        <w:numPr>
          <w:ilvl w:val="1"/>
          <w:numId w:val="1237"/>
        </w:numPr>
      </w:pPr>
      <w:r>
        <w:t/>
      </w:r>
      <w:r>
        <w:t>(11)</w:t>
      </w:r>
      <w:r>
        <w:t xml:space="preserve">  delays of subcontractors or suppliers at any tier arising from unforeseeable causes beyond the control and without the fault or negligence of both the Lessor and any such subcontractor or supplier.</w:t>
      </w:r>
      <w:bookmarkEnd w:id="3795"/>
      <w:bookmarkEnd w:id="3796"/>
    </w:p>
    <w:p>
      <w:pPr>
        <w:pStyle w:val="ListNumber"/>
        <!--depth 1-->
        <w:numPr>
          <w:ilvl w:val="0"/>
          <w:numId w:val="1236"/>
        </w:numPr>
      </w:pPr>
      <w:r>
        <w:t/>
      </w:r>
      <w:r>
        <w:t>(h)</w:t>
      </w:r>
      <w:r>
        <w:t xml:space="preserve">  “Lessor” means the sub</w:t>
        <w:noBreakHyphen/>
        <w:t>lessor if this lease is a sublease.</w:t>
      </w:r>
    </w:p>
    <w:p>
      <w:pPr>
        <w:pStyle w:val="ListNumber"/>
        <!--depth 1-->
        <w:numPr>
          <w:ilvl w:val="0"/>
          <w:numId w:val="1236"/>
        </w:numPr>
      </w:pPr>
      <w:r>
        <w:t/>
      </w:r>
      <w:r>
        <w:t>(i)</w:t>
      </w:r>
      <w:r>
        <w:t xml:space="preserve">  “Lessor shall provide” means the Lessor shall furnish and install at Lessor’s expense.</w:t>
      </w:r>
    </w:p>
    <w:p>
      <w:pPr>
        <w:pStyle w:val="ListNumber"/>
        <!--depth 1-->
        <w:numPr>
          <w:ilvl w:val="0"/>
          <w:numId w:val="12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36"/>
        </w:numPr>
      </w:pPr>
      <w:r>
        <w:t/>
      </w:r>
      <w:r>
        <w:t>(k)</w:t>
      </w:r>
      <w:r>
        <w:t xml:space="preserve">  “Premises” means the space described in this lease.</w:t>
      </w:r>
    </w:p>
    <w:p>
      <w:pPr>
        <w:pStyle w:val="ListNumber"/>
        <!--depth 1-->
        <w:numPr>
          <w:ilvl w:val="0"/>
          <w:numId w:val="12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36"/>
        </w:numPr>
      </w:pPr>
      <w:r>
        <w:t/>
      </w:r>
      <w:r>
        <w:t>(m)</w:t>
      </w:r>
      <w:r>
        <w:t xml:space="preserve">  “Work” means all alterations, improvements, modifications, and other things required for the preparation or continued occupancy of the premises by the Government as specified in this lease.</w:t>
      </w:r>
      <w:bookmarkEnd w:id="3793"/>
      <w:bookmarkEnd w:id="3794"/>
    </w:p>
    <w:p>
      <w:pPr>
        <w:pStyle w:val="BodyText"/>
      </w:pPr>
      <w:r>
        <w:t>(End of clause)</w:t>
      </w:r>
    </w:p>
    <!--Topic unique_983-->
    <w:p>
      <w:pPr>
        <w:pStyle w:val="Heading6"/>
      </w:pPr>
      <w:bookmarkStart w:id="3797" w:name="_Refd19e63300"/>
      <w:bookmarkStart w:id="3798" w:name="_Tocd19e63300"/>
      <w:r>
        <w:t/>
      </w:r>
      <w:r>
        <w:t>552.270-5</w:t>
      </w:r>
      <w:r>
        <w:t xml:space="preserve"> Subletting and Assignment.</w:t>
      </w:r>
      <w:bookmarkEnd w:id="3797"/>
      <w:bookmarkEnd w:id="3798"/>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984-->
    <w:p>
      <w:pPr>
        <w:pStyle w:val="Heading6"/>
      </w:pPr>
      <w:bookmarkStart w:id="3799" w:name="_Refd19e63328"/>
      <w:bookmarkStart w:id="3800" w:name="_Tocd19e63328"/>
      <w:r>
        <w:t/>
      </w:r>
      <w:r>
        <w:t>552.270-6</w:t>
      </w:r>
      <w:r>
        <w:t xml:space="preserve"> Maintenance of Building and Premises—Right of Entry.</w:t>
      </w:r>
      <w:bookmarkEnd w:id="3799"/>
      <w:bookmarkEnd w:id="3800"/>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985-->
    <w:p>
      <w:pPr>
        <w:pStyle w:val="Heading6"/>
      </w:pPr>
      <w:bookmarkStart w:id="3801" w:name="_Refd19e63357"/>
      <w:bookmarkStart w:id="3802" w:name="_Tocd19e63357"/>
      <w:r>
        <w:t/>
      </w:r>
      <w:r>
        <w:t>552.270-7</w:t>
      </w:r>
      <w:r>
        <w:t xml:space="preserve"> Fire and Casualty Damage.</w:t>
      </w:r>
      <w:bookmarkEnd w:id="3801"/>
      <w:bookmarkEnd w:id="3802"/>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986-->
    <w:p>
      <w:pPr>
        <w:pStyle w:val="Heading6"/>
      </w:pPr>
      <w:bookmarkStart w:id="3803" w:name="_Refd19e63385"/>
      <w:bookmarkStart w:id="3804" w:name="_Tocd19e63385"/>
      <w:r>
        <w:t/>
      </w:r>
      <w:r>
        <w:t>552.270-8</w:t>
      </w:r>
      <w:r>
        <w:t xml:space="preserve"> Compliance with Applicable Law.</w:t>
      </w:r>
      <w:bookmarkEnd w:id="3803"/>
      <w:bookmarkEnd w:id="3804"/>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987-->
    <w:p>
      <w:pPr>
        <w:pStyle w:val="Heading6"/>
      </w:pPr>
      <w:bookmarkStart w:id="3805" w:name="_Refd19e63414"/>
      <w:bookmarkStart w:id="3806" w:name="_Tocd19e63414"/>
      <w:r>
        <w:t/>
      </w:r>
      <w:r>
        <w:t>552.270-9</w:t>
      </w:r>
      <w:r>
        <w:t xml:space="preserve"> Inspection—Right of Entry.</w:t>
      </w:r>
      <w:bookmarkEnd w:id="3805"/>
      <w:bookmarkEnd w:id="3806"/>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38"/>
        </w:numPr>
      </w:pPr>
      <w:bookmarkStart w:id="3808" w:name="_Tocd19e63431"/>
      <w:bookmarkStart w:id="3807" w:name="_Refd19e634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9"/>
        </w:numPr>
      </w:pPr>
      <w:bookmarkStart w:id="3810" w:name="_Tocd19e63439"/>
      <w:bookmarkStart w:id="3809" w:name="_Refd19e63439"/>
      <w:r>
        <w:t/>
      </w:r>
      <w:r>
        <w:t>(1)</w:t>
      </w:r>
      <w:r>
        <w:t xml:space="preserve">  Inspecting, sampling and analyzing suspected asbestos-containing materials and air monitoring for asbestos fibers;</w:t>
      </w:r>
    </w:p>
    <w:p>
      <w:pPr>
        <w:pStyle w:val="ListNumber2"/>
        <!--depth 2-->
        <w:numPr>
          <w:ilvl w:val="1"/>
          <w:numId w:val="12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09"/>
      <w:bookmarkEnd w:id="3810"/>
    </w:p>
    <w:p>
      <w:pPr>
        <w:pStyle w:val="ListNumber"/>
        <!--depth 1-->
        <w:numPr>
          <w:ilvl w:val="0"/>
          <w:numId w:val="12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07"/>
      <w:bookmarkEnd w:id="3808"/>
    </w:p>
    <w:p>
      <w:pPr>
        <w:pStyle w:val="BodyText"/>
      </w:pPr>
      <w:r>
        <w:t>(End of Clause)</w:t>
      </w:r>
    </w:p>
    <!--Topic unique_988-->
    <w:p>
      <w:pPr>
        <w:pStyle w:val="Heading6"/>
      </w:pPr>
      <w:bookmarkStart w:id="3811" w:name="_Refd19e63486"/>
      <w:bookmarkStart w:id="3812" w:name="_Tocd19e63486"/>
      <w:r>
        <w:t/>
      </w:r>
      <w:r>
        <w:t>552.270-10</w:t>
      </w:r>
      <w:r>
        <w:t xml:space="preserve"> Failure in Performance.</w:t>
      </w:r>
      <w:bookmarkEnd w:id="3811"/>
      <w:bookmarkEnd w:id="3812"/>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989-->
    <w:p>
      <w:pPr>
        <w:pStyle w:val="Heading6"/>
      </w:pPr>
      <w:bookmarkStart w:id="3813" w:name="_Refd19e63517"/>
      <w:bookmarkStart w:id="3814" w:name="_Tocd19e63517"/>
      <w:r>
        <w:t/>
      </w:r>
      <w:r>
        <w:t>552.270-11</w:t>
      </w:r>
      <w:r>
        <w:t xml:space="preserve"> Successors Bound.</w:t>
      </w:r>
      <w:bookmarkEnd w:id="3813"/>
      <w:bookmarkEnd w:id="3814"/>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990-->
    <w:p>
      <w:pPr>
        <w:pStyle w:val="Heading6"/>
      </w:pPr>
      <w:bookmarkStart w:id="3815" w:name="_Refd19e63545"/>
      <w:bookmarkStart w:id="3816" w:name="_Tocd19e63545"/>
      <w:r>
        <w:t/>
      </w:r>
      <w:r>
        <w:t>552.270-12</w:t>
      </w:r>
      <w:r>
        <w:t xml:space="preserve"> Alterations.</w:t>
      </w:r>
      <w:bookmarkEnd w:id="3815"/>
      <w:bookmarkEnd w:id="3816"/>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991-->
    <w:p>
      <w:pPr>
        <w:pStyle w:val="Heading6"/>
      </w:pPr>
      <w:bookmarkStart w:id="3817" w:name="_Refd19e63574"/>
      <w:bookmarkStart w:id="3818" w:name="_Tocd19e63574"/>
      <w:r>
        <w:t/>
      </w:r>
      <w:r>
        <w:t>552.270-13</w:t>
      </w:r>
      <w:r>
        <w:t xml:space="preserve"> Proposals for Adjustment.</w:t>
      </w:r>
      <w:bookmarkEnd w:id="3817"/>
      <w:bookmarkEnd w:id="3818"/>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0"/>
        </w:numPr>
      </w:pPr>
      <w:bookmarkStart w:id="3820" w:name="_Tocd19e63591"/>
      <w:bookmarkStart w:id="3819" w:name="_Refd19e635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41"/>
        </w:numPr>
      </w:pPr>
      <w:bookmarkStart w:id="3822" w:name="_Tocd19e63606"/>
      <w:bookmarkStart w:id="3821" w:name="_Refd19e63606"/>
      <w:r>
        <w:t/>
      </w:r>
      <w:r>
        <w:t>(1)</w:t>
      </w:r>
      <w:r>
        <w:t xml:space="preserve">  Material quantities and unit costs;</w:t>
      </w:r>
    </w:p>
    <w:p>
      <w:pPr>
        <w:pStyle w:val="ListNumber2"/>
        <!--depth 2-->
        <w:numPr>
          <w:ilvl w:val="1"/>
          <w:numId w:val="1241"/>
        </w:numPr>
      </w:pPr>
      <w:r>
        <w:t/>
      </w:r>
      <w:r>
        <w:t>(2)</w:t>
      </w:r>
      <w:r>
        <w:t xml:space="preserve">  Labor costs (identified with specific item or material to be placed or operation to be performed);</w:t>
      </w:r>
    </w:p>
    <w:p>
      <w:pPr>
        <w:pStyle w:val="ListNumber2"/>
        <!--depth 2-->
        <w:numPr>
          <w:ilvl w:val="1"/>
          <w:numId w:val="1241"/>
        </w:numPr>
      </w:pPr>
      <w:r>
        <w:t/>
      </w:r>
      <w:r>
        <w:t>(3)</w:t>
      </w:r>
      <w:r>
        <w:t xml:space="preserve">  Equipment costs;</w:t>
      </w:r>
    </w:p>
    <w:p>
      <w:pPr>
        <w:pStyle w:val="ListNumber2"/>
        <!--depth 2-->
        <w:numPr>
          <w:ilvl w:val="1"/>
          <w:numId w:val="1241"/>
        </w:numPr>
      </w:pPr>
      <w:r>
        <w:t/>
      </w:r>
      <w:r>
        <w:t>(4)</w:t>
      </w:r>
      <w:r>
        <w:t xml:space="preserve">  Worker’s compensation and public liability insurance;</w:t>
      </w:r>
    </w:p>
    <w:p>
      <w:pPr>
        <w:pStyle w:val="ListNumber2"/>
        <!--depth 2-->
        <w:numPr>
          <w:ilvl w:val="1"/>
          <w:numId w:val="1241"/>
        </w:numPr>
      </w:pPr>
      <w:r>
        <w:t/>
      </w:r>
      <w:r>
        <w:t>(5)</w:t>
      </w:r>
      <w:r>
        <w:t xml:space="preserve">  Overhead;</w:t>
      </w:r>
    </w:p>
    <w:p>
      <w:pPr>
        <w:pStyle w:val="ListNumber2"/>
        <!--depth 2-->
        <w:numPr>
          <w:ilvl w:val="1"/>
          <w:numId w:val="1241"/>
        </w:numPr>
      </w:pPr>
      <w:r>
        <w:t/>
      </w:r>
      <w:r>
        <w:t>(6)</w:t>
      </w:r>
      <w:r>
        <w:t xml:space="preserve">  Profit; and</w:t>
      </w:r>
    </w:p>
    <w:p>
      <w:pPr>
        <w:pStyle w:val="ListNumber2"/>
        <!--depth 2-->
        <w:numPr>
          <w:ilvl w:val="1"/>
          <w:numId w:val="1241"/>
        </w:numPr>
      </w:pPr>
      <w:r>
        <w:t/>
      </w:r>
      <w:r>
        <w:t>(7)</w:t>
      </w:r>
      <w:r>
        <w:t xml:space="preserve">  Employment taxes under FICA and FUTA.</w:t>
      </w:r>
      <w:bookmarkEnd w:id="3821"/>
      <w:bookmarkEnd w:id="3822"/>
    </w:p>
    <w:p>
      <w:pPr>
        <w:pStyle w:val="ListNumber"/>
        <!--depth 1-->
        <w:numPr>
          <w:ilvl w:val="0"/>
          <w:numId w:val="1240"/>
        </w:numPr>
      </w:pPr>
      <w:r>
        <w:t/>
      </w:r>
      <w:r>
        <w:t>(c)</w:t>
      </w:r>
      <w:r>
        <w:t xml:space="preserve">  The following Federal Acquisition Regulation (FAR) provisions also apply to all proposals exceeding $750,000 in cost—</w:t>
      </w:r>
    </w:p>
    <w:p>
      <w:pPr>
        <w:pStyle w:val="ListNumber2"/>
        <!--depth 2-->
        <w:numPr>
          <w:ilvl w:val="1"/>
          <w:numId w:val="1242"/>
        </w:numPr>
      </w:pPr>
      <w:bookmarkStart w:id="3824" w:name="_Tocd19e63665"/>
      <w:bookmarkStart w:id="3823" w:name="_Refd19e63665"/>
      <w:r>
        <w:t/>
      </w:r>
      <w:r>
        <w:t>(1)</w:t>
      </w:r>
      <w:r>
        <w:t xml:space="preserve">  The Lessor shall provide cost or pricing data including subcontractor cost or pricing data (48CFR15.403-4); and</w:t>
      </w:r>
    </w:p>
    <w:p>
      <w:pPr>
        <w:pStyle w:val="ListNumber2"/>
        <!--depth 2-->
        <w:numPr>
          <w:ilvl w:val="1"/>
          <w:numId w:val="1242"/>
        </w:numPr>
      </w:pPr>
      <w:r>
        <w:t/>
      </w:r>
      <w:r>
        <w:t>(2)</w:t>
      </w:r>
      <w:r>
        <w:t xml:space="preserve">  The Lessor’s representative, all Contractors, and subcontractors whose portion of the work exceeds $750,000 must sign and return the “Certificate of Current Cost or Pricing Data” (48CFR15.406-2).</w:t>
      </w:r>
      <w:bookmarkEnd w:id="3823"/>
      <w:bookmarkEnd w:id="3824"/>
    </w:p>
    <w:p>
      <w:pPr>
        <w:pStyle w:val="ListNumber"/>
        <!--depth 1-->
        <w:numPr>
          <w:ilvl w:val="0"/>
          <w:numId w:val="1240"/>
        </w:numPr>
      </w:pPr>
      <w:r>
        <w:t/>
      </w:r>
      <w:r>
        <w:t>(d)</w:t>
      </w:r>
      <w:r>
        <w:t xml:space="preserve">  Lessors shall also refer to 48CFRPart31, Contract Cost Principles, for information on which costs are allowable, reasonable, and allocable in Government work.</w:t>
      </w:r>
      <w:bookmarkEnd w:id="3819"/>
      <w:bookmarkEnd w:id="3820"/>
    </w:p>
    <w:p>
      <w:pPr>
        <w:pStyle w:val="BodyText"/>
      </w:pPr>
      <w:r>
        <w:t>(End of clause)</w:t>
      </w:r>
    </w:p>
    <!--Topic unique_992-->
    <w:p>
      <w:pPr>
        <w:pStyle w:val="Heading6"/>
      </w:pPr>
      <w:bookmarkStart w:id="3825" w:name="_Refd19e63698"/>
      <w:bookmarkStart w:id="3826" w:name="_Tocd19e63698"/>
      <w:r>
        <w:t/>
      </w:r>
      <w:r>
        <w:t>552.270-14</w:t>
      </w:r>
      <w:r>
        <w:t xml:space="preserve"> Changes.</w:t>
      </w:r>
      <w:bookmarkEnd w:id="3825"/>
      <w:bookmarkEnd w:id="3826"/>
    </w:p>
    <w:p>
      <w:pPr>
        <w:pStyle w:val="BodyText"/>
      </w:pPr>
      <w:r>
        <w:t xml:space="preserve">As prescribed in </w:t>
      </w:r>
      <w:r>
        <w:t>570.703</w:t>
      </w:r>
      <w:r>
        <w:t>, insert the following clause:</w:t>
      </w:r>
    </w:p>
    <w:p>
      <w:pPr>
        <w:pStyle w:val="BodyText"/>
      </w:pPr>
      <w:r>
        <w:t>Changes (Jun2011)</w:t>
      </w:r>
    </w:p>
    <w:p>
      <w:pPr>
        <w:pStyle w:val="ListNumber"/>
        <!--depth 1-->
        <w:numPr>
          <w:ilvl w:val="0"/>
          <w:numId w:val="1243"/>
        </w:numPr>
      </w:pPr>
      <w:bookmarkStart w:id="3828" w:name="_Tocd19e63715"/>
      <w:bookmarkStart w:id="3827" w:name="_Refd19e63715"/>
      <w:r>
        <w:t/>
      </w:r>
      <w:r>
        <w:t>(a)</w:t>
      </w:r>
      <w:r>
        <w:t xml:space="preserve">  The Contracting Officer may at any time, by written order, make changes within the general scope of this lease in any one or more of the following:</w:t>
      </w:r>
    </w:p>
    <w:p>
      <w:pPr>
        <w:pStyle w:val="ListNumber2"/>
        <!--depth 2-->
        <w:numPr>
          <w:ilvl w:val="1"/>
          <w:numId w:val="1244"/>
        </w:numPr>
      </w:pPr>
      <w:bookmarkStart w:id="3830" w:name="_Tocd19e63723"/>
      <w:bookmarkStart w:id="3829" w:name="_Refd19e63723"/>
      <w:r>
        <w:t/>
      </w:r>
      <w:r>
        <w:t>(1)</w:t>
      </w:r>
      <w:r>
        <w:t xml:space="preserve">  Specifications (including drawings and designs).</w:t>
      </w:r>
    </w:p>
    <w:p>
      <w:pPr>
        <w:pStyle w:val="ListNumber2"/>
        <!--depth 2-->
        <w:numPr>
          <w:ilvl w:val="1"/>
          <w:numId w:val="1244"/>
        </w:numPr>
      </w:pPr>
      <w:r>
        <w:t/>
      </w:r>
      <w:r>
        <w:t>(2)</w:t>
      </w:r>
      <w:r>
        <w:t xml:space="preserve">  Work or services.</w:t>
      </w:r>
    </w:p>
    <w:p>
      <w:pPr>
        <w:pStyle w:val="ListNumber2"/>
        <!--depth 2-->
        <w:numPr>
          <w:ilvl w:val="1"/>
          <w:numId w:val="1244"/>
        </w:numPr>
      </w:pPr>
      <w:r>
        <w:t/>
      </w:r>
      <w:r>
        <w:t>(3)</w:t>
      </w:r>
      <w:r>
        <w:t xml:space="preserve">  Facilities or space layout.</w:t>
      </w:r>
    </w:p>
    <w:p>
      <w:pPr>
        <w:pStyle w:val="ListNumber2"/>
        <!--depth 2-->
        <w:numPr>
          <w:ilvl w:val="1"/>
          <w:numId w:val="1244"/>
        </w:numPr>
      </w:pPr>
      <w:r>
        <w:t/>
      </w:r>
      <w:r>
        <w:t>(4)</w:t>
      </w:r>
      <w:r>
        <w:t xml:space="preserve">  Amount of space, provided the Lessor consents to the change.</w:t>
      </w:r>
      <w:bookmarkEnd w:id="3829"/>
      <w:bookmarkEnd w:id="3830"/>
    </w:p>
    <w:p>
      <w:pPr>
        <w:pStyle w:val="ListNumber"/>
        <!--depth 1-->
        <w:numPr>
          <w:ilvl w:val="0"/>
          <w:numId w:val="12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45"/>
        </w:numPr>
      </w:pPr>
      <w:bookmarkStart w:id="3832" w:name="_Tocd19e63760"/>
      <w:bookmarkStart w:id="3831" w:name="_Refd19e63760"/>
      <w:r>
        <w:t/>
      </w:r>
      <w:r>
        <w:t>(1)</w:t>
      </w:r>
      <w:r>
        <w:t xml:space="preserve">  A modification of the delivery date.</w:t>
      </w:r>
    </w:p>
    <w:p>
      <w:pPr>
        <w:pStyle w:val="ListNumber2"/>
        <!--depth 2-->
        <w:numPr>
          <w:ilvl w:val="1"/>
          <w:numId w:val="1245"/>
        </w:numPr>
      </w:pPr>
      <w:r>
        <w:t/>
      </w:r>
      <w:r>
        <w:t>(2)</w:t>
      </w:r>
      <w:r>
        <w:t xml:space="preserve">  An equitable adjustment in the rental rate.</w:t>
      </w:r>
    </w:p>
    <w:p>
      <w:pPr>
        <w:pStyle w:val="ListNumber2"/>
        <!--depth 2-->
        <w:numPr>
          <w:ilvl w:val="1"/>
          <w:numId w:val="1245"/>
        </w:numPr>
      </w:pPr>
      <w:r>
        <w:t/>
      </w:r>
      <w:r>
        <w:t>(3)</w:t>
      </w:r>
      <w:r>
        <w:t xml:space="preserve">  A lump sum equitable adjustment.</w:t>
      </w:r>
    </w:p>
    <w:p>
      <w:pPr>
        <w:pStyle w:val="ListNumber2"/>
        <!--depth 2-->
        <w:numPr>
          <w:ilvl w:val="1"/>
          <w:numId w:val="1245"/>
        </w:numPr>
      </w:pPr>
      <w:r>
        <w:t/>
      </w:r>
      <w:r>
        <w:t>(4)</w:t>
      </w:r>
      <w:r>
        <w:t xml:space="preserve">  An equitable adjustment of the annual operating costs per ABOA square foot specified in this lease.</w:t>
      </w:r>
      <w:bookmarkEnd w:id="3831"/>
      <w:bookmarkEnd w:id="3832"/>
    </w:p>
    <w:p>
      <w:pPr>
        <w:pStyle w:val="ListNumber"/>
        <!--depth 1-->
        <w:numPr>
          <w:ilvl w:val="0"/>
          <w:numId w:val="12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43"/>
        </w:numPr>
      </w:pPr>
      <w:r>
        <w:t/>
      </w:r>
      <w:r>
        <w:t>(d)</w:t>
      </w:r>
      <w:r>
        <w:t xml:space="preserve">  Absent such written change order, the Government is not liable to Lessor under this clause.</w:t>
      </w:r>
      <w:bookmarkEnd w:id="3827"/>
      <w:bookmarkEnd w:id="3828"/>
    </w:p>
    <w:p>
      <w:pPr>
        <w:pStyle w:val="BodyText"/>
      </w:pPr>
      <w:r>
        <w:t>(End of clause)</w:t>
      </w:r>
    </w:p>
    <!--Topic unique_993-->
    <w:p>
      <w:pPr>
        <w:pStyle w:val="Heading6"/>
      </w:pPr>
      <w:bookmarkStart w:id="3833" w:name="_Refd19e63815"/>
      <w:bookmarkStart w:id="3834" w:name="_Tocd19e63815"/>
      <w:r>
        <w:t/>
      </w:r>
      <w:r>
        <w:t>552.270-15</w:t>
      </w:r>
      <w:r>
        <w:t xml:space="preserve"> Liquidated Damages.</w:t>
      </w:r>
      <w:bookmarkEnd w:id="3833"/>
      <w:bookmarkEnd w:id="3834"/>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994-->
    <w:p>
      <w:pPr>
        <w:pStyle w:val="Heading6"/>
      </w:pPr>
      <w:bookmarkStart w:id="3835" w:name="_Refd19e63843"/>
      <w:bookmarkStart w:id="3836" w:name="_Tocd19e63843"/>
      <w:r>
        <w:t/>
      </w:r>
      <w:r>
        <w:t>552.270-16</w:t>
      </w:r>
      <w:r>
        <w:t xml:space="preserve"> Adjustment for Vacant Premises.</w:t>
      </w:r>
      <w:bookmarkEnd w:id="3835"/>
      <w:bookmarkEnd w:id="3836"/>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46"/>
        </w:numPr>
      </w:pPr>
      <w:bookmarkStart w:id="3838" w:name="_Tocd19e63860"/>
      <w:bookmarkStart w:id="3837" w:name="_Refd19e6386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46"/>
        </w:numPr>
      </w:pPr>
      <w:r>
        <w:t/>
      </w:r>
      <w:r>
        <w:t>(c)</w:t>
      </w:r>
      <w:r>
        <w:t xml:space="preserve">  The reduction in operating costs shall be negotiated and stated in the lease.</w:t>
      </w:r>
      <w:bookmarkEnd w:id="3837"/>
      <w:bookmarkEnd w:id="3838"/>
    </w:p>
    <w:p>
      <w:pPr>
        <w:pStyle w:val="BodyText"/>
      </w:pPr>
      <w:r>
        <w:t>(End of clause)</w:t>
      </w:r>
    </w:p>
    <!--Topic unique_995-->
    <w:p>
      <w:pPr>
        <w:pStyle w:val="Heading6"/>
      </w:pPr>
      <w:bookmarkStart w:id="3839" w:name="_Refd19e63893"/>
      <w:bookmarkStart w:id="3840" w:name="_Tocd19e63893"/>
      <w:r>
        <w:t/>
      </w:r>
      <w:r>
        <w:t>552.270-17</w:t>
      </w:r>
      <w:r>
        <w:t xml:space="preserve"> Delivery and Condition.</w:t>
      </w:r>
      <w:bookmarkEnd w:id="3839"/>
      <w:bookmarkEnd w:id="3840"/>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47"/>
        </w:numPr>
      </w:pPr>
      <w:bookmarkStart w:id="3842" w:name="_Tocd19e63910"/>
      <w:bookmarkStart w:id="3841" w:name="_Refd19e639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41"/>
      <w:bookmarkEnd w:id="3842"/>
    </w:p>
    <w:p>
      <w:pPr>
        <w:pStyle w:val="BodyText"/>
      </w:pPr>
      <w:r>
        <w:t>(End of clause)</w:t>
      </w:r>
    </w:p>
    <!--Topic unique_996-->
    <w:p>
      <w:pPr>
        <w:pStyle w:val="Heading6"/>
      </w:pPr>
      <w:bookmarkStart w:id="3843" w:name="_Refd19e63935"/>
      <w:bookmarkStart w:id="3844" w:name="_Tocd19e63935"/>
      <w:r>
        <w:t/>
      </w:r>
      <w:r>
        <w:t>552.270-18</w:t>
      </w:r>
      <w:r>
        <w:t xml:space="preserve"> Default in Delivery—Time Extensions.</w:t>
      </w:r>
      <w:bookmarkEnd w:id="3843"/>
      <w:bookmarkEnd w:id="3844"/>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48"/>
        </w:numPr>
      </w:pPr>
      <w:bookmarkStart w:id="3846" w:name="_Tocd19e63952"/>
      <w:bookmarkStart w:id="3845" w:name="_Refd19e6395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9"/>
        </w:numPr>
      </w:pPr>
      <w:bookmarkStart w:id="3848" w:name="_Tocd19e63960"/>
      <w:bookmarkStart w:id="3847" w:name="_Refd19e63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9"/>
        </w:numPr>
      </w:pPr>
      <w:r>
        <w:t/>
      </w:r>
      <w:r>
        <w:t>(2)</w:t>
      </w:r>
      <w:r>
        <w:t xml:space="preserve">  All administrative and other costs the Government incurs in procuring a replacement lease or leases.</w:t>
      </w:r>
    </w:p>
    <w:p>
      <w:pPr>
        <w:pStyle w:val="ListNumber2"/>
        <!--depth 2-->
        <w:numPr>
          <w:ilvl w:val="1"/>
          <w:numId w:val="1249"/>
        </w:numPr>
      </w:pPr>
      <w:r>
        <w:t/>
      </w:r>
      <w:r>
        <w:t>(3)</w:t>
      </w:r>
      <w:r>
        <w:t xml:space="preserve">  Other, additional relief provided for in this lease, at law, or in equity.</w:t>
      </w:r>
      <w:bookmarkEnd w:id="3847"/>
      <w:bookmarkEnd w:id="3848"/>
    </w:p>
    <w:p>
      <w:pPr>
        <w:pStyle w:val="ListNumber"/>
        <!--depth 1-->
        <w:numPr>
          <w:ilvl w:val="0"/>
          <w:numId w:val="12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45"/>
      <w:bookmarkEnd w:id="3846"/>
    </w:p>
    <w:p>
      <w:pPr>
        <w:pStyle w:val="BodyText"/>
      </w:pPr>
      <w:r>
        <w:t>(End of clause)</w:t>
      </w:r>
    </w:p>
    <!--Topic unique_997-->
    <w:p>
      <w:pPr>
        <w:pStyle w:val="Heading6"/>
      </w:pPr>
      <w:bookmarkStart w:id="3849" w:name="_Refd19e64015"/>
      <w:bookmarkStart w:id="3850" w:name="_Tocd19e64015"/>
      <w:r>
        <w:t/>
      </w:r>
      <w:r>
        <w:t>552.270-19</w:t>
      </w:r>
      <w:r>
        <w:t xml:space="preserve"> Progressive Occupancy.</w:t>
      </w:r>
      <w:bookmarkEnd w:id="3849"/>
      <w:bookmarkEnd w:id="3850"/>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998-->
    <w:p>
      <w:pPr>
        <w:pStyle w:val="Heading6"/>
      </w:pPr>
      <w:bookmarkStart w:id="3851" w:name="_Refd19e64043"/>
      <w:bookmarkStart w:id="3852" w:name="_Tocd19e64043"/>
      <w:r>
        <w:t/>
      </w:r>
      <w:r>
        <w:t>552.270-20</w:t>
      </w:r>
      <w:r>
        <w:t xml:space="preserve"> Payment.</w:t>
      </w:r>
      <w:bookmarkEnd w:id="3851"/>
      <w:bookmarkEnd w:id="3852"/>
    </w:p>
    <w:p>
      <w:pPr>
        <w:pStyle w:val="BodyText"/>
      </w:pPr>
      <w:r>
        <w:t xml:space="preserve">As prescribed in </w:t>
      </w:r>
      <w:r>
        <w:t>570.703</w:t>
      </w:r>
      <w:r>
        <w:t>, insert the following clause:</w:t>
      </w:r>
    </w:p>
    <w:p>
      <w:pPr>
        <w:pStyle w:val="BodyText"/>
      </w:pPr>
      <w:r>
        <w:t>Payment (Sep1999)</w:t>
      </w:r>
    </w:p>
    <w:p>
      <w:pPr>
        <w:pStyle w:val="ListNumber"/>
        <!--depth 1-->
        <w:numPr>
          <w:ilvl w:val="0"/>
          <w:numId w:val="1250"/>
        </w:numPr>
      </w:pPr>
      <w:bookmarkStart w:id="3854" w:name="_Tocd19e64060"/>
      <w:bookmarkStart w:id="3853" w:name="_Refd19e64060"/>
      <w:r>
        <w:t/>
      </w:r>
      <w:r>
        <w:t>(a)</w:t>
      </w:r>
      <w:r>
        <w:t xml:space="preserve">  When space is offered and accepted, ABOA square footage delivered will be confirmed by either:</w:t>
      </w:r>
    </w:p>
    <w:p>
      <w:pPr>
        <w:pStyle w:val="ListNumber2"/>
        <!--depth 2-->
        <w:numPr>
          <w:ilvl w:val="1"/>
          <w:numId w:val="1251"/>
        </w:numPr>
      </w:pPr>
      <w:bookmarkStart w:id="3856" w:name="_Tocd19e64068"/>
      <w:bookmarkStart w:id="3855" w:name="_Refd19e640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51"/>
        </w:numPr>
      </w:pPr>
      <w:r>
        <w:t/>
      </w:r>
      <w:r>
        <w:t>(2)</w:t>
      </w:r>
      <w:r>
        <w:t xml:space="preserve">  A mutual on-site measurement of the space if the Contracting Officer determines it necessary.</w:t>
      </w:r>
      <w:bookmarkEnd w:id="3855"/>
      <w:bookmarkEnd w:id="3856"/>
    </w:p>
    <w:p>
      <w:pPr>
        <w:pStyle w:val="ListNumber"/>
        <!--depth 1-->
        <w:numPr>
          <w:ilvl w:val="0"/>
          <w:numId w:val="1250"/>
        </w:numPr>
      </w:pPr>
      <w:r>
        <w:t/>
      </w:r>
      <w:r>
        <w:t>(b)</w:t>
      </w:r>
      <w:r>
        <w:t xml:space="preserve">  The Government will not pay for space in excess of the amount of ABOA square footage stated in the lease.</w:t>
      </w:r>
    </w:p>
    <w:p>
      <w:pPr>
        <w:pStyle w:val="ListNumber"/>
        <!--depth 1-->
        <w:numPr>
          <w:ilvl w:val="0"/>
          <w:numId w:val="12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53"/>
      <w:bookmarkEnd w:id="3854"/>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999-->
    <w:p>
      <w:pPr>
        <w:pStyle w:val="Heading6"/>
      </w:pPr>
      <w:bookmarkStart w:id="3857" w:name="_Refd19e64116"/>
      <w:bookmarkStart w:id="3858" w:name="_Tocd19e64116"/>
      <w:r>
        <w:t/>
      </w:r>
      <w:r>
        <w:t>552.270-21</w:t>
      </w:r>
      <w:r>
        <w:t xml:space="preserve"> Effect of Acceptance and Occupancy.</w:t>
      </w:r>
      <w:bookmarkEnd w:id="3857"/>
      <w:bookmarkEnd w:id="3858"/>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00-->
    <w:p>
      <w:pPr>
        <w:pStyle w:val="Heading6"/>
      </w:pPr>
      <w:bookmarkStart w:id="3859" w:name="_Refd19e64144"/>
      <w:bookmarkStart w:id="3860" w:name="_Tocd19e64144"/>
      <w:r>
        <w:t/>
      </w:r>
      <w:r>
        <w:t>552.270-22</w:t>
      </w:r>
      <w:r>
        <w:t xml:space="preserve"> Default by Lessor During the Term.</w:t>
      </w:r>
      <w:bookmarkEnd w:id="3859"/>
      <w:bookmarkEnd w:id="3860"/>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52"/>
        </w:numPr>
      </w:pPr>
      <w:bookmarkStart w:id="3862" w:name="_Tocd19e64161"/>
      <w:bookmarkStart w:id="3861" w:name="_Refd19e64161"/>
      <w:r>
        <w:t/>
      </w:r>
      <w:r>
        <w:t>(a)</w:t>
      </w:r>
      <w:r>
        <w:t xml:space="preserve">  Each of the following shall constitute a default by Lessor under this lease:</w:t>
      </w:r>
    </w:p>
    <w:p>
      <w:pPr>
        <w:pStyle w:val="ListNumber2"/>
        <!--depth 2-->
        <w:numPr>
          <w:ilvl w:val="1"/>
          <w:numId w:val="1253"/>
        </w:numPr>
      </w:pPr>
      <w:bookmarkStart w:id="3864" w:name="_Tocd19e64169"/>
      <w:bookmarkStart w:id="3863" w:name="_Refd19e64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63"/>
      <w:bookmarkEnd w:id="3864"/>
    </w:p>
    <w:p>
      <w:pPr>
        <w:pStyle w:val="ListNumber"/>
        <!--depth 1-->
        <w:numPr>
          <w:ilvl w:val="0"/>
          <w:numId w:val="12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61"/>
      <w:bookmarkEnd w:id="3862"/>
    </w:p>
    <w:p>
      <w:pPr>
        <w:pStyle w:val="BodyText"/>
      </w:pPr>
      <w:r>
        <w:t>(End of clause)</w:t>
      </w:r>
    </w:p>
    <!--Topic unique_1001-->
    <w:p>
      <w:pPr>
        <w:pStyle w:val="Heading6"/>
      </w:pPr>
      <w:bookmarkStart w:id="3865" w:name="_Refd19e64203"/>
      <w:bookmarkStart w:id="3866" w:name="_Tocd19e64203"/>
      <w:r>
        <w:t/>
      </w:r>
      <w:r>
        <w:t>552.270-23</w:t>
      </w:r>
      <w:r>
        <w:t xml:space="preserve"> Subordination, Nondisturbance and Attornment.</w:t>
      </w:r>
      <w:bookmarkEnd w:id="3865"/>
      <w:bookmarkEnd w:id="3866"/>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54"/>
        </w:numPr>
      </w:pPr>
      <w:bookmarkStart w:id="3868" w:name="_Tocd19e64220"/>
      <w:bookmarkStart w:id="3867" w:name="_Refd19e642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54"/>
        </w:numPr>
      </w:pPr>
      <w:r>
        <w:t/>
      </w:r>
      <w:r>
        <w:t>(d)</w:t>
      </w:r>
      <w:r>
        <w:t xml:space="preserve">  None of the foregoing provisions may be deemed or construed to imply a waiver of the Government’s rights as a sovereign.</w:t>
      </w:r>
      <w:bookmarkEnd w:id="3867"/>
      <w:bookmarkEnd w:id="3868"/>
    </w:p>
    <w:p>
      <w:pPr>
        <w:pStyle w:val="BodyText"/>
      </w:pPr>
      <w:r>
        <w:t>(End of clause)</w:t>
      </w:r>
    </w:p>
    <!--Topic unique_1002-->
    <w:p>
      <w:pPr>
        <w:pStyle w:val="Heading6"/>
      </w:pPr>
      <w:bookmarkStart w:id="3869" w:name="_Refd19e64259"/>
      <w:bookmarkStart w:id="3870" w:name="_Tocd19e64259"/>
      <w:r>
        <w:t/>
      </w:r>
      <w:r>
        <w:t>552.270-24</w:t>
      </w:r>
      <w:r>
        <w:t xml:space="preserve"> Statement of Lease.</w:t>
      </w:r>
      <w:bookmarkEnd w:id="3869"/>
      <w:bookmarkEnd w:id="3870"/>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55"/>
        </w:numPr>
      </w:pPr>
      <w:bookmarkStart w:id="3872" w:name="_Tocd19e64276"/>
      <w:bookmarkStart w:id="3871" w:name="_Refd19e6427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55"/>
        </w:numPr>
      </w:pPr>
      <w:r>
        <w:t/>
      </w:r>
      <w:r>
        <w:t>(b)</w:t>
      </w:r>
      <w:r>
        <w:t xml:space="preserve">  Letters issued pursuant to this clause are subject to the following conditions:</w:t>
      </w:r>
    </w:p>
    <w:p>
      <w:pPr>
        <w:pStyle w:val="ListNumber2"/>
        <!--depth 2-->
        <w:numPr>
          <w:ilvl w:val="1"/>
          <w:numId w:val="1256"/>
        </w:numPr>
      </w:pPr>
      <w:bookmarkStart w:id="3874" w:name="_Tocd19e64291"/>
      <w:bookmarkStart w:id="3873" w:name="_Refd19e64291"/>
      <w:r>
        <w:t/>
      </w:r>
      <w:r>
        <w:t>(1)</w:t>
      </w:r>
      <w:r>
        <w:t xml:space="preserve">  That they are based solely upon a reasonably diligent review of the Contracting Officer’s lease file as of the date of issuance;</w:t>
      </w:r>
    </w:p>
    <w:p>
      <w:pPr>
        <w:pStyle w:val="ListNumber2"/>
        <!--depth 2-->
        <w:numPr>
          <w:ilvl w:val="1"/>
          <w:numId w:val="1256"/>
        </w:numPr>
      </w:pPr>
      <w:r>
        <w:t/>
      </w:r>
      <w:r>
        <w:t>(2)</w:t>
      </w:r>
      <w:r>
        <w:t xml:space="preserve">  That the Government shall not be held liable because of any defect in or condition of the premises or building;</w:t>
      </w:r>
    </w:p>
    <w:p>
      <w:pPr>
        <w:pStyle w:val="ListNumber2"/>
        <!--depth 2-->
        <w:numPr>
          <w:ilvl w:val="1"/>
          <w:numId w:val="12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73"/>
      <w:bookmarkEnd w:id="3874"/>
    </w:p>
    <w:p>
      <w:pPr>
        <w:pStyle w:val="ListParagraph"/>
        <!--depth 1-->
        <w:ind w:left="720"/>
      </w:pPr>
      <w:r>
        <w:t>(End of clause)</w:t>
      </w:r>
      <w:bookmarkEnd w:id="3871"/>
      <w:bookmarkEnd w:id="3872"/>
    </w:p>
    <!--Topic unique_1003-->
    <w:p>
      <w:pPr>
        <w:pStyle w:val="Heading6"/>
      </w:pPr>
      <w:bookmarkStart w:id="3875" w:name="_Refd19e64332"/>
      <w:bookmarkStart w:id="3876" w:name="_Tocd19e64332"/>
      <w:r>
        <w:t/>
      </w:r>
      <w:r>
        <w:t>552.270-25</w:t>
      </w:r>
      <w:r>
        <w:t xml:space="preserve"> Substitution of Tenant Agency.</w:t>
      </w:r>
      <w:bookmarkEnd w:id="3875"/>
      <w:bookmarkEnd w:id="3876"/>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04-->
    <w:p>
      <w:pPr>
        <w:pStyle w:val="Heading6"/>
      </w:pPr>
      <w:bookmarkStart w:id="3877" w:name="_Refd19e64360"/>
      <w:bookmarkStart w:id="3878" w:name="_Tocd19e64360"/>
      <w:r>
        <w:t/>
      </w:r>
      <w:r>
        <w:t>552.270-26</w:t>
      </w:r>
      <w:r>
        <w:t xml:space="preserve"> No Waiver.</w:t>
      </w:r>
      <w:bookmarkEnd w:id="3877"/>
      <w:bookmarkEnd w:id="3878"/>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05-->
    <w:p>
      <w:pPr>
        <w:pStyle w:val="Heading6"/>
      </w:pPr>
      <w:bookmarkStart w:id="3879" w:name="_Refd19e64389"/>
      <w:bookmarkStart w:id="3880" w:name="_Tocd19e64389"/>
      <w:r>
        <w:t/>
      </w:r>
      <w:r>
        <w:t>552.270-27</w:t>
      </w:r>
      <w:r>
        <w:t xml:space="preserve"> Integrated Agreement.</w:t>
      </w:r>
      <w:bookmarkEnd w:id="3879"/>
      <w:bookmarkEnd w:id="3880"/>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06-->
    <w:p>
      <w:pPr>
        <w:pStyle w:val="Heading6"/>
      </w:pPr>
      <w:bookmarkStart w:id="3881" w:name="_Refd19e64417"/>
      <w:bookmarkStart w:id="3882" w:name="_Tocd19e64417"/>
      <w:r>
        <w:t/>
      </w:r>
      <w:r>
        <w:t>552.270-28</w:t>
      </w:r>
      <w:r>
        <w:t xml:space="preserve"> Mutuality of Obligation.</w:t>
      </w:r>
      <w:bookmarkEnd w:id="3881"/>
      <w:bookmarkEnd w:id="3882"/>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07-->
    <w:p>
      <w:pPr>
        <w:pStyle w:val="Heading6"/>
      </w:pPr>
      <w:bookmarkStart w:id="3883" w:name="_Refd19e64446"/>
      <w:bookmarkStart w:id="3884" w:name="_Tocd19e64446"/>
      <w:r>
        <w:t/>
      </w:r>
      <w:r>
        <w:t>552.270-29</w:t>
      </w:r>
      <w:r>
        <w:t xml:space="preserve"> Acceptance of Space.</w:t>
      </w:r>
      <w:bookmarkEnd w:id="3883"/>
      <w:bookmarkEnd w:id="3884"/>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57"/>
        </w:numPr>
      </w:pPr>
      <w:bookmarkStart w:id="3886" w:name="_Tocd19e64463"/>
      <w:bookmarkStart w:id="3885" w:name="_Refd19e644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85"/>
      <w:bookmarkEnd w:id="3886"/>
    </w:p>
    <w:p>
      <w:pPr>
        <w:pStyle w:val="BodyText"/>
      </w:pPr>
      <w:r>
        <w:t>(End of clause)</w:t>
      </w:r>
    </w:p>
    <!--Topic unique_1008-->
    <w:p>
      <w:pPr>
        <w:pStyle w:val="Heading6"/>
      </w:pPr>
      <w:bookmarkStart w:id="3887" w:name="_Refd19e64488"/>
      <w:bookmarkStart w:id="3888" w:name="_Tocd19e64488"/>
      <w:r>
        <w:t/>
      </w:r>
      <w:r>
        <w:t>552.270-30</w:t>
      </w:r>
      <w:r>
        <w:t xml:space="preserve"> Price Adjustment for Illegal or Improper Activity.</w:t>
      </w:r>
      <w:bookmarkEnd w:id="3887"/>
      <w:bookmarkEnd w:id="3888"/>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58"/>
        </w:numPr>
      </w:pPr>
      <w:bookmarkStart w:id="3890" w:name="_Tocd19e64505"/>
      <w:bookmarkStart w:id="3889" w:name="_Refd19e645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9"/>
        </w:numPr>
      </w:pPr>
      <w:bookmarkStart w:id="3892" w:name="_Tocd19e64513"/>
      <w:bookmarkStart w:id="3891" w:name="_Refd19e645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9"/>
        </w:numPr>
      </w:pPr>
      <w:r>
        <w:t/>
      </w:r>
      <w:r>
        <w:t>(2)</w:t>
      </w:r>
      <w:r>
        <w:t xml:space="preserve">  Reduce payments for alterations not included in monthly rental payments by five percent of the amount of the alterations agreement; or</w:t>
      </w:r>
    </w:p>
    <w:p>
      <w:pPr>
        <w:pStyle w:val="ListNumber2"/>
        <!--depth 2-->
        <w:numPr>
          <w:ilvl w:val="1"/>
          <w:numId w:val="1259"/>
        </w:numPr>
      </w:pPr>
      <w:r>
        <w:t/>
      </w:r>
      <w:r>
        <w:t>(3)</w:t>
      </w:r>
      <w:r>
        <w:t xml:space="preserve">  Reduce the payments for violations by a Lessor’s subcontractor by an amount not to exceed the amount of profit or fee reflected in the subcontract at the time the subcontract was placed.</w:t>
      </w:r>
      <w:bookmarkEnd w:id="3891"/>
      <w:bookmarkEnd w:id="3892"/>
    </w:p>
    <w:p>
      <w:pPr>
        <w:pStyle w:val="ListNumber"/>
        <!--depth 1-->
        <w:numPr>
          <w:ilvl w:val="0"/>
          <w:numId w:val="12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58"/>
        </w:numPr>
      </w:pPr>
      <w:r>
        <w:t/>
      </w:r>
      <w:r>
        <w:t>(c)</w:t>
      </w:r>
      <w:r>
        <w:t xml:space="preserve">  The rights and remedies of the Government specified herein are not exclusive, and are in addition to any other rights and remedies provided by law or under this lease.</w:t>
      </w:r>
      <w:bookmarkEnd w:id="3889"/>
      <w:bookmarkEnd w:id="3890"/>
    </w:p>
    <w:p>
      <w:pPr>
        <w:pStyle w:val="BodyText"/>
      </w:pPr>
      <w:r>
        <w:t>(End of clause)</w:t>
      </w:r>
    </w:p>
    <!--Topic unique_1009-->
    <w:p>
      <w:pPr>
        <w:pStyle w:val="Heading6"/>
      </w:pPr>
      <w:bookmarkStart w:id="3893" w:name="_Refd19e64561"/>
      <w:bookmarkStart w:id="3894" w:name="_Tocd19e64561"/>
      <w:r>
        <w:t/>
      </w:r>
      <w:r>
        <w:t>552.270-31</w:t>
      </w:r>
      <w:r>
        <w:t xml:space="preserve"> Prompt Payment.</w:t>
      </w:r>
      <w:bookmarkEnd w:id="3893"/>
      <w:bookmarkEnd w:id="3894"/>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0"/>
        </w:numPr>
      </w:pPr>
      <w:bookmarkStart w:id="3896" w:name="_Tocd19e64580"/>
      <w:bookmarkStart w:id="3895" w:name="_Refd19e64580"/>
      <w:r>
        <w:t/>
      </w:r>
      <w:r>
        <w:t>(a)</w:t>
      </w:r>
      <w:r>
        <w:t xml:space="preserve">   </w:t>
      </w:r>
      <w:r>
        <w:rPr>
          <w:i/>
        </w:rPr>
        <w:t>Payment due date</w:t>
      </w:r>
      <w:r>
        <w:t>.</w:t>
      </w:r>
    </w:p>
    <w:p>
      <w:pPr>
        <w:pStyle w:val="ListNumber2"/>
        <!--depth 2-->
        <w:numPr>
          <w:ilvl w:val="1"/>
          <w:numId w:val="1261"/>
        </w:numPr>
      </w:pPr>
      <w:bookmarkStart w:id="3898" w:name="_Tocd19e64591"/>
      <w:bookmarkStart w:id="3897" w:name="_Refd19e64591"/>
      <w:r>
        <w:t/>
      </w:r>
      <w:r>
        <w:t>(1)</w:t>
      </w:r>
      <w:r>
        <w:t xml:space="preserve">  Rental payments. Rent shall be paid monthly in arrears and will be due on the first workday of each month, and only as provided for by the lease.</w:t>
      </w:r>
    </w:p>
    <w:p>
      <w:pPr>
        <w:pStyle w:val="ListNumber3"/>
        <!--depth 3-->
        <w:numPr>
          <w:ilvl w:val="2"/>
          <w:numId w:val="1262"/>
        </w:numPr>
      </w:pPr>
      <w:bookmarkStart w:id="3900" w:name="_Tocd19e64599"/>
      <w:bookmarkStart w:id="3899" w:name="_Refd19e6459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99"/>
      <w:bookmarkEnd w:id="3900"/>
    </w:p>
    <w:p>
      <w:pPr>
        <w:pStyle w:val="ListNumber2"/>
        <!--depth 2-->
        <w:numPr>
          <w:ilvl w:val="1"/>
          <w:numId w:val="12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63"/>
        </w:numPr>
      </w:pPr>
      <w:bookmarkStart w:id="3902" w:name="_Tocd19e64625"/>
      <w:bookmarkStart w:id="3901" w:name="_Refd19e64625"/>
      <w:r>
        <w:t/>
      </w:r>
      <w:r>
        <w:t>(i)</w:t>
      </w:r>
      <w:r>
        <w:t xml:space="preserve">  The 30th day after the designated billing office has received a proper invoice from the Contractor.</w:t>
      </w:r>
    </w:p>
    <w:p>
      <w:pPr>
        <w:pStyle w:val="ListNumber3"/>
        <!--depth 3-->
        <w:numPr>
          <w:ilvl w:val="2"/>
          <w:numId w:val="12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01"/>
      <w:bookmarkEnd w:id="3902"/>
      <w:bookmarkEnd w:id="3897"/>
      <w:bookmarkEnd w:id="3898"/>
    </w:p>
    <w:p>
      <w:pPr>
        <w:pStyle w:val="ListNumber"/>
        <!--depth 1-->
        <w:numPr>
          <w:ilvl w:val="0"/>
          <w:numId w:val="1260"/>
        </w:numPr>
      </w:pPr>
      <w:r>
        <w:t/>
      </w:r>
      <w:r>
        <w:t>(b)</w:t>
      </w:r>
      <w:r>
        <w:t xml:space="preserve">   </w:t>
      </w:r>
      <w:r>
        <w:rPr>
          <w:i/>
        </w:rPr>
        <w:t>Invoice and inspection requirements for payments other than rent</w:t>
      </w:r>
      <w:r>
        <w:t>.</w:t>
      </w:r>
    </w:p>
    <w:p>
      <w:pPr>
        <w:pStyle w:val="ListNumber2"/>
        <!--depth 2-->
        <w:numPr>
          <w:ilvl w:val="1"/>
          <w:numId w:val="1264"/>
        </w:numPr>
      </w:pPr>
      <w:bookmarkStart w:id="3904" w:name="_Tocd19e64652"/>
      <w:bookmarkStart w:id="3903" w:name="_Refd19e6465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65"/>
        </w:numPr>
      </w:pPr>
      <w:bookmarkStart w:id="3906" w:name="_Tocd19e64660"/>
      <w:bookmarkStart w:id="3905" w:name="_Refd19e64660"/>
      <w:r>
        <w:t/>
      </w:r>
      <w:r>
        <w:t>(i)</w:t>
      </w:r>
      <w:r>
        <w:t xml:space="preserve">  Name and address of the Contractor.</w:t>
      </w:r>
    </w:p>
    <w:p>
      <w:pPr>
        <w:pStyle w:val="ListNumber3"/>
        <!--depth 3-->
        <w:numPr>
          <w:ilvl w:val="2"/>
          <w:numId w:val="1265"/>
        </w:numPr>
      </w:pPr>
      <w:r>
        <w:t/>
      </w:r>
      <w:r>
        <w:t>(ii)</w:t>
      </w:r>
      <w:r>
        <w:t xml:space="preserve">  Invoice date.</w:t>
      </w:r>
    </w:p>
    <w:p>
      <w:pPr>
        <w:pStyle w:val="ListNumber3"/>
        <!--depth 3-->
        <w:numPr>
          <w:ilvl w:val="2"/>
          <w:numId w:val="1265"/>
        </w:numPr>
      </w:pPr>
      <w:r>
        <w:t/>
      </w:r>
      <w:r>
        <w:t>(iii)</w:t>
      </w:r>
      <w:r>
        <w:t xml:space="preserve">  Lease number.</w:t>
      </w:r>
    </w:p>
    <w:p>
      <w:pPr>
        <w:pStyle w:val="ListNumber3"/>
        <!--depth 3-->
        <w:numPr>
          <w:ilvl w:val="2"/>
          <w:numId w:val="1265"/>
        </w:numPr>
      </w:pPr>
      <w:r>
        <w:t/>
      </w:r>
      <w:r>
        <w:t>(iv)</w:t>
      </w:r>
      <w:r>
        <w:t xml:space="preserve">  Government’s order number or other authorization.</w:t>
      </w:r>
    </w:p>
    <w:p>
      <w:pPr>
        <w:pStyle w:val="ListNumber3"/>
        <!--depth 3-->
        <w:numPr>
          <w:ilvl w:val="2"/>
          <w:numId w:val="1265"/>
        </w:numPr>
      </w:pPr>
      <w:r>
        <w:t/>
      </w:r>
      <w:r>
        <w:t>(v)</w:t>
      </w:r>
      <w:r>
        <w:t xml:space="preserve">  Description, price, and quantity of work or services delivered.</w:t>
      </w:r>
    </w:p>
    <w:p>
      <w:pPr>
        <w:pStyle w:val="ListNumber3"/>
        <!--depth 3-->
        <w:numPr>
          <w:ilvl w:val="2"/>
          <w:numId w:val="12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65"/>
        </w:numPr>
      </w:pPr>
      <w:r>
        <w:t/>
      </w:r>
      <w:r>
        <w:t>(vii)</w:t>
      </w:r>
      <w:r>
        <w:t xml:space="preserve">  Name (where practicable), title, phone number, and mailing address of person to be notified in the event of a defective invoice.</w:t>
      </w:r>
      <w:bookmarkEnd w:id="3905"/>
      <w:bookmarkEnd w:id="3906"/>
    </w:p>
    <w:p>
      <w:pPr>
        <w:pStyle w:val="ListNumber2"/>
        <!--depth 2-->
        <w:numPr>
          <w:ilvl w:val="1"/>
          <w:numId w:val="12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03"/>
      <w:bookmarkEnd w:id="3904"/>
    </w:p>
    <w:p>
      <w:pPr>
        <w:pStyle w:val="ListNumber"/>
        <!--depth 1-->
        <w:numPr>
          <w:ilvl w:val="0"/>
          <w:numId w:val="1260"/>
        </w:numPr>
      </w:pPr>
      <w:r>
        <w:t/>
      </w:r>
      <w:r>
        <w:t>(c)</w:t>
      </w:r>
      <w:r>
        <w:t xml:space="preserve">   </w:t>
      </w:r>
      <w:r>
        <w:rPr>
          <w:i/>
        </w:rPr>
        <w:t>Interest Penalty</w:t>
      </w:r>
      <w:r>
        <w:t>.</w:t>
      </w:r>
    </w:p>
    <w:p>
      <w:pPr>
        <w:pStyle w:val="ListNumber2"/>
        <!--depth 2-->
        <w:numPr>
          <w:ilvl w:val="1"/>
          <w:numId w:val="1266"/>
        </w:numPr>
      </w:pPr>
      <w:bookmarkStart w:id="3908" w:name="_Tocd19e64730"/>
      <w:bookmarkStart w:id="3907" w:name="_Refd19e64730"/>
      <w:r>
        <w:t/>
      </w:r>
      <w:r>
        <w:t>(1)</w:t>
      </w:r>
      <w:r>
        <w:t xml:space="preserve">  An interest penalty shall be paid automatically by the Government, without request from the Contractor, if payment is not made by the due date.</w:t>
      </w:r>
    </w:p>
    <w:p>
      <w:pPr>
        <w:pStyle w:val="ListNumber2"/>
        <!--depth 2-->
        <w:numPr>
          <w:ilvl w:val="1"/>
          <w:numId w:val="12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7"/>
      <w:bookmarkEnd w:id="3908"/>
    </w:p>
    <w:p>
      <w:pPr>
        <w:pStyle w:val="ListNumber"/>
        <!--depth 1-->
        <w:numPr>
          <w:ilvl w:val="0"/>
          <w:numId w:val="12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67"/>
        </w:numPr>
      </w:pPr>
      <w:bookmarkStart w:id="3910" w:name="_Tocd19e64773"/>
      <w:bookmarkStart w:id="3909" w:name="_Refd19e64773"/>
      <w:r>
        <w:t/>
      </w:r>
      <w:r>
        <w:t>(1)</w:t>
      </w:r>
      <w:r>
        <w:t xml:space="preserve">  Return the overpayment amount to the payment office cited in the contract along with a description of the overpayment including the—</w:t>
      </w:r>
    </w:p>
    <w:p>
      <w:pPr>
        <w:pStyle w:val="ListNumber3"/>
        <!--depth 3-->
        <w:numPr>
          <w:ilvl w:val="2"/>
          <w:numId w:val="1268"/>
        </w:numPr>
      </w:pPr>
      <w:bookmarkStart w:id="3912" w:name="_Tocd19e64781"/>
      <w:bookmarkStart w:id="3911" w:name="_Refd19e64781"/>
      <w:r>
        <w:t/>
      </w:r>
      <w:r>
        <w:t>(i)</w:t>
      </w:r>
      <w:r>
        <w:t xml:space="preserve">  Circumstances of the overpayment (</w:t>
      </w:r>
      <w:r>
        <w:rPr>
          <w:i/>
        </w:rPr>
        <w:t>e.g.</w:t>
      </w:r>
      <w:r>
        <w:t>, duplicate payment, erroneous payment, liquidation errors, date(s) of overpayment);</w:t>
      </w:r>
    </w:p>
    <w:p>
      <w:pPr>
        <w:pStyle w:val="ListNumber3"/>
        <!--depth 3-->
        <w:numPr>
          <w:ilvl w:val="2"/>
          <w:numId w:val="1268"/>
        </w:numPr>
      </w:pPr>
      <w:r>
        <w:t/>
      </w:r>
      <w:r>
        <w:t>(ii)</w:t>
      </w:r>
      <w:r>
        <w:t xml:space="preserve">  Affected lease number;</w:t>
      </w:r>
    </w:p>
    <w:p>
      <w:pPr>
        <w:pStyle w:val="ListNumber3"/>
        <!--depth 3-->
        <w:numPr>
          <w:ilvl w:val="2"/>
          <w:numId w:val="1268"/>
        </w:numPr>
      </w:pPr>
      <w:r>
        <w:t/>
      </w:r>
      <w:r>
        <w:t>(iii)</w:t>
      </w:r>
      <w:r>
        <w:t xml:space="preserve">  Affected lease line item or subline item, if applicable; and</w:t>
      </w:r>
    </w:p>
    <w:p>
      <w:pPr>
        <w:pStyle w:val="ListNumber3"/>
        <!--depth 3-->
        <w:numPr>
          <w:ilvl w:val="2"/>
          <w:numId w:val="1268"/>
        </w:numPr>
      </w:pPr>
      <w:r>
        <w:t/>
      </w:r>
      <w:r>
        <w:t>(iv)</w:t>
      </w:r>
      <w:r>
        <w:t xml:space="preserve">  Lessor point of contact.</w:t>
      </w:r>
      <w:bookmarkEnd w:id="3911"/>
      <w:bookmarkEnd w:id="3912"/>
    </w:p>
    <w:p>
      <w:pPr>
        <w:pStyle w:val="ListNumber2"/>
        <!--depth 2-->
        <w:numPr>
          <w:ilvl w:val="1"/>
          <w:numId w:val="1267"/>
        </w:numPr>
      </w:pPr>
      <w:r>
        <w:t/>
      </w:r>
      <w:r>
        <w:t>(2)</w:t>
      </w:r>
      <w:r>
        <w:t xml:space="preserve">  Provide a copy of the remittance and supporting documentation to the Contracting Officer.</w:t>
      </w:r>
      <w:bookmarkEnd w:id="3909"/>
      <w:bookmarkEnd w:id="3910"/>
      <w:bookmarkEnd w:id="3895"/>
      <w:bookmarkEnd w:id="3896"/>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10-->
    <w:p>
      <w:pPr>
        <w:pStyle w:val="Heading6"/>
      </w:pPr>
      <w:bookmarkStart w:id="3913" w:name="_Refd19e64837"/>
      <w:bookmarkStart w:id="3914" w:name="_Tocd19e64837"/>
      <w:r>
        <w:t/>
      </w:r>
      <w:r>
        <w:t>552.270-32</w:t>
      </w:r>
      <w:r>
        <w:t xml:space="preserve"> Covenant Against Contingent Fees.</w:t>
      </w:r>
      <w:bookmarkEnd w:id="3913"/>
      <w:bookmarkEnd w:id="3914"/>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9"/>
        </w:numPr>
      </w:pPr>
      <w:bookmarkStart w:id="3916" w:name="_Tocd19e64854"/>
      <w:bookmarkStart w:id="3915" w:name="_Refd19e648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15"/>
      <w:bookmarkEnd w:id="3916"/>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1-->
    <w:p>
      <w:pPr>
        <w:pStyle w:val="Heading4"/>
      </w:pPr>
      <w:bookmarkStart w:id="3917" w:name="_Refd19e64899"/>
      <w:bookmarkStart w:id="3918" w:name="_Tocd19e64899"/>
      <w:r>
        <w:t/>
      </w:r>
      <w:r>
        <w:t>Subpart 552.3</w:t>
      </w:r>
      <w:r>
        <w:t xml:space="preserve"> - Provision and Clause Matrixes</w:t>
      </w:r>
      <w:bookmarkEnd w:id="3917"/>
      <w:bookmarkEnd w:id="3918"/>
    </w:p>
    <!--Topic unique_1012-->
    <w:p>
      <w:pPr>
        <w:pStyle w:val="Heading5"/>
      </w:pPr>
      <w:bookmarkStart w:id="3919" w:name="_Refd19e64912"/>
      <w:bookmarkStart w:id="3920" w:name="_Tocd19e64912"/>
      <w:r>
        <w:t/>
      </w:r>
      <w:r>
        <w:t>552.300</w:t>
      </w:r>
      <w:r>
        <w:t xml:space="preserve"> Scope of subpart.</w:t>
      </w:r>
      <w:bookmarkEnd w:id="3919"/>
      <w:bookmarkEnd w:id="3920"/>
    </w:p>
    <w:p>
      <w:pPr>
        <w:pStyle w:val="BodyText"/>
      </w:pPr>
      <w:r>
        <w:t>This subpart consists of a series of matrixes:</w:t>
      </w:r>
    </w:p>
    <w:p>
      <w:pPr>
        <w:pStyle w:val="ListNumber"/>
        <!--depth 1-->
        <w:numPr>
          <w:ilvl w:val="0"/>
          <w:numId w:val="1270"/>
        </w:numPr>
      </w:pPr>
      <w:bookmarkStart w:id="3922" w:name="_Tocd19e64923"/>
      <w:bookmarkStart w:id="3921" w:name="_Refd19e6492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0"/>
        </w:numPr>
      </w:pPr>
      <w:r>
        <w:t/>
      </w:r>
      <w:r>
        <w:t>(b)</w:t>
      </w:r>
      <w:r>
        <w:t xml:space="preserve">  One matrix each for utility contracts (sole supplier-regulated rates) and leases of real property which list the applicable FARand GSAR provisions and clauses.</w:t>
      </w:r>
      <w:bookmarkEnd w:id="3921"/>
      <w:bookmarkEnd w:id="3922"/>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Part 547</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552.219-71</w:t>
            </w:r>
            <w:r>
              <w:t/>
            </w:r>
          </w:p>
        </w:tc>
        <w:tc>
          <w:p>
            <w:pPr>
              <w:pStyle w:val="BodyText"/>
            </w:pPr>
            <w:r>
              <w:t/>
            </w:r>
            <w:r>
              <w:t>519.708-70</w:t>
            </w:r>
            <w:r>
              <w:t>(a)</w:t>
            </w:r>
          </w:p>
        </w:tc>
        <w:tc>
          <w:p>
            <w:pPr>
              <w:pStyle w:val="BodyText"/>
            </w:pPr>
            <w:r>
              <w:t>Notice to Offerors of Subcontracting Plan Requirements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552.219-72</w:t>
            </w:r>
            <w:r>
              <w:t/>
            </w:r>
          </w:p>
        </w:tc>
        <w:tc>
          <w:p>
            <w:pPr>
              <w:pStyle w:val="BodyText"/>
            </w:pPr>
            <w:r>
              <w:t/>
            </w:r>
            <w:r>
              <w:t>519.708-70</w:t>
            </w:r>
            <w:r>
              <w:t>(b)</w:t>
            </w:r>
          </w:p>
        </w:tc>
        <w:tc>
          <w:p>
            <w:pPr>
              <w:pStyle w:val="BodyText"/>
            </w:pPr>
            <w:r>
              <w:t>Preparation, Submission, and Negotiation of Subcontracting Plans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552.219-73</w:t>
            </w:r>
            <w:r>
              <w:t/>
            </w:r>
          </w:p>
        </w:tc>
        <w:tc>
          <w:p>
            <w:pPr>
              <w:pStyle w:val="BodyText"/>
            </w:pPr>
            <w:r>
              <w:t/>
            </w:r>
            <w:r>
              <w:t>519.708-70</w:t>
            </w:r>
            <w:r>
              <w:t>(c)</w:t>
            </w:r>
          </w:p>
        </w:tc>
        <w:tc>
          <w:p>
            <w:pPr>
              <w:pStyle w:val="BodyText"/>
            </w:pPr>
            <w:r>
              <w:t>Goals for Subcontracting Plan</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Section8(a)Direct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552.219-75</w:t>
            </w:r>
            <w:r>
              <w:t/>
            </w:r>
          </w:p>
        </w:tc>
        <w:tc>
          <w:p/>
        </w:tc>
        <w:tc>
          <w:p>
            <w:pPr>
              <w:pStyle w:val="BodyText"/>
            </w:pPr>
            <w:r>
              <w:t>GSA Mentor-Protégé Program</w:t>
            </w:r>
          </w:p>
        </w:tc>
        <w:tc>
          <w:p>
            <w:pPr>
              <w:pStyle w:val="BodyText"/>
            </w:pPr>
            <w:r>
              <w:t>R</w:t>
            </w:r>
          </w:p>
        </w:tc>
        <w:tc>
          <w:p>
            <w:pPr>
              <w:pStyle w:val="BodyText"/>
            </w:pPr>
            <w:r>
              <w:t>R</w:t>
            </w:r>
          </w:p>
        </w:tc>
        <w:tc>
          <w:p>
            <w:pPr>
              <w:pStyle w:val="BodyText"/>
            </w:pPr>
            <w:r>
              <w:t>R</w:t>
            </w:r>
          </w:p>
        </w:tc>
        <w:tc>
          <w:p>
            <w:pPr>
              <w:pStyle w:val="BodyText"/>
            </w:pPr>
            <w:r>
              <w:t>R</w:t>
            </w:r>
          </w:p>
        </w:tc>
        <w:tc>
          <w:p/>
        </w:tc>
        <w:tc>
          <w:p>
            <w:pPr>
              <w:pStyle w:val="BodyText"/>
            </w:pPr>
            <w:r>
              <w:t>R</w:t>
            </w:r>
          </w:p>
        </w:tc>
        <w:tc>
          <w:p>
            <w:pPr>
              <w:pStyle w:val="BodyText"/>
            </w:pPr>
            <w:r>
              <w:t>R</w:t>
            </w:r>
          </w:p>
        </w:tc>
      </w:tr>
      <w:tr>
        <w:trPr>
          <w:cantSplit/>
        </w:trPr>
        <w:tc>
          <w:p>
            <w:pPr>
              <w:pStyle w:val="BodyText"/>
            </w:pPr>
            <w:r>
              <w:t>C</w:t>
            </w:r>
          </w:p>
        </w:tc>
        <w:tc>
          <w:p>
            <w:pPr>
              <w:pStyle w:val="BodyText"/>
            </w:pPr>
            <w:r>
              <w:t/>
            </w:r>
            <w:r>
              <w:t>552.219-76</w:t>
            </w:r>
            <w:r>
              <w:t/>
            </w:r>
          </w:p>
        </w:tc>
        <w:tc>
          <w:p/>
        </w:tc>
        <w:tc>
          <w:p>
            <w:pPr>
              <w:pStyle w:val="BodyText"/>
            </w:pPr>
            <w:r>
              <w:t>Mentor Requirements and Evaluation</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538.270</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538.270</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552.236-70</w:t>
            </w:r>
            <w:r>
              <w:t/>
            </w:r>
          </w:p>
        </w:tc>
        <w:tc>
          <w:p>
            <w:pPr>
              <w:pStyle w:val="BodyText"/>
            </w:pPr>
            <w:r>
              <w:t/>
            </w:r>
            <w:r>
              <w:t>536.570-1</w:t>
            </w:r>
            <w:r>
              <w:t/>
            </w:r>
          </w:p>
        </w:tc>
        <w:tc>
          <w:p>
            <w:pPr>
              <w:pStyle w:val="BodyText"/>
            </w:pPr>
            <w:r>
              <w:t>Definitions</w:t>
            </w:r>
          </w:p>
        </w:tc>
        <w:tc>
          <w:p/>
        </w:tc>
        <w:tc>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552.236-71</w:t>
            </w:r>
            <w:r>
              <w:t/>
            </w:r>
          </w:p>
        </w:tc>
        <w:tc>
          <w:p>
            <w:pPr>
              <w:pStyle w:val="BodyText"/>
            </w:pPr>
            <w:r>
              <w:t/>
            </w:r>
            <w:r>
              <w:t>536.570-2</w:t>
            </w:r>
            <w:r>
              <w:t/>
            </w:r>
          </w:p>
        </w:tc>
        <w:tc>
          <w:p>
            <w:pPr>
              <w:pStyle w:val="BodyText"/>
            </w:pPr>
            <w:r>
              <w:t>Authorities and Limitations</w:t>
            </w:r>
          </w:p>
        </w:tc>
        <w:tc>
          <w:p/>
        </w:tc>
        <w:tc>
          <w:p/>
        </w:tc>
        <w:tc>
          <w:p>
            <w:pPr>
              <w:pStyle w:val="BodyText"/>
            </w:pPr>
            <w:r>
              <w:t>WR</w:t>
            </w:r>
          </w:p>
        </w:tc>
        <w:tc>
          <w:p>
            <w:pPr>
              <w:pStyle w:val="BodyText"/>
            </w:pPr>
            <w:r>
              <w:t>WR</w:t>
            </w:r>
          </w:p>
        </w:tc>
        <w:tc>
          <w:p/>
        </w:tc>
        <w:tc>
          <w:p/>
        </w:tc>
        <w:tc>
          <w:p/>
        </w:tc>
      </w:tr>
      <w:tr>
        <w:trPr>
          <w:cantSplit/>
        </w:trPr>
        <w:tc>
          <w:p>
            <w:pPr>
              <w:pStyle w:val="BodyText"/>
            </w:pPr>
            <w:r>
              <w:t>P</w:t>
            </w:r>
          </w:p>
        </w:tc>
        <w:tc>
          <w:p>
            <w:pPr>
              <w:pStyle w:val="BodyText"/>
            </w:pPr>
            <w:r>
              <w:t/>
            </w:r>
            <w:r>
              <w:t>552.236-73</w:t>
            </w:r>
            <w:r>
              <w:t/>
            </w:r>
          </w:p>
        </w:tc>
        <w:tc>
          <w:p>
            <w:pPr>
              <w:pStyle w:val="BodyText"/>
            </w:pPr>
            <w:r>
              <w:t/>
            </w:r>
            <w:r>
              <w:t>536.570-4</w:t>
            </w:r>
            <w:r>
              <w:t/>
            </w:r>
          </w:p>
        </w:tc>
        <w:tc>
          <w:p>
            <w:pPr>
              <w:pStyle w:val="BodyText"/>
            </w:pPr>
            <w:r>
              <w:t>Basis of Award—Construction Contract</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552.236-77</w:t>
            </w:r>
            <w:r>
              <w:t/>
            </w:r>
          </w:p>
        </w:tc>
        <w:tc>
          <w:p>
            <w:pPr>
              <w:pStyle w:val="BodyText"/>
            </w:pPr>
            <w:r>
              <w:t/>
            </w:r>
            <w:r>
              <w:t>536.570-8</w:t>
            </w:r>
            <w:r>
              <w:t/>
            </w:r>
          </w:p>
        </w:tc>
        <w:tc>
          <w:p>
            <w:pPr>
              <w:pStyle w:val="BodyText"/>
            </w:pPr>
            <w:r>
              <w:t>Specifications and Drawings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552.236-78</w:t>
            </w:r>
            <w:r>
              <w:t/>
            </w:r>
          </w:p>
        </w:tc>
        <w:tc>
          <w:p>
            <w:pPr>
              <w:pStyle w:val="BodyText"/>
            </w:pPr>
            <w:r>
              <w:t/>
            </w:r>
            <w:r>
              <w:t>536.570-9</w:t>
            </w:r>
            <w:r>
              <w:t/>
            </w:r>
          </w:p>
        </w:tc>
        <w:tc>
          <w:p>
            <w:pPr>
              <w:pStyle w:val="BodyText"/>
            </w:pPr>
            <w:r>
              <w:t>Shop Drawings, Coordination Drawings, and Schedules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552.236-81</w:t>
            </w:r>
            <w:r>
              <w:t/>
            </w:r>
          </w:p>
        </w:tc>
        <w:tc>
          <w:p>
            <w:pPr>
              <w:pStyle w:val="BodyText"/>
            </w:pPr>
            <w:r>
              <w:t/>
            </w:r>
            <w:r>
              <w:t>536.570-12</w:t>
            </w:r>
            <w:r>
              <w:t/>
            </w:r>
          </w:p>
        </w:tc>
        <w:tc>
          <w:p>
            <w:pPr>
              <w:pStyle w:val="BodyText"/>
            </w:pPr>
            <w:r>
              <w:t>Use of Equipment by the Government</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552.236-82</w:t>
            </w:r>
            <w:r>
              <w:t/>
            </w:r>
          </w:p>
        </w:tc>
        <w:tc>
          <w:p>
            <w:pPr>
              <w:pStyle w:val="BodyText"/>
            </w:pPr>
            <w:r>
              <w:t/>
            </w:r>
            <w:r>
              <w:t>536.570-13</w:t>
            </w:r>
            <w:r>
              <w:t/>
            </w:r>
          </w:p>
        </w:tc>
        <w:tc>
          <w:p>
            <w:pPr>
              <w:pStyle w:val="BodyText"/>
            </w:pPr>
            <w:r>
              <w:t>Subcontracts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552.238-81</w:t>
            </w:r>
            <w:r>
              <w:t/>
            </w:r>
          </w:p>
        </w:tc>
        <w:tc>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18-->
    <w:p>
      <w:pPr>
        <w:pStyle w:val="Heading3"/>
      </w:pPr>
      <w:bookmarkStart w:id="3923" w:name="_Refd19e72277"/>
      <w:bookmarkStart w:id="3924" w:name="_Tocd19e72277"/>
      <w:r>
        <w:t/>
      </w:r>
      <w:r>
        <w:t>Part 553</w:t>
      </w:r>
      <w:r>
        <w:t xml:space="preserve"> - Forms</w:t>
      </w:r>
      <w:bookmarkEnd w:id="3923"/>
      <w:bookmarkEnd w:id="3924"/>
    </w:p>
    <w:p>
      <w:pPr>
        <w:pStyle w:val="ListBullet"/>
        <!--depth 1-->
        <w:numPr>
          <w:ilvl w:val="0"/>
          <w:numId w:val="1271"/>
        </w:numPr>
      </w:pPr>
      <w:r>
        <w:t/>
      </w:r>
      <w:r>
        <w:t>Subpart 553.1 - General</w:t>
      </w:r>
      <w:r>
        <w:t/>
      </w:r>
    </w:p>
    <w:p>
      <w:pPr>
        <w:pStyle w:val="ListBullet2"/>
        <!--depth 2-->
        <w:numPr>
          <w:ilvl w:val="1"/>
          <w:numId w:val="1272"/>
        </w:numPr>
      </w:pPr>
      <w:r>
        <w:t/>
      </w:r>
      <w:r>
        <w:t>553.101 Requirements for use of forms.</w:t>
      </w:r>
      <w:r>
        <w:t/>
      </w:r>
    </w:p>
    <w:p>
      <w:pPr>
        <w:pStyle w:val="ListBullet2"/>
        <!--depth 2-->
        <w:numPr>
          <w:ilvl w:val="1"/>
          <w:numId w:val="1272"/>
        </w:numPr>
      </w:pPr>
      <w:r>
        <w:t/>
      </w:r>
      <w:r>
        <w:t>553.102 Current editions.</w:t>
      </w:r>
      <w:r>
        <w:t/>
      </w:r>
    </w:p>
    <w:p>
      <w:pPr>
        <w:pStyle w:val="ListBullet2"/>
        <!--depth 2-->
        <w:numPr>
          <w:ilvl w:val="1"/>
          <w:numId w:val="1272"/>
        </w:numPr>
      </w:pPr>
      <w:r>
        <w:t/>
      </w:r>
      <w:r>
        <w:t>553.170 Establishing and revising GSA Forms.</w:t>
      </w:r>
      <w:r>
        <w:t/>
      </w:r>
    </w:p>
    <w:p>
      <w:pPr>
        <w:pStyle w:val="ListBullet"/>
        <!--depth 1-->
        <w:numPr>
          <w:ilvl w:val="0"/>
          <w:numId w:val="1271"/>
        </w:numPr>
      </w:pPr>
      <w:r>
        <w:t/>
      </w:r>
      <w:r>
        <w:t>Subpart 553.3 - Illustrations of Forms</w:t>
      </w:r>
      <w:r>
        <w:t/>
      </w:r>
    </w:p>
    <w:p>
      <w:pPr>
        <w:pStyle w:val="ListBullet2"/>
        <!--depth 2-->
        <w:numPr>
          <w:ilvl w:val="1"/>
          <w:numId w:val="1273"/>
        </w:numPr>
      </w:pPr>
      <w:r>
        <w:t/>
      </w:r>
      <w:r>
        <w:t>553.300 Scope of subpart.</w:t>
      </w:r>
      <w:r>
        <w:t/>
      </w:r>
    </w:p>
    <w:p>
      <w:pPr>
        <w:pStyle w:val="ListBullet3"/>
        <!--depth 3-->
        <w:numPr>
          <w:ilvl w:val="2"/>
          <w:numId w:val="1274"/>
        </w:numPr>
      </w:pPr>
      <w:r>
        <w:t/>
      </w:r>
      <w:r>
        <w:t>553.300-70 Forms not illustrated.</w:t>
      </w:r>
      <w:r>
        <w:t/>
      </w:r>
    </w:p>
    <!--Topic unique_1019-->
    <w:p>
      <w:pPr>
        <w:pStyle w:val="Heading4"/>
      </w:pPr>
      <w:bookmarkStart w:id="3925" w:name="_Refd19e72356"/>
      <w:bookmarkStart w:id="3926" w:name="_Tocd19e72356"/>
      <w:r>
        <w:t/>
      </w:r>
      <w:r>
        <w:t>Subpart 553.1</w:t>
      </w:r>
      <w:r>
        <w:t xml:space="preserve"> - General</w:t>
      </w:r>
      <w:bookmarkEnd w:id="3925"/>
      <w:bookmarkEnd w:id="3926"/>
    </w:p>
    <!--Topic unique_1020-->
    <w:p>
      <w:pPr>
        <w:pStyle w:val="Heading5"/>
      </w:pPr>
      <w:bookmarkStart w:id="3927" w:name="_Refd19e72369"/>
      <w:bookmarkStart w:id="3928" w:name="_Tocd19e72369"/>
      <w:r>
        <w:t/>
      </w:r>
      <w:r>
        <w:t>553.101</w:t>
      </w:r>
      <w:r>
        <w:t xml:space="preserve"> Requirements for use of forms.</w:t>
      </w:r>
      <w:bookmarkEnd w:id="3927"/>
      <w:bookmarkEnd w:id="3928"/>
    </w:p>
    <w:p>
      <w:pPr>
        <w:pStyle w:val="BodyText"/>
      </w:pPr>
      <w:r>
        <w:t>Parts501–552 and 570 prescribe the requirements for use of GSA forms illustrated or referenced in this part. You may identify the prescription as follows:</w:t>
      </w:r>
    </w:p>
    <w:p>
      <w:pPr>
        <w:pStyle w:val="ListNumber"/>
        <!--depth 1-->
        <w:numPr>
          <w:ilvl w:val="0"/>
          <w:numId w:val="1275"/>
        </w:numPr>
      </w:pPr>
      <w:bookmarkStart w:id="3930" w:name="_Tocd19e72380"/>
      <w:bookmarkStart w:id="3929" w:name="_Refd19e7238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7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29"/>
      <w:bookmarkEnd w:id="3930"/>
    </w:p>
    <!--Topic unique_1021-->
    <w:p>
      <w:pPr>
        <w:pStyle w:val="Heading5"/>
      </w:pPr>
      <w:bookmarkStart w:id="3931" w:name="_Refd19e72410"/>
      <w:bookmarkStart w:id="3932" w:name="_Tocd19e72410"/>
      <w:r>
        <w:t/>
      </w:r>
      <w:r>
        <w:t>553.102</w:t>
      </w:r>
      <w:r>
        <w:t xml:space="preserve"> Current editions.</w:t>
      </w:r>
      <w:bookmarkEnd w:id="3931"/>
      <w:bookmarkEnd w:id="3932"/>
    </w:p>
    <w:p>
      <w:pPr>
        <w:pStyle w:val="BodyText"/>
      </w:pPr>
      <w:r>
        <w:t xml:space="preserve">You must use the current edition of the forms identified in </w:t>
      </w:r>
      <w:r>
        <w:t>subpart  553.3</w:t>
      </w:r>
      <w:r>
        <w:t xml:space="preserve"> unless otherwise authorized under this regulation.</w:t>
      </w:r>
    </w:p>
    <!--Topic unique_1022-->
    <w:p>
      <w:pPr>
        <w:pStyle w:val="Heading5"/>
      </w:pPr>
      <w:bookmarkStart w:id="3933" w:name="_Refd19e72432"/>
      <w:bookmarkStart w:id="3934" w:name="_Tocd19e72432"/>
      <w:r>
        <w:t/>
      </w:r>
      <w:r>
        <w:t>553.170</w:t>
      </w:r>
      <w:r>
        <w:t xml:space="preserve"> Establishing and revising GSA Forms.</w:t>
      </w:r>
      <w:bookmarkEnd w:id="3933"/>
      <w:bookmarkEnd w:id="3934"/>
    </w:p>
    <w:p>
      <w:pPr>
        <w:pStyle w:val="ListNumber"/>
        <!--depth 1-->
        <w:numPr>
          <w:ilvl w:val="0"/>
          <w:numId w:val="1276"/>
        </w:numPr>
      </w:pPr>
      <w:bookmarkStart w:id="3936" w:name="_Tocd19e72441"/>
      <w:bookmarkStart w:id="3935" w:name="_Refd19e72441"/>
      <w:r>
        <w:t/>
      </w:r>
      <w:r>
        <w:t>(a)</w:t>
      </w:r>
      <w:r>
        <w:t xml:space="preserve">  If two or more GSA Services or Offices use a GSA form, the Office of Acquisition Policy maintains the form.</w:t>
      </w:r>
    </w:p>
    <w:p>
      <w:pPr>
        <w:pStyle w:val="ListNumber"/>
        <!--depth 1-->
        <w:numPr>
          <w:ilvl w:val="0"/>
          <w:numId w:val="127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76"/>
        </w:numPr>
      </w:pPr>
      <w:r>
        <w:t/>
      </w:r>
      <w:r>
        <w:t>(c)</w:t>
      </w:r>
      <w:r>
        <w:t xml:space="preserve">  Any proposed new or revised GSA acquisition related form must be submitted to the Office of Acquisition Policy for review and concurrence.</w:t>
      </w:r>
      <w:bookmarkEnd w:id="3935"/>
      <w:bookmarkEnd w:id="3936"/>
    </w:p>
    <!--Topic unique_1023-->
    <w:p>
      <w:pPr>
        <w:pStyle w:val="Heading4"/>
      </w:pPr>
      <w:bookmarkStart w:id="3937" w:name="_Refd19e72473"/>
      <w:bookmarkStart w:id="3938" w:name="_Tocd19e72473"/>
      <w:r>
        <w:t/>
      </w:r>
      <w:r>
        <w:t>Subpart 553.3</w:t>
      </w:r>
      <w:r>
        <w:t xml:space="preserve"> - Illustrations of Forms</w:t>
      </w:r>
      <w:bookmarkEnd w:id="3937"/>
      <w:bookmarkEnd w:id="3938"/>
    </w:p>
    <!--Topic unique_1024-->
    <w:p>
      <w:pPr>
        <w:pStyle w:val="Heading5"/>
      </w:pPr>
      <w:bookmarkStart w:id="3939" w:name="_Refd19e72486"/>
      <w:bookmarkStart w:id="3940" w:name="_Tocd19e72486"/>
      <w:r>
        <w:t/>
      </w:r>
      <w:r>
        <w:t>553.300</w:t>
      </w:r>
      <w:r>
        <w:t xml:space="preserve"> Scope of subpart.</w:t>
      </w:r>
      <w:bookmarkEnd w:id="3939"/>
      <w:bookmarkEnd w:id="3940"/>
    </w:p>
    <w:p>
      <w:pPr>
        <w:pStyle w:val="BodyText"/>
      </w:pPr>
      <w:r>
        <w:t>This subpart illustrates standard and GSA forms prescribed or referenced in Parts501–551 and 570. Instructions on completing a form, if included, are identified by the suffix “I” after the GSAR section number.</w:t>
      </w:r>
    </w:p>
    <!--Topic unique_1025-->
    <w:p>
      <w:pPr>
        <w:pStyle w:val="Heading6"/>
      </w:pPr>
      <w:bookmarkStart w:id="3941" w:name="_Refd19e72503"/>
      <w:bookmarkStart w:id="3942" w:name="_Tocd19e72503"/>
      <w:r>
        <w:t/>
      </w:r>
      <w:r>
        <w:t>553.300-70</w:t>
      </w:r>
      <w:r>
        <w:t xml:space="preserve"> Forms not illustrated.</w:t>
      </w:r>
      <w:bookmarkEnd w:id="3941"/>
      <w:bookmarkEnd w:id="3942"/>
    </w:p>
    <w:p>
      <w:pPr>
        <w:pStyle w:val="BodyText"/>
      </w:pPr>
      <w:r>
        <w:t>This subpart does not illustrate either:</w:t>
      </w:r>
    </w:p>
    <w:p>
      <w:pPr>
        <w:pStyle w:val="ListNumber"/>
        <!--depth 1-->
        <w:numPr>
          <w:ilvl w:val="0"/>
          <w:numId w:val="1277"/>
        </w:numPr>
      </w:pPr>
      <w:bookmarkStart w:id="3944" w:name="_Tocd19e72514"/>
      <w:bookmarkStart w:id="3943" w:name="_Refd19e72514"/>
      <w:r>
        <w:t/>
      </w:r>
      <w:r>
        <w:t>(a)</w:t>
      </w:r>
      <w:r>
        <w:t xml:space="preserve">  Standard forms illustrated in the FAR.</w:t>
      </w:r>
    </w:p>
    <w:p>
      <w:pPr>
        <w:pStyle w:val="ListNumber"/>
        <!--depth 1-->
        <w:numPr>
          <w:ilvl w:val="0"/>
          <w:numId w:val="1277"/>
        </w:numPr>
      </w:pPr>
      <w:bookmarkStart w:id="3946" w:name="_Tocd19e72523"/>
      <w:bookmarkStart w:id="3945" w:name="_Refd19e72523"/>
      <w:r>
        <w:t/>
      </w:r>
      <w:r>
        <w:t>(b)</w:t>
      </w:r>
      <w:r>
        <w:t xml:space="preserve">  Forms available on-line. You can access the forms listed below at the location indicated.</w:t>
      </w:r>
      <w:bookmarkEnd w:id="3945"/>
      <w:bookmarkEnd w:id="3946"/>
      <w:bookmarkEnd w:id="3943"/>
      <w:bookmarkEnd w:id="3944"/>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Form2</w:t>
            </w:r>
          </w:p>
        </w:tc>
        <w:tc>
          <w:p>
            <w:pPr>
              <w:pStyle w:val="BodyText"/>
            </w:pPr>
            <w:r>
              <w:t>U.S. Government Lease for Real Property</w:t>
            </w:r>
          </w:p>
        </w:tc>
        <w:tc>
          <w:p>
            <w:pPr>
              <w:pStyle w:val="BodyText"/>
            </w:pPr>
            <w:r>
              <w:t/>
            </w:r>
            <w:r>
              <w:t>570.801</w:t>
            </w:r>
            <w:r>
              <w:t/>
            </w:r>
          </w:p>
        </w:tc>
        <w:tc>
          <w:p>
            <w:pPr>
              <w:pStyle w:val="BodyText"/>
            </w:pPr>
            <w:r>
              <w:t/>
            </w:r>
            <w:hyperlink r:id="rIdHyperlink282">
              <w:r>
                <w:t>https://gsa.gov/portal/forms/download/116150</w:t>
              </w:r>
            </w:hyperlink>
            <w:r>
              <w:t/>
            </w:r>
          </w:p>
        </w:tc>
      </w:tr>
      <w:tr>
        <w:trPr>
          <w:cantSplit/>
        </w:trPr>
        <w:tc>
          <w:p>
            <w:pPr>
              <w:pStyle w:val="BodyText"/>
            </w:pPr>
            <w:r>
              <w:t>GSAForm72A</w:t>
            </w:r>
          </w:p>
        </w:tc>
        <w:tc>
          <w:p>
            <w:pPr>
              <w:pStyle w:val="BodyText"/>
            </w:pPr>
            <w:r>
              <w:t>Contractor’s Report of Sales</w:t>
            </w:r>
          </w:p>
        </w:tc>
        <w:tc>
          <w:p>
            <w:pPr>
              <w:pStyle w:val="BodyText"/>
            </w:pPr>
            <w:r>
              <w:t/>
            </w:r>
            <w:r>
              <w:t>552.238-74</w:t>
            </w:r>
            <w:r>
              <w:t/>
            </w:r>
          </w:p>
        </w:tc>
        <w:tc>
          <w:p>
            <w:pPr>
              <w:pStyle w:val="BodyText"/>
            </w:pPr>
            <w:r>
              <w:t/>
            </w:r>
            <w:hyperlink r:id="rIdHyperlink283">
              <w:r>
                <w:t>http://vsc.gsa.gov</w:t>
              </w:r>
            </w:hyperlink>
            <w:r>
              <w:t/>
            </w:r>
          </w:p>
        </w:tc>
      </w:tr>
      <w:tr>
        <w:trPr>
          <w:cantSplit/>
        </w:trPr>
        <w:tc>
          <w:p>
            <w:pPr>
              <w:pStyle w:val="BodyText"/>
            </w:pPr>
            <w:r>
              <w:t>GSAForm276</w:t>
            </w:r>
          </w:p>
        </w:tc>
        <w:tc>
          <w:p>
            <w:pPr>
              <w:pStyle w:val="BodyText"/>
            </w:pPr>
            <w:r>
              <w:t>Supplemental Lease Agreement</w:t>
            </w:r>
          </w:p>
        </w:tc>
        <w:tc>
          <w:p>
            <w:pPr>
              <w:pStyle w:val="BodyText"/>
            </w:pPr>
            <w:r>
              <w:t/>
            </w:r>
            <w:r>
              <w:t xml:space="preserve"> </w:t>
            </w:r>
            <w:hyperlink r:id="rIdHyperlink284">
              <w:r>
                <w:rPr/>
                <w:t>http://uscode.house.gov/browse.xhtml;jsessionid=114A3287C7B3359E597506A31FC855B3</w:t>
              </w:r>
            </w:hyperlink>
            <w:r>
              <w:t/>
            </w:r>
          </w:p>
        </w:tc>
        <w:tc>
          <w:p>
            <w:pPr>
              <w:pStyle w:val="BodyText"/>
            </w:pPr>
            <w:r>
              <w:t/>
            </w:r>
            <w:hyperlink r:id="rIdHyperlink285">
              <w:r>
                <w:t>https://gsa.gov/portal/forms/download/114618</w:t>
              </w:r>
            </w:hyperlink>
            <w:r>
              <w:t/>
            </w:r>
          </w:p>
        </w:tc>
      </w:tr>
      <w:tr>
        <w:trPr>
          <w:cantSplit/>
        </w:trPr>
        <w:tc>
          <w:p>
            <w:pPr>
              <w:pStyle w:val="BodyText"/>
            </w:pPr>
            <w:r>
              <w:t>GSAForm300</w:t>
            </w:r>
          </w:p>
        </w:tc>
        <w:tc>
          <w:p>
            <w:pPr>
              <w:pStyle w:val="BodyText"/>
            </w:pPr>
            <w:r>
              <w:t>Order for Supplies and Services</w:t>
            </w:r>
          </w:p>
        </w:tc>
        <w:tc>
          <w:p>
            <w:pPr>
              <w:pStyle w:val="BodyText"/>
            </w:pPr>
            <w:r>
              <w:t/>
            </w:r>
            <w:r>
              <w:t>513.302-70</w:t>
            </w:r>
            <w:r>
              <w:t>(b)</w:t>
            </w:r>
          </w:p>
        </w:tc>
        <w:tc>
          <w:p>
            <w:pPr>
              <w:pStyle w:val="BodyText"/>
            </w:pPr>
            <w:r>
              <w:t/>
            </w:r>
            <w:hyperlink r:id="rIdHyperlink286">
              <w:r>
                <w:t>https://gsa.gov/portal/forms/download/114682</w:t>
              </w:r>
            </w:hyperlink>
            <w:r>
              <w:t/>
            </w:r>
          </w:p>
        </w:tc>
      </w:tr>
      <w:tr>
        <w:trPr>
          <w:cantSplit/>
        </w:trPr>
        <w:tc>
          <w:p>
            <w:pPr>
              <w:pStyle w:val="BodyText"/>
            </w:pPr>
            <w:r>
              <w:t>GSAForm300A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87">
              <w:r>
                <w:t>https://gsa.gov/portal/forms/download/114686</w:t>
              </w:r>
            </w:hyperlink>
            <w:r>
              <w:t/>
            </w:r>
          </w:p>
        </w:tc>
      </w:tr>
      <w:tr>
        <w:trPr>
          <w:cantSplit/>
        </w:trPr>
        <w:tc>
          <w:p>
            <w:pPr>
              <w:pStyle w:val="BodyText"/>
            </w:pPr>
            <w:r>
              <w:t>GSAForm527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288">
              <w:r>
                <w:t>https://gsa.gov/portal/forms/download/115238</w:t>
              </w:r>
            </w:hyperlink>
            <w:r>
              <w:t/>
            </w:r>
          </w:p>
        </w:tc>
      </w:tr>
      <w:tr>
        <w:trPr>
          <w:cantSplit/>
        </w:trPr>
        <w:tc>
          <w:p>
            <w:pPr>
              <w:pStyle w:val="BodyText"/>
            </w:pPr>
            <w:r>
              <w:t>GSAForm1142</w:t>
            </w:r>
          </w:p>
        </w:tc>
        <w:tc>
          <w:p>
            <w:pPr>
              <w:pStyle w:val="BodyText"/>
            </w:pPr>
            <w:r>
              <w:t>Release of Claims</w:t>
            </w:r>
          </w:p>
        </w:tc>
        <w:tc>
          <w:p/>
        </w:tc>
        <w:tc>
          <w:p>
            <w:pPr>
              <w:pStyle w:val="BodyText"/>
            </w:pPr>
            <w:r>
              <w:t/>
            </w:r>
            <w:hyperlink r:id="rIdHyperlink289">
              <w:r>
                <w:t>https://gsa.gov/portal/forms/download/114470</w:t>
              </w:r>
            </w:hyperlink>
            <w:r>
              <w:t/>
            </w:r>
          </w:p>
        </w:tc>
      </w:tr>
      <w:tr>
        <w:trPr>
          <w:cantSplit/>
        </w:trPr>
        <w:tc>
          <w:p>
            <w:pPr>
              <w:pStyle w:val="BodyText"/>
            </w:pPr>
            <w:r>
              <w:t>GSAForm1364</w:t>
            </w:r>
          </w:p>
        </w:tc>
        <w:tc>
          <w:p>
            <w:pPr>
              <w:pStyle w:val="BodyText"/>
            </w:pPr>
            <w:r>
              <w:t>Proposal to Lease Space</w:t>
            </w:r>
          </w:p>
        </w:tc>
        <w:tc>
          <w:p>
            <w:pPr>
              <w:pStyle w:val="BodyText"/>
            </w:pPr>
            <w:r>
              <w:t/>
            </w:r>
            <w:r>
              <w:t>570.802</w:t>
            </w:r>
            <w:r>
              <w:t>(c)</w:t>
            </w:r>
          </w:p>
        </w:tc>
        <w:tc>
          <w:p>
            <w:pPr>
              <w:pStyle w:val="BodyText"/>
            </w:pPr>
            <w:r>
              <w:t/>
            </w:r>
            <w:hyperlink r:id="rIdHyperlink290">
              <w:r>
                <w:t>https://gsa.gov/portal/forms/download/113998</w:t>
              </w:r>
            </w:hyperlink>
            <w:r>
              <w:t/>
            </w:r>
          </w:p>
        </w:tc>
      </w:tr>
      <w:tr>
        <w:trPr>
          <w:cantSplit/>
        </w:trPr>
        <w:tc>
          <w:p>
            <w:pPr>
              <w:pStyle w:val="BodyText"/>
            </w:pPr>
            <w:r>
              <w:t>GSAForm1217</w:t>
            </w:r>
          </w:p>
        </w:tc>
        <w:tc>
          <w:p>
            <w:pPr>
              <w:pStyle w:val="BodyText"/>
            </w:pPr>
            <w:r>
              <w:t>Lessor’s Annual Cost Statement</w:t>
            </w:r>
          </w:p>
        </w:tc>
        <w:tc>
          <w:p>
            <w:pPr>
              <w:pStyle w:val="BodyText"/>
            </w:pPr>
            <w:r>
              <w:t/>
            </w:r>
            <w:r>
              <w:t>570.802</w:t>
            </w:r>
            <w:r>
              <w:t>(d)</w:t>
            </w:r>
          </w:p>
        </w:tc>
        <w:tc>
          <w:p>
            <w:pPr>
              <w:pStyle w:val="BodyText"/>
            </w:pPr>
            <w:r>
              <w:t/>
            </w:r>
            <w:hyperlink r:id="rIdHyperlink291">
              <w:r>
                <w:t>https://www.gsa.gov/portal/forms/download/114506</w:t>
              </w:r>
            </w:hyperlink>
            <w:r>
              <w:t/>
            </w:r>
          </w:p>
        </w:tc>
      </w:tr>
      <w:tr>
        <w:trPr>
          <w:cantSplit/>
        </w:trPr>
        <w:tc>
          <w:p>
            <w:pPr>
              <w:pStyle w:val="BodyText"/>
            </w:pPr>
            <w:r>
              <w:t>GSAForm1378</w:t>
            </w:r>
          </w:p>
        </w:tc>
        <w:tc>
          <w:p>
            <w:pPr>
              <w:pStyle w:val="BodyText"/>
            </w:pPr>
            <w:r>
              <w:t>Record of, and Receipt For, Bids and Responses</w:t>
            </w:r>
          </w:p>
        </w:tc>
        <w:tc>
          <w:p>
            <w:pPr>
              <w:pStyle w:val="BodyText"/>
            </w:pPr>
            <w:r>
              <w:t>514.407-72(a)(4)</w:t>
            </w:r>
          </w:p>
        </w:tc>
        <w:tc>
          <w:p>
            <w:pPr>
              <w:pStyle w:val="BodyText"/>
            </w:pPr>
            <w:r>
              <w:t/>
            </w:r>
            <w:hyperlink r:id="rIdHyperlink292">
              <w:r>
                <w:t>https://gsa.gov/portal/forms/download/114006</w:t>
              </w:r>
            </w:hyperlink>
            <w:r>
              <w:t/>
            </w:r>
          </w:p>
        </w:tc>
      </w:tr>
      <w:tr>
        <w:trPr>
          <w:cantSplit/>
        </w:trPr>
        <w:tc>
          <w:p>
            <w:pPr>
              <w:pStyle w:val="BodyText"/>
            </w:pPr>
            <w:r>
              <w:t>GSAForm1458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293">
              <w:r>
                <w:t>https://gsa.gov/portal/forms/download/114046</w:t>
              </w:r>
            </w:hyperlink>
            <w:r>
              <w:t/>
            </w:r>
          </w:p>
        </w:tc>
      </w:tr>
      <w:tr>
        <w:trPr>
          <w:cantSplit/>
        </w:trPr>
        <w:tc>
          <w:p>
            <w:pPr>
              <w:pStyle w:val="BodyText"/>
            </w:pPr>
            <w:r>
              <w:t>GSAForm1602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294">
              <w:r>
                <w:t>https://gsa.gov/portal/forms/download/114114</w:t>
              </w:r>
            </w:hyperlink>
            <w:r>
              <w:t/>
            </w:r>
          </w:p>
        </w:tc>
      </w:tr>
      <w:tr>
        <w:trPr>
          <w:cantSplit/>
        </w:trPr>
        <w:tc>
          <w:p>
            <w:pPr>
              <w:pStyle w:val="BodyText"/>
            </w:pPr>
            <w:r>
              <w:t>GSAForm1678</w:t>
            </w:r>
          </w:p>
        </w:tc>
        <w:tc>
          <w:p>
            <w:pPr>
              <w:pStyle w:val="BodyText"/>
            </w:pPr>
            <w:r>
              <w:t>Status Report of Orders and Shipments</w:t>
            </w:r>
          </w:p>
        </w:tc>
        <w:tc>
          <w:p>
            <w:pPr>
              <w:pStyle w:val="BodyText"/>
            </w:pPr>
            <w:r>
              <w:t/>
            </w:r>
            <w:r>
              <w:t>552.242-70</w:t>
            </w:r>
            <w:r>
              <w:t>(a)</w:t>
            </w:r>
          </w:p>
        </w:tc>
        <w:tc>
          <w:p>
            <w:pPr>
              <w:pStyle w:val="BodyText"/>
            </w:pPr>
            <w:r>
              <w:t/>
            </w:r>
            <w:hyperlink r:id="rIdHyperlink295">
              <w:r>
                <w:t>https://gsa.gov/portal/forms/download/114154</w:t>
              </w:r>
            </w:hyperlink>
            <w:r>
              <w:t/>
            </w:r>
          </w:p>
        </w:tc>
      </w:tr>
      <w:tr>
        <w:trPr>
          <w:cantSplit/>
        </w:trPr>
        <w:tc>
          <w:p>
            <w:pPr>
              <w:pStyle w:val="BodyText"/>
            </w:pPr>
            <w:r>
              <w:t>GSAForm1766</w:t>
            </w:r>
          </w:p>
        </w:tc>
        <w:tc>
          <w:p>
            <w:pPr>
              <w:pStyle w:val="BodyText"/>
            </w:pPr>
            <w:r>
              <w:t>Structured Approach Profit/Fee Objective</w:t>
            </w:r>
          </w:p>
        </w:tc>
        <w:tc>
          <w:p>
            <w:pPr>
              <w:pStyle w:val="BodyText"/>
            </w:pPr>
            <w:r>
              <w:t/>
            </w:r>
            <w:r>
              <w:t>515.404-70</w:t>
            </w:r>
            <w:r>
              <w:t>(e)</w:t>
            </w:r>
          </w:p>
        </w:tc>
        <w:tc>
          <w:p>
            <w:pPr>
              <w:pStyle w:val="BodyText"/>
            </w:pPr>
            <w:r>
              <w:t/>
            </w:r>
            <w:hyperlink r:id="rIdHyperlink296">
              <w:r>
                <w:t>https://www.gsa.gov/portal/forms/download/114218</w:t>
              </w:r>
            </w:hyperlink>
            <w:r>
              <w:t/>
            </w:r>
          </w:p>
        </w:tc>
      </w:tr>
      <w:tr>
        <w:trPr>
          <w:cantSplit/>
        </w:trPr>
        <w:tc>
          <w:p>
            <w:pPr>
              <w:pStyle w:val="BodyText"/>
            </w:pPr>
            <w:r>
              <w:t>GSAForm2010</w:t>
            </w:r>
          </w:p>
        </w:tc>
        <w:tc>
          <w:p>
            <w:pPr>
              <w:pStyle w:val="BodyText"/>
            </w:pPr>
            <w:r>
              <w:t>Small Purchase Tabulation Source List/Abstract</w:t>
            </w:r>
          </w:p>
        </w:tc>
        <w:tc>
          <w:p>
            <w:pPr>
              <w:pStyle w:val="BodyText"/>
            </w:pPr>
            <w:r>
              <w:t/>
            </w:r>
            <w:r>
              <w:t>513.106-3</w:t>
            </w:r>
            <w:r>
              <w:t/>
            </w:r>
          </w:p>
        </w:tc>
        <w:tc>
          <w:p>
            <w:pPr>
              <w:pStyle w:val="BodyText"/>
            </w:pPr>
            <w:r>
              <w:t/>
            </w:r>
            <w:hyperlink r:id="rIdHyperlink297">
              <w:r>
                <w:t>https://gsa.gov/portal/forms/download/114266</w:t>
              </w:r>
            </w:hyperlink>
            <w:r>
              <w:t/>
            </w:r>
          </w:p>
        </w:tc>
      </w:tr>
      <w:tr>
        <w:trPr>
          <w:cantSplit/>
        </w:trPr>
        <w:tc>
          <w:p>
            <w:pPr>
              <w:pStyle w:val="BodyText"/>
            </w:pPr>
            <w:r>
              <w:t>GSAForm2419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298">
              <w:r>
                <w:t>https://gsa.gov/portal/forms/download/114386</w:t>
              </w:r>
            </w:hyperlink>
            <w:r>
              <w:t/>
            </w:r>
          </w:p>
        </w:tc>
      </w:tr>
      <w:tr>
        <w:trPr>
          <w:cantSplit/>
        </w:trPr>
        <w:tc>
          <w:p>
            <w:pPr>
              <w:pStyle w:val="BodyText"/>
            </w:pPr>
            <w:r>
              <w:t>GSAForm2689</w:t>
            </w:r>
          </w:p>
        </w:tc>
        <w:tc>
          <w:p>
            <w:pPr>
              <w:pStyle w:val="BodyText"/>
            </w:pPr>
            <w:r>
              <w:t>Small Business Analysis Record</w:t>
            </w:r>
          </w:p>
        </w:tc>
        <w:tc>
          <w:p>
            <w:pPr>
              <w:pStyle w:val="BodyText"/>
            </w:pPr>
            <w:r>
              <w:t/>
            </w:r>
            <w:r>
              <w:t>519.502-70</w:t>
            </w:r>
            <w:r>
              <w:t/>
            </w:r>
          </w:p>
        </w:tc>
        <w:tc>
          <w:p>
            <w:pPr>
              <w:pStyle w:val="BodyText"/>
            </w:pPr>
            <w:r>
              <w:t/>
            </w:r>
            <w:hyperlink r:id="rIdHyperlink299">
              <w:r>
                <w:t>https://gsa.gov/portal/forms/download/114598</w:t>
              </w:r>
            </w:hyperlink>
            <w:r>
              <w:t/>
            </w:r>
          </w:p>
        </w:tc>
      </w:tr>
      <w:tr>
        <w:trPr>
          <w:cantSplit/>
        </w:trPr>
        <w:tc>
          <w:p>
            <w:pPr>
              <w:pStyle w:val="BodyText"/>
            </w:pPr>
            <w:r>
              <w:t>GSAForm3186</w:t>
            </w:r>
          </w:p>
        </w:tc>
        <w:tc>
          <w:p>
            <w:pPr>
              <w:pStyle w:val="BodyText"/>
            </w:pPr>
            <w:r>
              <w:t>Order for Supplies or Services</w:t>
            </w:r>
          </w:p>
        </w:tc>
        <w:tc>
          <w:p>
            <w:pPr>
              <w:pStyle w:val="BodyText"/>
            </w:pPr>
            <w:r>
              <w:t/>
            </w:r>
            <w:r>
              <w:t>513.302-70</w:t>
            </w:r>
            <w:r>
              <w:t>(d)</w:t>
            </w:r>
          </w:p>
        </w:tc>
        <w:tc>
          <w:p>
            <w:pPr>
              <w:pStyle w:val="BodyText"/>
            </w:pPr>
            <w:r>
              <w:t/>
            </w:r>
            <w:hyperlink r:id="rIdHyperlink300">
              <w:r>
                <w:t>https://gsa.gov/portal/forms/download/252423</w:t>
              </w:r>
            </w:hyperlink>
            <w:r>
              <w:t/>
            </w:r>
          </w:p>
        </w:tc>
      </w:tr>
      <w:tr>
        <w:trPr>
          <w:cantSplit/>
        </w:trPr>
        <w:tc>
          <w:p>
            <w:pPr>
              <w:pStyle w:val="BodyText"/>
            </w:pPr>
            <w:r>
              <w:t>GSAForm3409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01">
              <w:r>
                <w:t>https://gsa.gov/portal/forms/download/114850</w:t>
              </w:r>
            </w:hyperlink>
            <w:r>
              <w:t/>
            </w:r>
          </w:p>
        </w:tc>
      </w:tr>
      <w:tr>
        <w:trPr>
          <w:cantSplit/>
        </w:trPr>
        <w:tc>
          <w:p>
            <w:pPr>
              <w:pStyle w:val="BodyText"/>
            </w:pPr>
            <w:r>
              <w:t>GSAForm3410</w:t>
            </w:r>
          </w:p>
        </w:tc>
        <w:tc>
          <w:p>
            <w:pPr>
              <w:pStyle w:val="BodyText"/>
            </w:pPr>
            <w:r>
              <w:t>Request for Appointment</w:t>
            </w:r>
          </w:p>
        </w:tc>
        <w:tc>
          <w:p>
            <w:pPr>
              <w:pStyle w:val="BodyText"/>
            </w:pPr>
            <w:r>
              <w:t/>
            </w:r>
            <w:r>
              <w:t>501.603-2</w:t>
            </w:r>
            <w:r>
              <w:t xml:space="preserve"> (b)(1)(ii); FAR 3.104</w:t>
            </w:r>
          </w:p>
        </w:tc>
        <w:tc>
          <w:p>
            <w:pPr>
              <w:pStyle w:val="BodyText"/>
            </w:pPr>
            <w:r>
              <w:t/>
            </w:r>
            <w:hyperlink r:id="rIdHyperlink302">
              <w:r>
                <w:t>https://gsa.gov/portal/forms/download/114854</w:t>
              </w:r>
            </w:hyperlink>
            <w:r>
              <w:t/>
            </w:r>
          </w:p>
        </w:tc>
      </w:tr>
      <w:tr>
        <w:trPr>
          <w:cantSplit/>
        </w:trPr>
        <w:tc>
          <w:p>
            <w:pPr>
              <w:pStyle w:val="BodyText"/>
            </w:pPr>
            <w:r>
              <w:t>GSAForm3420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03">
              <w:r>
                <w:t>https://gsa.gov/portal/forms/download/114874</w:t>
              </w:r>
            </w:hyperlink>
            <w:r>
              <w:t/>
            </w:r>
          </w:p>
        </w:tc>
      </w:tr>
      <w:tr>
        <w:trPr>
          <w:cantSplit/>
        </w:trPr>
        <w:tc>
          <w:p>
            <w:pPr>
              <w:pStyle w:val="BodyText"/>
            </w:pPr>
            <w:r>
              <w:t>GSAForm3471</w:t>
            </w:r>
          </w:p>
        </w:tc>
        <w:tc>
          <w:p>
            <w:pPr>
              <w:pStyle w:val="BodyText"/>
            </w:pPr>
            <w:r>
              <w:t>Abstract of Offers</w:t>
            </w:r>
          </w:p>
        </w:tc>
        <w:tc>
          <w:p>
            <w:pPr>
              <w:pStyle w:val="BodyText"/>
            </w:pPr>
            <w:r>
              <w:t/>
            </w:r>
            <w:r>
              <w:t>514.403</w:t>
            </w:r>
            <w:r>
              <w:t>(c)</w:t>
            </w:r>
          </w:p>
        </w:tc>
        <w:tc>
          <w:p>
            <w:pPr>
              <w:pStyle w:val="BodyText"/>
            </w:pPr>
            <w:r>
              <w:t/>
            </w:r>
            <w:hyperlink r:id="rIdHyperlink304">
              <w:r>
                <w:t>https://gsa.gov/portal/forms/download/114898</w:t>
              </w:r>
            </w:hyperlink>
            <w:r>
              <w:t/>
            </w:r>
          </w:p>
        </w:tc>
      </w:tr>
      <w:tr>
        <w:trPr>
          <w:cantSplit/>
        </w:trPr>
        <w:tc>
          <w:p>
            <w:pPr>
              <w:pStyle w:val="BodyText"/>
            </w:pPr>
            <w:r>
              <w:t>GSAForm3611</w:t>
            </w:r>
          </w:p>
        </w:tc>
        <w:tc>
          <w:p>
            <w:pPr>
              <w:pStyle w:val="BodyText"/>
            </w:pPr>
            <w:r>
              <w:t>Source Selection Information Cover Page</w:t>
            </w:r>
          </w:p>
        </w:tc>
        <w:tc>
          <w:p>
            <w:pPr>
              <w:pStyle w:val="BodyText"/>
            </w:pPr>
            <w:r>
              <w:t/>
            </w:r>
            <w:r>
              <w:t>503.104</w:t>
            </w:r>
            <w:r>
              <w:t>(b)(1)</w:t>
            </w:r>
          </w:p>
        </w:tc>
        <w:tc>
          <w:p>
            <w:pPr>
              <w:pStyle w:val="BodyText"/>
            </w:pPr>
            <w:r>
              <w:t/>
            </w:r>
            <w:hyperlink r:id="rIdHyperlink305">
              <w:r>
                <w:t>https://gsa.gov/portal/forms/download/116730</w:t>
              </w:r>
            </w:hyperlink>
            <w:r>
              <w:t/>
            </w:r>
          </w:p>
        </w:tc>
      </w:tr>
      <w:tr>
        <w:trPr>
          <w:cantSplit/>
        </w:trPr>
        <w:tc>
          <w:p>
            <w:pPr>
              <w:pStyle w:val="BodyText"/>
            </w:pPr>
            <w:r>
              <w:t>GSAForm3626</w:t>
            </w:r>
          </w:p>
        </w:tc>
        <w:tc>
          <w:p>
            <w:pPr>
              <w:pStyle w:val="BodyText"/>
            </w:pPr>
            <w:r>
              <w:t>U.S. Government Lease for Real Property (Short Form)</w:t>
            </w:r>
          </w:p>
        </w:tc>
        <w:tc>
          <w:p>
            <w:pPr>
              <w:pStyle w:val="BodyText"/>
            </w:pPr>
            <w:r>
              <w:t/>
            </w:r>
            <w:r>
              <w:t>570.802</w:t>
            </w:r>
            <w:r>
              <w:t>(a)</w:t>
            </w:r>
          </w:p>
        </w:tc>
        <w:tc>
          <w:p>
            <w:pPr>
              <w:pStyle w:val="BodyText"/>
            </w:pPr>
            <w:r>
              <w:t/>
            </w:r>
            <w:hyperlink r:id="rIdHyperlink306">
              <w:r>
                <w:t>https://gsa.gov/portal/forms/download/115078</w:t>
              </w:r>
            </w:hyperlink>
            <w:r>
              <w:t/>
            </w:r>
          </w:p>
        </w:tc>
      </w:tr>
      <w:tr>
        <w:trPr>
          <w:cantSplit/>
        </w:trPr>
        <w:tc>
          <w:p>
            <w:pPr>
              <w:pStyle w:val="BodyText"/>
            </w:pPr>
            <w:r>
              <w:t>GSAForm3695</w:t>
            </w:r>
          </w:p>
        </w:tc>
        <w:tc>
          <w:p>
            <w:pPr>
              <w:pStyle w:val="BodyText"/>
            </w:pPr>
            <w:r>
              <w:t>Mentor-Protégé Program Application</w:t>
            </w:r>
          </w:p>
        </w:tc>
        <w:tc>
          <w:p>
            <w:pPr>
              <w:pStyle w:val="BodyText"/>
            </w:pPr>
            <w:r>
              <w:t/>
            </w:r>
            <w:r>
              <w:t>519.7009</w:t>
            </w:r>
            <w:r>
              <w:t>(a)</w:t>
            </w:r>
          </w:p>
        </w:tc>
        <w:tc>
          <w:p>
            <w:pPr>
              <w:pStyle w:val="BodyText"/>
            </w:pPr>
            <w:r>
              <w:t/>
            </w:r>
            <w:hyperlink r:id="rIdHyperlink307">
              <w:r>
                <w:t>https://gsa.gov/portal/forms/download/117254</w:t>
              </w:r>
            </w:hyperlink>
            <w:r>
              <w:t/>
            </w:r>
          </w:p>
        </w:tc>
      </w:tr>
      <w:tr>
        <w:trPr>
          <w:cantSplit/>
        </w:trPr>
        <w:tc>
          <w:p>
            <w:pPr>
              <w:pStyle w:val="BodyText"/>
            </w:pPr>
            <w:r>
              <w:t>GSAForm8002A</w:t>
            </w:r>
          </w:p>
        </w:tc>
        <w:tc>
          <w:p>
            <w:pPr>
              <w:pStyle w:val="BodyText"/>
            </w:pPr>
            <w:r>
              <w:t>Motor Vehicle Requisition Status</w:t>
            </w:r>
          </w:p>
        </w:tc>
        <w:tc>
          <w:p>
            <w:pPr>
              <w:pStyle w:val="BodyText"/>
            </w:pPr>
            <w:r>
              <w:t/>
            </w:r>
            <w:r>
              <w:t>513.302-70</w:t>
            </w:r>
            <w:r>
              <w:t>(d)</w:t>
            </w:r>
          </w:p>
        </w:tc>
        <w:tc>
          <w:p>
            <w:pPr>
              <w:pStyle w:val="BodyText"/>
            </w:pPr>
            <w:r>
              <w:t/>
            </w:r>
            <w:hyperlink r:id="rIdHyperlink30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8-->
    <w:p>
      <w:pPr>
        <w:pStyle w:val="Heading1"/>
      </w:pPr>
      <w:bookmarkStart w:id="3947" w:name="_Refd19e73275"/>
      <w:bookmarkStart w:id="3948" w:name="_Tocd19e73275"/>
      <w:r>
        <w:t/>
      </w:r>
      <w:r>
        <w:t>Subchapter I</w:t>
      </w:r>
      <w:r>
        <w:t xml:space="preserve"> - Special Contracting Programs</w:t>
      </w:r>
      <w:bookmarkEnd w:id="3947"/>
      <w:bookmarkEnd w:id="3948"/>
    </w:p>
    <!--Topic unique_1030-->
    <w:p>
      <w:pPr>
        <w:pStyle w:val="Heading2"/>
      </w:pPr>
      <w:bookmarkStart w:id="3949" w:name="_Refd19e73283"/>
      <w:bookmarkStart w:id="3950" w:name="_Tocd19e73283"/>
      <w:r>
        <w:t/>
      </w:r>
      <w:r>
        <w:t xml:space="preserve"> General Services Administration Acquisition Manual</w:t>
      </w:r>
      <w:bookmarkEnd w:id="3949"/>
      <w:bookmarkEnd w:id="3950"/>
    </w:p>
    <!--Topic unique_48-->
    <w:p>
      <w:pPr>
        <w:pStyle w:val="Heading3"/>
      </w:pPr>
      <w:bookmarkStart w:id="3951" w:name="_Refd19e73290"/>
      <w:bookmarkStart w:id="3952" w:name="_Tocd19e73290"/>
      <w:r>
        <w:t/>
      </w:r>
      <w:r>
        <w:t>Part 570</w:t>
      </w:r>
      <w:r>
        <w:t xml:space="preserve"> - Acquiring Leasehold Interests in Real Property</w:t>
      </w:r>
      <w:bookmarkEnd w:id="3951"/>
      <w:bookmarkEnd w:id="3952"/>
    </w:p>
    <w:p>
      <w:pPr>
        <w:pStyle w:val="ListBullet"/>
        <!--depth 1-->
        <w:numPr>
          <w:ilvl w:val="0"/>
          <w:numId w:val="1278"/>
        </w:numPr>
      </w:pPr>
      <w:r>
        <w:t/>
      </w:r>
      <w:r>
        <w:t>Subpart 570.1 - General</w:t>
      </w:r>
      <w:r>
        <w:t/>
      </w:r>
    </w:p>
    <w:p>
      <w:pPr>
        <w:pStyle w:val="ListBullet2"/>
        <!--depth 2-->
        <w:numPr>
          <w:ilvl w:val="1"/>
          <w:numId w:val="1279"/>
        </w:numPr>
      </w:pPr>
      <w:r>
        <w:t/>
      </w:r>
      <w:r>
        <w:t>570.101 Applicability.</w:t>
      </w:r>
      <w:r>
        <w:t/>
      </w:r>
    </w:p>
    <w:p>
      <w:pPr>
        <w:pStyle w:val="ListBullet2"/>
        <!--depth 2-->
        <w:numPr>
          <w:ilvl w:val="1"/>
          <w:numId w:val="1279"/>
        </w:numPr>
      </w:pPr>
      <w:r>
        <w:t/>
      </w:r>
      <w:r>
        <w:t>570.102 Definitions.</w:t>
      </w:r>
      <w:r>
        <w:t/>
      </w:r>
    </w:p>
    <w:p>
      <w:pPr>
        <w:pStyle w:val="ListBullet2"/>
        <!--depth 2-->
        <w:numPr>
          <w:ilvl w:val="1"/>
          <w:numId w:val="1279"/>
        </w:numPr>
      </w:pPr>
      <w:r>
        <w:t/>
      </w:r>
      <w:r>
        <w:t>570.103 Authority to lease.</w:t>
      </w:r>
      <w:r>
        <w:t/>
      </w:r>
    </w:p>
    <w:p>
      <w:pPr>
        <w:pStyle w:val="ListBullet2"/>
        <!--depth 2-->
        <w:numPr>
          <w:ilvl w:val="1"/>
          <w:numId w:val="1279"/>
        </w:numPr>
      </w:pPr>
      <w:r>
        <w:t/>
      </w:r>
      <w:r>
        <w:t>570.104 Competition.</w:t>
      </w:r>
      <w:r>
        <w:t/>
      </w:r>
    </w:p>
    <w:p>
      <w:pPr>
        <w:pStyle w:val="ListBullet2"/>
        <!--depth 2-->
        <w:numPr>
          <w:ilvl w:val="1"/>
          <w:numId w:val="1279"/>
        </w:numPr>
      </w:pPr>
      <w:r>
        <w:t/>
      </w:r>
      <w:r>
        <w:t>570.105 Methods of contracting.</w:t>
      </w:r>
      <w:r>
        <w:t/>
      </w:r>
    </w:p>
    <w:p>
      <w:pPr>
        <w:pStyle w:val="ListBullet3"/>
        <!--depth 3-->
        <w:numPr>
          <w:ilvl w:val="2"/>
          <w:numId w:val="1280"/>
        </w:numPr>
      </w:pPr>
      <w:r>
        <w:t/>
      </w:r>
      <w:r>
        <w:t>570.105-1 Contracting by negotiation.</w:t>
      </w:r>
      <w:r>
        <w:t/>
      </w:r>
    </w:p>
    <w:p>
      <w:pPr>
        <w:pStyle w:val="ListBullet3"/>
        <!--depth 3-->
        <w:numPr>
          <w:ilvl w:val="2"/>
          <w:numId w:val="1280"/>
        </w:numPr>
      </w:pPr>
      <w:r>
        <w:t/>
      </w:r>
      <w:r>
        <w:t>570.105-2 Criteria for the use of two-phase desgin-build.</w:t>
      </w:r>
      <w:r>
        <w:t/>
      </w:r>
    </w:p>
    <w:p>
      <w:pPr>
        <w:pStyle w:val="ListBullet2"/>
        <!--depth 2-->
        <w:numPr>
          <w:ilvl w:val="1"/>
          <w:numId w:val="1279"/>
        </w:numPr>
      </w:pPr>
      <w:r>
        <w:t/>
      </w:r>
      <w:r>
        <w:t>570.106 Advertising, publicizing, and notifications to Congress.</w:t>
      </w:r>
      <w:r>
        <w:t/>
      </w:r>
    </w:p>
    <w:p>
      <w:pPr>
        <w:pStyle w:val="ListBullet3"/>
        <!--depth 3-->
        <w:numPr>
          <w:ilvl w:val="2"/>
          <w:numId w:val="1281"/>
        </w:numPr>
      </w:pPr>
      <w:r>
        <w:t/>
      </w:r>
      <w:r>
        <w:t>570.106-1 Synopsis of lease awards.</w:t>
      </w:r>
      <w:r>
        <w:t/>
      </w:r>
    </w:p>
    <w:p>
      <w:pPr>
        <w:pStyle w:val="ListBullet2"/>
        <!--depth 2-->
        <w:numPr>
          <w:ilvl w:val="1"/>
          <w:numId w:val="1279"/>
        </w:numPr>
      </w:pPr>
      <w:r>
        <w:t/>
      </w:r>
      <w:r>
        <w:t>570.107 Oral presentations.</w:t>
      </w:r>
      <w:r>
        <w:t/>
      </w:r>
    </w:p>
    <w:p>
      <w:pPr>
        <w:pStyle w:val="ListBullet2"/>
        <!--depth 2-->
        <w:numPr>
          <w:ilvl w:val="1"/>
          <w:numId w:val="1279"/>
        </w:numPr>
      </w:pPr>
      <w:r>
        <w:t/>
      </w:r>
      <w:r>
        <w:t>570.108 Responsibility determination.</w:t>
      </w:r>
      <w:r>
        <w:t/>
      </w:r>
    </w:p>
    <w:p>
      <w:pPr>
        <w:pStyle w:val="ListBullet2"/>
        <!--depth 2-->
        <w:numPr>
          <w:ilvl w:val="1"/>
          <w:numId w:val="1279"/>
        </w:numPr>
      </w:pPr>
      <w:r>
        <w:t/>
      </w:r>
      <w:r>
        <w:t>570.109 Certifications.</w:t>
      </w:r>
      <w:r>
        <w:t/>
      </w:r>
    </w:p>
    <w:p>
      <w:pPr>
        <w:pStyle w:val="ListBullet2"/>
        <!--depth 2-->
        <w:numPr>
          <w:ilvl w:val="1"/>
          <w:numId w:val="1279"/>
        </w:numPr>
      </w:pPr>
      <w:r>
        <w:t/>
      </w:r>
      <w:r>
        <w:t>570.110 Cost or pricing data and information other than cost or pricing data.</w:t>
      </w:r>
      <w:r>
        <w:t/>
      </w:r>
    </w:p>
    <w:p>
      <w:pPr>
        <w:pStyle w:val="ListBullet2"/>
        <!--depth 2-->
        <w:numPr>
          <w:ilvl w:val="1"/>
          <w:numId w:val="1279"/>
        </w:numPr>
      </w:pPr>
      <w:r>
        <w:t/>
      </w:r>
      <w:r>
        <w:t>570.111 Inspection and acceptance.</w:t>
      </w:r>
      <w:r>
        <w:t/>
      </w:r>
    </w:p>
    <w:p>
      <w:pPr>
        <w:pStyle w:val="ListBullet2"/>
        <!--depth 2-->
        <w:numPr>
          <w:ilvl w:val="1"/>
          <w:numId w:val="1279"/>
        </w:numPr>
      </w:pPr>
      <w:r>
        <w:t/>
      </w:r>
      <w:r>
        <w:t>570.112 Awards to Federal employees.</w:t>
      </w:r>
      <w:r>
        <w:t/>
      </w:r>
    </w:p>
    <w:p>
      <w:pPr>
        <w:pStyle w:val="ListBullet2"/>
        <!--depth 2-->
        <w:numPr>
          <w:ilvl w:val="1"/>
          <w:numId w:val="1279"/>
        </w:numPr>
      </w:pPr>
      <w:r>
        <w:t/>
      </w:r>
      <w:r>
        <w:t>570.113 Disclosure of mistakes after award.</w:t>
      </w:r>
      <w:r>
        <w:t/>
      </w:r>
    </w:p>
    <w:p>
      <w:pPr>
        <w:pStyle w:val="ListBullet2"/>
        <!--depth 2-->
        <w:numPr>
          <w:ilvl w:val="1"/>
          <w:numId w:val="1279"/>
        </w:numPr>
      </w:pPr>
      <w:r>
        <w:t/>
      </w:r>
      <w:r>
        <w:t>570.114 Protests.</w:t>
      </w:r>
      <w:r>
        <w:t/>
      </w:r>
    </w:p>
    <w:p>
      <w:pPr>
        <w:pStyle w:val="ListBullet2"/>
        <!--depth 2-->
        <w:numPr>
          <w:ilvl w:val="1"/>
          <w:numId w:val="1279"/>
        </w:numPr>
      </w:pPr>
      <w:r>
        <w:t/>
      </w:r>
      <w:r>
        <w:t>570.115 Novation and change of ownership.</w:t>
      </w:r>
      <w:r>
        <w:t/>
      </w:r>
    </w:p>
    <w:p>
      <w:pPr>
        <w:pStyle w:val="ListBullet2"/>
        <!--depth 2-->
        <w:numPr>
          <w:ilvl w:val="1"/>
          <w:numId w:val="1279"/>
        </w:numPr>
      </w:pPr>
      <w:r>
        <w:t/>
      </w:r>
      <w:r>
        <w:t>570.116 Contract format.</w:t>
      </w:r>
      <w:r>
        <w:t/>
      </w:r>
    </w:p>
    <w:p>
      <w:pPr>
        <w:pStyle w:val="ListBullet2"/>
        <!--depth 2-->
        <w:numPr>
          <w:ilvl w:val="1"/>
          <w:numId w:val="1279"/>
        </w:numPr>
      </w:pPr>
      <w:r>
        <w:t/>
      </w:r>
      <w:r>
        <w:t>570.117 Sustainable requirements for lease acquisition.</w:t>
      </w:r>
      <w:r>
        <w:t/>
      </w:r>
    </w:p>
    <w:p>
      <w:pPr>
        <w:pStyle w:val="ListBullet3"/>
        <!--depth 3-->
        <w:numPr>
          <w:ilvl w:val="2"/>
          <w:numId w:val="1282"/>
        </w:numPr>
      </w:pPr>
      <w:r>
        <w:t/>
      </w:r>
      <w:r>
        <w:t>570.117-1 Federal leadership in environmental, energy, and economic performance.</w:t>
      </w:r>
      <w:r>
        <w:t/>
      </w:r>
    </w:p>
    <w:p>
      <w:pPr>
        <w:pStyle w:val="ListBullet3"/>
        <!--depth 3-->
        <w:numPr>
          <w:ilvl w:val="2"/>
          <w:numId w:val="1282"/>
        </w:numPr>
      </w:pPr>
      <w:r>
        <w:t/>
      </w:r>
      <w:r>
        <w:t>570.117-2 Guiding principles for federal leadership in high performance and sustainable buildings.</w:t>
      </w:r>
      <w:r>
        <w:t/>
      </w:r>
    </w:p>
    <w:p>
      <w:pPr>
        <w:pStyle w:val="ListBullet"/>
        <!--depth 1-->
        <w:numPr>
          <w:ilvl w:val="0"/>
          <w:numId w:val="1278"/>
        </w:numPr>
      </w:pPr>
      <w:r>
        <w:t/>
      </w:r>
      <w:r>
        <w:t>Subpart 570.2 - Simplified Lease Acquisition Procedures</w:t>
      </w:r>
      <w:r>
        <w:t/>
      </w:r>
    </w:p>
    <w:p>
      <w:pPr>
        <w:pStyle w:val="ListBullet2"/>
        <!--depth 2-->
        <w:numPr>
          <w:ilvl w:val="1"/>
          <w:numId w:val="1283"/>
        </w:numPr>
      </w:pPr>
      <w:r>
        <w:t/>
      </w:r>
      <w:r>
        <w:t>570.201 Purpose.</w:t>
      </w:r>
      <w:r>
        <w:t/>
      </w:r>
    </w:p>
    <w:p>
      <w:pPr>
        <w:pStyle w:val="ListBullet2"/>
        <!--depth 2-->
        <w:numPr>
          <w:ilvl w:val="1"/>
          <w:numId w:val="1283"/>
        </w:numPr>
      </w:pPr>
      <w:r>
        <w:t/>
      </w:r>
      <w:r>
        <w:t>570.202 Policy.</w:t>
      </w:r>
      <w:r>
        <w:t/>
      </w:r>
    </w:p>
    <w:p>
      <w:pPr>
        <w:pStyle w:val="ListBullet2"/>
        <!--depth 2-->
        <w:numPr>
          <w:ilvl w:val="1"/>
          <w:numId w:val="1283"/>
        </w:numPr>
      </w:pPr>
      <w:r>
        <w:t/>
      </w:r>
      <w:r>
        <w:t>570.203 Procedures.</w:t>
      </w:r>
      <w:r>
        <w:t/>
      </w:r>
    </w:p>
    <w:p>
      <w:pPr>
        <w:pStyle w:val="ListBullet3"/>
        <!--depth 3-->
        <w:numPr>
          <w:ilvl w:val="2"/>
          <w:numId w:val="1284"/>
        </w:numPr>
      </w:pPr>
      <w:r>
        <w:t/>
      </w:r>
      <w:r>
        <w:t>570.203-1 Market survey.</w:t>
      </w:r>
      <w:r>
        <w:t/>
      </w:r>
    </w:p>
    <w:p>
      <w:pPr>
        <w:pStyle w:val="ListBullet3"/>
        <!--depth 3-->
        <w:numPr>
          <w:ilvl w:val="2"/>
          <w:numId w:val="1284"/>
        </w:numPr>
      </w:pPr>
      <w:r>
        <w:t/>
      </w:r>
      <w:r>
        <w:t>570.203-2 Competition.</w:t>
      </w:r>
      <w:r>
        <w:t/>
      </w:r>
    </w:p>
    <w:p>
      <w:pPr>
        <w:pStyle w:val="ListBullet3"/>
        <!--depth 3-->
        <w:numPr>
          <w:ilvl w:val="2"/>
          <w:numId w:val="1284"/>
        </w:numPr>
      </w:pPr>
      <w:r>
        <w:t/>
      </w:r>
      <w:r>
        <w:t>570.203-3 Soliciting offers.</w:t>
      </w:r>
      <w:r>
        <w:t/>
      </w:r>
    </w:p>
    <w:p>
      <w:pPr>
        <w:pStyle w:val="ListBullet3"/>
        <!--depth 3-->
        <w:numPr>
          <w:ilvl w:val="2"/>
          <w:numId w:val="1284"/>
        </w:numPr>
      </w:pPr>
      <w:r>
        <w:t/>
      </w:r>
      <w:r>
        <w:t>570.203-4 Negotiation, evaluation, and award.</w:t>
      </w:r>
      <w:r>
        <w:t/>
      </w:r>
    </w:p>
    <w:p>
      <w:pPr>
        <w:pStyle w:val="ListBullet"/>
        <!--depth 1-->
        <w:numPr>
          <w:ilvl w:val="0"/>
          <w:numId w:val="1278"/>
        </w:numPr>
      </w:pPr>
      <w:r>
        <w:t/>
      </w:r>
      <w:r>
        <w:t>Subpart 570.3 - Acquisition Procedures for Leasehold Interests in Real Property Over the Simplified Lease Acquisition Threshold</w:t>
      </w:r>
      <w:r>
        <w:t/>
      </w:r>
    </w:p>
    <w:p>
      <w:pPr>
        <w:pStyle w:val="ListBullet2"/>
        <!--depth 2-->
        <w:numPr>
          <w:ilvl w:val="1"/>
          <w:numId w:val="1285"/>
        </w:numPr>
      </w:pPr>
      <w:r>
        <w:t/>
      </w:r>
      <w:r>
        <w:t>570.301 Market survey.</w:t>
      </w:r>
      <w:r>
        <w:t/>
      </w:r>
    </w:p>
    <w:p>
      <w:pPr>
        <w:pStyle w:val="ListBullet2"/>
        <!--depth 2-->
        <w:numPr>
          <w:ilvl w:val="1"/>
          <w:numId w:val="1285"/>
        </w:numPr>
      </w:pPr>
      <w:r>
        <w:t/>
      </w:r>
      <w:r>
        <w:t>570.302 Description of requirements.</w:t>
      </w:r>
      <w:r>
        <w:t/>
      </w:r>
    </w:p>
    <w:p>
      <w:pPr>
        <w:pStyle w:val="ListBullet2"/>
        <!--depth 2-->
        <w:numPr>
          <w:ilvl w:val="1"/>
          <w:numId w:val="1285"/>
        </w:numPr>
      </w:pPr>
      <w:r>
        <w:t/>
      </w:r>
      <w:r>
        <w:t>570.303 Solicitation for offers.</w:t>
      </w:r>
      <w:r>
        <w:t/>
      </w:r>
    </w:p>
    <w:p>
      <w:pPr>
        <w:pStyle w:val="ListBullet3"/>
        <!--depth 3-->
        <w:numPr>
          <w:ilvl w:val="2"/>
          <w:numId w:val="1286"/>
        </w:numPr>
      </w:pPr>
      <w:r>
        <w:t/>
      </w:r>
      <w:r>
        <w:t>570.303-1 Preparing the SFO.</w:t>
      </w:r>
      <w:r>
        <w:t/>
      </w:r>
    </w:p>
    <w:p>
      <w:pPr>
        <w:pStyle w:val="ListBullet3"/>
        <!--depth 3-->
        <w:numPr>
          <w:ilvl w:val="2"/>
          <w:numId w:val="1286"/>
        </w:numPr>
      </w:pPr>
      <w:r>
        <w:t/>
      </w:r>
      <w:r>
        <w:t>570.303-2 Issuing the SFO.</w:t>
      </w:r>
      <w:r>
        <w:t/>
      </w:r>
    </w:p>
    <w:p>
      <w:pPr>
        <w:pStyle w:val="ListBullet3"/>
        <!--depth 3-->
        <w:numPr>
          <w:ilvl w:val="2"/>
          <w:numId w:val="1286"/>
        </w:numPr>
      </w:pPr>
      <w:r>
        <w:t/>
      </w:r>
      <w:r>
        <w:t>570.303-3 Late offers, modifications of offers, and withdrawals of offers.</w:t>
      </w:r>
      <w:r>
        <w:t/>
      </w:r>
    </w:p>
    <w:p>
      <w:pPr>
        <w:pStyle w:val="ListBullet3"/>
        <!--depth 3-->
        <w:numPr>
          <w:ilvl w:val="2"/>
          <w:numId w:val="1286"/>
        </w:numPr>
      </w:pPr>
      <w:r>
        <w:t/>
      </w:r>
      <w:r>
        <w:t>570.303-4 Changes to SFOs.</w:t>
      </w:r>
      <w:r>
        <w:t/>
      </w:r>
    </w:p>
    <w:p>
      <w:pPr>
        <w:pStyle w:val="ListBullet2"/>
        <!--depth 2-->
        <w:numPr>
          <w:ilvl w:val="1"/>
          <w:numId w:val="1285"/>
        </w:numPr>
      </w:pPr>
      <w:r>
        <w:t/>
      </w:r>
      <w:r>
        <w:t>570.304 General source selection procedures.</w:t>
      </w:r>
      <w:r>
        <w:t/>
      </w:r>
    </w:p>
    <w:p>
      <w:pPr>
        <w:pStyle w:val="ListBullet2"/>
        <!--depth 2-->
        <w:numPr>
          <w:ilvl w:val="1"/>
          <w:numId w:val="1285"/>
        </w:numPr>
      </w:pPr>
      <w:r>
        <w:t/>
      </w:r>
      <w:r>
        <w:t>570.305 Two-phase design-build selection procedures.</w:t>
      </w:r>
      <w:r>
        <w:t/>
      </w:r>
    </w:p>
    <w:p>
      <w:pPr>
        <w:pStyle w:val="ListBullet2"/>
        <!--depth 2-->
        <w:numPr>
          <w:ilvl w:val="1"/>
          <w:numId w:val="1285"/>
        </w:numPr>
      </w:pPr>
      <w:r>
        <w:t/>
      </w:r>
      <w:r>
        <w:t>570.306 Evaluating offers.</w:t>
      </w:r>
      <w:r>
        <w:t/>
      </w:r>
    </w:p>
    <w:p>
      <w:pPr>
        <w:pStyle w:val="ListBullet2"/>
        <!--depth 2-->
        <w:numPr>
          <w:ilvl w:val="1"/>
          <w:numId w:val="1285"/>
        </w:numPr>
      </w:pPr>
      <w:r>
        <w:t/>
      </w:r>
      <w:r>
        <w:t>570.307 Negotiations.</w:t>
      </w:r>
      <w:r>
        <w:t/>
      </w:r>
    </w:p>
    <w:p>
      <w:pPr>
        <w:pStyle w:val="ListBullet2"/>
        <!--depth 2-->
        <w:numPr>
          <w:ilvl w:val="1"/>
          <w:numId w:val="1285"/>
        </w:numPr>
      </w:pPr>
      <w:r>
        <w:t/>
      </w:r>
      <w:r>
        <w:t>570.308 Award.</w:t>
      </w:r>
      <w:r>
        <w:t/>
      </w:r>
    </w:p>
    <w:p>
      <w:pPr>
        <w:pStyle w:val="ListBullet2"/>
        <!--depth 2-->
        <w:numPr>
          <w:ilvl w:val="1"/>
          <w:numId w:val="1285"/>
        </w:numPr>
      </w:pPr>
      <w:r>
        <w:t/>
      </w:r>
      <w:r>
        <w:t>570.309 Debriefings.</w:t>
      </w:r>
      <w:r>
        <w:t/>
      </w:r>
    </w:p>
    <w:p>
      <w:pPr>
        <w:pStyle w:val="ListBullet"/>
        <!--depth 1-->
        <w:numPr>
          <w:ilvl w:val="0"/>
          <w:numId w:val="1278"/>
        </w:numPr>
      </w:pPr>
      <w:r>
        <w:t/>
      </w:r>
      <w:r>
        <w:t>Subpart 570.4 - Special Aspects of Contracting for Continued Space Requirements</w:t>
      </w:r>
      <w:r>
        <w:t/>
      </w:r>
    </w:p>
    <w:p>
      <w:pPr>
        <w:pStyle w:val="ListBullet2"/>
        <!--depth 2-->
        <w:numPr>
          <w:ilvl w:val="1"/>
          <w:numId w:val="1287"/>
        </w:numPr>
      </w:pPr>
      <w:r>
        <w:t/>
      </w:r>
      <w:r>
        <w:t>570.401 Renewal options.</w:t>
      </w:r>
      <w:r>
        <w:t/>
      </w:r>
    </w:p>
    <w:p>
      <w:pPr>
        <w:pStyle w:val="ListBullet2"/>
        <!--depth 2-->
        <w:numPr>
          <w:ilvl w:val="1"/>
          <w:numId w:val="1287"/>
        </w:numPr>
      </w:pPr>
      <w:r>
        <w:t/>
      </w:r>
      <w:r>
        <w:t>570.402 Succeeding leases.</w:t>
      </w:r>
      <w:r>
        <w:t/>
      </w:r>
    </w:p>
    <w:p>
      <w:pPr>
        <w:pStyle w:val="ListBullet3"/>
        <!--depth 3-->
        <w:numPr>
          <w:ilvl w:val="2"/>
          <w:numId w:val="1288"/>
        </w:numPr>
      </w:pPr>
      <w:r>
        <w:t/>
      </w:r>
      <w:r>
        <w:t>570.402-1 General.</w:t>
      </w:r>
      <w:r>
        <w:t/>
      </w:r>
    </w:p>
    <w:p>
      <w:pPr>
        <w:pStyle w:val="ListBullet3"/>
        <!--depth 3-->
        <w:numPr>
          <w:ilvl w:val="2"/>
          <w:numId w:val="1288"/>
        </w:numPr>
      </w:pPr>
      <w:r>
        <w:t/>
      </w:r>
      <w:r>
        <w:t>570.402-2 Publicizing/Advertising.</w:t>
      </w:r>
      <w:r>
        <w:t/>
      </w:r>
    </w:p>
    <w:p>
      <w:pPr>
        <w:pStyle w:val="ListBullet3"/>
        <!--depth 3-->
        <w:numPr>
          <w:ilvl w:val="2"/>
          <w:numId w:val="1288"/>
        </w:numPr>
      </w:pPr>
      <w:r>
        <w:t/>
      </w:r>
      <w:r>
        <w:t>570.402-3 Market survey.</w:t>
      </w:r>
      <w:r>
        <w:t/>
      </w:r>
    </w:p>
    <w:p>
      <w:pPr>
        <w:pStyle w:val="ListBullet3"/>
        <!--depth 3-->
        <w:numPr>
          <w:ilvl w:val="2"/>
          <w:numId w:val="1288"/>
        </w:numPr>
      </w:pPr>
      <w:r>
        <w:t/>
      </w:r>
      <w:r>
        <w:t>570.402-4 No potential acceptable locations.</w:t>
      </w:r>
      <w:r>
        <w:t/>
      </w:r>
    </w:p>
    <w:p>
      <w:pPr>
        <w:pStyle w:val="ListBullet3"/>
        <!--depth 3-->
        <w:numPr>
          <w:ilvl w:val="2"/>
          <w:numId w:val="1288"/>
        </w:numPr>
      </w:pPr>
      <w:r>
        <w:t/>
      </w:r>
      <w:r>
        <w:t>570.402-5 Potential acceptable locations.</w:t>
      </w:r>
      <w:r>
        <w:t/>
      </w:r>
    </w:p>
    <w:p>
      <w:pPr>
        <w:pStyle w:val="ListBullet3"/>
        <!--depth 3-->
        <w:numPr>
          <w:ilvl w:val="2"/>
          <w:numId w:val="1288"/>
        </w:numPr>
      </w:pPr>
      <w:r>
        <w:t/>
      </w:r>
      <w:r>
        <w:t>570.402-6 Cost-benefit analysis.</w:t>
      </w:r>
      <w:r>
        <w:t/>
      </w:r>
    </w:p>
    <w:p>
      <w:pPr>
        <w:pStyle w:val="ListBullet2"/>
        <!--depth 2-->
        <w:numPr>
          <w:ilvl w:val="1"/>
          <w:numId w:val="1287"/>
        </w:numPr>
      </w:pPr>
      <w:r>
        <w:t/>
      </w:r>
      <w:r>
        <w:t>570.403 Expansion requests.</w:t>
      </w:r>
      <w:r>
        <w:t/>
      </w:r>
    </w:p>
    <w:p>
      <w:pPr>
        <w:pStyle w:val="ListBullet2"/>
        <!--depth 2-->
        <w:numPr>
          <w:ilvl w:val="1"/>
          <w:numId w:val="1287"/>
        </w:numPr>
      </w:pPr>
      <w:r>
        <w:t/>
      </w:r>
      <w:r>
        <w:t>570.404 Superseding leases.</w:t>
      </w:r>
      <w:r>
        <w:t/>
      </w:r>
    </w:p>
    <w:p>
      <w:pPr>
        <w:pStyle w:val="ListBullet2"/>
        <!--depth 2-->
        <w:numPr>
          <w:ilvl w:val="1"/>
          <w:numId w:val="1287"/>
        </w:numPr>
      </w:pPr>
      <w:r>
        <w:t/>
      </w:r>
      <w:r>
        <w:t>570.405 Lease extensions.</w:t>
      </w:r>
      <w:r>
        <w:t/>
      </w:r>
    </w:p>
    <w:p>
      <w:pPr>
        <w:pStyle w:val="ListBullet"/>
        <!--depth 1-->
        <w:numPr>
          <w:ilvl w:val="0"/>
          <w:numId w:val="1278"/>
        </w:numPr>
      </w:pPr>
      <w:r>
        <w:t/>
      </w:r>
      <w:r>
        <w:t>Subpart 570.5 - Special Aspects of Contracting for Lease Alterations</w:t>
      </w:r>
      <w:r>
        <w:t/>
      </w:r>
    </w:p>
    <w:p>
      <w:pPr>
        <w:pStyle w:val="ListBullet2"/>
        <!--depth 2-->
        <w:numPr>
          <w:ilvl w:val="1"/>
          <w:numId w:val="1289"/>
        </w:numPr>
      </w:pPr>
      <w:r>
        <w:t/>
      </w:r>
      <w:r>
        <w:t>570.501 General.</w:t>
      </w:r>
      <w:r>
        <w:t/>
      </w:r>
    </w:p>
    <w:p>
      <w:pPr>
        <w:pStyle w:val="ListBullet2"/>
        <!--depth 2-->
        <w:numPr>
          <w:ilvl w:val="1"/>
          <w:numId w:val="1289"/>
        </w:numPr>
      </w:pPr>
      <w:r>
        <w:t/>
      </w:r>
      <w:r>
        <w:t>570.502 Alterations by the lessor.</w:t>
      </w:r>
      <w:r>
        <w:t/>
      </w:r>
    </w:p>
    <w:p>
      <w:pPr>
        <w:pStyle w:val="ListBullet3"/>
        <!--depth 3-->
        <w:numPr>
          <w:ilvl w:val="2"/>
          <w:numId w:val="1290"/>
        </w:numPr>
      </w:pPr>
      <w:r>
        <w:t/>
      </w:r>
      <w:r>
        <w:t>570.502-1 Justification and approval requirements.</w:t>
      </w:r>
      <w:r>
        <w:t/>
      </w:r>
    </w:p>
    <w:p>
      <w:pPr>
        <w:pStyle w:val="ListBullet3"/>
        <!--depth 3-->
        <w:numPr>
          <w:ilvl w:val="2"/>
          <w:numId w:val="1290"/>
        </w:numPr>
      </w:pPr>
      <w:r>
        <w:t/>
      </w:r>
      <w:r>
        <w:t>570.502-2 Procedures.</w:t>
      </w:r>
      <w:r>
        <w:t/>
      </w:r>
    </w:p>
    <w:p>
      <w:pPr>
        <w:pStyle w:val="ListBullet2"/>
        <!--depth 2-->
        <w:numPr>
          <w:ilvl w:val="1"/>
          <w:numId w:val="1289"/>
        </w:numPr>
      </w:pPr>
      <w:r>
        <w:t/>
      </w:r>
      <w:r>
        <w:t>570.503 Alterations by the Government or through a separate contract.</w:t>
      </w:r>
      <w:r>
        <w:t/>
      </w:r>
    </w:p>
    <w:p>
      <w:pPr>
        <w:pStyle w:val="ListBullet"/>
        <!--depth 1-->
        <w:numPr>
          <w:ilvl w:val="0"/>
          <w:numId w:val="1278"/>
        </w:numPr>
      </w:pPr>
      <w:r>
        <w:t/>
      </w:r>
      <w:r>
        <w:t>Subpart 570.6 - Contracting for Overtime Services and Utilities in Leases</w:t>
      </w:r>
      <w:r>
        <w:t/>
      </w:r>
    </w:p>
    <w:p>
      <w:pPr>
        <w:pStyle w:val="ListBullet2"/>
        <!--depth 2-->
        <w:numPr>
          <w:ilvl w:val="1"/>
          <w:numId w:val="1291"/>
        </w:numPr>
      </w:pPr>
      <w:r>
        <w:t/>
      </w:r>
      <w:r>
        <w:t>570.601 General.</w:t>
      </w:r>
      <w:r>
        <w:t/>
      </w:r>
    </w:p>
    <w:p>
      <w:pPr>
        <w:pStyle w:val="ListBullet"/>
        <!--depth 1-->
        <w:numPr>
          <w:ilvl w:val="0"/>
          <w:numId w:val="1278"/>
        </w:numPr>
      </w:pPr>
      <w:r>
        <w:t/>
      </w:r>
      <w:r>
        <w:t>Subpart 570.7 - Solicitation Provisions and Contract Clauses</w:t>
      </w:r>
      <w:r>
        <w:t/>
      </w:r>
    </w:p>
    <w:p>
      <w:pPr>
        <w:pStyle w:val="ListBullet2"/>
        <!--depth 2-->
        <w:numPr>
          <w:ilvl w:val="1"/>
          <w:numId w:val="1292"/>
        </w:numPr>
      </w:pPr>
      <w:r>
        <w:t/>
      </w:r>
      <w:r>
        <w:t>570.701 FAR provisions and clauses.</w:t>
      </w:r>
      <w:r>
        <w:t/>
      </w:r>
    </w:p>
    <w:p>
      <w:pPr>
        <w:pStyle w:val="ListBullet2"/>
        <!--depth 2-->
        <w:numPr>
          <w:ilvl w:val="1"/>
          <w:numId w:val="1292"/>
        </w:numPr>
      </w:pPr>
      <w:r>
        <w:t/>
      </w:r>
      <w:r>
        <w:t>570.702 GSAR solicitation provisions.</w:t>
      </w:r>
      <w:r>
        <w:t/>
      </w:r>
    </w:p>
    <w:p>
      <w:pPr>
        <w:pStyle w:val="ListBullet2"/>
        <!--depth 2-->
        <w:numPr>
          <w:ilvl w:val="1"/>
          <w:numId w:val="1292"/>
        </w:numPr>
      </w:pPr>
      <w:r>
        <w:t/>
      </w:r>
      <w:r>
        <w:t>570.703 GSAR contract clauses.</w:t>
      </w:r>
      <w:r>
        <w:t/>
      </w:r>
    </w:p>
    <w:p>
      <w:pPr>
        <w:pStyle w:val="ListBullet2"/>
        <!--depth 2-->
        <w:numPr>
          <w:ilvl w:val="1"/>
          <w:numId w:val="1292"/>
        </w:numPr>
      </w:pPr>
      <w:r>
        <w:t/>
      </w:r>
      <w:r>
        <w:t>570.704 Deviations to provisions and clauses.</w:t>
      </w:r>
      <w:r>
        <w:t/>
      </w:r>
    </w:p>
    <w:p>
      <w:pPr>
        <w:pStyle w:val="ListBullet"/>
        <!--depth 1-->
        <w:numPr>
          <w:ilvl w:val="0"/>
          <w:numId w:val="1278"/>
        </w:numPr>
      </w:pPr>
      <w:r>
        <w:t/>
      </w:r>
      <w:r>
        <w:t>Subpart 570.8 - Forms</w:t>
      </w:r>
      <w:r>
        <w:t/>
      </w:r>
    </w:p>
    <w:p>
      <w:pPr>
        <w:pStyle w:val="ListBullet2"/>
        <!--depth 2-->
        <w:numPr>
          <w:ilvl w:val="1"/>
          <w:numId w:val="1293"/>
        </w:numPr>
      </w:pPr>
      <w:r>
        <w:t/>
      </w:r>
      <w:r>
        <w:t>570.801 Standard forms.</w:t>
      </w:r>
      <w:r>
        <w:t/>
      </w:r>
    </w:p>
    <w:p>
      <w:pPr>
        <w:pStyle w:val="ListBullet2"/>
        <!--depth 2-->
        <w:numPr>
          <w:ilvl w:val="1"/>
          <w:numId w:val="1293"/>
        </w:numPr>
      </w:pPr>
      <w:r>
        <w:t/>
      </w:r>
      <w:r>
        <w:t>570.802 GSA forms.</w:t>
      </w:r>
      <w:r>
        <w:t/>
      </w:r>
    </w:p>
    <!--Topic unique_1032-->
    <w:p>
      <w:pPr>
        <w:pStyle w:val="Heading4"/>
      </w:pPr>
      <w:bookmarkStart w:id="3953" w:name="_Refd19e73926"/>
      <w:bookmarkStart w:id="3954" w:name="_Tocd19e73926"/>
      <w:r>
        <w:t/>
      </w:r>
      <w:r>
        <w:t>Subpart 570.1</w:t>
      </w:r>
      <w:r>
        <w:t xml:space="preserve"> - General</w:t>
      </w:r>
      <w:bookmarkEnd w:id="3953"/>
      <w:bookmarkEnd w:id="3954"/>
    </w:p>
    <!--Topic unique_1033-->
    <w:p>
      <w:pPr>
        <w:pStyle w:val="Heading5"/>
      </w:pPr>
      <w:bookmarkStart w:id="3955" w:name="_Refd19e73939"/>
      <w:bookmarkStart w:id="3956" w:name="_Tocd19e73939"/>
      <w:r>
        <w:t/>
      </w:r>
      <w:r>
        <w:t>570.101</w:t>
      </w:r>
      <w:r>
        <w:t xml:space="preserve"> Applicability.</w:t>
      </w:r>
      <w:bookmarkEnd w:id="3955"/>
      <w:bookmarkEnd w:id="3956"/>
    </w:p>
    <w:p>
      <w:pPr>
        <w:pStyle w:val="ListNumber"/>
        <!--depth 1-->
        <w:numPr>
          <w:ilvl w:val="0"/>
          <w:numId w:val="1294"/>
        </w:numPr>
      </w:pPr>
      <w:bookmarkStart w:id="3958" w:name="_Tocd19e73948"/>
      <w:bookmarkStart w:id="3957" w:name="_Refd19e73948"/>
      <w:r>
        <w:t/>
      </w:r>
      <w:r>
        <w:t>(a)</w:t>
      </w:r>
      <w:r>
        <w:t xml:space="preserve">  This part applies to acquisitions of leasehold interests in real property except:</w:t>
      </w:r>
    </w:p>
    <w:p>
      <w:pPr>
        <w:pStyle w:val="ListNumber2"/>
        <!--depth 2-->
        <w:numPr>
          <w:ilvl w:val="1"/>
          <w:numId w:val="1295"/>
        </w:numPr>
      </w:pPr>
      <w:bookmarkStart w:id="3960" w:name="_Tocd19e73956"/>
      <w:bookmarkStart w:id="3959" w:name="_Refd19e73956"/>
      <w:r>
        <w:t/>
      </w:r>
      <w:r>
        <w:t>(1)</w:t>
      </w:r>
      <w:r>
        <w:t xml:space="preserve">  Leasehold interests acquired by the power of eminent domain or by donation.</w:t>
      </w:r>
    </w:p>
    <w:p>
      <w:pPr>
        <w:pStyle w:val="ListNumber2"/>
        <!--depth 2-->
        <w:numPr>
          <w:ilvl w:val="1"/>
          <w:numId w:val="1295"/>
        </w:numPr>
      </w:pPr>
      <w:r>
        <w:t/>
      </w:r>
      <w:r>
        <w:t>(2)</w:t>
      </w:r>
      <w:r>
        <w:t xml:space="preserve">  Acquisition of leasehold interests in bare or unimproved land.</w:t>
      </w:r>
      <w:bookmarkEnd w:id="3959"/>
      <w:bookmarkEnd w:id="3960"/>
    </w:p>
    <w:p>
      <w:pPr>
        <w:pStyle w:val="ListNumber"/>
        <!--depth 1-->
        <w:numPr>
          <w:ilvl w:val="0"/>
          <w:numId w:val="1294"/>
        </w:numPr>
      </w:pPr>
      <w:bookmarkStart w:id="3962" w:name="_Tocd19e73973"/>
      <w:bookmarkStart w:id="3961" w:name="_Refd19e73973"/>
      <w:r>
        <w:t/>
      </w:r>
      <w:r>
        <w:t>(b)</w:t>
      </w:r>
      <w:r>
        <w:t xml:space="preserve">  In addition, the GSAR rules in the table below apply. Other provisions of 48CFRChapter5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tc>
        <w:tc>
          <w:p>
            <w:pPr>
              <w:pStyle w:val="BodyText"/>
            </w:pPr>
            <w:r>
              <w:t/>
            </w:r>
            <w:r>
              <w:t>570</w:t>
            </w:r>
            <w:r>
              <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9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538.2</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570</w:t>
            </w:r>
            <w:r>
              <w:t/>
            </w:r>
          </w:p>
          <w:p>
            <w:pPr>
              <w:pStyle w:val="BodyText"/>
            </w:pPr>
            <w:r>
              <w:t/>
            </w:r>
            <w:r>
              <w:t>537.2</w:t>
            </w:r>
            <w:r>
              <w:t/>
            </w:r>
          </w:p>
        </w:tc>
      </w:tr>
    </w:tbl>
    <w:p>
      <w:pPr>
        <w:pStyle w:val="ListNumber"/>
        <!--depth 1-->
        <w:numPr>
          <w:ilvl w:val="0"/>
          <w:numId w:val="129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57"/>
      <w:bookmarkEnd w:id="3958"/>
    </w:p>
    <!--Topic unique_1034-->
    <w:p>
      <w:pPr>
        <w:pStyle w:val="Heading5"/>
      </w:pPr>
      <w:bookmarkStart w:id="3963" w:name="_Refd19e74326"/>
      <w:bookmarkStart w:id="3964" w:name="_Tocd19e74326"/>
      <w:r>
        <w:t/>
      </w:r>
      <w:r>
        <w:t>570.102</w:t>
      </w:r>
      <w:r>
        <w:t xml:space="preserve"> Definitions.</w:t>
      </w:r>
      <w:bookmarkEnd w:id="3963"/>
      <w:bookmarkEnd w:id="396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0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35-->
    <w:p>
      <w:pPr>
        <w:pStyle w:val="Heading5"/>
      </w:pPr>
      <w:bookmarkStart w:id="3965" w:name="_Refd19e74381"/>
      <w:bookmarkStart w:id="3966" w:name="_Tocd19e74381"/>
      <w:r>
        <w:t/>
      </w:r>
      <w:r>
        <w:t>570.103</w:t>
      </w:r>
      <w:r>
        <w:t xml:space="preserve"> Authority to lease.</w:t>
      </w:r>
      <w:bookmarkEnd w:id="3965"/>
      <w:bookmarkEnd w:id="3966"/>
    </w:p>
    <w:p>
      <w:pPr>
        <w:pStyle w:val="ListNumber"/>
        <!--depth 1-->
        <w:numPr>
          <w:ilvl w:val="0"/>
          <w:numId w:val="1296"/>
        </w:numPr>
      </w:pPr>
      <w:bookmarkStart w:id="3968" w:name="_Tocd19e74390"/>
      <w:bookmarkStart w:id="3967" w:name="_Refd19e743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9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67"/>
      <w:bookmarkEnd w:id="3968"/>
    </w:p>
    <!--Topic unique_1036-->
    <w:p>
      <w:pPr>
        <w:pStyle w:val="Heading5"/>
      </w:pPr>
      <w:bookmarkStart w:id="3969" w:name="_Refd19e74414"/>
      <w:bookmarkStart w:id="3970" w:name="_Tocd19e74414"/>
      <w:r>
        <w:t/>
      </w:r>
      <w:r>
        <w:t>570.104</w:t>
      </w:r>
      <w:r>
        <w:t xml:space="preserve"> Competition.</w:t>
      </w:r>
      <w:bookmarkEnd w:id="3969"/>
      <w:bookmarkEnd w:id="3970"/>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37-->
    <w:p>
      <w:pPr>
        <w:pStyle w:val="Heading5"/>
      </w:pPr>
      <w:bookmarkStart w:id="3971" w:name="_Refd19e74436"/>
      <w:bookmarkStart w:id="3972" w:name="_Tocd19e74436"/>
      <w:r>
        <w:t/>
      </w:r>
      <w:r>
        <w:t>570.105</w:t>
      </w:r>
      <w:r>
        <w:t xml:space="preserve"> Methods of contracting.</w:t>
      </w:r>
      <w:bookmarkEnd w:id="3971"/>
      <w:bookmarkEnd w:id="3972"/>
    </w:p>
    <!--Topic unique_1038-->
    <w:p>
      <w:pPr>
        <w:pStyle w:val="Heading6"/>
      </w:pPr>
      <w:bookmarkStart w:id="3973" w:name="_Refd19e74449"/>
      <w:bookmarkStart w:id="3974" w:name="_Tocd19e74449"/>
      <w:r>
        <w:t/>
      </w:r>
      <w:r>
        <w:t>570.105-1</w:t>
      </w:r>
      <w:r>
        <w:t xml:space="preserve"> Contracting by negotiation.</w:t>
      </w:r>
      <w:bookmarkEnd w:id="3973"/>
      <w:bookmarkEnd w:id="3974"/>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39-->
    <w:p>
      <w:pPr>
        <w:pStyle w:val="Heading6"/>
      </w:pPr>
      <w:bookmarkStart w:id="3975" w:name="_Refd19e74468"/>
      <w:bookmarkStart w:id="3976" w:name="_Tocd19e74468"/>
      <w:r>
        <w:t/>
      </w:r>
      <w:r>
        <w:t>570.105-2</w:t>
      </w:r>
      <w:r>
        <w:t xml:space="preserve"> Criteria for the use of two-phase desgin-build.</w:t>
      </w:r>
      <w:bookmarkEnd w:id="3975"/>
      <w:bookmarkEnd w:id="397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97"/>
        </w:numPr>
      </w:pPr>
      <w:bookmarkStart w:id="3978" w:name="_Tocd19e74479"/>
      <w:bookmarkStart w:id="3977" w:name="_Refd19e74479"/>
      <w:r>
        <w:t/>
      </w:r>
      <w:r>
        <w:t>(a)</w:t>
      </w:r>
      <w:r>
        <w:t xml:space="preserve">  The contracting officer anticipates that the lease will involve the design and construction of a building, facility, or work for lease to the Government.</w:t>
      </w:r>
    </w:p>
    <w:p>
      <w:pPr>
        <w:pStyle w:val="ListNumber"/>
        <!--depth 1-->
        <w:numPr>
          <w:ilvl w:val="0"/>
          <w:numId w:val="129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98"/>
        </w:numPr>
      </w:pPr>
      <w:bookmarkStart w:id="3980" w:name="_Tocd19e74494"/>
      <w:bookmarkStart w:id="3979" w:name="_Refd19e74494"/>
      <w:r>
        <w:t/>
      </w:r>
      <w:r>
        <w:t>(1)</w:t>
      </w:r>
      <w:r>
        <w:t xml:space="preserve">  The contracting officer expects to receive three or more offers.</w:t>
      </w:r>
    </w:p>
    <w:p>
      <w:pPr>
        <w:pStyle w:val="ListNumber2"/>
        <!--depth 2-->
        <w:numPr>
          <w:ilvl w:val="1"/>
          <w:numId w:val="1298"/>
        </w:numPr>
      </w:pPr>
      <w:r>
        <w:t/>
      </w:r>
      <w:r>
        <w:t>(2)</w:t>
      </w:r>
      <w:r>
        <w:t xml:space="preserve">  Offerors will need to perform design work before developing a price.</w:t>
      </w:r>
    </w:p>
    <w:p>
      <w:pPr>
        <w:pStyle w:val="ListNumber2"/>
        <!--depth 2-->
        <w:numPr>
          <w:ilvl w:val="1"/>
          <w:numId w:val="1298"/>
        </w:numPr>
      </w:pPr>
      <w:r>
        <w:t/>
      </w:r>
      <w:r>
        <w:t>(3)</w:t>
      </w:r>
      <w:r>
        <w:t xml:space="preserve">  Offerors will incur a substantial amount of expense in preparing offers.</w:t>
      </w:r>
    </w:p>
    <w:p>
      <w:pPr>
        <w:pStyle w:val="ListNumber2"/>
        <!--depth 2-->
        <w:numPr>
          <w:ilvl w:val="1"/>
          <w:numId w:val="1298"/>
        </w:numPr>
      </w:pPr>
      <w:r>
        <w:t/>
      </w:r>
      <w:r>
        <w:t>(4)</w:t>
      </w:r>
      <w:r>
        <w:t xml:space="preserve">  The contracting officer considers criteria such as the following:</w:t>
      </w:r>
    </w:p>
    <w:p>
      <w:pPr>
        <w:pStyle w:val="ListNumber3"/>
        <!--depth 3-->
        <w:numPr>
          <w:ilvl w:val="2"/>
          <w:numId w:val="1299"/>
        </w:numPr>
      </w:pPr>
      <w:bookmarkStart w:id="3982" w:name="_Tocd19e74523"/>
      <w:bookmarkStart w:id="3981" w:name="_Refd19e74523"/>
      <w:r>
        <w:t/>
      </w:r>
      <w:r>
        <w:t>(i)</w:t>
      </w:r>
      <w:r>
        <w:t xml:space="preserve">  The extent to which the project requirements have been adequately defined.</w:t>
      </w:r>
    </w:p>
    <w:p>
      <w:pPr>
        <w:pStyle w:val="ListNumber3"/>
        <!--depth 3-->
        <w:numPr>
          <w:ilvl w:val="2"/>
          <w:numId w:val="1299"/>
        </w:numPr>
      </w:pPr>
      <w:r>
        <w:t/>
      </w:r>
      <w:r>
        <w:t>(ii)</w:t>
      </w:r>
      <w:r>
        <w:t xml:space="preserve">  The time constraints for delivery of the project.</w:t>
      </w:r>
    </w:p>
    <w:p>
      <w:pPr>
        <w:pStyle w:val="ListNumber3"/>
        <!--depth 3-->
        <w:numPr>
          <w:ilvl w:val="2"/>
          <w:numId w:val="1299"/>
        </w:numPr>
      </w:pPr>
      <w:r>
        <w:t/>
      </w:r>
      <w:r>
        <w:t>(iii)</w:t>
      </w:r>
      <w:r>
        <w:t xml:space="preserve">  The capability and experience of potential contractors.</w:t>
      </w:r>
    </w:p>
    <w:p>
      <w:pPr>
        <w:pStyle w:val="ListNumber3"/>
        <!--depth 3-->
        <w:numPr>
          <w:ilvl w:val="2"/>
          <w:numId w:val="1299"/>
        </w:numPr>
      </w:pPr>
      <w:r>
        <w:t/>
      </w:r>
      <w:r>
        <w:t>(iv)</w:t>
      </w:r>
      <w:r>
        <w:t xml:space="preserve">  The past performance of potential contractors.</w:t>
      </w:r>
    </w:p>
    <w:p>
      <w:pPr>
        <w:pStyle w:val="ListNumber3"/>
        <!--depth 3-->
        <w:numPr>
          <w:ilvl w:val="2"/>
          <w:numId w:val="1299"/>
        </w:numPr>
      </w:pPr>
      <w:r>
        <w:t/>
      </w:r>
      <w:r>
        <w:t>(v)</w:t>
      </w:r>
      <w:r>
        <w:t xml:space="preserve">  The suitability of the project for use of the two-phase selection procedures.</w:t>
      </w:r>
    </w:p>
    <w:p>
      <w:pPr>
        <w:pStyle w:val="ListNumber3"/>
        <!--depth 3-->
        <w:numPr>
          <w:ilvl w:val="2"/>
          <w:numId w:val="1299"/>
        </w:numPr>
      </w:pPr>
      <w:r>
        <w:t/>
      </w:r>
      <w:r>
        <w:t>(vi)</w:t>
      </w:r>
      <w:r>
        <w:t xml:space="preserve">  The capability of the agency to manage the two-phase selection process.</w:t>
      </w:r>
    </w:p>
    <w:p>
      <w:pPr>
        <w:pStyle w:val="ListNumber3"/>
        <!--depth 3-->
        <w:numPr>
          <w:ilvl w:val="2"/>
          <w:numId w:val="1299"/>
        </w:numPr>
      </w:pPr>
      <w:r>
        <w:t/>
      </w:r>
      <w:r>
        <w:t>(vii)</w:t>
      </w:r>
      <w:r>
        <w:t xml:space="preserve">  Other criteria established by the HCA.</w:t>
      </w:r>
      <w:bookmarkEnd w:id="3981"/>
      <w:bookmarkEnd w:id="3982"/>
      <w:bookmarkEnd w:id="3979"/>
      <w:bookmarkEnd w:id="3980"/>
    </w:p>
    <w:p>
      <w:pPr>
        <w:pStyle w:val="ListNumber"/>
        <!--depth 1-->
        <w:numPr>
          <w:ilvl w:val="0"/>
          <w:numId w:val="1297"/>
        </w:numPr>
      </w:pPr>
      <w:r>
        <w:t/>
      </w:r>
      <w:r>
        <w:t>(c)</w:t>
      </w:r>
      <w:r>
        <w:t xml:space="preserve">  See 570.305 for additional information.</w:t>
      </w:r>
      <w:bookmarkEnd w:id="3977"/>
      <w:bookmarkEnd w:id="3978"/>
    </w:p>
    <!--Topic unique_1040-->
    <w:p>
      <w:pPr>
        <w:pStyle w:val="Heading5"/>
      </w:pPr>
      <w:bookmarkStart w:id="3983" w:name="_Refd19e74593"/>
      <w:bookmarkStart w:id="3984" w:name="_Tocd19e74593"/>
      <w:r>
        <w:t/>
      </w:r>
      <w:r>
        <w:t>570.106</w:t>
      </w:r>
      <w:r>
        <w:t xml:space="preserve"> Advertising, publicizing, and notifications to Congress.</w:t>
      </w:r>
      <w:bookmarkEnd w:id="3983"/>
      <w:bookmarkEnd w:id="3984"/>
    </w:p>
    <w:p>
      <w:pPr>
        <w:pStyle w:val="ListNumber"/>
        <!--depth 1-->
        <w:numPr>
          <w:ilvl w:val="0"/>
          <w:numId w:val="1300"/>
        </w:numPr>
      </w:pPr>
      <w:bookmarkStart w:id="3986" w:name="_Tocd19e74602"/>
      <w:bookmarkStart w:id="3985" w:name="_Refd19e7460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10">
        <w:r>
          <w:t>http://www.FBO.gov</w:t>
        </w:r>
      </w:hyperlink>
      <w:r>
        <w:t>.</w:t>
      </w:r>
    </w:p>
    <w:p>
      <w:pPr>
        <w:pStyle w:val="ListNumber"/>
        <!--depth 1-->
        <w:numPr>
          <w:ilvl w:val="0"/>
          <w:numId w:val="130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11">
        <w:r>
          <w:t>http://www.FBO.gov</w:t>
        </w:r>
      </w:hyperlink>
      <w:r>
        <w:t xml:space="preserve"> regardless of size or value.</w:t>
      </w:r>
    </w:p>
    <w:p>
      <w:pPr>
        <w:pStyle w:val="ListNumber"/>
        <!--depth 1-->
        <w:numPr>
          <w:ilvl w:val="0"/>
          <w:numId w:val="130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12">
        <w:r>
          <w:t>http://www.FBO.gov</w:t>
        </w:r>
      </w:hyperlink>
      <w:r>
        <w:t xml:space="preserve"> when the contract action is expected to exceed $25,000, unless an exception under FAR 5.202 applies.</w:t>
      </w:r>
    </w:p>
    <w:p>
      <w:pPr>
        <w:pStyle w:val="ListNumber"/>
        <!--depth 1-->
        <w:numPr>
          <w:ilvl w:val="0"/>
          <w:numId w:val="130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13">
        <w:r>
          <w:t>http://www.FBO.gov</w:t>
        </w:r>
      </w:hyperlink>
      <w:r>
        <w:t xml:space="preserve"> or local newspapers if, in the opinion of the contracting officer, doing so is necessary to promote competition.</w:t>
      </w:r>
    </w:p>
    <w:p>
      <w:pPr>
        <w:pStyle w:val="ListNumber"/>
        <!--depth 1-->
        <w:numPr>
          <w:ilvl w:val="0"/>
          <w:numId w:val="1300"/>
        </w:numPr>
      </w:pPr>
      <w:r>
        <w:t/>
      </w:r>
      <w:r>
        <w:t>(e)</w:t>
      </w:r>
      <w:r>
        <w:t xml:space="preserve">  The contracting officer may issue a consolidated advertisement for multiple leasing actions.</w:t>
      </w:r>
    </w:p>
    <w:p>
      <w:pPr>
        <w:pStyle w:val="ListNumber"/>
        <!--depth 1-->
        <w:numPr>
          <w:ilvl w:val="0"/>
          <w:numId w:val="1300"/>
        </w:numPr>
      </w:pPr>
      <w:r>
        <w:t/>
      </w:r>
      <w:r>
        <w:t>(f)</w:t>
      </w:r>
      <w:r>
        <w:t xml:space="preserve">  Except as otherwise provided in paragraph (b) of this section, where publicizing of the proposed acquisition is required, the notice shall be published in </w:t>
      </w:r>
      <w:hyperlink r:id="rIdHyperlink314">
        <w:r>
          <w:t>http://www.FBO.gov</w:t>
        </w:r>
      </w:hyperlink>
      <w:r>
        <w:t xml:space="preserve"> not less than three calendar days prior to issuance of a solicitation.</w:t>
      </w:r>
    </w:p>
    <w:p>
      <w:pPr>
        <w:pStyle w:val="ListNumber"/>
        <!--depth 1-->
        <w:numPr>
          <w:ilvl w:val="0"/>
          <w:numId w:val="130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01"/>
        </w:numPr>
      </w:pPr>
      <w:bookmarkStart w:id="3988" w:name="_Tocd19e74692"/>
      <w:bookmarkStart w:id="3987" w:name="_Refd19e746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01"/>
        </w:numPr>
      </w:pPr>
      <w:r>
        <w:t/>
      </w:r>
      <w:r>
        <w:t>(2)</w:t>
      </w:r>
      <w:r>
        <w:t xml:space="preserve">  In cases of unusual and compelling urgency (FAR 6.303-2), provide as much time as reasonably possible under the circumstances and document the contract file.</w:t>
      </w:r>
      <w:bookmarkEnd w:id="3987"/>
      <w:bookmarkEnd w:id="3988"/>
    </w:p>
    <w:p>
      <w:pPr>
        <w:pStyle w:val="ListNumber"/>
        <!--depth 1-->
        <w:numPr>
          <w:ilvl w:val="0"/>
          <w:numId w:val="1300"/>
        </w:numPr>
      </w:pPr>
      <w:r>
        <w:t/>
      </w:r>
      <w:r>
        <w:t>(h)</w:t>
      </w:r>
      <w:r>
        <w:t xml:space="preserve">  If a Member of Congress has specifically requested notification of award, the contracting officer must provide award notifications in accordance with </w:t>
      </w:r>
      <w:r>
        <w:t>505.303</w:t>
      </w:r>
      <w:r>
        <w:t>.</w:t>
      </w:r>
      <w:bookmarkEnd w:id="3985"/>
      <w:bookmarkEnd w:id="3986"/>
    </w:p>
    <!--Topic unique_1041-->
    <w:p>
      <w:pPr>
        <w:pStyle w:val="Heading6"/>
      </w:pPr>
      <w:bookmarkStart w:id="3989" w:name="_Refd19e74730"/>
      <w:bookmarkStart w:id="3990" w:name="_Tocd19e74730"/>
      <w:r>
        <w:t/>
      </w:r>
      <w:r>
        <w:t>570.106-1</w:t>
      </w:r>
      <w:r>
        <w:t xml:space="preserve"> Synopsis of lease awards.</w:t>
      </w:r>
      <w:bookmarkEnd w:id="3989"/>
      <w:bookmarkEnd w:id="3990"/>
    </w:p>
    <w:p>
      <w:pPr>
        <w:pStyle w:val="ListNumber"/>
        <!--depth 1-->
        <w:numPr>
          <w:ilvl w:val="0"/>
          <w:numId w:val="1302"/>
        </w:numPr>
      </w:pPr>
      <w:bookmarkStart w:id="3992" w:name="_Tocd19e74739"/>
      <w:bookmarkStart w:id="3991" w:name="_Refd19e74739"/>
      <w:r>
        <w:t/>
      </w:r>
      <w:r>
        <w:t>(a)</w:t>
      </w:r>
      <w:r>
        <w:t xml:space="preserve">  Except for lease actions described in paragraph (b) of this section, contracting officers must synopsize in </w:t>
      </w:r>
      <w:hyperlink r:id="rIdHyperlink31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02"/>
        </w:numPr>
      </w:pPr>
      <w:r>
        <w:t/>
      </w:r>
      <w:r>
        <w:t>(b)</w:t>
      </w:r>
      <w:r>
        <w:t xml:space="preserve">  A notice is not required if—</w:t>
      </w:r>
    </w:p>
    <w:p>
      <w:pPr>
        <w:pStyle w:val="ListNumber2"/>
        <!--depth 2-->
        <w:numPr>
          <w:ilvl w:val="1"/>
          <w:numId w:val="1303"/>
        </w:numPr>
      </w:pPr>
      <w:bookmarkStart w:id="3994" w:name="_Tocd19e74758"/>
      <w:bookmarkStart w:id="3993" w:name="_Refd19e74758"/>
      <w:r>
        <w:t/>
      </w:r>
      <w:r>
        <w:t>(1)</w:t>
      </w:r>
      <w:r>
        <w:t xml:space="preserve">  The notice would disclose the occupant agency’s needs and the disclosure of such needs would compromise the national security; or</w:t>
      </w:r>
    </w:p>
    <w:p>
      <w:pPr>
        <w:pStyle w:val="ListNumber2"/>
        <!--depth 2-->
        <w:numPr>
          <w:ilvl w:val="1"/>
          <w:numId w:val="1303"/>
        </w:numPr>
      </w:pPr>
      <w:r>
        <w:t/>
      </w:r>
      <w:r>
        <w:t>(2)</w:t>
      </w:r>
      <w:r>
        <w:t xml:space="preserve">  The lease—</w:t>
      </w:r>
    </w:p>
    <w:p>
      <w:pPr>
        <w:pStyle w:val="ListNumber3"/>
        <!--depth 3-->
        <w:numPr>
          <w:ilvl w:val="2"/>
          <w:numId w:val="1304"/>
        </w:numPr>
      </w:pPr>
      <w:bookmarkStart w:id="3996" w:name="_Tocd19e74773"/>
      <w:bookmarkStart w:id="3995" w:name="_Refd19e74773"/>
      <w:r>
        <w:t/>
      </w:r>
      <w:r>
        <w:t>(i)</w:t>
      </w:r>
      <w:r>
        <w:t xml:space="preserve">  Is for an amount not greater than the simplified lease acquisition threshold;</w:t>
      </w:r>
    </w:p>
    <w:p>
      <w:pPr>
        <w:pStyle w:val="ListNumber3"/>
        <!--depth 3-->
        <w:numPr>
          <w:ilvl w:val="2"/>
          <w:numId w:val="1304"/>
        </w:numPr>
      </w:pPr>
      <w:r>
        <w:t/>
      </w:r>
      <w:r>
        <w:t>(ii)</w:t>
      </w:r>
      <w:r>
        <w:t xml:space="preserve">  Was made through a means where access to the notice of proposed lease action was provided through </w:t>
      </w:r>
      <w:hyperlink r:id="rIdHyperlink316">
        <w:r>
          <w:t>http://www.FBO.gov</w:t>
        </w:r>
      </w:hyperlink>
      <w:r>
        <w:t>; and</w:t>
      </w:r>
    </w:p>
    <w:p>
      <w:pPr>
        <w:pStyle w:val="ListNumber3"/>
        <!--depth 3-->
        <w:numPr>
          <w:ilvl w:val="2"/>
          <w:numId w:val="1304"/>
        </w:numPr>
      </w:pPr>
      <w:r>
        <w:t/>
      </w:r>
      <w:r>
        <w:t>(iii)</w:t>
      </w:r>
      <w:r>
        <w:t xml:space="preserve">  Permitted the public to respond to the solicitation electronically.</w:t>
      </w:r>
      <w:bookmarkEnd w:id="3995"/>
      <w:bookmarkEnd w:id="3996"/>
    </w:p>
    <w:p>
      <w:pPr>
        <w:pStyle w:val="ListNumber2"/>
        <!--depth 2-->
        <w:numPr>
          <w:ilvl w:val="1"/>
          <w:numId w:val="1303"/>
        </w:numPr>
      </w:pPr>
      <w:r>
        <w:t/>
      </w:r>
      <w:r>
        <w:t>(3)</w:t>
      </w:r>
      <w:r>
        <w:t xml:space="preserve">  Justifications for other than full and open competition must be posted in </w:t>
      </w:r>
      <w:hyperlink r:id="rIdHyperlink317">
        <w:r>
          <w:t>http://www.FBO.gov</w:t>
        </w:r>
      </w:hyperlink>
      <w:r>
        <w:t>. Information exempt from public disclosure must be redacted.</w:t>
      </w:r>
      <w:bookmarkEnd w:id="3993"/>
      <w:bookmarkEnd w:id="3994"/>
      <w:bookmarkEnd w:id="3991"/>
      <w:bookmarkEnd w:id="3992"/>
    </w:p>
    <!--Topic unique_1042-->
    <w:p>
      <w:pPr>
        <w:pStyle w:val="Heading5"/>
      </w:pPr>
      <w:bookmarkStart w:id="3997" w:name="_Refd19e74821"/>
      <w:bookmarkStart w:id="3998" w:name="_Tocd19e74821"/>
      <w:r>
        <w:t/>
      </w:r>
      <w:r>
        <w:t>570.107</w:t>
      </w:r>
      <w:r>
        <w:t xml:space="preserve"> Oral presentations.</w:t>
      </w:r>
      <w:bookmarkEnd w:id="3997"/>
      <w:bookmarkEnd w:id="3998"/>
    </w:p>
    <w:p>
      <w:pPr>
        <w:pStyle w:val="BodyText"/>
      </w:pPr>
      <w:r>
        <w:t>The contracting officer may require oral presentations for acquisitions of leasehold interests in real property. Follow the procedures in FAR15.102.</w:t>
      </w:r>
    </w:p>
    <!--Topic unique_1043-->
    <w:p>
      <w:pPr>
        <w:pStyle w:val="Heading5"/>
      </w:pPr>
      <w:bookmarkStart w:id="3999" w:name="_Refd19e74840"/>
      <w:bookmarkStart w:id="4000" w:name="_Tocd19e74840"/>
      <w:r>
        <w:t/>
      </w:r>
      <w:r>
        <w:t>570.108</w:t>
      </w:r>
      <w:r>
        <w:t xml:space="preserve"> Responsibility determination.</w:t>
      </w:r>
      <w:bookmarkEnd w:id="3999"/>
      <w:bookmarkEnd w:id="4000"/>
    </w:p>
    <w:p>
      <w:pPr>
        <w:pStyle w:val="ListNumber"/>
        <!--depth 1-->
        <w:numPr>
          <w:ilvl w:val="0"/>
          <w:numId w:val="1305"/>
        </w:numPr>
      </w:pPr>
      <w:bookmarkStart w:id="4002" w:name="_Tocd19e74849"/>
      <w:bookmarkStart w:id="4001" w:name="_Refd19e74849"/>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05"/>
        </w:numPr>
      </w:pPr>
      <w:r>
        <w:t/>
      </w:r>
      <w:r>
        <w:t>(b)</w:t>
      </w:r>
      <w:r>
        <w:t xml:space="preserve">  The contracting officer’s signature on the contract is deemed an affirmative determination.</w:t>
      </w:r>
    </w:p>
    <w:p>
      <w:pPr>
        <w:pStyle w:val="ListNumber"/>
        <!--depth 1-->
        <w:numPr>
          <w:ilvl w:val="0"/>
          <w:numId w:val="130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0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4001"/>
      <w:bookmarkEnd w:id="4002"/>
    </w:p>
    <!--Topic unique_1044-->
    <w:p>
      <w:pPr>
        <w:pStyle w:val="Heading5"/>
      </w:pPr>
      <w:bookmarkStart w:id="4003" w:name="_Refd19e74886"/>
      <w:bookmarkStart w:id="4004" w:name="_Tocd19e74886"/>
      <w:r>
        <w:t/>
      </w:r>
      <w:r>
        <w:t>570.109</w:t>
      </w:r>
      <w:r>
        <w:t xml:space="preserve"> Certifications.</w:t>
      </w:r>
      <w:bookmarkEnd w:id="4003"/>
      <w:bookmarkEnd w:id="4004"/>
    </w:p>
    <w:p>
      <w:pPr>
        <w:pStyle w:val="BodyText"/>
      </w:pPr>
      <w:r>
        <w:t>Before awarding a lease, review applicable representations and certifications for compliance with statute and regulations.</w:t>
      </w:r>
    </w:p>
    <!--Topic unique_1045-->
    <w:p>
      <w:pPr>
        <w:pStyle w:val="Heading5"/>
      </w:pPr>
      <w:bookmarkStart w:id="4005" w:name="_Refd19e74905"/>
      <w:bookmarkStart w:id="4006" w:name="_Tocd19e74905"/>
      <w:r>
        <w:t/>
      </w:r>
      <w:r>
        <w:t>570.110</w:t>
      </w:r>
      <w:r>
        <w:t xml:space="preserve"> Cost or pricing data and information other than cost or pricing data.</w:t>
      </w:r>
      <w:bookmarkEnd w:id="4005"/>
      <w:bookmarkEnd w:id="4006"/>
    </w:p>
    <w:p>
      <w:pPr>
        <w:pStyle w:val="ListNumber"/>
        <!--depth 1-->
        <w:numPr>
          <w:ilvl w:val="0"/>
          <w:numId w:val="1306"/>
        </w:numPr>
      </w:pPr>
      <w:bookmarkStart w:id="4008" w:name="_Tocd19e74914"/>
      <w:bookmarkStart w:id="4007" w:name="_Refd19e74914"/>
      <w:r>
        <w:t/>
      </w:r>
      <w:r>
        <w:t>(a)</w:t>
      </w:r>
      <w:r>
        <w:t xml:space="preserve">  The policies and procedures of FAR15.403 apply to lease contract actions.</w:t>
      </w:r>
    </w:p>
    <w:p>
      <w:pPr>
        <w:pStyle w:val="ListNumber"/>
        <!--depth 1-->
        <w:numPr>
          <w:ilvl w:val="0"/>
          <w:numId w:val="130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06"/>
        </w:numPr>
      </w:pPr>
      <w:r>
        <w:t/>
      </w:r>
      <w:r>
        <w:t>(c)</w:t>
      </w:r>
      <w:r>
        <w:t xml:space="preserve">  In exceptional cases, the requirement for submission of certified cost or pricing data may be waived under FAR15.403-1(c)(4).</w:t>
      </w:r>
    </w:p>
    <w:p>
      <w:pPr>
        <w:pStyle w:val="ListNumber"/>
        <!--depth 1-->
        <w:numPr>
          <w:ilvl w:val="0"/>
          <w:numId w:val="1306"/>
        </w:numPr>
      </w:pPr>
      <w:r>
        <w:t/>
      </w:r>
      <w:r>
        <w:t>(d)</w:t>
      </w:r>
      <w:r>
        <w:t xml:space="preserve">  If cost or pricing data are required, follow the procedures in FAR15.403-4 and 15.406-2.</w:t>
      </w:r>
      <w:bookmarkEnd w:id="4007"/>
      <w:bookmarkEnd w:id="4008"/>
    </w:p>
    <!--Topic unique_1046-->
    <w:p>
      <w:pPr>
        <w:pStyle w:val="Heading5"/>
      </w:pPr>
      <w:bookmarkStart w:id="4009" w:name="_Refd19e74951"/>
      <w:bookmarkStart w:id="4010" w:name="_Tocd19e74951"/>
      <w:r>
        <w:t/>
      </w:r>
      <w:r>
        <w:t>570.111</w:t>
      </w:r>
      <w:r>
        <w:t xml:space="preserve"> Inspection and acceptance.</w:t>
      </w:r>
      <w:bookmarkEnd w:id="4009"/>
      <w:bookmarkEnd w:id="4010"/>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47-->
    <w:p>
      <w:pPr>
        <w:pStyle w:val="Heading5"/>
      </w:pPr>
      <w:bookmarkStart w:id="4011" w:name="_Refd19e74970"/>
      <w:bookmarkStart w:id="4012" w:name="_Tocd19e74970"/>
      <w:r>
        <w:t/>
      </w:r>
      <w:r>
        <w:t>570.112</w:t>
      </w:r>
      <w:r>
        <w:t xml:space="preserve"> Awards to Federal employees.</w:t>
      </w:r>
      <w:bookmarkEnd w:id="4011"/>
      <w:bookmarkEnd w:id="4012"/>
    </w:p>
    <w:p>
      <w:pPr>
        <w:pStyle w:val="BodyText"/>
      </w:pPr>
      <w:r>
        <w:t>If the contracting officer receives an offer from an officer or employee of the Government, follow the procedures in FAR3.6.</w:t>
      </w:r>
    </w:p>
    <!--Topic unique_1048-->
    <w:p>
      <w:pPr>
        <w:pStyle w:val="Heading5"/>
      </w:pPr>
      <w:bookmarkStart w:id="4013" w:name="_Refd19e74988"/>
      <w:bookmarkStart w:id="4014" w:name="_Tocd19e74988"/>
      <w:r>
        <w:t/>
      </w:r>
      <w:r>
        <w:t>570.113</w:t>
      </w:r>
      <w:r>
        <w:t xml:space="preserve"> Disclosure of mistakes after award.</w:t>
      </w:r>
      <w:bookmarkEnd w:id="4013"/>
      <w:bookmarkEnd w:id="4014"/>
    </w:p>
    <w:p>
      <w:pPr>
        <w:pStyle w:val="BodyText"/>
      </w:pPr>
      <w:r>
        <w:t xml:space="preserve">If a mistake in a lessor’s offer is discovered after award, the contracting officer should process it substantially in accordance with FAR 14.407-4 and GSAM </w:t>
      </w:r>
      <w:r>
        <w:t>514.407-4</w:t>
      </w:r>
      <w:r>
        <w:t>.</w:t>
      </w:r>
    </w:p>
    <!--Topic unique_1049-->
    <w:p>
      <w:pPr>
        <w:pStyle w:val="Heading5"/>
      </w:pPr>
      <w:bookmarkStart w:id="4015" w:name="_Refd19e75011"/>
      <w:bookmarkStart w:id="4016" w:name="_Tocd19e75011"/>
      <w:r>
        <w:t/>
      </w:r>
      <w:r>
        <w:t>570.114</w:t>
      </w:r>
      <w:r>
        <w:t xml:space="preserve"> Protests.</w:t>
      </w:r>
      <w:bookmarkEnd w:id="4015"/>
      <w:bookmarkEnd w:id="4016"/>
    </w:p>
    <w:p>
      <w:pPr>
        <w:pStyle w:val="BodyText"/>
      </w:pPr>
      <w:r>
        <w:t xml:space="preserve">FAR33.1 and </w:t>
      </w:r>
      <w:r>
        <w:t>538.2</w:t>
      </w:r>
      <w:r>
        <w:t xml:space="preserve"> apply to protests of lease acquisitions.</w:t>
      </w:r>
    </w:p>
    <!--Topic unique_1050-->
    <w:p>
      <w:pPr>
        <w:pStyle w:val="Heading5"/>
      </w:pPr>
      <w:bookmarkStart w:id="4017" w:name="_Refd19e75033"/>
      <w:bookmarkStart w:id="4018" w:name="_Tocd19e75033"/>
      <w:r>
        <w:t/>
      </w:r>
      <w:r>
        <w:t>570.115</w:t>
      </w:r>
      <w:r>
        <w:t xml:space="preserve"> Novation and change of ownership.</w:t>
      </w:r>
      <w:bookmarkEnd w:id="4017"/>
      <w:bookmarkEnd w:id="4018"/>
    </w:p>
    <w:p>
      <w:pPr>
        <w:pStyle w:val="BodyText"/>
      </w:pPr>
      <w:r>
        <w:t>In the event of a transfer of ownership of the leased premises or a change in the lessor’s legal name, FAR 42.12 applies.</w:t>
      </w:r>
    </w:p>
    <!--Topic unique_406-->
    <w:p>
      <w:pPr>
        <w:pStyle w:val="Heading5"/>
      </w:pPr>
      <w:bookmarkStart w:id="4019" w:name="_Refd19e75052"/>
      <w:bookmarkStart w:id="4020" w:name="_Tocd19e75052"/>
      <w:r>
        <w:t/>
      </w:r>
      <w:r>
        <w:t>570.116</w:t>
      </w:r>
      <w:r>
        <w:t xml:space="preserve"> Contract format.</w:t>
      </w:r>
      <w:bookmarkEnd w:id="4019"/>
      <w:bookmarkEnd w:id="4020"/>
    </w:p>
    <w:p>
      <w:pPr>
        <w:pStyle w:val="BodyText"/>
      </w:pPr>
      <w:r>
        <w:t>The uniform contract format is not required for leases of real property.</w:t>
      </w:r>
    </w:p>
    <!--Topic unique_1051-->
    <w:p>
      <w:pPr>
        <w:pStyle w:val="Heading5"/>
      </w:pPr>
      <w:bookmarkStart w:id="4021" w:name="_Refd19e75070"/>
      <w:bookmarkStart w:id="4022" w:name="_Tocd19e75070"/>
      <w:r>
        <w:t/>
      </w:r>
      <w:r>
        <w:t>570.117</w:t>
      </w:r>
      <w:r>
        <w:t xml:space="preserve"> Sustainable requirements for lease acquisition.</w:t>
      </w:r>
      <w:bookmarkEnd w:id="4021"/>
      <w:bookmarkEnd w:id="4022"/>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1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07"/>
        </w:numPr>
      </w:pPr>
      <w:bookmarkStart w:id="4024" w:name="_Tocd19e75085"/>
      <w:bookmarkStart w:id="4023" w:name="_Refd19e750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19">
        <w:r>
          <w:t>http://insite.gsa.gov/sustainableacquisition</w:t>
        </w:r>
      </w:hyperlink>
      <w:r>
        <w:t xml:space="preserve"> for guidance on ensuring sustainable requirements are included in leases.</w:t>
      </w:r>
    </w:p>
    <w:p>
      <w:pPr>
        <w:pStyle w:val="ListNumber"/>
        <!--depth 1-->
        <w:numPr>
          <w:ilvl w:val="0"/>
          <w:numId w:val="1307"/>
        </w:numPr>
      </w:pPr>
      <w:r>
        <w:t/>
      </w:r>
      <w:r>
        <w:t>(b)</w:t>
      </w:r>
      <w:r>
        <w:t xml:space="preserve">   </w:t>
      </w:r>
      <w:r>
        <w:rPr>
          <w:i/>
        </w:rPr>
        <w:t>Post-Award, Pre-Occupancy Procedures.</w:t>
      </w:r>
      <w:r>
        <w:t/>
      </w:r>
    </w:p>
    <w:p>
      <w:pPr>
        <w:pStyle w:val="ListNumber2"/>
        <!--depth 2-->
        <w:numPr>
          <w:ilvl w:val="1"/>
          <w:numId w:val="1308"/>
        </w:numPr>
      </w:pPr>
      <w:bookmarkStart w:id="4026" w:name="_Tocd19e75110"/>
      <w:bookmarkStart w:id="4025" w:name="_Refd19e75110"/>
      <w:r>
        <w:t/>
      </w:r>
      <w:r>
        <w:t>(1)</w:t>
      </w:r>
      <w:r>
        <w:t xml:space="preserve">   </w:t>
      </w:r>
      <w:r>
        <w:rPr>
          <w:i/>
        </w:rPr>
        <w:t>Sustainability Procedures.</w:t>
      </w:r>
      <w:r>
        <w:t xml:space="preserve"> For specific post-award sustainability procedures, review Chapter 18 of the PBS Leasing Desk Guide at </w:t>
      </w:r>
      <w:hyperlink r:id="rIdHyperlink320">
        <w:r>
          <w:t>http://insite.gsa.gov/sustainableacquisition</w:t>
        </w:r>
      </w:hyperlink>
      <w:r>
        <w:t>.</w:t>
      </w:r>
    </w:p>
    <w:p>
      <w:pPr>
        <w:pStyle w:val="ListNumber2"/>
        <!--depth 2-->
        <w:numPr>
          <w:ilvl w:val="1"/>
          <w:numId w:val="1308"/>
        </w:numPr>
      </w:pPr>
      <w:r>
        <w:t/>
      </w:r>
      <w:r>
        <w:t>(2)</w:t>
      </w:r>
      <w:r>
        <w:t xml:space="preserve">   </w:t>
      </w:r>
      <w:r>
        <w:rPr>
          <w:i/>
        </w:rPr>
        <w:t>Receipt of Sustainable Products and Services.</w:t>
      </w:r>
      <w:r>
        <w:t/>
      </w:r>
    </w:p>
    <w:p>
      <w:pPr>
        <w:pStyle w:val="ListNumber3"/>
        <!--depth 3-->
        <w:numPr>
          <w:ilvl w:val="2"/>
          <w:numId w:val="1309"/>
        </w:numPr>
      </w:pPr>
      <w:bookmarkStart w:id="4028" w:name="_Tocd19e75135"/>
      <w:bookmarkStart w:id="4027" w:name="_Refd19e7513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9"/>
        </w:numPr>
      </w:pPr>
      <w:r>
        <w:t/>
      </w:r>
      <w:r>
        <w:t>(ii)</w:t>
      </w:r>
      <w:r>
        <w:t xml:space="preserve">  The contracting officer must note any discrepancies with sustainable requirements in the lease and provide feedback to the lessor.</w:t>
      </w:r>
    </w:p>
    <w:p>
      <w:pPr>
        <w:pStyle w:val="ListNumber3"/>
        <!--depth 3-->
        <w:numPr>
          <w:ilvl w:val="2"/>
          <w:numId w:val="130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21">
        <w:r>
          <w:t>http://insite.gsa.gov/sustainableacquisition</w:t>
        </w:r>
      </w:hyperlink>
      <w:r>
        <w:t>.</w:t>
      </w:r>
      <w:bookmarkEnd w:id="4027"/>
      <w:bookmarkEnd w:id="4028"/>
      <w:bookmarkEnd w:id="4025"/>
      <w:bookmarkEnd w:id="4026"/>
    </w:p>
    <w:p>
      <w:pPr>
        <w:pStyle w:val="ListNumber"/>
        <!--depth 1-->
        <w:numPr>
          <w:ilvl w:val="0"/>
          <w:numId w:val="130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22">
        <w:r>
          <w:t>http://insite.gsa.gov/sustainableacquisition</w:t>
        </w:r>
      </w:hyperlink>
      <w:r>
        <w:t xml:space="preserve"> for guidance on monitoring and documenting lessor compliance with all post-occupancy sustainable requirements.</w:t>
      </w:r>
    </w:p>
    <w:p>
      <w:pPr>
        <w:pStyle w:val="ListNumber"/>
        <!--depth 1-->
        <w:numPr>
          <w:ilvl w:val="0"/>
          <w:numId w:val="130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23">
        <w:r>
          <w:t>http://insite.gsa.gov/sustainableacquisition</w:t>
        </w:r>
      </w:hyperlink>
      <w:r>
        <w:t>.</w:t>
      </w:r>
    </w:p>
    <w:p>
      <w:pPr>
        <w:pStyle w:val="ListNumber"/>
        <!--depth 1-->
        <w:numPr>
          <w:ilvl w:val="0"/>
          <w:numId w:val="1307"/>
        </w:numPr>
      </w:pPr>
      <w:r>
        <w:t/>
      </w:r>
      <w:r>
        <w:t>(e)</w:t>
      </w:r>
      <w:r>
        <w:t xml:space="preserve">   </w:t>
      </w:r>
      <w:r>
        <w:rPr>
          <w:i/>
        </w:rPr>
        <w:t>Compliance Monitoring and Reporting.</w:t>
      </w:r>
      <w:r>
        <w:t/>
      </w:r>
    </w:p>
    <w:p>
      <w:pPr>
        <w:pStyle w:val="ListNumber2"/>
        <!--depth 2-->
        <w:numPr>
          <w:ilvl w:val="1"/>
          <w:numId w:val="1310"/>
        </w:numPr>
      </w:pPr>
      <w:bookmarkStart w:id="4030" w:name="_Tocd19e75201"/>
      <w:bookmarkStart w:id="4029" w:name="_Refd19e7520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0"/>
        </w:numPr>
      </w:pPr>
      <w:r>
        <w:t/>
      </w:r>
      <w:r>
        <w:t>(2)</w:t>
      </w:r>
      <w:r>
        <w:t xml:space="preserve">   </w:t>
      </w:r>
      <w:r>
        <w:rPr>
          <w:i/>
        </w:rPr>
        <w:t>Determining Compliance</w:t>
      </w:r>
      <w:r>
        <w:t xml:space="preserve">. See the GSA Sustainable Acquisition Review Criteria document at </w:t>
      </w:r>
      <w:hyperlink r:id="rIdHyperlink324">
        <w:r>
          <w:t>http://insite.gsa.gov/sustainableacquisition</w:t>
        </w:r>
      </w:hyperlink>
      <w:r>
        <w:t xml:space="preserve"> for the specific criteria that will be used to determine compliance with sustainable acquisition reviews.</w:t>
      </w:r>
      <w:bookmarkEnd w:id="4029"/>
      <w:bookmarkEnd w:id="4030"/>
      <w:bookmarkEnd w:id="4023"/>
      <w:bookmarkEnd w:id="4024"/>
    </w:p>
    <!--Topic unique_1052-->
    <w:p>
      <w:pPr>
        <w:pStyle w:val="Heading6"/>
      </w:pPr>
      <w:bookmarkStart w:id="4031" w:name="_Refd19e75234"/>
      <w:bookmarkStart w:id="4032" w:name="_Tocd19e75234"/>
      <w:r>
        <w:t/>
      </w:r>
      <w:r>
        <w:t>570.117-1</w:t>
      </w:r>
      <w:r>
        <w:t xml:space="preserve"> Federal leadership in environmental, energy, and economic performance.</w:t>
      </w:r>
      <w:bookmarkEnd w:id="4031"/>
      <w:bookmarkEnd w:id="4032"/>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53-->
    <w:p>
      <w:pPr>
        <w:pStyle w:val="Heading6"/>
      </w:pPr>
      <w:bookmarkStart w:id="4033" w:name="_Refd19e75253"/>
      <w:bookmarkStart w:id="4034" w:name="_Tocd19e75253"/>
      <w:r>
        <w:t/>
      </w:r>
      <w:r>
        <w:t>570.117-2</w:t>
      </w:r>
      <w:r>
        <w:t xml:space="preserve"> Guiding principles for federal leadership in high performance and sustainable buildings.</w:t>
      </w:r>
      <w:bookmarkEnd w:id="4033"/>
      <w:bookmarkEnd w:id="4034"/>
    </w:p>
    <w:p>
      <w:pPr>
        <w:pStyle w:val="BodyText"/>
      </w:pPr>
      <w:r>
        <w:t>GSA is committed to the design, construction, operation, and maintenance of leased space that comply with all of the following Guiding Principles:</w:t>
      </w:r>
    </w:p>
    <w:p>
      <w:pPr>
        <w:pStyle w:val="ListNumber"/>
        <!--depth 1-->
        <w:numPr>
          <w:ilvl w:val="0"/>
          <w:numId w:val="1311"/>
        </w:numPr>
      </w:pPr>
      <w:bookmarkStart w:id="4036" w:name="_Tocd19e75264"/>
      <w:bookmarkStart w:id="4035" w:name="_Refd19e75264"/>
      <w:r>
        <w:t/>
      </w:r>
      <w:r>
        <w:t>(a)</w:t>
      </w:r>
      <w:r>
        <w:t xml:space="preserve">  Employ Integrated Design Principles;</w:t>
      </w:r>
    </w:p>
    <w:p>
      <w:pPr>
        <w:pStyle w:val="ListNumber"/>
        <!--depth 1-->
        <w:numPr>
          <w:ilvl w:val="0"/>
          <w:numId w:val="1311"/>
        </w:numPr>
      </w:pPr>
      <w:r>
        <w:t/>
      </w:r>
      <w:r>
        <w:t>(b)</w:t>
      </w:r>
      <w:r>
        <w:t xml:space="preserve">  Optimize Energy Performance;</w:t>
      </w:r>
    </w:p>
    <w:p>
      <w:pPr>
        <w:pStyle w:val="ListNumber"/>
        <!--depth 1-->
        <w:numPr>
          <w:ilvl w:val="0"/>
          <w:numId w:val="1311"/>
        </w:numPr>
      </w:pPr>
      <w:r>
        <w:t/>
      </w:r>
      <w:r>
        <w:t>(c)</w:t>
      </w:r>
      <w:r>
        <w:t xml:space="preserve">  Protect and Conserve Water;</w:t>
      </w:r>
    </w:p>
    <w:p>
      <w:pPr>
        <w:pStyle w:val="ListNumber"/>
        <!--depth 1-->
        <w:numPr>
          <w:ilvl w:val="0"/>
          <w:numId w:val="1311"/>
        </w:numPr>
      </w:pPr>
      <w:r>
        <w:t/>
      </w:r>
      <w:r>
        <w:t>(d)</w:t>
      </w:r>
      <w:r>
        <w:t xml:space="preserve">  Enhance Indoor Environmental Quality; and</w:t>
      </w:r>
    </w:p>
    <w:p>
      <w:pPr>
        <w:pStyle w:val="ListNumber"/>
        <!--depth 1-->
        <w:numPr>
          <w:ilvl w:val="0"/>
          <w:numId w:val="1311"/>
        </w:numPr>
      </w:pPr>
      <w:r>
        <w:t/>
      </w:r>
      <w:r>
        <w:t>(e)</w:t>
      </w:r>
      <w:r>
        <w:t xml:space="preserve">  Reduce the Environmental Impact of Building Materials.</w:t>
      </w:r>
      <w:bookmarkEnd w:id="4035"/>
      <w:bookmarkEnd w:id="4036"/>
    </w:p>
    <!--Topic unique_1054-->
    <w:p>
      <w:pPr>
        <w:pStyle w:val="Heading4"/>
      </w:pPr>
      <w:bookmarkStart w:id="4037" w:name="_Refd19e75311"/>
      <w:bookmarkStart w:id="4038" w:name="_Tocd19e75311"/>
      <w:r>
        <w:t/>
      </w:r>
      <w:r>
        <w:t>Subpart 570.2</w:t>
      </w:r>
      <w:r>
        <w:t xml:space="preserve"> - Simplified Lease Acquisition Procedures</w:t>
      </w:r>
      <w:bookmarkEnd w:id="4037"/>
      <w:bookmarkEnd w:id="4038"/>
    </w:p>
    <!--Topic unique_1055-->
    <w:p>
      <w:pPr>
        <w:pStyle w:val="Heading5"/>
      </w:pPr>
      <w:bookmarkStart w:id="4039" w:name="_Refd19e75324"/>
      <w:bookmarkStart w:id="4040" w:name="_Tocd19e75324"/>
      <w:r>
        <w:t/>
      </w:r>
      <w:r>
        <w:t>570.201</w:t>
      </w:r>
      <w:r>
        <w:t xml:space="preserve"> Purpose.</w:t>
      </w:r>
      <w:bookmarkEnd w:id="4039"/>
      <w:bookmarkEnd w:id="4040"/>
    </w:p>
    <w:p>
      <w:pPr>
        <w:pStyle w:val="BodyText"/>
      </w:pPr>
      <w:r>
        <w:t>This subpart prescribes simplified procedures for small leases. These procedures reduce administrative costs, while improving efficiency and economy, when acquiring small leasehold interests in real property.</w:t>
      </w:r>
    </w:p>
    <!--Topic unique_1056-->
    <w:p>
      <w:pPr>
        <w:pStyle w:val="Heading5"/>
      </w:pPr>
      <w:bookmarkStart w:id="4041" w:name="_Refd19e75343"/>
      <w:bookmarkStart w:id="4042" w:name="_Tocd19e75343"/>
      <w:r>
        <w:t/>
      </w:r>
      <w:r>
        <w:t>570.202</w:t>
      </w:r>
      <w:r>
        <w:t xml:space="preserve"> Policy.</w:t>
      </w:r>
      <w:bookmarkEnd w:id="4041"/>
      <w:bookmarkEnd w:id="4042"/>
    </w:p>
    <w:p>
      <w:pPr>
        <w:pStyle w:val="BodyText"/>
      </w:pPr>
      <w:r>
        <w:t>Use simplified lease acquisition procedures to the maximum extent practicable for actions at or below the simplified lease acquisition threshold.</w:t>
      </w:r>
    </w:p>
    <!--Topic unique_1057-->
    <w:p>
      <w:pPr>
        <w:pStyle w:val="Heading5"/>
      </w:pPr>
      <w:bookmarkStart w:id="4043" w:name="_Refd19e75361"/>
      <w:bookmarkStart w:id="4044" w:name="_Tocd19e75361"/>
      <w:r>
        <w:t/>
      </w:r>
      <w:r>
        <w:t>570.203</w:t>
      </w:r>
      <w:r>
        <w:t xml:space="preserve"> Procedures.</w:t>
      </w:r>
      <w:bookmarkEnd w:id="4043"/>
      <w:bookmarkEnd w:id="4044"/>
    </w:p>
    <!--Topic unique_1058-->
    <w:p>
      <w:pPr>
        <w:pStyle w:val="Heading6"/>
      </w:pPr>
      <w:bookmarkStart w:id="4045" w:name="_Refd19e75374"/>
      <w:bookmarkStart w:id="4046" w:name="_Tocd19e75374"/>
      <w:r>
        <w:t/>
      </w:r>
      <w:r>
        <w:t>570.203-1</w:t>
      </w:r>
      <w:r>
        <w:t xml:space="preserve"> Market survey.</w:t>
      </w:r>
      <w:bookmarkEnd w:id="4045"/>
      <w:bookmarkEnd w:id="4046"/>
    </w:p>
    <w:p>
      <w:pPr>
        <w:pStyle w:val="BodyText"/>
      </w:pPr>
      <w:r>
        <w:t>Conduct a market survey to identify potential sources. Use information available in GSA or from other sources to identify locations that will meet the Government’s requirements.</w:t>
      </w:r>
    </w:p>
    <!--Topic unique_1059-->
    <w:p>
      <w:pPr>
        <w:pStyle w:val="Heading6"/>
      </w:pPr>
      <w:bookmarkStart w:id="4047" w:name="_Refd19e75393"/>
      <w:bookmarkStart w:id="4048" w:name="_Tocd19e75393"/>
      <w:r>
        <w:t/>
      </w:r>
      <w:r>
        <w:t>570.203-2</w:t>
      </w:r>
      <w:r>
        <w:t xml:space="preserve"> Competition.</w:t>
      </w:r>
      <w:bookmarkEnd w:id="4047"/>
      <w:bookmarkEnd w:id="4048"/>
    </w:p>
    <w:p>
      <w:pPr>
        <w:pStyle w:val="ListNumber"/>
        <!--depth 1-->
        <w:numPr>
          <w:ilvl w:val="0"/>
          <w:numId w:val="1312"/>
        </w:numPr>
      </w:pPr>
      <w:bookmarkStart w:id="4050" w:name="_Tocd19e75402"/>
      <w:bookmarkStart w:id="4049" w:name="_Refd19e7540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12"/>
        </w:numPr>
      </w:pPr>
      <w:r>
        <w:t/>
      </w:r>
      <w:r>
        <w:t>(b)</w:t>
      </w:r>
      <w:r>
        <w:t xml:space="preserve">  If the contracting officer solicits only one source, document the file to explain the lack of competition.</w:t>
      </w:r>
      <w:bookmarkEnd w:id="4049"/>
      <w:bookmarkEnd w:id="4050"/>
    </w:p>
    <!--Topic unique_1060-->
    <w:p>
      <w:pPr>
        <w:pStyle w:val="Heading6"/>
      </w:pPr>
      <w:bookmarkStart w:id="4051" w:name="_Refd19e75425"/>
      <w:bookmarkStart w:id="4052" w:name="_Tocd19e75425"/>
      <w:r>
        <w:t/>
      </w:r>
      <w:r>
        <w:t>570.203-3</w:t>
      </w:r>
      <w:r>
        <w:t xml:space="preserve"> Soliciting offers.</w:t>
      </w:r>
      <w:bookmarkEnd w:id="4051"/>
      <w:bookmarkEnd w:id="4052"/>
    </w:p>
    <w:p>
      <w:pPr>
        <w:pStyle w:val="ListNumber"/>
        <!--depth 1-->
        <w:numPr>
          <w:ilvl w:val="0"/>
          <w:numId w:val="1313"/>
        </w:numPr>
      </w:pPr>
      <w:bookmarkStart w:id="4054" w:name="_Tocd19e75434"/>
      <w:bookmarkStart w:id="4053" w:name="_Refd19e7543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14"/>
        </w:numPr>
      </w:pPr>
      <w:bookmarkStart w:id="4056" w:name="_Tocd19e75442"/>
      <w:bookmarkStart w:id="4055" w:name="_Refd19e75442"/>
      <w:r>
        <w:t/>
      </w:r>
      <w:r>
        <w:t>(1)</w:t>
      </w:r>
      <w:r>
        <w:t xml:space="preserve">  Describe the Government’s requirements.</w:t>
      </w:r>
    </w:p>
    <w:p>
      <w:pPr>
        <w:pStyle w:val="ListNumber2"/>
        <!--depth 2-->
        <w:numPr>
          <w:ilvl w:val="1"/>
          <w:numId w:val="131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14"/>
        </w:numPr>
      </w:pPr>
      <w:r>
        <w:t/>
      </w:r>
      <w:r>
        <w:t>(3)</w:t>
      </w:r>
      <w:r>
        <w:t xml:space="preserve">  State the relative importance of the evaluation factors and subfactors.</w:t>
      </w:r>
    </w:p>
    <w:p>
      <w:pPr>
        <w:pStyle w:val="ListNumber2"/>
        <!--depth 2-->
        <w:numPr>
          <w:ilvl w:val="1"/>
          <w:numId w:val="1314"/>
        </w:numPr>
      </w:pPr>
      <w:r>
        <w:t/>
      </w:r>
      <w:r>
        <w:t>(4)</w:t>
      </w:r>
      <w:r>
        <w:t xml:space="preserve">  State whether all evaluation factors other than cost or price, when combined, are either:</w:t>
      </w:r>
    </w:p>
    <w:p>
      <w:pPr>
        <w:pStyle w:val="ListNumber3"/>
        <!--depth 3-->
        <w:numPr>
          <w:ilvl w:val="2"/>
          <w:numId w:val="1315"/>
        </w:numPr>
      </w:pPr>
      <w:bookmarkStart w:id="4058" w:name="_Tocd19e75471"/>
      <w:bookmarkStart w:id="4057" w:name="_Refd19e75471"/>
      <w:r>
        <w:t/>
      </w:r>
      <w:r>
        <w:t>(i)</w:t>
      </w:r>
      <w:r>
        <w:t xml:space="preserve">  Significantly more important than cost or price.</w:t>
      </w:r>
    </w:p>
    <w:p>
      <w:pPr>
        <w:pStyle w:val="ListNumber3"/>
        <!--depth 3-->
        <w:numPr>
          <w:ilvl w:val="2"/>
          <w:numId w:val="1315"/>
        </w:numPr>
      </w:pPr>
      <w:r>
        <w:t/>
      </w:r>
      <w:r>
        <w:t>(ii)</w:t>
      </w:r>
      <w:r>
        <w:t xml:space="preserve">  Approximately equal in importance to cost or price.</w:t>
      </w:r>
    </w:p>
    <w:p>
      <w:pPr>
        <w:pStyle w:val="ListNumber3"/>
        <!--depth 3-->
        <w:numPr>
          <w:ilvl w:val="2"/>
          <w:numId w:val="1315"/>
        </w:numPr>
      </w:pPr>
      <w:r>
        <w:t/>
      </w:r>
      <w:r>
        <w:t>(iii)</w:t>
      </w:r>
      <w:r>
        <w:t xml:space="preserve">  Significantly less important than cost or price.</w:t>
      </w:r>
      <w:bookmarkEnd w:id="4057"/>
      <w:bookmarkEnd w:id="4058"/>
    </w:p>
    <w:p>
      <w:pPr>
        <w:pStyle w:val="ListNumber2"/>
        <!--depth 2-->
        <w:numPr>
          <w:ilvl w:val="1"/>
          <w:numId w:val="1314"/>
        </w:numPr>
      </w:pPr>
      <w:r>
        <w:t/>
      </w:r>
      <w:r>
        <w:t>(5)</w:t>
      </w:r>
      <w:r>
        <w:t xml:space="preserve">  Include either in full text or by reference, applicable FAR provisions and contract clauses required by </w:t>
      </w:r>
      <w:r>
        <w:t>570.6</w:t>
      </w:r>
      <w:r>
        <w:t>.</w:t>
      </w:r>
    </w:p>
    <w:p>
      <w:pPr>
        <w:pStyle w:val="ListNumber2"/>
        <!--depth 2-->
        <w:numPr>
          <w:ilvl w:val="1"/>
          <w:numId w:val="1314"/>
        </w:numPr>
      </w:pPr>
      <w:r>
        <w:t/>
      </w:r>
      <w:r>
        <w:t>(6)</w:t>
      </w:r>
      <w:r>
        <w:t xml:space="preserve">  Include sustainable design requirements.</w:t>
      </w:r>
      <w:bookmarkEnd w:id="4055"/>
      <w:bookmarkEnd w:id="4056"/>
    </w:p>
    <w:p>
      <w:pPr>
        <w:pStyle w:val="ListNumber"/>
        <!--depth 1-->
        <w:numPr>
          <w:ilvl w:val="0"/>
          <w:numId w:val="1313"/>
        </w:numPr>
      </w:pPr>
      <w:bookmarkStart w:id="4060" w:name="_Tocd19e75515"/>
      <w:bookmarkStart w:id="4059" w:name="_Refd19e75515"/>
      <w:r>
        <w:t/>
      </w:r>
      <w:r>
        <w:t>(b)</w:t>
      </w:r>
      <w:r>
        <w:t xml:space="preserve">  As necessary, review with prospective offerors the Government’s requirements, pricing matters, evaluation procedures and submission of offers.</w:t>
      </w:r>
      <w:bookmarkEnd w:id="4059"/>
      <w:bookmarkEnd w:id="4060"/>
      <w:bookmarkEnd w:id="4053"/>
      <w:bookmarkEnd w:id="4054"/>
    </w:p>
    <!--Topic unique_1061-->
    <w:p>
      <w:pPr>
        <w:pStyle w:val="Heading6"/>
      </w:pPr>
      <w:bookmarkStart w:id="4061" w:name="_Refd19e75530"/>
      <w:bookmarkStart w:id="4062" w:name="_Tocd19e75530"/>
      <w:r>
        <w:t/>
      </w:r>
      <w:r>
        <w:t>570.203-4</w:t>
      </w:r>
      <w:r>
        <w:t xml:space="preserve"> Negotiation, evaluation, and award.</w:t>
      </w:r>
      <w:bookmarkEnd w:id="4061"/>
      <w:bookmarkEnd w:id="4062"/>
    </w:p>
    <w:p>
      <w:pPr>
        <w:pStyle w:val="ListNumber"/>
        <!--depth 1-->
        <w:numPr>
          <w:ilvl w:val="0"/>
          <w:numId w:val="1316"/>
        </w:numPr>
      </w:pPr>
      <w:bookmarkStart w:id="4064" w:name="_Tocd19e75539"/>
      <w:bookmarkStart w:id="4063" w:name="_Refd19e75539"/>
      <w:r>
        <w:t/>
      </w:r>
      <w:r>
        <w:t>(a)</w:t>
      </w:r>
      <w:r>
        <w:t xml:space="preserve">  If the contracting officer needs to conduct negotiations, use the procedures in </w:t>
      </w:r>
      <w:r>
        <w:t>570.307</w:t>
      </w:r>
      <w:r>
        <w:t>.</w:t>
      </w:r>
    </w:p>
    <w:p>
      <w:pPr>
        <w:pStyle w:val="ListNumber"/>
        <!--depth 1-->
        <w:numPr>
          <w:ilvl w:val="0"/>
          <w:numId w:val="131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1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16"/>
        </w:numPr>
      </w:pPr>
      <w:r>
        <w:t/>
      </w:r>
      <w:r>
        <w:t>(d)</w:t>
      </w:r>
      <w:r>
        <w:t xml:space="preserve">  Regardless of the process used, the contracting officer must determine whether the price is fair and reasonable.</w:t>
      </w:r>
    </w:p>
    <w:p>
      <w:pPr>
        <w:pStyle w:val="ListNumber"/>
        <!--depth 1-->
        <w:numPr>
          <w:ilvl w:val="0"/>
          <w:numId w:val="131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16"/>
        </w:numPr>
      </w:pPr>
      <w:r>
        <w:t/>
      </w:r>
      <w:r>
        <w:t>(f)</w:t>
      </w:r>
      <w:r>
        <w:t xml:space="preserve">  Make award to the responsible offeror whose proposal represents the best value to the Government considering price and other factors included in the solicitation.</w:t>
      </w:r>
      <w:bookmarkEnd w:id="4063"/>
      <w:bookmarkEnd w:id="4064"/>
    </w:p>
    <!--Topic unique_1062-->
    <w:p>
      <w:pPr>
        <w:pStyle w:val="Heading4"/>
      </w:pPr>
      <w:bookmarkStart w:id="4065" w:name="_Refd19e75601"/>
      <w:bookmarkStart w:id="4066" w:name="_Tocd19e75601"/>
      <w:r>
        <w:t/>
      </w:r>
      <w:r>
        <w:t>Subpart 570.3</w:t>
      </w:r>
      <w:r>
        <w:t xml:space="preserve"> - Acquisition Procedures for Leasehold Interests in Real Property Over the Simplified Lease Acquisition Threshold</w:t>
      </w:r>
      <w:bookmarkEnd w:id="4065"/>
      <w:bookmarkEnd w:id="4066"/>
    </w:p>
    <!--Topic unique_1063-->
    <w:p>
      <w:pPr>
        <w:pStyle w:val="Heading5"/>
      </w:pPr>
      <w:bookmarkStart w:id="4067" w:name="_Refd19e75614"/>
      <w:bookmarkStart w:id="4068" w:name="_Tocd19e75614"/>
      <w:r>
        <w:t/>
      </w:r>
      <w:r>
        <w:t>570.301</w:t>
      </w:r>
      <w:r>
        <w:t xml:space="preserve"> Market survey.</w:t>
      </w:r>
      <w:bookmarkEnd w:id="4067"/>
      <w:bookmarkEnd w:id="4068"/>
    </w:p>
    <w:p>
      <w:pPr>
        <w:pStyle w:val="BodyText"/>
      </w:pPr>
      <w:r>
        <w:t>Conduct a market survey to identify potential sources. Use information available in GSA or from other sources to identify locations capable of meeting the Government’s requirements.</w:t>
      </w:r>
    </w:p>
    <!--Topic unique_1064-->
    <w:p>
      <w:pPr>
        <w:pStyle w:val="Heading5"/>
      </w:pPr>
      <w:bookmarkStart w:id="4069" w:name="_Refd19e75633"/>
      <w:bookmarkStart w:id="4070" w:name="_Tocd19e75633"/>
      <w:r>
        <w:t/>
      </w:r>
      <w:r>
        <w:t>570.302</w:t>
      </w:r>
      <w:r>
        <w:t xml:space="preserve"> Description of requirements.</w:t>
      </w:r>
      <w:bookmarkEnd w:id="4069"/>
      <w:bookmarkEnd w:id="4070"/>
    </w:p>
    <w:p>
      <w:pPr>
        <w:pStyle w:val="ListNumber"/>
        <!--depth 1-->
        <w:numPr>
          <w:ilvl w:val="0"/>
          <w:numId w:val="1317"/>
        </w:numPr>
      </w:pPr>
      <w:bookmarkStart w:id="4072" w:name="_Tocd19e75642"/>
      <w:bookmarkStart w:id="4071" w:name="_Refd19e75642"/>
      <w:r>
        <w:t/>
      </w:r>
      <w:r>
        <w:t>(a)</w:t>
      </w:r>
      <w:r>
        <w:t xml:space="preserve">  The description of requirements depends on the nature of the space the agency needs and the market available to satisfy that need.</w:t>
      </w:r>
    </w:p>
    <w:p>
      <w:pPr>
        <w:pStyle w:val="ListNumber"/>
        <!--depth 1-->
        <w:numPr>
          <w:ilvl w:val="0"/>
          <w:numId w:val="1317"/>
        </w:numPr>
      </w:pPr>
      <w:r>
        <w:t/>
      </w:r>
      <w:r>
        <w:t>(b)</w:t>
      </w:r>
      <w:r>
        <w:t xml:space="preserve">  The description of requirements must include all the following:</w:t>
      </w:r>
    </w:p>
    <w:p>
      <w:pPr>
        <w:pStyle w:val="ListNumber2"/>
        <!--depth 2-->
        <w:numPr>
          <w:ilvl w:val="1"/>
          <w:numId w:val="1318"/>
        </w:numPr>
      </w:pPr>
      <w:bookmarkStart w:id="4074" w:name="_Tocd19e75657"/>
      <w:bookmarkStart w:id="4073" w:name="_Refd19e75657"/>
      <w:r>
        <w:t/>
      </w:r>
      <w:r>
        <w:t>(1)</w:t>
      </w:r>
      <w:r>
        <w:t xml:space="preserve">  A statement of the purpose of the lease.</w:t>
      </w:r>
    </w:p>
    <w:p>
      <w:pPr>
        <w:pStyle w:val="ListNumber2"/>
        <!--depth 2-->
        <w:numPr>
          <w:ilvl w:val="1"/>
          <w:numId w:val="1318"/>
        </w:numPr>
      </w:pPr>
      <w:r>
        <w:t/>
      </w:r>
      <w:r>
        <w:t>(2)</w:t>
      </w:r>
      <w:r>
        <w:t xml:space="preserve">  Functional, performance, or physical requirements.</w:t>
      </w:r>
    </w:p>
    <w:p>
      <w:pPr>
        <w:pStyle w:val="ListNumber2"/>
        <!--depth 2-->
        <w:numPr>
          <w:ilvl w:val="1"/>
          <w:numId w:val="1318"/>
        </w:numPr>
      </w:pPr>
      <w:r>
        <w:t/>
      </w:r>
      <w:r>
        <w:t>(3)</w:t>
      </w:r>
      <w:r>
        <w:t xml:space="preserve">  Any special requirements.</w:t>
      </w:r>
    </w:p>
    <w:p>
      <w:pPr>
        <w:pStyle w:val="ListNumber2"/>
        <!--depth 2-->
        <w:numPr>
          <w:ilvl w:val="1"/>
          <w:numId w:val="1318"/>
        </w:numPr>
      </w:pPr>
      <w:r>
        <w:t/>
      </w:r>
      <w:r>
        <w:t>(4)</w:t>
      </w:r>
      <w:r>
        <w:t xml:space="preserve">  The delivery schedule.</w:t>
      </w:r>
      <w:bookmarkEnd w:id="4073"/>
      <w:bookmarkEnd w:id="4074"/>
    </w:p>
    <w:p>
      <w:pPr>
        <w:pStyle w:val="ListNumber"/>
        <!--depth 1-->
        <w:numPr>
          <w:ilvl w:val="0"/>
          <w:numId w:val="1317"/>
        </w:numPr>
      </w:pPr>
      <w:r>
        <w:t/>
      </w:r>
      <w:r>
        <w:t>(c)</w:t>
      </w:r>
      <w:r>
        <w:t xml:space="preserve">  The description must promote full and open competition. Include restrictive provisions or conditions only to the extent necessary to satisfy the agency’s needs or as authorized by law.</w:t>
      </w:r>
      <w:bookmarkEnd w:id="4071"/>
      <w:bookmarkEnd w:id="4072"/>
    </w:p>
    <!--Topic unique_1065-->
    <w:p>
      <w:pPr>
        <w:pStyle w:val="Heading5"/>
      </w:pPr>
      <w:bookmarkStart w:id="4075" w:name="_Refd19e75702"/>
      <w:bookmarkStart w:id="4076" w:name="_Tocd19e75702"/>
      <w:r>
        <w:t/>
      </w:r>
      <w:r>
        <w:t>570.303</w:t>
      </w:r>
      <w:r>
        <w:t xml:space="preserve"> Solicitation for offers.</w:t>
      </w:r>
      <w:bookmarkEnd w:id="4075"/>
      <w:bookmarkEnd w:id="4076"/>
    </w:p>
    <!--Topic unique_1066-->
    <w:p>
      <w:pPr>
        <w:pStyle w:val="Heading6"/>
      </w:pPr>
      <w:bookmarkStart w:id="4077" w:name="_Refd19e75715"/>
      <w:bookmarkStart w:id="4078" w:name="_Tocd19e75715"/>
      <w:r>
        <w:t/>
      </w:r>
      <w:r>
        <w:t>570.303-1</w:t>
      </w:r>
      <w:r>
        <w:t xml:space="preserve"> Preparing the SFO.</w:t>
      </w:r>
      <w:bookmarkEnd w:id="4077"/>
      <w:bookmarkEnd w:id="4078"/>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9"/>
        </w:numPr>
      </w:pPr>
      <w:bookmarkStart w:id="4080" w:name="_Tocd19e75726"/>
      <w:bookmarkStart w:id="4079" w:name="_Refd19e75726"/>
      <w:r>
        <w:t/>
      </w:r>
      <w:r>
        <w:t>(a)</w:t>
      </w:r>
      <w:r>
        <w:t xml:space="preserve">  Describe the Government’s requirements.</w:t>
      </w:r>
    </w:p>
    <w:p>
      <w:pPr>
        <w:pStyle w:val="ListNumber"/>
        <!--depth 1-->
        <w:numPr>
          <w:ilvl w:val="0"/>
          <w:numId w:val="1319"/>
        </w:numPr>
      </w:pPr>
      <w:bookmarkStart w:id="4082" w:name="_Tocd19e75735"/>
      <w:bookmarkStart w:id="4081" w:name="_Refd19e75735"/>
      <w:r>
        <w:t/>
      </w:r>
      <w:r>
        <w:t>(b)</w:t>
      </w:r>
      <w:r>
        <w:t xml:space="preserve">  State the method the Government will use to measure space.</w:t>
      </w:r>
      <w:bookmarkEnd w:id="4081"/>
      <w:bookmarkEnd w:id="4082"/>
    </w:p>
    <w:p>
      <w:pPr>
        <w:pStyle w:val="ListNumber"/>
        <!--depth 1-->
        <w:numPr>
          <w:ilvl w:val="0"/>
          <w:numId w:val="1319"/>
        </w:numPr>
      </w:pPr>
      <w:r>
        <w:t/>
      </w:r>
      <w:r>
        <w:t>(c)</w:t>
      </w:r>
      <w:r>
        <w:t xml:space="preserve">  Explain how to structure offers.</w:t>
      </w:r>
    </w:p>
    <w:p>
      <w:pPr>
        <w:pStyle w:val="ListNumber"/>
        <!--depth 1-->
        <w:numPr>
          <w:ilvl w:val="0"/>
          <w:numId w:val="1319"/>
        </w:numPr>
      </w:pPr>
      <w:r>
        <w:t/>
      </w:r>
      <w:r>
        <w:t>(d)</w:t>
      </w:r>
      <w:r>
        <w:t xml:space="preserve">  Specify a date, time, and place for submission of offers.</w:t>
      </w:r>
    </w:p>
    <w:p>
      <w:pPr>
        <w:pStyle w:val="ListNumber"/>
        <!--depth 1-->
        <w:numPr>
          <w:ilvl w:val="0"/>
          <w:numId w:val="1319"/>
        </w:numPr>
      </w:pPr>
      <w:r>
        <w:t/>
      </w:r>
      <w:r>
        <w:t>(e)</w:t>
      </w:r>
      <w:r>
        <w:t xml:space="preserve">  Explain how the Government will evaluate offers.</w:t>
      </w:r>
    </w:p>
    <w:p>
      <w:pPr>
        <w:pStyle w:val="ListNumber"/>
        <!--depth 1-->
        <w:numPr>
          <w:ilvl w:val="0"/>
          <w:numId w:val="1319"/>
        </w:numPr>
      </w:pPr>
      <w:r>
        <w:t/>
      </w:r>
      <w:r>
        <w:t>(f)</w:t>
      </w:r>
      <w:r>
        <w:t xml:space="preserve">  Describe the source selection procedures the Government will use.</w:t>
      </w:r>
    </w:p>
    <w:p>
      <w:pPr>
        <w:pStyle w:val="ListNumber"/>
        <!--depth 1-->
        <w:numPr>
          <w:ilvl w:val="0"/>
          <w:numId w:val="1319"/>
        </w:numPr>
      </w:pPr>
      <w:r>
        <w:t/>
      </w:r>
      <w:r>
        <w:t>(g)</w:t>
      </w:r>
      <w:r>
        <w:t xml:space="preserve">  Include a statement outlining the information the Government may disclose in debriefings.</w:t>
      </w:r>
    </w:p>
    <w:p>
      <w:pPr>
        <w:pStyle w:val="ListNumber"/>
        <!--depth 1-->
        <w:numPr>
          <w:ilvl w:val="0"/>
          <w:numId w:val="1319"/>
        </w:numPr>
      </w:pPr>
      <w:r>
        <w:t/>
      </w:r>
      <w:r>
        <w:t>(h)</w:t>
      </w:r>
      <w:r>
        <w:t xml:space="preserve">  Include appropriate forms prescribed in </w:t>
      </w:r>
      <w:r>
        <w:t>Subpart 570.8</w:t>
      </w:r>
      <w:r>
        <w:t>.</w:t>
      </w:r>
    </w:p>
    <w:p>
      <w:pPr>
        <w:pStyle w:val="ListNumber"/>
        <!--depth 1-->
        <w:numPr>
          <w:ilvl w:val="0"/>
          <w:numId w:val="1319"/>
        </w:numPr>
      </w:pPr>
      <w:r>
        <w:t/>
      </w:r>
      <w:r>
        <w:t>(i)</w:t>
      </w:r>
      <w:r>
        <w:t xml:space="preserve">  Include sustainable design requirements.</w:t>
      </w:r>
      <w:bookmarkEnd w:id="4079"/>
      <w:bookmarkEnd w:id="4080"/>
    </w:p>
    <!--Topic unique_1067-->
    <w:p>
      <w:pPr>
        <w:pStyle w:val="Heading6"/>
      </w:pPr>
      <w:bookmarkStart w:id="4083" w:name="_Refd19e75804"/>
      <w:bookmarkStart w:id="4084" w:name="_Tocd19e75804"/>
      <w:r>
        <w:t/>
      </w:r>
      <w:r>
        <w:t>570.303-2</w:t>
      </w:r>
      <w:r>
        <w:t xml:space="preserve"> Issuing the SFO.</w:t>
      </w:r>
      <w:bookmarkEnd w:id="4083"/>
      <w:bookmarkEnd w:id="4084"/>
    </w:p>
    <w:p>
      <w:pPr>
        <w:pStyle w:val="BodyText"/>
      </w:pPr>
      <w:r>
        <w:t>Release the SFO to all prospective offerors at the same time. The SFO may be released electronically.</w:t>
      </w:r>
    </w:p>
    <!--Topic unique_1068-->
    <w:p>
      <w:pPr>
        <w:pStyle w:val="Heading6"/>
      </w:pPr>
      <w:bookmarkStart w:id="4085" w:name="_Refd19e75822"/>
      <w:bookmarkStart w:id="4086" w:name="_Tocd19e75822"/>
      <w:r>
        <w:t/>
      </w:r>
      <w:r>
        <w:t>570.303-3</w:t>
      </w:r>
      <w:r>
        <w:t xml:space="preserve"> Late offers, modifications of offers, and withdrawals of offers.</w:t>
      </w:r>
      <w:bookmarkEnd w:id="4085"/>
      <w:bookmarkEnd w:id="4086"/>
    </w:p>
    <w:p>
      <w:pPr>
        <w:pStyle w:val="BodyText"/>
      </w:pPr>
      <w:r>
        <w:t>Follow the procedures in FAR15.208.</w:t>
      </w:r>
    </w:p>
    <!--Topic unique_1069-->
    <w:p>
      <w:pPr>
        <w:pStyle w:val="Heading6"/>
      </w:pPr>
      <w:bookmarkStart w:id="4087" w:name="_Refd19e75841"/>
      <w:bookmarkStart w:id="4088" w:name="_Tocd19e75841"/>
      <w:r>
        <w:t/>
      </w:r>
      <w:r>
        <w:t>570.303-4</w:t>
      </w:r>
      <w:r>
        <w:t xml:space="preserve"> Changes to SFOs.</w:t>
      </w:r>
      <w:bookmarkEnd w:id="4087"/>
      <w:bookmarkEnd w:id="4088"/>
    </w:p>
    <w:p>
      <w:pPr>
        <w:pStyle w:val="ListNumber"/>
        <!--depth 1-->
        <w:numPr>
          <w:ilvl w:val="0"/>
          <w:numId w:val="1320"/>
        </w:numPr>
      </w:pPr>
      <w:bookmarkStart w:id="4090" w:name="_Tocd19e75850"/>
      <w:bookmarkStart w:id="4089" w:name="_Refd19e7585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0"/>
        </w:numPr>
      </w:pPr>
      <w:bookmarkStart w:id="4092" w:name="_Tocd19e75859"/>
      <w:bookmarkStart w:id="4091" w:name="_Refd19e75859"/>
      <w:r>
        <w:t/>
      </w:r>
      <w:r>
        <w:t>(b)</w:t>
      </w:r>
      <w:r>
        <w:t xml:space="preserve">  If time is critical, you may provide information on SFO amendments orally.</w:t>
      </w:r>
    </w:p>
    <w:p>
      <w:pPr>
        <w:pStyle w:val="ListNumber2"/>
        <!--depth 2-->
        <w:numPr>
          <w:ilvl w:val="1"/>
          <w:numId w:val="1321"/>
        </w:numPr>
      </w:pPr>
      <w:bookmarkStart w:id="4094" w:name="_Tocd19e75865"/>
      <w:bookmarkStart w:id="4093" w:name="_Refd19e75865"/>
      <w:r>
        <w:t/>
      </w:r>
      <w:r>
        <w:t>(1)</w:t>
      </w:r>
      <w:r>
        <w:t xml:space="preserve">  Make a record of the information provided.</w:t>
      </w:r>
    </w:p>
    <w:p>
      <w:pPr>
        <w:pStyle w:val="ListNumber2"/>
        <!--depth 2-->
        <w:numPr>
          <w:ilvl w:val="1"/>
          <w:numId w:val="1321"/>
        </w:numPr>
      </w:pPr>
      <w:r>
        <w:t/>
      </w:r>
      <w:r>
        <w:t>(2)</w:t>
      </w:r>
      <w:r>
        <w:t xml:space="preserve">  Provide, or attempt to provide, the notice to all offerors or prospective offerors on the same day.</w:t>
      </w:r>
    </w:p>
    <w:p>
      <w:pPr>
        <w:pStyle w:val="ListNumber2"/>
        <!--depth 2-->
        <w:numPr>
          <w:ilvl w:val="1"/>
          <w:numId w:val="1321"/>
        </w:numPr>
      </w:pPr>
      <w:r>
        <w:t/>
      </w:r>
      <w:r>
        <w:t>(3)</w:t>
      </w:r>
      <w:r>
        <w:t xml:space="preserve">  Promptly confirm the information provided orally in a written amendment.</w:t>
      </w:r>
      <w:bookmarkEnd w:id="4093"/>
      <w:bookmarkEnd w:id="4094"/>
      <w:bookmarkEnd w:id="4091"/>
      <w:bookmarkEnd w:id="4092"/>
    </w:p>
    <w:p>
      <w:pPr>
        <w:pStyle w:val="ListNumber"/>
        <!--depth 1-->
        <w:numPr>
          <w:ilvl w:val="0"/>
          <w:numId w:val="1320"/>
        </w:numPr>
      </w:pPr>
      <w:r>
        <w:t/>
      </w:r>
      <w:r>
        <w:t>(c)</w:t>
      </w:r>
      <w:r>
        <w:t xml:space="preserve">  Distribute an amendment as follows:</w:t>
      </w:r>
    </w:p>
    <w:p>
      <w:pPr>
        <w:pStyle w:val="ListNumber2"/>
        <!--depth 2-->
        <w:numPr>
          <w:ilvl w:val="1"/>
          <w:numId w:val="1322"/>
        </w:numPr>
      </w:pPr>
      <w:bookmarkStart w:id="4096" w:name="_Tocd19e75895"/>
      <w:bookmarkStart w:id="4095" w:name="_Refd19e75895"/>
      <w:r>
        <w:t/>
      </w:r>
      <w:r>
        <w:t>(1)</w:t>
      </w:r>
      <w:r>
        <w:t xml:space="preserve">  If before the proposal due date, send the amendment to all prospective offerors who were sent a copy of the SFO.</w:t>
      </w:r>
    </w:p>
    <w:p>
      <w:pPr>
        <w:pStyle w:val="ListNumber2"/>
        <!--depth 2-->
        <w:numPr>
          <w:ilvl w:val="1"/>
          <w:numId w:val="1322"/>
        </w:numPr>
      </w:pPr>
      <w:r>
        <w:t/>
      </w:r>
      <w:r>
        <w:t>(2)</w:t>
      </w:r>
      <w:r>
        <w:t xml:space="preserve">  If after proposal receipt, send the amendment to each offeror who submitted a proposal.</w:t>
      </w:r>
      <w:bookmarkEnd w:id="4095"/>
      <w:bookmarkEnd w:id="4096"/>
    </w:p>
    <w:p>
      <w:pPr>
        <w:pStyle w:val="ListNumber"/>
        <!--depth 1-->
        <w:numPr>
          <w:ilvl w:val="0"/>
          <w:numId w:val="132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89"/>
      <w:bookmarkEnd w:id="4090"/>
    </w:p>
    <!--Topic unique_1070-->
    <w:p>
      <w:pPr>
        <w:pStyle w:val="Heading5"/>
      </w:pPr>
      <w:bookmarkStart w:id="4097" w:name="_Refd19e75939"/>
      <w:bookmarkStart w:id="4098" w:name="_Tocd19e75939"/>
      <w:r>
        <w:t/>
      </w:r>
      <w:r>
        <w:t>570.304</w:t>
      </w:r>
      <w:r>
        <w:t xml:space="preserve"> General source selection procedures.</w:t>
      </w:r>
      <w:bookmarkEnd w:id="4097"/>
      <w:bookmarkEnd w:id="4098"/>
    </w:p>
    <w:p>
      <w:pPr>
        <w:pStyle w:val="ListNumber"/>
        <!--depth 1-->
        <w:numPr>
          <w:ilvl w:val="0"/>
          <w:numId w:val="1323"/>
        </w:numPr>
      </w:pPr>
      <w:bookmarkStart w:id="4100" w:name="_Tocd19e75948"/>
      <w:bookmarkStart w:id="4099" w:name="_Refd19e75948"/>
      <w:r>
        <w:t/>
      </w:r>
      <w:r>
        <w:t>(a)</w:t>
      </w:r>
      <w:r>
        <w:t xml:space="preserve">  These procedures apply to acquisitions of leasehold interests except if the contracting officer uses one of the following:</w:t>
      </w:r>
    </w:p>
    <w:p>
      <w:pPr>
        <w:pStyle w:val="ListNumber2"/>
        <!--depth 2-->
        <w:numPr>
          <w:ilvl w:val="1"/>
          <w:numId w:val="1324"/>
        </w:numPr>
      </w:pPr>
      <w:bookmarkStart w:id="4102" w:name="_Tocd19e75956"/>
      <w:bookmarkStart w:id="4101" w:name="_Refd19e75956"/>
      <w:r>
        <w:t/>
      </w:r>
      <w:r>
        <w:t>(1)</w:t>
      </w:r>
      <w:r>
        <w:t xml:space="preserve">  Simplified lease acquisition procedures authorized by </w:t>
      </w:r>
      <w:r>
        <w:t>570.2</w:t>
      </w:r>
      <w:r>
        <w:t>.</w:t>
      </w:r>
    </w:p>
    <w:p>
      <w:pPr>
        <w:pStyle w:val="ListNumber2"/>
        <!--depth 2-->
        <w:numPr>
          <w:ilvl w:val="1"/>
          <w:numId w:val="1324"/>
        </w:numPr>
      </w:pPr>
      <w:r>
        <w:t/>
      </w:r>
      <w:r>
        <w:t>(2)</w:t>
      </w:r>
      <w:r>
        <w:t xml:space="preserve">  Two-phase design-build selection procedures authorized by </w:t>
      </w:r>
      <w:r>
        <w:t>570.105-2</w:t>
      </w:r>
      <w:r>
        <w:t>.</w:t>
      </w:r>
      <w:bookmarkEnd w:id="4101"/>
      <w:bookmarkEnd w:id="4102"/>
    </w:p>
    <w:p>
      <w:pPr>
        <w:pStyle w:val="ListNumber"/>
        <!--depth 1-->
        <w:numPr>
          <w:ilvl w:val="0"/>
          <w:numId w:val="132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2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23"/>
        </w:numPr>
      </w:pPr>
      <w:r>
        <w:t/>
      </w:r>
      <w:r>
        <w:t>(d)</w:t>
      </w:r>
      <w:r>
        <w:t xml:space="preserve">  The evaluation factors and significant subfactors must comply with FAR 15.304 and either one of the following:</w:t>
      </w:r>
    </w:p>
    <w:p>
      <w:pPr>
        <w:pStyle w:val="ListNumber2"/>
        <!--depth 2-->
        <w:numPr>
          <w:ilvl w:val="1"/>
          <w:numId w:val="1325"/>
        </w:numPr>
      </w:pPr>
      <w:bookmarkStart w:id="4104" w:name="_Tocd19e76001"/>
      <w:bookmarkStart w:id="4103" w:name="_Refd19e76001"/>
      <w:r>
        <w:t/>
      </w:r>
      <w:r>
        <w:t>(1)</w:t>
      </w:r>
      <w:r>
        <w:t xml:space="preserve">  FAR 15.101-1 if the contracting officer will use the tradeoff process.</w:t>
      </w:r>
    </w:p>
    <w:p>
      <w:pPr>
        <w:pStyle w:val="ListNumber2"/>
        <!--depth 2-->
        <w:numPr>
          <w:ilvl w:val="1"/>
          <w:numId w:val="1325"/>
        </w:numPr>
      </w:pPr>
      <w:r>
        <w:t/>
      </w:r>
      <w:r>
        <w:t>(2)</w:t>
      </w:r>
      <w:r>
        <w:t xml:space="preserve">  FAR 15.101-2 if the contracting officer will use the lowest price technically acceptable source selection process.</w:t>
      </w:r>
      <w:bookmarkEnd w:id="4103"/>
      <w:bookmarkEnd w:id="4104"/>
      <w:bookmarkEnd w:id="4099"/>
      <w:bookmarkEnd w:id="4100"/>
    </w:p>
    <!--Topic unique_1071-->
    <w:p>
      <w:pPr>
        <w:pStyle w:val="Heading5"/>
      </w:pPr>
      <w:bookmarkStart w:id="4105" w:name="_Refd19e76025"/>
      <w:bookmarkStart w:id="4106" w:name="_Tocd19e76025"/>
      <w:r>
        <w:t/>
      </w:r>
      <w:r>
        <w:t>570.305</w:t>
      </w:r>
      <w:r>
        <w:t xml:space="preserve"> Two-phase design-build selection procedures.</w:t>
      </w:r>
      <w:bookmarkEnd w:id="4105"/>
      <w:bookmarkEnd w:id="4106"/>
    </w:p>
    <w:p>
      <w:pPr>
        <w:pStyle w:val="ListNumber"/>
        <!--depth 1-->
        <w:numPr>
          <w:ilvl w:val="0"/>
          <w:numId w:val="1326"/>
        </w:numPr>
      </w:pPr>
      <w:bookmarkStart w:id="4108" w:name="_Tocd19e76034"/>
      <w:bookmarkStart w:id="4107" w:name="_Refd19e7603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26"/>
        </w:numPr>
      </w:pPr>
      <w:r>
        <w:t/>
      </w:r>
      <w:r>
        <w:t>(b)</w:t>
      </w:r>
      <w:r>
        <w:t xml:space="preserve">  The SFO must include all the following information:</w:t>
      </w:r>
    </w:p>
    <w:p>
      <w:pPr>
        <w:pStyle w:val="ListNumber2"/>
        <!--depth 2-->
        <w:numPr>
          <w:ilvl w:val="1"/>
          <w:numId w:val="1327"/>
        </w:numPr>
      </w:pPr>
      <w:bookmarkStart w:id="4110" w:name="_Tocd19e76053"/>
      <w:bookmarkStart w:id="4109" w:name="_Refd19e76053"/>
      <w:r>
        <w:t/>
      </w:r>
      <w:r>
        <w:t>(1)</w:t>
      </w:r>
      <w:r>
        <w:t xml:space="preserve">  The Scope of Work.</w:t>
      </w:r>
    </w:p>
    <w:p>
      <w:pPr>
        <w:pStyle w:val="ListNumber2"/>
        <!--depth 2-->
        <w:numPr>
          <w:ilvl w:val="1"/>
          <w:numId w:val="1327"/>
        </w:numPr>
      </w:pPr>
      <w:r>
        <w:t/>
      </w:r>
      <w:r>
        <w:t>(2)</w:t>
      </w:r>
      <w:r>
        <w:t xml:space="preserve">  The evaluation factors and subfactors to be used in evaluating phase-one proposals and their relative importance.</w:t>
      </w:r>
    </w:p>
    <w:p>
      <w:pPr>
        <w:pStyle w:val="ListNumber2"/>
        <!--depth 2-->
        <w:numPr>
          <w:ilvl w:val="1"/>
          <w:numId w:val="1327"/>
        </w:numPr>
      </w:pPr>
      <w:r>
        <w:t/>
      </w:r>
      <w:r>
        <w:t>(3)</w:t>
      </w:r>
      <w:r>
        <w:t xml:space="preserve">  The maximum number of offerors to be selected to submit competitive proposals in phase-two.</w:t>
      </w:r>
    </w:p>
    <w:p>
      <w:pPr>
        <w:pStyle w:val="ListNumber2"/>
        <!--depth 2-->
        <w:numPr>
          <w:ilvl w:val="1"/>
          <w:numId w:val="1327"/>
        </w:numPr>
      </w:pPr>
      <w:r>
        <w:t/>
      </w:r>
      <w:r>
        <w:t>(4)</w:t>
      </w:r>
      <w:r>
        <w:t xml:space="preserve">  The evaluation factors, including cost or price, and subfactors to be used in evaluating phase-two proposals and selecting the successful offeror, and their relative importance.</w:t>
      </w:r>
      <w:bookmarkEnd w:id="4109"/>
      <w:bookmarkEnd w:id="4110"/>
    </w:p>
    <w:p>
      <w:pPr>
        <w:pStyle w:val="ListNumber"/>
        <!--depth 1-->
        <w:numPr>
          <w:ilvl w:val="0"/>
          <w:numId w:val="1326"/>
        </w:numPr>
      </w:pPr>
      <w:r>
        <w:t/>
      </w:r>
      <w:r>
        <w:t>(c)</w:t>
      </w:r>
      <w:r>
        <w:t xml:space="preserve">  The following procedures apply to phase-one evaluation factors:</w:t>
      </w:r>
    </w:p>
    <w:p>
      <w:pPr>
        <w:pStyle w:val="ListNumber2"/>
        <!--depth 2-->
        <w:numPr>
          <w:ilvl w:val="1"/>
          <w:numId w:val="1328"/>
        </w:numPr>
      </w:pPr>
      <w:bookmarkStart w:id="4112" w:name="_Tocd19e76090"/>
      <w:bookmarkStart w:id="4111" w:name="_Refd19e76090"/>
      <w:r>
        <w:t/>
      </w:r>
      <w:r>
        <w:t>(1)</w:t>
      </w:r>
      <w:r>
        <w:t xml:space="preserve">  Phase one factors include:</w:t>
      </w:r>
    </w:p>
    <w:p>
      <w:pPr>
        <w:pStyle w:val="ListNumber3"/>
        <!--depth 3-->
        <w:numPr>
          <w:ilvl w:val="2"/>
          <w:numId w:val="1329"/>
        </w:numPr>
      </w:pPr>
      <w:bookmarkStart w:id="4114" w:name="_Tocd19e76098"/>
      <w:bookmarkStart w:id="4113" w:name="_Refd19e76098"/>
      <w:r>
        <w:t/>
      </w:r>
      <w:r>
        <w:t>(i)</w:t>
      </w:r>
      <w:r>
        <w:t xml:space="preserve">  Specialized experience and technical competence.</w:t>
      </w:r>
    </w:p>
    <w:p>
      <w:pPr>
        <w:pStyle w:val="ListNumber3"/>
        <!--depth 3-->
        <w:numPr>
          <w:ilvl w:val="2"/>
          <w:numId w:val="1329"/>
        </w:numPr>
      </w:pPr>
      <w:r>
        <w:t/>
      </w:r>
      <w:r>
        <w:t>(ii)</w:t>
      </w:r>
      <w:r>
        <w:t xml:space="preserve">  Capability to perform.</w:t>
      </w:r>
    </w:p>
    <w:p>
      <w:pPr>
        <w:pStyle w:val="ListNumber3"/>
        <!--depth 3-->
        <w:numPr>
          <w:ilvl w:val="2"/>
          <w:numId w:val="1329"/>
        </w:numPr>
      </w:pPr>
      <w:r>
        <w:t/>
      </w:r>
      <w:r>
        <w:t>(iii)</w:t>
      </w:r>
      <w:r>
        <w:t xml:space="preserve">  Past performance of the offeror’s team (including architect-engineer and construction members of the team).</w:t>
      </w:r>
    </w:p>
    <w:p>
      <w:pPr>
        <w:pStyle w:val="ListNumber3"/>
        <!--depth 3-->
        <w:numPr>
          <w:ilvl w:val="2"/>
          <w:numId w:val="1329"/>
        </w:numPr>
      </w:pPr>
      <w:r>
        <w:t/>
      </w:r>
      <w:r>
        <w:t>(iv)</w:t>
      </w:r>
      <w:r>
        <w:t xml:space="preserve">  The planned participation of small disadvantaged business concerns in performance of the contract.</w:t>
      </w:r>
    </w:p>
    <w:p>
      <w:pPr>
        <w:pStyle w:val="ListNumber3"/>
        <!--depth 3-->
        <w:numPr>
          <w:ilvl w:val="2"/>
          <w:numId w:val="1329"/>
        </w:numPr>
      </w:pPr>
      <w:r>
        <w:t/>
      </w:r>
      <w:r>
        <w:t>(v)</w:t>
      </w:r>
      <w:r>
        <w:t xml:space="preserve">  Other appropriate factors, such as site or location.</w:t>
      </w:r>
      <w:bookmarkEnd w:id="4113"/>
      <w:bookmarkEnd w:id="4114"/>
    </w:p>
    <w:p>
      <w:pPr>
        <w:pStyle w:val="ListNumber2"/>
        <!--depth 2-->
        <w:numPr>
          <w:ilvl w:val="1"/>
          <w:numId w:val="132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11"/>
      <w:bookmarkEnd w:id="4112"/>
    </w:p>
    <w:p>
      <w:pPr>
        <w:pStyle w:val="ListNumber"/>
        <!--depth 1-->
        <w:numPr>
          <w:ilvl w:val="0"/>
          <w:numId w:val="132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0"/>
        </w:numPr>
      </w:pPr>
      <w:bookmarkStart w:id="4116" w:name="_Tocd19e76150"/>
      <w:bookmarkStart w:id="4115" w:name="_Refd19e76150"/>
      <w:r>
        <w:t/>
      </w:r>
      <w:r>
        <w:t>(1)</w:t>
      </w:r>
      <w:r>
        <w:t xml:space="preserve">  In the government’s interest.</w:t>
      </w:r>
    </w:p>
    <w:p>
      <w:pPr>
        <w:pStyle w:val="ListNumber2"/>
        <!--depth 2-->
        <w:numPr>
          <w:ilvl w:val="1"/>
          <w:numId w:val="1330"/>
        </w:numPr>
      </w:pPr>
      <w:r>
        <w:t/>
      </w:r>
      <w:r>
        <w:t>(2)</w:t>
      </w:r>
      <w:r>
        <w:t xml:space="preserve">  Consistent with the purpose and objectives of the two-phase selection process.</w:t>
      </w:r>
      <w:bookmarkEnd w:id="4115"/>
      <w:bookmarkEnd w:id="4116"/>
    </w:p>
    <w:p>
      <w:pPr>
        <w:pStyle w:val="ListNumber"/>
        <!--depth 1-->
        <w:numPr>
          <w:ilvl w:val="0"/>
          <w:numId w:val="1326"/>
        </w:numPr>
      </w:pPr>
      <w:r>
        <w:t/>
      </w:r>
      <w:r>
        <w:t>(e)</w:t>
      </w:r>
      <w:r>
        <w:t xml:space="preserve">  In phase-two, require detailed technical and price proposals. Evaluate the proposals using the procedures in </w:t>
      </w:r>
      <w:r>
        <w:t>570.306</w:t>
      </w:r>
      <w:r>
        <w:t>.</w:t>
      </w:r>
      <w:bookmarkEnd w:id="4107"/>
      <w:bookmarkEnd w:id="4108"/>
    </w:p>
    <!--Topic unique_1072-->
    <w:p>
      <w:pPr>
        <w:pStyle w:val="Heading5"/>
      </w:pPr>
      <w:bookmarkStart w:id="4117" w:name="_Refd19e76186"/>
      <w:bookmarkStart w:id="4118" w:name="_Tocd19e76186"/>
      <w:r>
        <w:t/>
      </w:r>
      <w:r>
        <w:t>570.306</w:t>
      </w:r>
      <w:r>
        <w:t xml:space="preserve"> Evaluating offers.</w:t>
      </w:r>
      <w:bookmarkEnd w:id="4117"/>
      <w:bookmarkEnd w:id="4118"/>
    </w:p>
    <w:p>
      <w:pPr>
        <w:pStyle w:val="ListNumber"/>
        <!--depth 1-->
        <w:numPr>
          <w:ilvl w:val="0"/>
          <w:numId w:val="1331"/>
        </w:numPr>
      </w:pPr>
      <w:bookmarkStart w:id="4120" w:name="_Tocd19e76195"/>
      <w:bookmarkStart w:id="4119" w:name="_Refd19e76195"/>
      <w:r>
        <w:t/>
      </w:r>
      <w:r>
        <w:t>(a)</w:t>
      </w:r>
      <w:r>
        <w:t xml:space="preserve">  The contracting officer must evaluate offers solely in accordance with the factors and subfactors stated in the SFO.</w:t>
      </w:r>
    </w:p>
    <w:p>
      <w:pPr>
        <w:pStyle w:val="ListNumber"/>
        <!--depth 1-->
        <w:numPr>
          <w:ilvl w:val="0"/>
          <w:numId w:val="1331"/>
        </w:numPr>
      </w:pPr>
      <w:bookmarkStart w:id="4122" w:name="_Tocd19e76204"/>
      <w:bookmarkStart w:id="4121" w:name="_Refd19e7620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121"/>
      <w:bookmarkEnd w:id="4122"/>
    </w:p>
    <w:p>
      <w:pPr>
        <w:pStyle w:val="ListNumber"/>
        <!--depth 1-->
        <w:numPr>
          <w:ilvl w:val="0"/>
          <w:numId w:val="133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32"/>
        </w:numPr>
      </w:pPr>
      <w:bookmarkStart w:id="4124" w:name="_Tocd19e76221"/>
      <w:bookmarkStart w:id="4123" w:name="_Refd19e76221"/>
      <w:r>
        <w:t/>
      </w:r>
      <w:r>
        <w:t>(1)</w:t>
      </w:r>
      <w:r>
        <w:t xml:space="preserve">  Questionnaires tailored to the circumstances of the acquisition;</w:t>
      </w:r>
    </w:p>
    <w:p>
      <w:pPr>
        <w:pStyle w:val="ListNumber2"/>
        <!--depth 2-->
        <w:numPr>
          <w:ilvl w:val="1"/>
          <w:numId w:val="1332"/>
        </w:numPr>
      </w:pPr>
      <w:r>
        <w:t/>
      </w:r>
      <w:r>
        <w:t>(2)</w:t>
      </w:r>
      <w:r>
        <w:t xml:space="preserve">  Interviews with program managers or contracting officers;</w:t>
      </w:r>
    </w:p>
    <w:p>
      <w:pPr>
        <w:pStyle w:val="ListNumber2"/>
        <!--depth 2-->
        <w:numPr>
          <w:ilvl w:val="1"/>
          <w:numId w:val="1332"/>
        </w:numPr>
      </w:pPr>
      <w:r>
        <w:t/>
      </w:r>
      <w:r>
        <w:t>(3)</w:t>
      </w:r>
      <w:r>
        <w:t xml:space="preserve">  Other sources; or</w:t>
      </w:r>
    </w:p>
    <w:p>
      <w:pPr>
        <w:pStyle w:val="ListNumber2"/>
        <!--depth 2-->
        <w:numPr>
          <w:ilvl w:val="1"/>
          <w:numId w:val="1332"/>
        </w:numPr>
      </w:pPr>
      <w:r>
        <w:t/>
      </w:r>
      <w:r>
        <w:t>(4)</w:t>
      </w:r>
      <w:r>
        <w:t xml:space="preserve">  Past performance information collected under FAR 42.15 and available through the Past Performance Information Retrieval System (PPIRS) at </w:t>
      </w:r>
      <w:hyperlink r:id="rIdHyperlink325">
        <w:r>
          <w:t>http://www.ppirs.gov</w:t>
        </w:r>
      </w:hyperlink>
      <w:r>
        <w:t>.</w:t>
      </w:r>
      <w:bookmarkEnd w:id="4123"/>
      <w:bookmarkEnd w:id="4124"/>
    </w:p>
    <w:p>
      <w:pPr>
        <w:pStyle w:val="ListNumber"/>
        <!--depth 1-->
        <w:numPr>
          <w:ilvl w:val="0"/>
          <w:numId w:val="133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33"/>
        </w:numPr>
      </w:pPr>
      <w:bookmarkStart w:id="4126" w:name="_Tocd19e76262"/>
      <w:bookmarkStart w:id="4125" w:name="_Refd19e76262"/>
      <w:r>
        <w:t/>
      </w:r>
      <w:r>
        <w:t>(1)</w:t>
      </w:r>
      <w:r>
        <w:t xml:space="preserve">  The Small Business Administration;</w:t>
      </w:r>
    </w:p>
    <w:p>
      <w:pPr>
        <w:pStyle w:val="ListNumber2"/>
        <!--depth 2-->
        <w:numPr>
          <w:ilvl w:val="1"/>
          <w:numId w:val="1333"/>
        </w:numPr>
      </w:pPr>
      <w:r>
        <w:t/>
      </w:r>
      <w:r>
        <w:t>(2)</w:t>
      </w:r>
      <w:r>
        <w:t xml:space="preserve">  Information on prior contracts from contracting officers and administrative contracting officers;</w:t>
      </w:r>
    </w:p>
    <w:p>
      <w:pPr>
        <w:pStyle w:val="ListNumber2"/>
        <!--depth 2-->
        <w:numPr>
          <w:ilvl w:val="1"/>
          <w:numId w:val="1333"/>
        </w:numPr>
      </w:pPr>
      <w:r>
        <w:t/>
      </w:r>
      <w:r>
        <w:t>(3)</w:t>
      </w:r>
      <w:r>
        <w:t xml:space="preserve">  Offeror’s references; and</w:t>
      </w:r>
    </w:p>
    <w:p>
      <w:pPr>
        <w:pStyle w:val="ListNumber2"/>
        <!--depth 2-->
        <w:numPr>
          <w:ilvl w:val="1"/>
          <w:numId w:val="1333"/>
        </w:numPr>
      </w:pPr>
      <w:r>
        <w:t/>
      </w:r>
      <w:r>
        <w:t>(4)</w:t>
      </w:r>
      <w:r>
        <w:t xml:space="preserve">  Past performance information collected under FAR 42.15 and available through PPIRS.</w:t>
      </w:r>
      <w:bookmarkEnd w:id="4125"/>
      <w:bookmarkEnd w:id="4126"/>
    </w:p>
    <w:p>
      <w:pPr>
        <w:pStyle w:val="ListNumber"/>
        <!--depth 1-->
        <w:numPr>
          <w:ilvl w:val="0"/>
          <w:numId w:val="133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31"/>
        </w:numPr>
      </w:pPr>
      <w:r>
        <w:t/>
      </w:r>
      <w:r>
        <w:t>(f)</w:t>
      </w:r>
      <w:r>
        <w:t xml:space="preserve">  Also see the requirements in </w:t>
      </w:r>
      <w:r>
        <w:t>570.108</w:t>
      </w:r>
      <w:r>
        <w:t xml:space="preserve">, </w:t>
      </w:r>
      <w:r>
        <w:t>570.109</w:t>
      </w:r>
      <w:r>
        <w:t xml:space="preserve"> and </w:t>
      </w:r>
      <w:r>
        <w:t>570.111</w:t>
      </w:r>
      <w:r>
        <w:t>.</w:t>
      </w:r>
      <w:bookmarkEnd w:id="4119"/>
      <w:bookmarkEnd w:id="4120"/>
    </w:p>
    <!--Topic unique_1073-->
    <w:p>
      <w:pPr>
        <w:pStyle w:val="Heading5"/>
      </w:pPr>
      <w:bookmarkStart w:id="4127" w:name="_Refd19e76327"/>
      <w:bookmarkStart w:id="4128" w:name="_Tocd19e76327"/>
      <w:r>
        <w:t/>
      </w:r>
      <w:r>
        <w:t>570.307</w:t>
      </w:r>
      <w:r>
        <w:t xml:space="preserve"> Negotiations.</w:t>
      </w:r>
      <w:bookmarkEnd w:id="4127"/>
      <w:bookmarkEnd w:id="4128"/>
    </w:p>
    <w:p>
      <w:pPr>
        <w:pStyle w:val="ListNumber"/>
        <!--depth 1-->
        <w:numPr>
          <w:ilvl w:val="0"/>
          <w:numId w:val="1334"/>
        </w:numPr>
      </w:pPr>
      <w:bookmarkStart w:id="4130" w:name="_Tocd19e76336"/>
      <w:bookmarkStart w:id="4129" w:name="_Refd19e76336"/>
      <w:r>
        <w:t/>
      </w:r>
      <w:r>
        <w:t>(a)</w:t>
      </w:r>
      <w:r>
        <w:t xml:space="preserve">  Follow the procedures in FAR15.306 and 15.307 for exchanges (including clarifications, communications, negotiations, discussions, and revisions).</w:t>
      </w:r>
    </w:p>
    <w:p>
      <w:pPr>
        <w:pStyle w:val="ListNumber"/>
        <!--depth 1-->
        <w:numPr>
          <w:ilvl w:val="0"/>
          <w:numId w:val="1334"/>
        </w:numPr>
      </w:pPr>
      <w:r>
        <w:t/>
      </w:r>
      <w:r>
        <w:t>(b)</w:t>
      </w:r>
      <w:r>
        <w:t xml:space="preserve">  Place a written record of all exchanges in the lease file.</w:t>
      </w:r>
    </w:p>
    <w:p>
      <w:pPr>
        <w:pStyle w:val="ListNumber"/>
        <!--depth 1-->
        <w:numPr>
          <w:ilvl w:val="0"/>
          <w:numId w:val="1334"/>
        </w:numPr>
      </w:pPr>
      <w:r>
        <w:t/>
      </w:r>
      <w:r>
        <w:t>(c)</w:t>
      </w:r>
      <w:r>
        <w:t xml:space="preserve">  Provide prompt written notice to any offeror excluded from the competitive range or otherwise eliminated from the competition in accordance with FAR15.503(a).</w:t>
      </w:r>
      <w:bookmarkEnd w:id="4129"/>
      <w:bookmarkEnd w:id="4130"/>
    </w:p>
    <!--Topic unique_1074-->
    <w:p>
      <w:pPr>
        <w:pStyle w:val="Heading5"/>
      </w:pPr>
      <w:bookmarkStart w:id="4131" w:name="_Refd19e76367"/>
      <w:bookmarkStart w:id="4132" w:name="_Tocd19e76367"/>
      <w:r>
        <w:t/>
      </w:r>
      <w:r>
        <w:t>570.308</w:t>
      </w:r>
      <w:r>
        <w:t xml:space="preserve"> Award.</w:t>
      </w:r>
      <w:bookmarkEnd w:id="4131"/>
      <w:bookmarkEnd w:id="4132"/>
    </w:p>
    <w:p>
      <w:pPr>
        <w:pStyle w:val="ListNumber"/>
        <!--depth 1-->
        <w:numPr>
          <w:ilvl w:val="0"/>
          <w:numId w:val="1335"/>
        </w:numPr>
      </w:pPr>
      <w:bookmarkStart w:id="4134" w:name="_Tocd19e76376"/>
      <w:bookmarkStart w:id="4133" w:name="_Refd19e76376"/>
      <w:r>
        <w:t/>
      </w:r>
      <w:r>
        <w:t>(a)</w:t>
      </w:r>
      <w:r>
        <w:t xml:space="preserve">  Make award to the responsible offeror whose proposal represents the best value after evaluation in accordance with the factors and subfactors in the SFO.</w:t>
      </w:r>
    </w:p>
    <w:p>
      <w:pPr>
        <w:pStyle w:val="ListNumber"/>
        <!--depth 1-->
        <w:numPr>
          <w:ilvl w:val="0"/>
          <w:numId w:val="1335"/>
        </w:numPr>
      </w:pPr>
      <w:r>
        <w:t/>
      </w:r>
      <w:r>
        <w:t>(b)</w:t>
      </w:r>
      <w:r>
        <w:t xml:space="preserve">  Make award in writing and in the timeframe specified in the SFO.</w:t>
      </w:r>
    </w:p>
    <w:p>
      <w:pPr>
        <w:pStyle w:val="ListNumber2"/>
        <!--depth 2-->
        <w:numPr>
          <w:ilvl w:val="1"/>
          <w:numId w:val="1336"/>
        </w:numPr>
      </w:pPr>
      <w:bookmarkStart w:id="4136" w:name="_Tocd19e76391"/>
      <w:bookmarkStart w:id="4135" w:name="_Refd19e7639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36"/>
        </w:numPr>
      </w:pPr>
      <w:r>
        <w:t/>
      </w:r>
      <w:r>
        <w:t>(2)</w:t>
      </w:r>
      <w:r>
        <w:t xml:space="preserve">  If time is critical, the contracting officer may request the extensions orally. The contracting officer must make a record of the request and confirm it promptly in writing.</w:t>
      </w:r>
      <w:bookmarkEnd w:id="4135"/>
      <w:bookmarkEnd w:id="4136"/>
    </w:p>
    <w:p>
      <w:pPr>
        <w:pStyle w:val="ListNumber"/>
        <!--depth 1-->
        <w:numPr>
          <w:ilvl w:val="0"/>
          <w:numId w:val="1335"/>
        </w:numPr>
      </w:pPr>
      <w:r>
        <w:t/>
      </w:r>
      <w:r>
        <w:t>(c)</w:t>
      </w:r>
      <w:r>
        <w:t xml:space="preserve">  Notify unsuccessful offerors in writing or electronically in accordance with FAR 15.501 and 15.503(b).</w:t>
      </w:r>
    </w:p>
    <w:p>
      <w:pPr>
        <w:pStyle w:val="ListNumber"/>
        <!--depth 1-->
        <w:numPr>
          <w:ilvl w:val="0"/>
          <w:numId w:val="1335"/>
        </w:numPr>
      </w:pPr>
      <w:r>
        <w:t/>
      </w:r>
      <w:r>
        <w:t>(d)</w:t>
      </w:r>
      <w:r>
        <w:t xml:space="preserve">  The source selection authority may reject all proposals received in response to an SFO, if doing so is in the best interest of the Government.</w:t>
      </w:r>
      <w:bookmarkEnd w:id="4133"/>
      <w:bookmarkEnd w:id="4134"/>
    </w:p>
    <!--Topic unique_1075-->
    <w:p>
      <w:pPr>
        <w:pStyle w:val="Heading5"/>
      </w:pPr>
      <w:bookmarkStart w:id="4137" w:name="_Refd19e76429"/>
      <w:bookmarkStart w:id="4138" w:name="_Tocd19e76429"/>
      <w:r>
        <w:t/>
      </w:r>
      <w:r>
        <w:t>570.309</w:t>
      </w:r>
      <w:r>
        <w:t xml:space="preserve"> Debriefings.</w:t>
      </w:r>
      <w:bookmarkEnd w:id="4137"/>
      <w:bookmarkEnd w:id="4138"/>
    </w:p>
    <w:p>
      <w:pPr>
        <w:pStyle w:val="BodyText"/>
      </w:pPr>
      <w:r>
        <w:t>The procedures of FAR15.505 and 15.506 apply to leasing actions.</w:t>
      </w:r>
    </w:p>
    <!--Topic unique_1076-->
    <w:p>
      <w:pPr>
        <w:pStyle w:val="Heading4"/>
      </w:pPr>
      <w:bookmarkStart w:id="4139" w:name="_Refd19e76449"/>
      <w:bookmarkStart w:id="4140" w:name="_Tocd19e76449"/>
      <w:r>
        <w:t/>
      </w:r>
      <w:r>
        <w:t>Subpart 570.4</w:t>
      </w:r>
      <w:r>
        <w:t xml:space="preserve"> - Special Aspects of Contracting for Continued Space Requirements</w:t>
      </w:r>
      <w:bookmarkEnd w:id="4139"/>
      <w:bookmarkEnd w:id="4140"/>
    </w:p>
    <!--Topic unique_1077-->
    <w:p>
      <w:pPr>
        <w:pStyle w:val="Heading5"/>
      </w:pPr>
      <w:bookmarkStart w:id="4141" w:name="_Refd19e76462"/>
      <w:bookmarkStart w:id="4142" w:name="_Tocd19e76462"/>
      <w:r>
        <w:t/>
      </w:r>
      <w:r>
        <w:t>570.401</w:t>
      </w:r>
      <w:r>
        <w:t xml:space="preserve"> Renewal options.</w:t>
      </w:r>
      <w:bookmarkEnd w:id="4141"/>
      <w:bookmarkEnd w:id="4142"/>
    </w:p>
    <w:p>
      <w:pPr>
        <w:pStyle w:val="ListNumber"/>
        <!--depth 1-->
        <w:numPr>
          <w:ilvl w:val="0"/>
          <w:numId w:val="1337"/>
        </w:numPr>
      </w:pPr>
      <w:bookmarkStart w:id="4144" w:name="_Tocd19e76471"/>
      <w:bookmarkStart w:id="4143" w:name="_Refd19e7647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37"/>
        </w:numPr>
      </w:pPr>
      <w:bookmarkStart w:id="4146" w:name="_Tocd19e76491"/>
      <w:bookmarkStart w:id="4145" w:name="_Refd19e76491"/>
      <w:r>
        <w:t/>
      </w:r>
      <w:r>
        <w:t>(b)</w:t>
      </w:r>
      <w:r>
        <w:t xml:space="preserve">   </w:t>
      </w:r>
      <w:r>
        <w:rPr>
          <w:i/>
        </w:rPr>
        <w:t>Market information review</w:t>
      </w:r>
      <w:r>
        <w:t>. Before exercising an option to renew a lease, review current market information to determine that the rental rate in the option is fair and reasonable.</w:t>
      </w:r>
      <w:bookmarkEnd w:id="4145"/>
      <w:bookmarkEnd w:id="4146"/>
      <w:bookmarkEnd w:id="4143"/>
      <w:bookmarkEnd w:id="4144"/>
    </w:p>
    <!--Topic unique_1078-->
    <w:p>
      <w:pPr>
        <w:pStyle w:val="Heading5"/>
      </w:pPr>
      <w:bookmarkStart w:id="4147" w:name="_Refd19e76509"/>
      <w:bookmarkStart w:id="4148" w:name="_Tocd19e76509"/>
      <w:r>
        <w:t/>
      </w:r>
      <w:r>
        <w:t>570.402</w:t>
      </w:r>
      <w:r>
        <w:t xml:space="preserve"> Succeeding leases.</w:t>
      </w:r>
      <w:bookmarkEnd w:id="4147"/>
      <w:bookmarkEnd w:id="4148"/>
    </w:p>
    <!--Topic unique_1079-->
    <w:p>
      <w:pPr>
        <w:pStyle w:val="Heading6"/>
      </w:pPr>
      <w:bookmarkStart w:id="4149" w:name="_Refd19e76522"/>
      <w:bookmarkStart w:id="4150" w:name="_Tocd19e76522"/>
      <w:r>
        <w:t/>
      </w:r>
      <w:r>
        <w:t>570.402-1</w:t>
      </w:r>
      <w:r>
        <w:t xml:space="preserve"> General.</w:t>
      </w:r>
      <w:bookmarkEnd w:id="4149"/>
      <w:bookmarkEnd w:id="4150"/>
    </w:p>
    <w:p>
      <w:pPr>
        <w:pStyle w:val="ListNumber"/>
        <!--depth 1-->
        <w:numPr>
          <w:ilvl w:val="0"/>
          <w:numId w:val="1338"/>
        </w:numPr>
      </w:pPr>
      <w:bookmarkStart w:id="4152" w:name="_Tocd19e76531"/>
      <w:bookmarkStart w:id="4151" w:name="_Refd19e7653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3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9"/>
        </w:numPr>
      </w:pPr>
      <w:bookmarkStart w:id="4154" w:name="_Tocd19e76550"/>
      <w:bookmarkStart w:id="4153" w:name="_Refd19e76550"/>
      <w:r>
        <w:t/>
      </w:r>
      <w:r>
        <w:t>(1)</w:t>
      </w:r>
      <w:r>
        <w:t xml:space="preserve">  The contracting officer does not identify any potential acceptable locations.</w:t>
      </w:r>
    </w:p>
    <w:p>
      <w:pPr>
        <w:pStyle w:val="ListNumber2"/>
        <!--depth 2-->
        <w:numPr>
          <w:ilvl w:val="1"/>
          <w:numId w:val="133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53"/>
      <w:bookmarkEnd w:id="4154"/>
      <w:bookmarkEnd w:id="4151"/>
      <w:bookmarkEnd w:id="4152"/>
    </w:p>
    <!--Topic unique_1080-->
    <w:p>
      <w:pPr>
        <w:pStyle w:val="Heading6"/>
      </w:pPr>
      <w:bookmarkStart w:id="4155" w:name="_Refd19e76575"/>
      <w:bookmarkStart w:id="4156" w:name="_Tocd19e76575"/>
      <w:r>
        <w:t/>
      </w:r>
      <w:r>
        <w:t>570.402-2</w:t>
      </w:r>
      <w:r>
        <w:t xml:space="preserve"> Publicizing/Advertising.</w:t>
      </w:r>
      <w:bookmarkEnd w:id="4155"/>
      <w:bookmarkEnd w:id="4156"/>
    </w:p>
    <w:p>
      <w:pPr>
        <w:pStyle w:val="BodyText"/>
      </w:pPr>
      <w:r>
        <w:t xml:space="preserve">The contracting officer must publish a notice if required by </w:t>
      </w:r>
      <w:r>
        <w:t>570.106</w:t>
      </w:r>
      <w:r>
        <w:t>. The notice should:</w:t>
      </w:r>
    </w:p>
    <w:p>
      <w:pPr>
        <w:pStyle w:val="ListNumber"/>
        <!--depth 1-->
        <w:numPr>
          <w:ilvl w:val="0"/>
          <w:numId w:val="1340"/>
        </w:numPr>
      </w:pPr>
      <w:bookmarkStart w:id="4158" w:name="_Tocd19e76590"/>
      <w:bookmarkStart w:id="4157" w:name="_Refd19e76590"/>
      <w:r>
        <w:t/>
      </w:r>
      <w:r>
        <w:t>(a)</w:t>
      </w:r>
      <w:r>
        <w:t xml:space="preserve">  Indicate that the Government's lease is expiring.</w:t>
      </w:r>
    </w:p>
    <w:p>
      <w:pPr>
        <w:pStyle w:val="ListNumber"/>
        <!--depth 1-->
        <w:numPr>
          <w:ilvl w:val="0"/>
          <w:numId w:val="1340"/>
        </w:numPr>
      </w:pPr>
      <w:r>
        <w:t/>
      </w:r>
      <w:r>
        <w:t>(b)</w:t>
      </w:r>
      <w:r>
        <w:t xml:space="preserve">  Describe the requirements in terms of type and quantity of space.</w:t>
      </w:r>
    </w:p>
    <w:p>
      <w:pPr>
        <w:pStyle w:val="ListNumber"/>
        <!--depth 1-->
        <w:numPr>
          <w:ilvl w:val="0"/>
          <w:numId w:val="134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0"/>
        </w:numPr>
      </w:pPr>
      <w:r>
        <w:t/>
      </w:r>
      <w:r>
        <w:t>(d)</w:t>
      </w:r>
      <w:r>
        <w:t xml:space="preserve">  Advise prospective offerors that the Government will consider the cost of moving, alterations, etc., when deciding whether it should relocate.</w:t>
      </w:r>
    </w:p>
    <w:p>
      <w:pPr>
        <w:pStyle w:val="ListNumber"/>
        <!--depth 1-->
        <w:numPr>
          <w:ilvl w:val="0"/>
          <w:numId w:val="1340"/>
        </w:numPr>
      </w:pPr>
      <w:r>
        <w:t/>
      </w:r>
      <w:r>
        <w:t>(e)</w:t>
      </w:r>
      <w:r>
        <w:t xml:space="preserve">  Provide a contact person for those interested in providing space to the Government.</w:t>
      </w:r>
      <w:bookmarkEnd w:id="4157"/>
      <w:bookmarkEnd w:id="4158"/>
    </w:p>
    <!--Topic unique_1081-->
    <w:p>
      <w:pPr>
        <w:pStyle w:val="Heading6"/>
      </w:pPr>
      <w:bookmarkStart w:id="4159" w:name="_Refd19e76634"/>
      <w:bookmarkStart w:id="4160" w:name="_Tocd19e76634"/>
      <w:r>
        <w:t/>
      </w:r>
      <w:r>
        <w:t>570.402-3</w:t>
      </w:r>
      <w:r>
        <w:t xml:space="preserve"> Market survey.</w:t>
      </w:r>
      <w:bookmarkEnd w:id="4159"/>
      <w:bookmarkEnd w:id="4160"/>
    </w:p>
    <w:p>
      <w:pPr>
        <w:pStyle w:val="BodyText"/>
      </w:pPr>
      <w:r>
        <w:t xml:space="preserve">Conduct a market survey following </w:t>
      </w:r>
      <w:r>
        <w:t>570.301</w:t>
      </w:r>
      <w:r>
        <w:t>.</w:t>
      </w:r>
    </w:p>
    <!--Topic unique_1082-->
    <w:p>
      <w:pPr>
        <w:pStyle w:val="Heading6"/>
      </w:pPr>
      <w:bookmarkStart w:id="4161" w:name="_Refd19e76657"/>
      <w:bookmarkStart w:id="4162" w:name="_Tocd19e76657"/>
      <w:r>
        <w:t/>
      </w:r>
      <w:r>
        <w:t>570.402-4</w:t>
      </w:r>
      <w:r>
        <w:t xml:space="preserve"> No potential acceptable locations.</w:t>
      </w:r>
      <w:bookmarkEnd w:id="4161"/>
      <w:bookmarkEnd w:id="4162"/>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083-->
    <w:p>
      <w:pPr>
        <w:pStyle w:val="Heading6"/>
      </w:pPr>
      <w:bookmarkStart w:id="4163" w:name="_Refd19e76679"/>
      <w:bookmarkStart w:id="4164" w:name="_Tocd19e76679"/>
      <w:r>
        <w:t/>
      </w:r>
      <w:r>
        <w:t>570.402-5</w:t>
      </w:r>
      <w:r>
        <w:t xml:space="preserve"> Potential acceptable locations.</w:t>
      </w:r>
      <w:bookmarkEnd w:id="4163"/>
      <w:bookmarkEnd w:id="4164"/>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41"/>
        </w:numPr>
      </w:pPr>
      <w:bookmarkStart w:id="4166" w:name="_Tocd19e76694"/>
      <w:bookmarkStart w:id="4165" w:name="_Refd19e766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4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42"/>
        </w:numPr>
      </w:pPr>
      <w:bookmarkStart w:id="4168" w:name="_Tocd19e76717"/>
      <w:bookmarkStart w:id="4167" w:name="_Refd19e76717"/>
      <w:r>
        <w:t/>
      </w:r>
      <w:r>
        <w:t>(1)</w:t>
      </w:r>
      <w:r>
        <w:t xml:space="preserve">  How the contracting officer performed the cost-benefit analysis.</w:t>
      </w:r>
    </w:p>
    <w:p>
      <w:pPr>
        <w:pStyle w:val="ListNumber2"/>
        <!--depth 2-->
        <w:numPr>
          <w:ilvl w:val="1"/>
          <w:numId w:val="1342"/>
        </w:numPr>
      </w:pPr>
      <w:r>
        <w:t/>
      </w:r>
      <w:r>
        <w:t>(2)</w:t>
      </w:r>
      <w:r>
        <w:t xml:space="preserve">  That the cost-benefit analysis indicates that award to any other offeror will likely result in substantial costs to the Government that the Government cannot expect to recover through competition.</w:t>
      </w:r>
      <w:bookmarkEnd w:id="4167"/>
      <w:bookmarkEnd w:id="4168"/>
      <w:bookmarkEnd w:id="4165"/>
      <w:bookmarkEnd w:id="4166"/>
    </w:p>
    <!--Topic unique_1084-->
    <w:p>
      <w:pPr>
        <w:pStyle w:val="Heading6"/>
      </w:pPr>
      <w:bookmarkStart w:id="4169" w:name="_Refd19e76742"/>
      <w:bookmarkStart w:id="4170" w:name="_Tocd19e76742"/>
      <w:r>
        <w:t/>
      </w:r>
      <w:r>
        <w:t>570.402-6</w:t>
      </w:r>
      <w:r>
        <w:t xml:space="preserve"> Cost-benefit analysis.</w:t>
      </w:r>
      <w:bookmarkEnd w:id="4169"/>
      <w:bookmarkEnd w:id="4170"/>
    </w:p>
    <w:p>
      <w:pPr>
        <w:pStyle w:val="ListNumber"/>
        <!--depth 1-->
        <w:numPr>
          <w:ilvl w:val="0"/>
          <w:numId w:val="1343"/>
        </w:numPr>
      </w:pPr>
      <w:bookmarkStart w:id="4172" w:name="_Tocd19e76751"/>
      <w:bookmarkStart w:id="4171" w:name="_Refd19e76751"/>
      <w:r>
        <w:t/>
      </w:r>
      <w:r>
        <w:t>(a)</w:t>
      </w:r>
      <w:r>
        <w:t xml:space="preserve">  The cost-benefit analysis must consider all the following:</w:t>
      </w:r>
    </w:p>
    <w:p>
      <w:pPr>
        <w:pStyle w:val="ListNumber2"/>
        <!--depth 2-->
        <w:numPr>
          <w:ilvl w:val="1"/>
          <w:numId w:val="1344"/>
        </w:numPr>
      </w:pPr>
      <w:bookmarkStart w:id="4174" w:name="_Tocd19e76759"/>
      <w:bookmarkStart w:id="4173" w:name="_Refd19e76759"/>
      <w:r>
        <w:t/>
      </w:r>
      <w:r>
        <w:t>(1)</w:t>
      </w:r>
      <w:r>
        <w:t xml:space="preserve">  The prices of other potentially available properties.</w:t>
      </w:r>
    </w:p>
    <w:p>
      <w:pPr>
        <w:pStyle w:val="ListNumber2"/>
        <!--depth 2-->
        <w:numPr>
          <w:ilvl w:val="1"/>
          <w:numId w:val="1344"/>
        </w:numPr>
      </w:pPr>
      <w:r>
        <w:t/>
      </w:r>
      <w:r>
        <w:t>(2)</w:t>
      </w:r>
      <w:r>
        <w:t xml:space="preserve">  Relocation costs, including estimated costs for moving, telecommunications, and alterations, amortized over the firm term of the lease.</w:t>
      </w:r>
    </w:p>
    <w:p>
      <w:pPr>
        <w:pStyle w:val="ListNumber2"/>
        <!--depth 2-->
        <w:numPr>
          <w:ilvl w:val="1"/>
          <w:numId w:val="1344"/>
        </w:numPr>
      </w:pPr>
      <w:r>
        <w:t/>
      </w:r>
      <w:r>
        <w:t>(3)</w:t>
      </w:r>
      <w:r>
        <w:t xml:space="preserve">  Duplication of costs to the Government.</w:t>
      </w:r>
    </w:p>
    <w:p>
      <w:pPr>
        <w:pStyle w:val="ListNumber2"/>
        <!--depth 2-->
        <w:numPr>
          <w:ilvl w:val="1"/>
          <w:numId w:val="1344"/>
        </w:numPr>
      </w:pPr>
      <w:r>
        <w:t/>
      </w:r>
      <w:r>
        <w:t>(4)</w:t>
      </w:r>
      <w:r>
        <w:t xml:space="preserve">  Other appropriate considerations.</w:t>
      </w:r>
      <w:bookmarkEnd w:id="4173"/>
      <w:bookmarkEnd w:id="4174"/>
    </w:p>
    <w:p>
      <w:pPr>
        <w:pStyle w:val="ListNumber"/>
        <!--depth 1-->
        <w:numPr>
          <w:ilvl w:val="0"/>
          <w:numId w:val="134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45"/>
        </w:numPr>
      </w:pPr>
      <w:bookmarkStart w:id="4176" w:name="_Tocd19e76796"/>
      <w:bookmarkStart w:id="4175" w:name="_Refd19e76796"/>
      <w:r>
        <w:t/>
      </w:r>
      <w:r>
        <w:t>(1)</w:t>
      </w:r>
      <w:r>
        <w:t xml:space="preserve">  Adjust the prices quoted for standard space for any special requirements.</w:t>
      </w:r>
    </w:p>
    <w:p>
      <w:pPr>
        <w:pStyle w:val="ListNumber2"/>
        <!--depth 2-->
        <w:numPr>
          <w:ilvl w:val="1"/>
          <w:numId w:val="1345"/>
        </w:numPr>
      </w:pPr>
      <w:r>
        <w:t/>
      </w:r>
      <w:r>
        <w:t>(2)</w:t>
      </w:r>
      <w:r>
        <w:t xml:space="preserve">  You do not need a formal SFO to obtain the informational quotation. However, you must provide a general description of the Government’s needs.</w:t>
      </w:r>
    </w:p>
    <w:p>
      <w:pPr>
        <w:pStyle w:val="ListNumber2"/>
        <!--depth 2-->
        <w:numPr>
          <w:ilvl w:val="1"/>
          <w:numId w:val="1345"/>
        </w:numPr>
      </w:pPr>
      <w:r>
        <w:t/>
      </w:r>
      <w:r>
        <w:t>(3)</w:t>
      </w:r>
      <w:r>
        <w:t xml:space="preserve">  If you obtain oral quotations, document the following information, as a minimum:</w:t>
      </w:r>
    </w:p>
    <w:p>
      <w:pPr>
        <w:pStyle w:val="ListNumber3"/>
        <!--depth 3-->
        <w:numPr>
          <w:ilvl w:val="2"/>
          <w:numId w:val="1346"/>
        </w:numPr>
      </w:pPr>
      <w:bookmarkStart w:id="4178" w:name="_Tocd19e76818"/>
      <w:bookmarkStart w:id="4177" w:name="_Refd19e76818"/>
      <w:r>
        <w:t/>
      </w:r>
      <w:r>
        <w:t>(i)</w:t>
      </w:r>
      <w:r>
        <w:t xml:space="preserve">  Name and address of the firm solicited.</w:t>
      </w:r>
    </w:p>
    <w:p>
      <w:pPr>
        <w:pStyle w:val="ListNumber3"/>
        <!--depth 3-->
        <w:numPr>
          <w:ilvl w:val="2"/>
          <w:numId w:val="1346"/>
        </w:numPr>
      </w:pPr>
      <w:r>
        <w:t/>
      </w:r>
      <w:r>
        <w:t>(ii)</w:t>
      </w:r>
      <w:r>
        <w:t xml:space="preserve">  Name of the firm’s representative providing the quote.</w:t>
      </w:r>
    </w:p>
    <w:p>
      <w:pPr>
        <w:pStyle w:val="ListNumber3"/>
        <!--depth 3-->
        <w:numPr>
          <w:ilvl w:val="2"/>
          <w:numId w:val="1346"/>
        </w:numPr>
      </w:pPr>
      <w:r>
        <w:t/>
      </w:r>
      <w:r>
        <w:t>(iii)</w:t>
      </w:r>
      <w:r>
        <w:t xml:space="preserve">  Price(s) quoted.</w:t>
      </w:r>
    </w:p>
    <w:p>
      <w:pPr>
        <w:pStyle w:val="ListNumber3"/>
        <!--depth 3-->
        <w:numPr>
          <w:ilvl w:val="2"/>
          <w:numId w:val="1346"/>
        </w:numPr>
      </w:pPr>
      <w:r>
        <w:t/>
      </w:r>
      <w:r>
        <w:t>(iv)</w:t>
      </w:r>
      <w:r>
        <w:t xml:space="preserve">  Description of the space and services for which the quote is provided.</w:t>
      </w:r>
    </w:p>
    <w:p>
      <w:pPr>
        <w:pStyle w:val="ListNumber3"/>
        <!--depth 3-->
        <w:numPr>
          <w:ilvl w:val="2"/>
          <w:numId w:val="1346"/>
        </w:numPr>
      </w:pPr>
      <w:r>
        <w:t/>
      </w:r>
      <w:r>
        <w:t>(v)</w:t>
      </w:r>
      <w:r>
        <w:t xml:space="preserve">  Name of the Government employee soliciting the quotation.</w:t>
      </w:r>
    </w:p>
    <w:p>
      <w:pPr>
        <w:pStyle w:val="ListNumber3"/>
        <!--depth 3-->
        <w:numPr>
          <w:ilvl w:val="2"/>
          <w:numId w:val="1346"/>
        </w:numPr>
      </w:pPr>
      <w:r>
        <w:t/>
      </w:r>
      <w:r>
        <w:t>(vi)</w:t>
      </w:r>
      <w:r>
        <w:t xml:space="preserve">  Date of the conversation.</w:t>
      </w:r>
      <w:bookmarkEnd w:id="4177"/>
      <w:bookmarkEnd w:id="4178"/>
    </w:p>
    <w:p>
      <w:pPr>
        <w:pStyle w:val="ListNumber2"/>
        <!--depth 2-->
        <w:numPr>
          <w:ilvl w:val="1"/>
          <w:numId w:val="1345"/>
        </w:numPr>
      </w:pPr>
      <w:r>
        <w:t/>
      </w:r>
      <w:r>
        <w:t>(4)</w:t>
      </w:r>
      <w:r>
        <w:t xml:space="preserve">  Compare the informational quotations to the present lessor’s price, adjusted to reflect the anticipated price for a succeeding lease.</w:t>
      </w:r>
      <w:bookmarkEnd w:id="4175"/>
      <w:bookmarkEnd w:id="4176"/>
      <w:bookmarkEnd w:id="4171"/>
      <w:bookmarkEnd w:id="4172"/>
    </w:p>
    <!--Topic unique_1085-->
    <w:p>
      <w:pPr>
        <w:pStyle w:val="Heading5"/>
      </w:pPr>
      <w:bookmarkStart w:id="4179" w:name="_Refd19e76880"/>
      <w:bookmarkStart w:id="4180" w:name="_Tocd19e76880"/>
      <w:r>
        <w:t/>
      </w:r>
      <w:r>
        <w:t>570.403</w:t>
      </w:r>
      <w:r>
        <w:t xml:space="preserve"> Expansion requests.</w:t>
      </w:r>
      <w:bookmarkEnd w:id="4179"/>
      <w:bookmarkEnd w:id="4180"/>
    </w:p>
    <w:p>
      <w:pPr>
        <w:pStyle w:val="ListNumber"/>
        <!--depth 1-->
        <w:numPr>
          <w:ilvl w:val="0"/>
          <w:numId w:val="1347"/>
        </w:numPr>
      </w:pPr>
      <w:bookmarkStart w:id="4182" w:name="_Tocd19e76889"/>
      <w:bookmarkStart w:id="4181" w:name="_Refd19e7688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4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48"/>
        </w:numPr>
      </w:pPr>
      <w:bookmarkStart w:id="4184" w:name="_Tocd19e76904"/>
      <w:bookmarkStart w:id="4183" w:name="_Refd19e76904"/>
      <w:r>
        <w:t/>
      </w:r>
      <w:r>
        <w:t>(1)</w:t>
      </w:r>
      <w:r>
        <w:t xml:space="preserve">  Conduct a market survey to determine the availability of suitable alternative locations.</w:t>
      </w:r>
    </w:p>
    <w:p>
      <w:pPr>
        <w:pStyle w:val="ListNumber2"/>
        <!--depth 2-->
        <w:numPr>
          <w:ilvl w:val="1"/>
          <w:numId w:val="134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9"/>
        </w:numPr>
      </w:pPr>
      <w:bookmarkStart w:id="4186" w:name="_Tocd19e76919"/>
      <w:bookmarkStart w:id="4185" w:name="_Refd19e76919"/>
      <w:r>
        <w:t/>
      </w:r>
      <w:r>
        <w:t>(i)</w:t>
      </w:r>
      <w:r>
        <w:t xml:space="preserve">  The cost of the alternate space compared to the cost of expanding at the existing location.</w:t>
      </w:r>
    </w:p>
    <w:p>
      <w:pPr>
        <w:pStyle w:val="ListNumber3"/>
        <!--depth 3-->
        <w:numPr>
          <w:ilvl w:val="2"/>
          <w:numId w:val="1349"/>
        </w:numPr>
      </w:pPr>
      <w:r>
        <w:t/>
      </w:r>
      <w:r>
        <w:t>(ii)</w:t>
      </w:r>
      <w:r>
        <w:t xml:space="preserve">  The cost of moving.</w:t>
      </w:r>
    </w:p>
    <w:p>
      <w:pPr>
        <w:pStyle w:val="ListNumber3"/>
        <!--depth 3-->
        <w:numPr>
          <w:ilvl w:val="2"/>
          <w:numId w:val="1349"/>
        </w:numPr>
      </w:pPr>
      <w:r>
        <w:t/>
      </w:r>
      <w:r>
        <w:t>(iii)</w:t>
      </w:r>
      <w:r>
        <w:t xml:space="preserve">  The cost of duplicating existing improvements.</w:t>
      </w:r>
    </w:p>
    <w:p>
      <w:pPr>
        <w:pStyle w:val="ListNumber3"/>
        <!--depth 3-->
        <w:numPr>
          <w:ilvl w:val="2"/>
          <w:numId w:val="1349"/>
        </w:numPr>
      </w:pPr>
      <w:r>
        <w:t/>
      </w:r>
      <w:r>
        <w:t>(iv)</w:t>
      </w:r>
      <w:r>
        <w:t xml:space="preserve">  The cost of the unexpired portion of the firm lease term. If a termination is possible, use the actual cost of such an action.</w:t>
      </w:r>
    </w:p>
    <w:p>
      <w:pPr>
        <w:pStyle w:val="ListNumber3"/>
        <!--depth 3-->
        <w:numPr>
          <w:ilvl w:val="2"/>
          <w:numId w:val="1349"/>
        </w:numPr>
      </w:pPr>
      <w:r>
        <w:t/>
      </w:r>
      <w:r>
        <w:t>(v)</w:t>
      </w:r>
      <w:r>
        <w:t xml:space="preserve">  The cost of disruption to the agency’s operation.</w:t>
      </w:r>
      <w:bookmarkEnd w:id="4185"/>
      <w:bookmarkEnd w:id="4186"/>
      <w:bookmarkEnd w:id="4183"/>
      <w:bookmarkEnd w:id="4184"/>
    </w:p>
    <w:p>
      <w:pPr>
        <w:pStyle w:val="ListNumber"/>
        <!--depth 1-->
        <w:numPr>
          <w:ilvl w:val="0"/>
          <w:numId w:val="1347"/>
        </w:numPr>
      </w:pPr>
      <w:r>
        <w:t/>
      </w:r>
      <w:r>
        <w:t>(c)</w:t>
      </w:r>
      <w:r>
        <w:t xml:space="preserve">  If the contracting officer determines not to use competitive procedures and the expansion space is outside the general scope of the lease:</w:t>
      </w:r>
    </w:p>
    <w:p>
      <w:pPr>
        <w:pStyle w:val="ListNumber2"/>
        <!--depth 2-->
        <w:numPr>
          <w:ilvl w:val="1"/>
          <w:numId w:val="1350"/>
        </w:numPr>
      </w:pPr>
      <w:bookmarkStart w:id="4188" w:name="_Tocd19e76964"/>
      <w:bookmarkStart w:id="4187" w:name="_Refd19e76964"/>
      <w:r>
        <w:t/>
      </w:r>
      <w:r>
        <w:t>(1)</w:t>
      </w:r>
      <w:r>
        <w:t xml:space="preserve">  If the estimated value of the acquisition does not exceed the simplified lease acquisition threshold, document the file as required by </w:t>
      </w:r>
      <w:r>
        <w:t>.</w:t>
      </w:r>
    </w:p>
    <w:p>
      <w:pPr>
        <w:pStyle w:val="ListNumber2"/>
        <!--depth 2-->
        <w:numPr>
          <w:ilvl w:val="1"/>
          <w:numId w:val="1350"/>
        </w:numPr>
      </w:pPr>
      <w:r>
        <w:t/>
      </w:r>
      <w:r>
        <w:t>(2)</w:t>
      </w:r>
      <w:r>
        <w:t xml:space="preserve">  If the estimated value of the acquisition exceeds the simplified lease acquisition threshold, prepare a justification for approval under FAR6.3 and </w:t>
      </w:r>
      <w:r>
        <w:t>506.3</w:t>
      </w:r>
      <w:r>
        <w:t>.</w:t>
      </w:r>
      <w:bookmarkEnd w:id="4187"/>
      <w:bookmarkEnd w:id="4188"/>
      <w:bookmarkEnd w:id="4181"/>
      <w:bookmarkEnd w:id="4182"/>
    </w:p>
    <!--Topic unique_1086-->
    <w:p>
      <w:pPr>
        <w:pStyle w:val="Heading5"/>
      </w:pPr>
      <w:bookmarkStart w:id="4189" w:name="_Refd19e76996"/>
      <w:bookmarkStart w:id="4190" w:name="_Tocd19e76996"/>
      <w:r>
        <w:t/>
      </w:r>
      <w:r>
        <w:t>570.404</w:t>
      </w:r>
      <w:r>
        <w:t xml:space="preserve"> Superseding leases.</w:t>
      </w:r>
      <w:bookmarkEnd w:id="4189"/>
      <w:bookmarkEnd w:id="4190"/>
    </w:p>
    <w:p>
      <w:pPr>
        <w:pStyle w:val="ListNumber"/>
        <!--depth 1-->
        <w:numPr>
          <w:ilvl w:val="0"/>
          <w:numId w:val="1351"/>
        </w:numPr>
      </w:pPr>
      <w:bookmarkStart w:id="4192" w:name="_Tocd19e77005"/>
      <w:bookmarkStart w:id="4191" w:name="_Refd19e770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51"/>
        </w:numPr>
      </w:pPr>
      <w:bookmarkStart w:id="4194" w:name="_Tocd19e77014"/>
      <w:bookmarkStart w:id="4193" w:name="_Refd19e7701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93"/>
      <w:bookmarkEnd w:id="4194"/>
      <w:bookmarkEnd w:id="4191"/>
      <w:bookmarkEnd w:id="4192"/>
    </w:p>
    <!--Topic unique_1087-->
    <w:p>
      <w:pPr>
        <w:pStyle w:val="Heading5"/>
      </w:pPr>
      <w:bookmarkStart w:id="4195" w:name="_Refd19e77036"/>
      <w:bookmarkStart w:id="4196" w:name="_Tocd19e77036"/>
      <w:r>
        <w:t/>
      </w:r>
      <w:r>
        <w:t>570.405</w:t>
      </w:r>
      <w:r>
        <w:t xml:space="preserve"> Lease extensions.</w:t>
      </w:r>
      <w:bookmarkEnd w:id="4195"/>
      <w:bookmarkEnd w:id="4196"/>
    </w:p>
    <w:p>
      <w:pPr>
        <w:pStyle w:val="ListNumber"/>
        <!--depth 1-->
        <w:numPr>
          <w:ilvl w:val="0"/>
          <w:numId w:val="1352"/>
        </w:numPr>
      </w:pPr>
      <w:bookmarkStart w:id="4198" w:name="_Tocd19e77045"/>
      <w:bookmarkStart w:id="4197" w:name="_Refd19e77045"/>
      <w:r>
        <w:t/>
      </w:r>
      <w:r>
        <w:t>(a)</w:t>
      </w:r>
      <w:r>
        <w:t xml:space="preserve">  This subsection applies to extension of the term of a lease to provide for continued occupancy on a short term basis.</w:t>
      </w:r>
    </w:p>
    <w:p>
      <w:pPr>
        <w:pStyle w:val="ListNumber"/>
        <!--depth 1-->
        <w:numPr>
          <w:ilvl w:val="0"/>
          <w:numId w:val="135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5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53"/>
        </w:numPr>
      </w:pPr>
      <w:bookmarkStart w:id="4200" w:name="_Tocd19e77075"/>
      <w:bookmarkStart w:id="4199" w:name="_Refd19e7707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53"/>
        </w:numPr>
      </w:pPr>
      <w:r>
        <w:t/>
      </w:r>
      <w:r>
        <w:t>(2)</w:t>
      </w:r>
      <w:r>
        <w:t xml:space="preserve">  The Government encounters unexpected delays outside of its control in acquiring replacement space.</w:t>
      </w:r>
    </w:p>
    <w:p>
      <w:pPr>
        <w:pStyle w:val="ListNumber2"/>
        <!--depth 2-->
        <w:numPr>
          <w:ilvl w:val="1"/>
          <w:numId w:val="135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53"/>
        </w:numPr>
      </w:pPr>
      <w:r>
        <w:t/>
      </w:r>
      <w:r>
        <w:t>(4)</w:t>
      </w:r>
      <w:r>
        <w:t xml:space="preserve">  The agency occupying the space has encountered delays in planning for a potential relocation to other federally controlled space due to documented organizational, financial, or other uncertainties.</w:t>
      </w:r>
      <w:bookmarkEnd w:id="4199"/>
      <w:bookmarkEnd w:id="4200"/>
      <w:bookmarkEnd w:id="4197"/>
      <w:bookmarkEnd w:id="4198"/>
    </w:p>
    <!--Topic unique_1088-->
    <w:p>
      <w:pPr>
        <w:pStyle w:val="Heading4"/>
      </w:pPr>
      <w:bookmarkStart w:id="4201" w:name="_Refd19e77114"/>
      <w:bookmarkStart w:id="4202" w:name="_Tocd19e77114"/>
      <w:r>
        <w:t/>
      </w:r>
      <w:r>
        <w:t>Subpart 570.5</w:t>
      </w:r>
      <w:r>
        <w:t xml:space="preserve"> - Special Aspects of Contracting for Lease Alterations</w:t>
      </w:r>
      <w:bookmarkEnd w:id="4201"/>
      <w:bookmarkEnd w:id="4202"/>
    </w:p>
    <!--Topic unique_1089-->
    <w:p>
      <w:pPr>
        <w:pStyle w:val="Heading5"/>
      </w:pPr>
      <w:bookmarkStart w:id="4203" w:name="_Refd19e77127"/>
      <w:bookmarkStart w:id="4204" w:name="_Tocd19e77127"/>
      <w:r>
        <w:t/>
      </w:r>
      <w:r>
        <w:t>570.501</w:t>
      </w:r>
      <w:r>
        <w:t xml:space="preserve"> General.</w:t>
      </w:r>
      <w:bookmarkEnd w:id="4203"/>
      <w:bookmarkEnd w:id="4204"/>
    </w:p>
    <w:p>
      <w:pPr>
        <w:pStyle w:val="ListNumber"/>
        <!--depth 1-->
        <w:numPr>
          <w:ilvl w:val="0"/>
          <w:numId w:val="1354"/>
        </w:numPr>
      </w:pPr>
      <w:bookmarkStart w:id="4206" w:name="_Tocd19e77136"/>
      <w:bookmarkStart w:id="4205" w:name="_Refd19e771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55"/>
        </w:numPr>
      </w:pPr>
      <w:bookmarkStart w:id="4208" w:name="_Tocd19e77148"/>
      <w:bookmarkStart w:id="4207" w:name="_Refd19e771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55"/>
        </w:numPr>
      </w:pPr>
      <w:r>
        <w:t/>
      </w:r>
      <w:r>
        <w:t>(2)</w:t>
      </w:r>
      <w:r>
        <w:t xml:space="preserve">  The lessor is willing to perform the proposed alterations at a fair and reasonable price.</w:t>
      </w:r>
    </w:p>
    <w:p>
      <w:pPr>
        <w:pStyle w:val="ListNumber2"/>
        <!--depth 2-->
        <w:numPr>
          <w:ilvl w:val="1"/>
          <w:numId w:val="1355"/>
        </w:numPr>
      </w:pPr>
      <w:r>
        <w:t/>
      </w:r>
      <w:r>
        <w:t>(3)</w:t>
      </w:r>
      <w:r>
        <w:t xml:space="preserve">  It is in the Government’s interest to acquire the alterations from the lessor.</w:t>
      </w:r>
      <w:bookmarkEnd w:id="4207"/>
      <w:bookmarkEnd w:id="4208"/>
    </w:p>
    <w:p>
      <w:pPr>
        <w:pStyle w:val="ListNumber"/>
        <!--depth 1-->
        <w:numPr>
          <w:ilvl w:val="0"/>
          <w:numId w:val="1354"/>
        </w:numPr>
      </w:pPr>
      <w:r>
        <w:t/>
      </w:r>
      <w:r>
        <w:t>(b)</w:t>
      </w:r>
      <w:r>
        <w:t xml:space="preserve">  If proposed alterations are outside the scope of the existing lease, decide whether to acquire the alterations through either:</w:t>
      </w:r>
    </w:p>
    <w:p>
      <w:pPr>
        <w:pStyle w:val="ListNumber2"/>
        <!--depth 2-->
        <w:numPr>
          <w:ilvl w:val="1"/>
          <w:numId w:val="1356"/>
        </w:numPr>
      </w:pPr>
      <w:bookmarkStart w:id="4210" w:name="_Tocd19e77178"/>
      <w:bookmarkStart w:id="4209" w:name="_Refd19e77178"/>
      <w:r>
        <w:t/>
      </w:r>
      <w:r>
        <w:t>(1)</w:t>
      </w:r>
      <w:r>
        <w:t xml:space="preserve">  A supplemental lease agreement, as justified and approved under </w:t>
      </w:r>
      <w:r>
        <w:t>570.502-1</w:t>
      </w:r>
      <w:r>
        <w:t>.</w:t>
      </w:r>
    </w:p>
    <w:p>
      <w:pPr>
        <w:pStyle w:val="ListNumber2"/>
        <!--depth 2-->
        <w:numPr>
          <w:ilvl w:val="1"/>
          <w:numId w:val="1356"/>
        </w:numPr>
      </w:pPr>
      <w:r>
        <w:t/>
      </w:r>
      <w:r>
        <w:t>(2)</w:t>
      </w:r>
      <w:r>
        <w:t xml:space="preserve">  Government performance or a separate contract. The lease must first provide the Government with the right to perform alterations to the leased space.</w:t>
      </w:r>
      <w:bookmarkEnd w:id="4209"/>
      <w:bookmarkEnd w:id="4210"/>
      <w:bookmarkEnd w:id="4205"/>
      <w:bookmarkEnd w:id="4206"/>
    </w:p>
    <!--Topic unique_1090-->
    <w:p>
      <w:pPr>
        <w:pStyle w:val="Heading5"/>
      </w:pPr>
      <w:bookmarkStart w:id="4211" w:name="_Refd19e77207"/>
      <w:bookmarkStart w:id="4212" w:name="_Tocd19e77207"/>
      <w:r>
        <w:t/>
      </w:r>
      <w:r>
        <w:t>570.502</w:t>
      </w:r>
      <w:r>
        <w:t xml:space="preserve"> Alterations by the lessor.</w:t>
      </w:r>
      <w:bookmarkEnd w:id="4211"/>
      <w:bookmarkEnd w:id="4212"/>
    </w:p>
    <!--Topic unique_1091-->
    <w:p>
      <w:pPr>
        <w:pStyle w:val="Heading6"/>
      </w:pPr>
      <w:bookmarkStart w:id="4213" w:name="_Refd19e77220"/>
      <w:bookmarkStart w:id="4214" w:name="_Tocd19e77220"/>
      <w:r>
        <w:t/>
      </w:r>
      <w:r>
        <w:t>570.502-1</w:t>
      </w:r>
      <w:r>
        <w:t xml:space="preserve"> Justification and approval requirements.</w:t>
      </w:r>
      <w:bookmarkEnd w:id="4213"/>
      <w:bookmarkEnd w:id="4214"/>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57"/>
        </w:numPr>
      </w:pPr>
      <w:bookmarkStart w:id="4216" w:name="_Tocd19e77231"/>
      <w:bookmarkStart w:id="4215" w:name="_Refd19e77231"/>
      <w:r>
        <w:t/>
      </w:r>
      <w:r>
        <w:t>(a)</w:t>
      </w:r>
      <w:r>
        <w:t xml:space="preserve">  If the alteration project will not exceed the micro-purchase threshold identified in FAR 2.101(b), no justification and approval is required.</w:t>
      </w:r>
    </w:p>
    <w:p>
      <w:pPr>
        <w:pStyle w:val="ListNumber"/>
        <!--depth 1-->
        <w:numPr>
          <w:ilvl w:val="0"/>
          <w:numId w:val="135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57"/>
        </w:numPr>
      </w:pPr>
      <w:r>
        <w:t/>
      </w:r>
      <w:r>
        <w:t>(c)</w:t>
      </w:r>
      <w:r>
        <w:t xml:space="preserve">  If the alteration project will exceed the simplified lease acquisition threshold, the justification and approval requirements in FAR 6.3 and </w:t>
      </w:r>
      <w:r>
        <w:t>506.3</w:t>
      </w:r>
      <w:r>
        <w:t xml:space="preserve"> apply.</w:t>
      </w:r>
      <w:bookmarkEnd w:id="4215"/>
      <w:bookmarkEnd w:id="4216"/>
    </w:p>
    <!--Topic unique_1092-->
    <w:p>
      <w:pPr>
        <w:pStyle w:val="Heading6"/>
      </w:pPr>
      <w:bookmarkStart w:id="4217" w:name="_Refd19e77266"/>
      <w:bookmarkStart w:id="4218" w:name="_Tocd19e77266"/>
      <w:r>
        <w:t/>
      </w:r>
      <w:r>
        <w:t>570.502-2</w:t>
      </w:r>
      <w:r>
        <w:t xml:space="preserve"> Procedures.</w:t>
      </w:r>
      <w:bookmarkEnd w:id="4217"/>
      <w:bookmarkEnd w:id="4218"/>
    </w:p>
    <w:p>
      <w:pPr>
        <w:pStyle w:val="ListNumber"/>
        <!--depth 1-->
        <w:numPr>
          <w:ilvl w:val="0"/>
          <w:numId w:val="1358"/>
        </w:numPr>
      </w:pPr>
      <w:bookmarkStart w:id="4220" w:name="_Tocd19e77275"/>
      <w:bookmarkStart w:id="4219" w:name="_Refd19e77275"/>
      <w:r>
        <w:t/>
      </w:r>
      <w:r>
        <w:t>(a)</w:t>
      </w:r>
      <w:r>
        <w:t xml:space="preserve">   </w:t>
      </w:r>
      <w:r>
        <w:rPr>
          <w:i/>
        </w:rPr>
        <w:t>Scope of work</w:t>
      </w:r>
      <w:r>
        <w:t>. The contracting officer must prepare a scope of work for each alteration project.</w:t>
      </w:r>
    </w:p>
    <w:p>
      <w:pPr>
        <w:pStyle w:val="ListNumber"/>
        <!--depth 1-->
        <w:numPr>
          <w:ilvl w:val="0"/>
          <w:numId w:val="1358"/>
        </w:numPr>
      </w:pPr>
      <w:bookmarkStart w:id="4222" w:name="_Tocd19e77287"/>
      <w:bookmarkStart w:id="4221" w:name="_Refd19e77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221"/>
      <w:bookmarkEnd w:id="4222"/>
    </w:p>
    <w:p>
      <w:pPr>
        <w:pStyle w:val="ListNumber"/>
        <!--depth 1-->
        <w:numPr>
          <w:ilvl w:val="0"/>
          <w:numId w:val="1358"/>
        </w:numPr>
      </w:pPr>
      <w:r>
        <w:t/>
      </w:r>
      <w:r>
        <w:t>(c)</w:t>
      </w:r>
      <w:r>
        <w:t xml:space="preserve">   </w:t>
      </w:r>
      <w:r>
        <w:rPr>
          <w:i/>
        </w:rPr>
        <w:t>Request for proposal</w:t>
      </w:r>
      <w:r>
        <w:t>.</w:t>
      </w:r>
    </w:p>
    <w:p>
      <w:pPr>
        <w:pStyle w:val="ListNumber2"/>
        <!--depth 2-->
        <w:numPr>
          <w:ilvl w:val="1"/>
          <w:numId w:val="1359"/>
        </w:numPr>
      </w:pPr>
      <w:bookmarkStart w:id="4224" w:name="_Tocd19e77306"/>
      <w:bookmarkStart w:id="4223" w:name="_Refd19e77306"/>
      <w:r>
        <w:t/>
      </w:r>
      <w:r>
        <w:t>(1)</w:t>
      </w:r>
      <w:r>
        <w:t xml:space="preserve">  The contracting officer must provide the scope of work to the lessor, including any plans and specifications, and request a proposal.</w:t>
      </w:r>
    </w:p>
    <w:p>
      <w:pPr>
        <w:pStyle w:val="ListNumber2"/>
        <!--depth 2-->
        <w:numPr>
          <w:ilvl w:val="1"/>
          <w:numId w:val="1359"/>
        </w:numPr>
      </w:pPr>
      <w:r>
        <w:t/>
      </w:r>
      <w:r>
        <w:t>(2)</w:t>
      </w:r>
      <w:r>
        <w:t xml:space="preserve">  The contracting officer must request sufficient cost or price information to permit a price analysis.</w:t>
      </w:r>
      <w:bookmarkEnd w:id="4223"/>
      <w:bookmarkEnd w:id="4224"/>
    </w:p>
    <w:p>
      <w:pPr>
        <w:pStyle w:val="ListNumber"/>
        <!--depth 1-->
        <w:numPr>
          <w:ilvl w:val="0"/>
          <w:numId w:val="135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58"/>
        </w:numPr>
      </w:pPr>
      <w:bookmarkStart w:id="4226" w:name="_Tocd19e77333"/>
      <w:bookmarkStart w:id="4225" w:name="_Refd19e77333"/>
      <w:r>
        <w:t/>
      </w:r>
      <w:r>
        <w:t>(e)</w:t>
      </w:r>
      <w:r>
        <w:t xml:space="preserve">   </w:t>
      </w:r>
      <w:r>
        <w:rPr>
          <w:i/>
        </w:rPr>
        <w:t>Proposal evaluation</w:t>
      </w:r>
      <w:r>
        <w:t>.The contracting officer must—</w:t>
      </w:r>
    </w:p>
    <w:p>
      <w:pPr>
        <w:pStyle w:val="ListNumber2"/>
        <!--depth 2-->
        <w:numPr>
          <w:ilvl w:val="1"/>
          <w:numId w:val="1360"/>
        </w:numPr>
      </w:pPr>
      <w:bookmarkStart w:id="4228" w:name="_Tocd19e77342"/>
      <w:bookmarkStart w:id="4227" w:name="_Refd19e77342"/>
      <w:r>
        <w:t/>
      </w:r>
      <w:r>
        <w:t>(1)</w:t>
      </w:r>
      <w:r>
        <w:t xml:space="preserve">  Determine if the proposal meets the Government’s requirements.</w:t>
      </w:r>
    </w:p>
    <w:p>
      <w:pPr>
        <w:pStyle w:val="ListNumber2"/>
        <!--depth 2-->
        <w:numPr>
          <w:ilvl w:val="1"/>
          <w:numId w:val="136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0"/>
        </w:numPr>
      </w:pPr>
      <w:r>
        <w:t/>
      </w:r>
      <w:r>
        <w:t>(3)</w:t>
      </w:r>
      <w:r>
        <w:t xml:space="preserve">  Analyze profit following FAR 15.404-4.</w:t>
      </w:r>
    </w:p>
    <w:p>
      <w:pPr>
        <w:pStyle w:val="ListNumber2"/>
        <!--depth 2-->
        <w:numPr>
          <w:ilvl w:val="1"/>
          <w:numId w:val="1360"/>
        </w:numPr>
      </w:pPr>
      <w:r>
        <w:t/>
      </w:r>
      <w:r>
        <w:t>(4)</w:t>
      </w:r>
      <w:r>
        <w:t xml:space="preserve">  Document the analysis under this paragraph and the resulting negotiation objectives.</w:t>
      </w:r>
      <w:bookmarkEnd w:id="4227"/>
      <w:bookmarkEnd w:id="4228"/>
      <w:bookmarkEnd w:id="4225"/>
      <w:bookmarkEnd w:id="4226"/>
    </w:p>
    <w:p>
      <w:pPr>
        <w:pStyle w:val="ListNumber"/>
        <!--depth 1-->
        <w:numPr>
          <w:ilvl w:val="0"/>
          <w:numId w:val="1358"/>
        </w:numPr>
      </w:pPr>
      <w:r>
        <w:t/>
      </w:r>
      <w:r>
        <w:t>(f)</w:t>
      </w:r>
      <w:r>
        <w:t xml:space="preserve">   </w:t>
      </w:r>
      <w:r>
        <w:rPr>
          <w:i/>
        </w:rPr>
        <w:t>Price negotiations</w:t>
      </w:r>
      <w:r>
        <w:t>. The contracting officer must—</w:t>
      </w:r>
    </w:p>
    <w:p>
      <w:pPr>
        <w:pStyle w:val="ListNumber2"/>
        <!--depth 2-->
        <w:numPr>
          <w:ilvl w:val="1"/>
          <w:numId w:val="1361"/>
        </w:numPr>
      </w:pPr>
      <w:bookmarkStart w:id="4230" w:name="_Tocd19e77383"/>
      <w:bookmarkStart w:id="4229" w:name="_Refd19e77383"/>
      <w:r>
        <w:t/>
      </w:r>
      <w:r>
        <w:t>(1)</w:t>
      </w:r>
      <w:r>
        <w:t xml:space="preserve">  Exercise sound judgment. Make reasonable compromises as necessary.</w:t>
      </w:r>
    </w:p>
    <w:p>
      <w:pPr>
        <w:pStyle w:val="ListNumber2"/>
        <!--depth 2-->
        <w:numPr>
          <w:ilvl w:val="1"/>
          <w:numId w:val="1361"/>
        </w:numPr>
      </w:pPr>
      <w:r>
        <w:t/>
      </w:r>
      <w:r>
        <w:t>(2)</w:t>
      </w:r>
      <w:r>
        <w:t xml:space="preserve">  Provide the lessor with the greatest incentive for efficient and economical performance.</w:t>
      </w:r>
    </w:p>
    <w:p>
      <w:pPr>
        <w:pStyle w:val="ListNumber2"/>
        <!--depth 2-->
        <w:numPr>
          <w:ilvl w:val="1"/>
          <w:numId w:val="1361"/>
        </w:numPr>
      </w:pPr>
      <w:r>
        <w:t/>
      </w:r>
      <w:r>
        <w:t>(3)</w:t>
      </w:r>
      <w:r>
        <w:t xml:space="preserve">  Document negotiations in the contract file, including discussions regarding restoration cost or waiver of restoration cost.</w:t>
      </w:r>
      <w:bookmarkEnd w:id="4229"/>
      <w:bookmarkEnd w:id="4230"/>
    </w:p>
    <w:p>
      <w:pPr>
        <w:pStyle w:val="ListNumber"/>
        <!--depth 1-->
        <w:numPr>
          <w:ilvl w:val="0"/>
          <w:numId w:val="135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5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62"/>
        </w:numPr>
      </w:pPr>
      <w:bookmarkStart w:id="4232" w:name="_Tocd19e77426"/>
      <w:bookmarkStart w:id="4231" w:name="_Refd19e77426"/>
      <w:r>
        <w:t/>
      </w:r>
      <w:r>
        <w:t>(1)</w:t>
      </w:r>
      <w:r>
        <w:t xml:space="preserve">  Inspected by a qualified Government employee or independent Government contractor.</w:t>
      </w:r>
    </w:p>
    <w:p>
      <w:pPr>
        <w:pStyle w:val="ListNumber2"/>
        <!--depth 2-->
        <w:numPr>
          <w:ilvl w:val="1"/>
          <w:numId w:val="1362"/>
        </w:numPr>
      </w:pPr>
      <w:r>
        <w:t/>
      </w:r>
      <w:r>
        <w:t>(2)</w:t>
      </w:r>
      <w:r>
        <w:t xml:space="preserve">  Confirmed as completed in a satisfactory manner.</w:t>
      </w:r>
      <w:bookmarkEnd w:id="4231"/>
      <w:bookmarkEnd w:id="4232"/>
      <w:bookmarkEnd w:id="4219"/>
      <w:bookmarkEnd w:id="4220"/>
    </w:p>
    <!--Topic unique_1093-->
    <w:p>
      <w:pPr>
        <w:pStyle w:val="Heading5"/>
      </w:pPr>
      <w:bookmarkStart w:id="4233" w:name="_Refd19e77451"/>
      <w:bookmarkStart w:id="4234" w:name="_Tocd19e77451"/>
      <w:r>
        <w:t/>
      </w:r>
      <w:r>
        <w:t>570.503</w:t>
      </w:r>
      <w:r>
        <w:t xml:space="preserve"> Alterations by the Government or through a separate contract.</w:t>
      </w:r>
      <w:bookmarkEnd w:id="4233"/>
      <w:bookmarkEnd w:id="4234"/>
    </w:p>
    <w:p>
      <w:pPr>
        <w:pStyle w:val="BodyText"/>
      </w:pPr>
      <w:r>
        <w:t>If the Government chooses to exercise its right to make the alterations rather than contracting directly with the lessor, the Government may either:</w:t>
      </w:r>
    </w:p>
    <w:p>
      <w:pPr>
        <w:pStyle w:val="ListNumber"/>
        <!--depth 1-->
        <w:numPr>
          <w:ilvl w:val="0"/>
          <w:numId w:val="1363"/>
        </w:numPr>
      </w:pPr>
      <w:bookmarkStart w:id="4236" w:name="_Tocd19e77462"/>
      <w:bookmarkStart w:id="4235" w:name="_Refd19e77462"/>
      <w:r>
        <w:t/>
      </w:r>
      <w:r>
        <w:t>(a)</w:t>
      </w:r>
      <w:r>
        <w:t xml:space="preserve">  Have Federal employees perform the work.</w:t>
      </w:r>
    </w:p>
    <w:p>
      <w:pPr>
        <w:pStyle w:val="ListNumber"/>
        <!--depth 1-->
        <w:numPr>
          <w:ilvl w:val="0"/>
          <w:numId w:val="136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35"/>
      <w:bookmarkEnd w:id="4236"/>
    </w:p>
    <!--Topic unique_1094-->
    <w:p>
      <w:pPr>
        <w:pStyle w:val="Heading4"/>
      </w:pPr>
      <w:bookmarkStart w:id="4237" w:name="_Refd19e77487"/>
      <w:bookmarkStart w:id="4238" w:name="_Tocd19e77487"/>
      <w:r>
        <w:t/>
      </w:r>
      <w:r>
        <w:t>Subpart 570.6</w:t>
      </w:r>
      <w:r>
        <w:t xml:space="preserve"> - Contracting for Overtime Services and Utilities in Leases</w:t>
      </w:r>
      <w:bookmarkEnd w:id="4237"/>
      <w:bookmarkEnd w:id="4238"/>
    </w:p>
    <!--Topic unique_1016-->
    <w:p>
      <w:pPr>
        <w:pStyle w:val="Heading5"/>
      </w:pPr>
      <w:bookmarkStart w:id="4239" w:name="_Refd19e77500"/>
      <w:bookmarkStart w:id="4240" w:name="_Tocd19e77500"/>
      <w:r>
        <w:t/>
      </w:r>
      <w:r>
        <w:t>570.601</w:t>
      </w:r>
      <w:r>
        <w:t xml:space="preserve"> General.</w:t>
      </w:r>
      <w:bookmarkEnd w:id="4239"/>
      <w:bookmarkEnd w:id="4240"/>
    </w:p>
    <w:p>
      <w:pPr>
        <w:pStyle w:val="ListNumber"/>
        <!--depth 1-->
        <w:numPr>
          <w:ilvl w:val="0"/>
          <w:numId w:val="1364"/>
        </w:numPr>
      </w:pPr>
      <w:bookmarkStart w:id="4242" w:name="_Tocd19e77509"/>
      <w:bookmarkStart w:id="4241" w:name="_Refd19e775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64"/>
        </w:numPr>
      </w:pPr>
      <w:r>
        <w:t/>
      </w:r>
      <w:r>
        <w:t>(b)</w:t>
      </w:r>
      <w:r>
        <w:t xml:space="preserve">  An independent government estimate is required in support of the negotiated rate.</w:t>
      </w:r>
    </w:p>
    <w:p>
      <w:pPr>
        <w:pStyle w:val="ListNumber"/>
        <!--depth 1-->
        <w:numPr>
          <w:ilvl w:val="0"/>
          <w:numId w:val="136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64"/>
        </w:numPr>
      </w:pPr>
      <w:r>
        <w:t/>
      </w:r>
      <w:r>
        <w:t>(d)</w:t>
      </w:r>
      <w:r>
        <w:t xml:space="preserve">   </w:t>
      </w:r>
      <w:r>
        <w:rPr>
          <w:i/>
        </w:rPr>
        <w:t>Payment</w:t>
      </w:r>
      <w:r>
        <w:t>. Do not make final payment for services and utilities until confirmed as delivered in a satisfactory manner.</w:t>
      </w:r>
      <w:bookmarkEnd w:id="4241"/>
      <w:bookmarkEnd w:id="4242"/>
    </w:p>
    <!--Topic unique_1095-->
    <w:p>
      <w:pPr>
        <w:pStyle w:val="Heading4"/>
      </w:pPr>
      <w:bookmarkStart w:id="4243" w:name="_Refd19e77553"/>
      <w:bookmarkStart w:id="4244" w:name="_Tocd19e77553"/>
      <w:r>
        <w:t/>
      </w:r>
      <w:r>
        <w:t>Subpart 570.7</w:t>
      </w:r>
      <w:r>
        <w:t xml:space="preserve"> - Solicitation Provisions and Contract Clauses</w:t>
      </w:r>
      <w:bookmarkEnd w:id="4243"/>
      <w:bookmarkEnd w:id="4244"/>
    </w:p>
    <!--Topic unique_1015-->
    <w:p>
      <w:pPr>
        <w:pStyle w:val="Heading5"/>
      </w:pPr>
      <w:bookmarkStart w:id="4245" w:name="_Refd19e77566"/>
      <w:bookmarkStart w:id="4246" w:name="_Tocd19e77566"/>
      <w:r>
        <w:t/>
      </w:r>
      <w:r>
        <w:t>570.701</w:t>
      </w:r>
      <w:r>
        <w:t xml:space="preserve"> FAR provisions and clauses.</w:t>
      </w:r>
      <w:bookmarkEnd w:id="4245"/>
      <w:bookmarkEnd w:id="4246"/>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247" w:name="_Refd19e77604"/>
          <w:bookmarkStart w:id="4248" w:name="_Tocd19e77604"/>
          <w:bookmarkStart w:id="4249" w:name="_Refd19e77606"/>
          <w:bookmarkStart w:id="4250" w:name="_Tocd19e77606"/>
          <w:p>
            <w:pPr>
              <w:pStyle w:val="ListNumber"/>
              <!--depth 1-->
              <w:numPr>
                <w:ilvl w:val="0"/>
                <w:numId w:val="1365"/>
              </w:numPr>
            </w:pPr>
            <w:bookmarkStart w:id="4250" w:name="_Tocd19e77606"/>
            <w:bookmarkStart w:id="4249" w:name="_Refd19e77606"/>
            <w:bookmarkStart w:id="4248" w:name="_Tocd19e77604"/>
            <w:bookmarkStart w:id="4247" w:name="_Refd19e77604"/>
            <w:r>
              <w:t>the estimated value of the acquisition exceeds the micro-purchase threshold identified in FAR 2.101</w:t>
            </w:r>
            <w:bookmarkEnd w:id="4249"/>
            <w:bookmarkEnd w:id="4250"/>
            <w:bookmarkEnd w:id="4247"/>
            <w:bookmarkEnd w:id="4248"/>
          </w:p>
          <w:bookmarkEnd w:id="4249"/>
          <w:bookmarkEnd w:id="4250"/>
          <w:bookmarkEnd w:id="4247"/>
          <w:bookmarkEnd w:id="4248"/>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251" w:name="_Refd19e77635"/>
          <w:bookmarkStart w:id="4252" w:name="_Tocd19e77635"/>
          <w:bookmarkStart w:id="4253" w:name="_Refd19e77637"/>
          <w:bookmarkStart w:id="4254" w:name="_Tocd19e77637"/>
          <w:p>
            <w:pPr>
              <w:pStyle w:val="ListNumber"/>
              <!--depth 1-->
              <w:numPr>
                <w:ilvl w:val="0"/>
                <w:numId w:val="1366"/>
              </w:numPr>
            </w:pPr>
            <w:bookmarkStart w:id="4254" w:name="_Tocd19e77637"/>
            <w:bookmarkStart w:id="4253" w:name="_Refd19e77637"/>
            <w:bookmarkStart w:id="4252" w:name="_Tocd19e77635"/>
            <w:bookmarkStart w:id="4251" w:name="_Refd19e77635"/>
            <w:r>
              <w:t>the estimated value of the acquisition exceeds $10,000</w:t>
            </w:r>
            <w:bookmarkEnd w:id="4253"/>
            <w:bookmarkEnd w:id="4254"/>
            <w:bookmarkEnd w:id="4251"/>
            <w:bookmarkEnd w:id="4252"/>
          </w:p>
          <w:bookmarkEnd w:id="4253"/>
          <w:bookmarkEnd w:id="4254"/>
          <w:bookmarkEnd w:id="4251"/>
          <w:bookmarkEnd w:id="4252"/>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255" w:name="_Refd19e77662"/>
          <w:bookmarkStart w:id="4256" w:name="_Tocd19e77662"/>
          <w:bookmarkStart w:id="4257" w:name="_Refd19e77664"/>
          <w:bookmarkStart w:id="4258" w:name="_Tocd19e77664"/>
          <w:p>
            <w:pPr>
              <w:pStyle w:val="ListNumber"/>
              <!--depth 1-->
              <w:numPr>
                <w:ilvl w:val="0"/>
                <w:numId w:val="1367"/>
              </w:numPr>
            </w:pPr>
            <w:bookmarkStart w:id="4258" w:name="_Tocd19e77664"/>
            <w:bookmarkStart w:id="4257" w:name="_Refd19e77664"/>
            <w:bookmarkStart w:id="4256" w:name="_Tocd19e77662"/>
            <w:bookmarkStart w:id="4255" w:name="_Refd19e77662"/>
            <w:r>
              <w:t>the estimated value of the acquisition is $25,000 or more (not applicable to individuals)</w:t>
            </w:r>
            <w:bookmarkEnd w:id="4257"/>
            <w:bookmarkEnd w:id="4258"/>
            <w:bookmarkEnd w:id="4255"/>
            <w:bookmarkEnd w:id="4256"/>
          </w:p>
          <w:bookmarkEnd w:id="4257"/>
          <w:bookmarkEnd w:id="4258"/>
          <w:bookmarkEnd w:id="4255"/>
          <w:bookmarkEnd w:id="4256"/>
        </w:tc>
        <w:tc>
          <w:p>
            <w:pPr>
              <w:pStyle w:val="BodyText"/>
            </w:pPr>
            <w:r>
              <w:t>52.204-10 Reporting Executive Compensation and First-Tier Subcontract Awards.</w:t>
            </w:r>
          </w:p>
        </w:tc>
      </w:tr>
      <w:tr>
        <w:trPr>
          <w:cantSplit/>
        </w:trPr>
        <w:tc>
          <w:bookmarkStart w:id="4259" w:name="_Refd19e77677"/>
          <w:bookmarkStart w:id="4260" w:name="_Tocd19e77677"/>
          <w:p>
            <w:pPr>
              <w:pStyle w:val="ListNumber"/>
              <!--depth 1-->
              <w:numPr>
                <w:ilvl w:val="0"/>
                <w:numId w:val="1368"/>
              </w:numPr>
            </w:pPr>
            <w:bookmarkStart w:id="4260" w:name="_Tocd19e77677"/>
            <w:bookmarkStart w:id="4259" w:name="_Refd19e77677"/>
            <w:r>
              <w:t>the estimated value of the acquisition exceeds the threshold identified in FAR 9.409(b)</w:t>
            </w:r>
            <w:bookmarkEnd w:id="4259"/>
            <w:bookmarkEnd w:id="4260"/>
          </w:p>
          <w:bookmarkEnd w:id="4259"/>
          <w:bookmarkEnd w:id="4260"/>
        </w:tc>
        <w:tc>
          <w:p>
            <w:pPr>
              <w:pStyle w:val="BodyText"/>
            </w:pPr>
            <w:r>
              <w:t>52.209-6 Protecting the Government's Interest when Subcontracting with Contractors Debarred, Suspended, or Proposed for Debarment.</w:t>
            </w:r>
          </w:p>
        </w:tc>
      </w:tr>
      <w:tr>
        <w:trPr>
          <w:cantSplit/>
        </w:trPr>
        <w:tc>
          <w:bookmarkStart w:id="4261" w:name="_Refd19e77692"/>
          <w:bookmarkStart w:id="4262" w:name="_Tocd19e77692"/>
          <w:p>
            <w:pPr>
              <w:pStyle w:val="ListNumber"/>
              <!--depth 1-->
              <w:numPr>
                <w:ilvl w:val="0"/>
                <w:numId w:val="1369"/>
              </w:numPr>
            </w:pPr>
            <w:bookmarkStart w:id="4262" w:name="_Tocd19e77692"/>
            <w:bookmarkStart w:id="4261" w:name="_Refd19e77692"/>
            <w:r>
              <w:t>the estimated value of the acquisition exceeds $100,000</w:t>
            </w:r>
            <w:bookmarkEnd w:id="4261"/>
            <w:bookmarkEnd w:id="4262"/>
          </w:p>
          <w:bookmarkEnd w:id="4261"/>
          <w:bookmarkEnd w:id="4262"/>
        </w:tc>
        <w:tc>
          <w:p>
            <w:pPr>
              <w:pStyle w:val="BodyText"/>
            </w:pPr>
            <w:r>
              <w:t>52.203-11 Certification and Disclosure Regarding Payments to Influence Certain Federal Transactions.</w:t>
            </w:r>
          </w:p>
        </w:tc>
      </w:tr>
      <w:tr>
        <w:trPr>
          <w:cantSplit/>
        </w:trPr>
        <w:tc>
          <w:bookmarkStart w:id="4263" w:name="_Refd19e77708"/>
          <w:bookmarkStart w:id="4264" w:name="_Tocd19e77708"/>
          <w:p>
            <w:pPr>
              <w:pStyle w:val="ListNumber"/>
              <!--depth 1-->
              <w:numPr>
                <w:ilvl w:val="0"/>
                <w:numId w:val="1370"/>
              </w:numPr>
            </w:pPr>
            <w:bookmarkStart w:id="4264" w:name="_Tocd19e77708"/>
            <w:bookmarkStart w:id="4263" w:name="_Refd19e77708"/>
            <w:r>
              <w:t>The estimated value of the acquisition exceeds the simplified lease acquisition threshold.</w:t>
            </w:r>
            <w:bookmarkEnd w:id="4263"/>
            <w:bookmarkEnd w:id="4264"/>
          </w:p>
          <w:bookmarkEnd w:id="4263"/>
          <w:bookmarkEnd w:id="4264"/>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265" w:name="_Refd19e77737"/>
          <w:bookmarkStart w:id="4266" w:name="_Tocd19e77737"/>
          <w:p>
            <w:pPr>
              <w:pStyle w:val="ListNumber"/>
              <!--depth 1-->
              <w:numPr>
                <w:ilvl w:val="0"/>
                <w:numId w:val="1371"/>
              </w:numPr>
            </w:pPr>
            <w:bookmarkStart w:id="4266" w:name="_Tocd19e77737"/>
            <w:bookmarkStart w:id="4265" w:name="_Refd19e77737"/>
            <w:r>
              <w:t>the estimated value of the acquisition exceeds the threshold identified in FAR 19.708(b)</w:t>
            </w:r>
            <w:bookmarkEnd w:id="4265"/>
            <w:bookmarkEnd w:id="4266"/>
          </w:p>
          <w:bookmarkEnd w:id="4265"/>
          <w:bookmarkEnd w:id="4266"/>
        </w:tc>
        <w:tc>
          <w:p>
            <w:pPr>
              <w:pStyle w:val="BodyText"/>
            </w:pPr>
            <w:r>
              <w:t>52.219-9 Small Business Subcontracting Plan.</w:t>
            </w:r>
          </w:p>
          <w:p>
            <w:pPr>
              <w:pStyle w:val="BodyText"/>
            </w:pPr>
            <w:r>
              <w:t>52.219-16 Liquidated Damages-Subcontracting Plan.</w:t>
            </w:r>
          </w:p>
        </w:tc>
      </w:tr>
      <w:tr>
        <w:trPr>
          <w:cantSplit/>
        </w:trPr>
        <w:tc>
          <w:bookmarkStart w:id="4267" w:name="_Refd19e77754"/>
          <w:bookmarkStart w:id="4268" w:name="_Tocd19e77754"/>
          <w:p>
            <w:pPr>
              <w:pStyle w:val="ListNumber"/>
              <!--depth 1-->
              <w:numPr>
                <w:ilvl w:val="0"/>
                <w:numId w:val="1372"/>
              </w:numPr>
            </w:pPr>
            <w:bookmarkStart w:id="4268" w:name="_Tocd19e77754"/>
            <w:bookmarkStart w:id="4267" w:name="_Refd19e7775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267"/>
            <w:bookmarkEnd w:id="4268"/>
          </w:p>
          <w:bookmarkEnd w:id="4267"/>
          <w:bookmarkEnd w:id="4268"/>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269" w:name="_Refd19e77771"/>
          <w:bookmarkStart w:id="4270" w:name="_Tocd19e77771"/>
          <w:p>
            <w:pPr>
              <w:pStyle w:val="ListNumber"/>
              <!--depth 1-->
              <w:numPr>
                <w:ilvl w:val="0"/>
                <w:numId w:val="1373"/>
              </w:numPr>
            </w:pPr>
            <w:bookmarkStart w:id="4270" w:name="_Tocd19e77771"/>
            <w:bookmarkStart w:id="4269" w:name="_Refd19e77771"/>
            <w:r>
              <w:t>the value of the contract is expected to exceed $5 million and the performance period is 120 days or more.</w:t>
            </w:r>
            <w:bookmarkEnd w:id="4269"/>
            <w:bookmarkEnd w:id="4270"/>
          </w:p>
          <w:bookmarkEnd w:id="4269"/>
          <w:bookmarkEnd w:id="4270"/>
        </w:tc>
        <w:tc>
          <w:p>
            <w:pPr>
              <w:pStyle w:val="BodyText"/>
            </w:pPr>
            <w:r>
              <w:t>52.203-13 Contractor Code of Business Ethics and Conduct.</w:t>
            </w:r>
          </w:p>
          <w:p>
            <w:pPr>
              <w:pStyle w:val="BodyText"/>
            </w:pPr>
            <w:r>
              <w:t>52.203-14 Display of Hotline Poster(s).</w:t>
            </w:r>
          </w:p>
        </w:tc>
      </w:tr>
      <w:tr>
        <w:trPr>
          <w:cantSplit/>
        </w:trPr>
        <w:tc>
          <w:bookmarkStart w:id="4271" w:name="_Refd19e77788"/>
          <w:bookmarkStart w:id="4272" w:name="_Tocd19e77788"/>
          <w:p>
            <w:pPr>
              <w:pStyle w:val="ListNumber"/>
              <!--depth 1-->
              <w:numPr>
                <w:ilvl w:val="0"/>
                <w:numId w:val="1374"/>
              </w:numPr>
            </w:pPr>
            <w:bookmarkStart w:id="4272" w:name="_Tocd19e77788"/>
            <w:bookmarkStart w:id="4271" w:name="_Refd19e77788"/>
            <w:r>
              <w:t>the estimated value of the acquisition exceeds $10 million.</w:t>
            </w:r>
            <w:bookmarkEnd w:id="4271"/>
            <w:bookmarkEnd w:id="4272"/>
          </w:p>
          <w:bookmarkEnd w:id="4271"/>
          <w:bookmarkEnd w:id="4272"/>
        </w:tc>
        <w:tc>
          <w:p>
            <w:pPr>
              <w:pStyle w:val="BodyText"/>
            </w:pPr>
            <w:r>
              <w:t>52.222-24 Pre-award On-site Equal Opportunity Compliance Evaluation.</w:t>
            </w:r>
          </w:p>
        </w:tc>
      </w:tr>
      <w:tr>
        <w:trPr>
          <w:cantSplit/>
        </w:trPr>
        <w:tc>
          <w:bookmarkStart w:id="4273" w:name="_Refd19e77803"/>
          <w:bookmarkStart w:id="4274" w:name="_Tocd19e77803"/>
          <w:p>
            <w:pPr>
              <w:pStyle w:val="ListNumber"/>
              <!--depth 1-->
              <w:numPr>
                <w:ilvl w:val="0"/>
                <w:numId w:val="1375"/>
              </w:numPr>
            </w:pPr>
            <w:bookmarkStart w:id="4274" w:name="_Tocd19e77803"/>
            <w:bookmarkStart w:id="4273" w:name="_Refd19e77803"/>
            <w:r>
              <w:t>the contracting officer requires cost or pricing data for work or services exceeding the threshold identified in FAR 15.403-4</w:t>
            </w:r>
            <w:bookmarkEnd w:id="4273"/>
            <w:bookmarkEnd w:id="4274"/>
          </w:p>
          <w:bookmarkEnd w:id="4273"/>
          <w:bookmarkEnd w:id="4274"/>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275" w:name="_Refd19e77821"/>
          <w:bookmarkStart w:id="4276" w:name="_Tocd19e77821"/>
          <w:p>
            <w:pPr>
              <w:pStyle w:val="ListNumber"/>
              <!--depth 1-->
              <w:numPr>
                <w:ilvl w:val="0"/>
                <w:numId w:val="1376"/>
              </w:numPr>
            </w:pPr>
            <w:bookmarkStart w:id="4276" w:name="_Tocd19e77821"/>
            <w:bookmarkStart w:id="4275" w:name="_Refd19e77821"/>
            <w:r>
              <w:t>the contracting officer authorizes submission of facsimile proposals</w:t>
            </w:r>
            <w:bookmarkEnd w:id="4275"/>
            <w:bookmarkEnd w:id="4276"/>
          </w:p>
          <w:bookmarkEnd w:id="4275"/>
          <w:bookmarkEnd w:id="4276"/>
        </w:tc>
        <w:tc>
          <w:p>
            <w:pPr>
              <w:pStyle w:val="BodyText"/>
            </w:pPr>
            <w:r>
              <w:t>52.215-5 Facsimile Proposals.</w:t>
            </w:r>
          </w:p>
        </w:tc>
      </w:tr>
      <w:tr>
        <w:trPr>
          <w:cantSplit/>
        </w:trPr>
        <w:tc>
          <w:bookmarkStart w:id="4277" w:name="_Refd19e77836"/>
          <w:bookmarkStart w:id="4278" w:name="_Tocd19e77836"/>
          <w:p>
            <w:pPr>
              <w:pStyle w:val="ListNumber"/>
              <!--depth 1-->
              <w:numPr>
                <w:ilvl w:val="0"/>
                <w:numId w:val="1377"/>
              </w:numPr>
            </w:pPr>
            <w:bookmarkStart w:id="4278" w:name="_Tocd19e77836"/>
            <w:bookmarkStart w:id="4277" w:name="_Refd19e77836"/>
            <w:r>
              <w:t>negotiated acquisition provides monetary incentives based on actual achievement of small disadvantaged business subcontracting targets under FAR 19.1203 and 519.1203.</w:t>
            </w:r>
            <w:bookmarkEnd w:id="4277"/>
            <w:bookmarkEnd w:id="4278"/>
          </w:p>
          <w:bookmarkEnd w:id="4277"/>
          <w:bookmarkEnd w:id="4278"/>
        </w:tc>
        <w:tc>
          <w:p>
            <w:pPr>
              <w:pStyle w:val="BodyText"/>
            </w:pPr>
            <w:r>
              <w:t>52.219-26 Small Disadvantaged Business Participation Program-Incentive Subcontracting.</w:t>
            </w:r>
          </w:p>
        </w:tc>
      </w:tr>
    </w:tbl>
    <!--Topic unique_1013-->
    <w:p>
      <w:pPr>
        <w:pStyle w:val="Heading5"/>
      </w:pPr>
      <w:bookmarkStart w:id="4279" w:name="_Refd19e77858"/>
      <w:bookmarkStart w:id="4280" w:name="_Tocd19e77858"/>
      <w:r>
        <w:t/>
      </w:r>
      <w:r>
        <w:t>570.702</w:t>
      </w:r>
      <w:r>
        <w:t xml:space="preserve"> GSAR solicitation provisions.</w:t>
      </w:r>
      <w:bookmarkEnd w:id="4279"/>
      <w:bookmarkEnd w:id="4280"/>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14-->
    <w:p>
      <w:pPr>
        <w:pStyle w:val="Heading5"/>
      </w:pPr>
      <w:bookmarkStart w:id="4281" w:name="_Refd19e77905"/>
      <w:bookmarkStart w:id="4282" w:name="_Tocd19e77905"/>
      <w:r>
        <w:t/>
      </w:r>
      <w:r>
        <w:t>570.703</w:t>
      </w:r>
      <w:r>
        <w:t xml:space="preserve"> GSAR contract clauses.</w:t>
      </w:r>
      <w:bookmarkEnd w:id="4281"/>
      <w:bookmarkEnd w:id="4282"/>
    </w:p>
    <w:p>
      <w:pPr>
        <w:pStyle w:val="ListNumber"/>
        <!--depth 1-->
        <w:numPr>
          <w:ilvl w:val="0"/>
          <w:numId w:val="1378"/>
        </w:numPr>
      </w:pPr>
      <w:bookmarkStart w:id="4284" w:name="_Tocd19e77914"/>
      <w:bookmarkStart w:id="4283" w:name="_Refd19e779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096-->
    <w:p>
      <w:pPr>
        <w:pStyle w:val="Heading5"/>
      </w:pPr>
      <w:bookmarkStart w:id="4285" w:name="_Refd19e78420"/>
      <w:bookmarkStart w:id="4286" w:name="_Tocd19e78420"/>
      <w:r>
        <w:t/>
      </w:r>
      <w:r>
        <w:t>570.704</w:t>
      </w:r>
      <w:r>
        <w:t xml:space="preserve"> Deviations to provisions and clauses.</w:t>
      </w:r>
      <w:bookmarkEnd w:id="4285"/>
      <w:bookmarkEnd w:id="4286"/>
    </w:p>
    <w:p>
      <w:pPr>
        <w:pStyle w:val="ListNumber"/>
        <!--depth 1-->
        <w:numPr>
          <w:ilvl w:val="0"/>
          <w:numId w:val="1379"/>
        </w:numPr>
      </w:pPr>
      <w:bookmarkStart w:id="4288" w:name="_Tocd19e78429"/>
      <w:bookmarkStart w:id="4287" w:name="_Refd19e78429"/>
      <w:r>
        <w:t/>
      </w:r>
      <w:r>
        <w:t>(a)</w:t>
      </w:r>
      <w:r>
        <w:t xml:space="preserve">  The contracting officer needs a deviation approved under Subpart </w:t>
      </w:r>
      <w:r>
        <w:t>501.4</w:t>
      </w:r>
      <w:r>
        <w:t xml:space="preserve"> to omit any required provision or clause.</w:t>
      </w:r>
    </w:p>
    <w:p>
      <w:pPr>
        <w:pStyle w:val="ListNumber"/>
        <!--depth 1-->
        <w:numPr>
          <w:ilvl w:val="0"/>
          <w:numId w:val="13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87"/>
      <w:bookmarkEnd w:id="4288"/>
    </w:p>
    <!--Topic unique_1097-->
    <w:p>
      <w:pPr>
        <w:pStyle w:val="Heading4"/>
      </w:pPr>
      <w:bookmarkStart w:id="4289" w:name="_Refd19e78468"/>
      <w:bookmarkStart w:id="4290" w:name="_Tocd19e78468"/>
      <w:r>
        <w:t/>
      </w:r>
      <w:r>
        <w:t>Subpart 570.8</w:t>
      </w:r>
      <w:r>
        <w:t xml:space="preserve"> - Forms</w:t>
      </w:r>
      <w:bookmarkEnd w:id="4289"/>
      <w:bookmarkEnd w:id="4290"/>
    </w:p>
    <!--Topic unique_1026-->
    <w:p>
      <w:pPr>
        <w:pStyle w:val="Heading5"/>
      </w:pPr>
      <w:bookmarkStart w:id="4291" w:name="_Refd19e78481"/>
      <w:bookmarkStart w:id="4292" w:name="_Tocd19e78481"/>
      <w:r>
        <w:t/>
      </w:r>
      <w:r>
        <w:t>570.801</w:t>
      </w:r>
      <w:r>
        <w:t xml:space="preserve"> Standard forms.</w:t>
      </w:r>
      <w:bookmarkEnd w:id="4291"/>
      <w:bookmarkEnd w:id="4292"/>
    </w:p>
    <w:p>
      <w:pPr>
        <w:pStyle w:val="BodyText"/>
      </w:pPr>
      <w:r>
        <w:t xml:space="preserve">Use </w:t>
      </w:r>
      <w:hyperlink r:id="rIdHyperlink326">
        <w:r>
          <w:t>Standard Form 2</w:t>
        </w:r>
      </w:hyperlink>
      <w:r>
        <w:t xml:space="preserve">, U.S. Government Lease for Real Property, to award leases unless the contracting officer uses GSA Form 3626 (see </w:t>
      </w:r>
      <w:r>
        <w:t>570.802</w:t>
      </w:r>
      <w:r>
        <w:t>).</w:t>
      </w:r>
    </w:p>
    <!--Topic unique_79-->
    <w:p>
      <w:pPr>
        <w:pStyle w:val="Heading5"/>
      </w:pPr>
      <w:bookmarkStart w:id="4293" w:name="_Refd19e78508"/>
      <w:bookmarkStart w:id="4294" w:name="_Tocd19e78508"/>
      <w:r>
        <w:t/>
      </w:r>
      <w:r>
        <w:t>570.802</w:t>
      </w:r>
      <w:r>
        <w:t xml:space="preserve"> GSA forms.</w:t>
      </w:r>
      <w:bookmarkEnd w:id="4293"/>
      <w:bookmarkEnd w:id="4294"/>
    </w:p>
    <w:p>
      <w:pPr>
        <w:pStyle w:val="ListNumber"/>
        <!--depth 1-->
        <w:numPr>
          <w:ilvl w:val="0"/>
          <w:numId w:val="1380"/>
        </w:numPr>
      </w:pPr>
      <w:bookmarkStart w:id="4296" w:name="_Tocd19e78517"/>
      <w:bookmarkStart w:id="4295" w:name="_Refd19e78517"/>
      <w:r>
        <w:t/>
      </w:r>
      <w:r>
        <w:t>(a)</w:t>
      </w:r>
      <w:r>
        <w:t xml:space="preserve">  The contracting officer may use </w:t>
      </w:r>
      <w:hyperlink r:id="rIdHyperlink32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0"/>
        </w:numPr>
      </w:pPr>
      <w:bookmarkStart w:id="4298" w:name="_Tocd19e78534"/>
      <w:bookmarkStart w:id="4297" w:name="_Refd19e78534"/>
      <w:r>
        <w:t/>
      </w:r>
      <w:r>
        <w:t>(b)</w:t>
      </w:r>
      <w:r>
        <w:t xml:space="preserve">  The contracting officer may use </w:t>
      </w:r>
      <w:hyperlink r:id="rIdHyperlink32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297"/>
      <w:bookmarkEnd w:id="4298"/>
    </w:p>
    <w:p>
      <w:pPr>
        <w:pStyle w:val="ListNumber"/>
        <!--depth 1-->
        <w:numPr>
          <w:ilvl w:val="0"/>
          <w:numId w:val="1380"/>
        </w:numPr>
      </w:pPr>
      <w:bookmarkStart w:id="4300" w:name="_Tocd19e78545"/>
      <w:bookmarkStart w:id="4299" w:name="_Refd19e78545"/>
      <w:r>
        <w:t/>
      </w:r>
      <w:r>
        <w:t>(c)</w:t>
      </w:r>
      <w:r>
        <w:t xml:space="preserve">  The contracting officer may use </w:t>
      </w:r>
      <w:hyperlink r:id="rIdHyperlink329">
        <w:r>
          <w:t>GSA Form 1364</w:t>
        </w:r>
      </w:hyperlink>
      <w:r>
        <w:t>, Proposal To Lease Space, to obtain offers from prospective offerors.</w:t>
      </w:r>
      <w:bookmarkEnd w:id="4299"/>
      <w:bookmarkEnd w:id="4300"/>
    </w:p>
    <w:p>
      <w:pPr>
        <w:pStyle w:val="ListNumber"/>
        <!--depth 1-->
        <w:numPr>
          <w:ilvl w:val="0"/>
          <w:numId w:val="1380"/>
        </w:numPr>
      </w:pPr>
      <w:bookmarkStart w:id="4302" w:name="_Tocd19e78556"/>
      <w:bookmarkStart w:id="4301" w:name="_Refd19e78556"/>
      <w:r>
        <w:t/>
      </w:r>
      <w:r>
        <w:t>(d)</w:t>
      </w:r>
      <w:r>
        <w:t xml:space="preserve">  The contracting officer may use </w:t>
      </w:r>
      <w:hyperlink r:id="rIdHyperlink330">
        <w:r>
          <w:t>GSA Form 1217</w:t>
        </w:r>
      </w:hyperlink>
      <w:r>
        <w:t>, Lessor's Annual Cost Statement, to obtain pricing information regarding offered services and lease commissions.</w:t>
      </w:r>
      <w:bookmarkEnd w:id="4301"/>
      <w:bookmarkEnd w:id="4302"/>
      <w:bookmarkEnd w:id="4295"/>
      <w:bookmarkEnd w:id="4296"/>
    </w:p>
    <!--Topic unique_1099-->
    <w:p>
      <w:pPr>
        <w:pStyle w:val="Heading3"/>
      </w:pPr>
      <w:bookmarkStart w:id="4303" w:name="_Refd19e78570"/>
      <w:bookmarkStart w:id="4304" w:name="_Tocd19e78570"/>
      <w:r>
        <w:t/>
      </w:r>
      <w:r>
        <w:t>Part 571</w:t>
      </w:r>
      <w:r>
        <w:t xml:space="preserve"> - Pilot Program For Innovative Commercial Items</w:t>
      </w:r>
      <w:bookmarkEnd w:id="4303"/>
      <w:bookmarkEnd w:id="4304"/>
    </w:p>
    <w:p>
      <w:pPr>
        <w:pStyle w:val="ListBullet"/>
        <!--depth 1-->
        <w:numPr>
          <w:ilvl w:val="0"/>
          <w:numId w:val="1381"/>
        </w:numPr>
      </w:pPr>
      <w:r>
        <w:t/>
      </w:r>
      <w:r>
        <w:t>Subpart 571.1 - General</w:t>
      </w:r>
      <w:r>
        <w:t/>
      </w:r>
    </w:p>
    <w:p>
      <w:pPr>
        <w:pStyle w:val="ListBullet2"/>
        <!--depth 2-->
        <w:numPr>
          <w:ilvl w:val="1"/>
          <w:numId w:val="1382"/>
        </w:numPr>
      </w:pPr>
      <w:r>
        <w:t/>
      </w:r>
      <w:r>
        <w:t>571.101 Scope.</w:t>
      </w:r>
      <w:r>
        <w:t/>
      </w:r>
    </w:p>
    <w:p>
      <w:pPr>
        <w:pStyle w:val="ListBullet2"/>
        <!--depth 2-->
        <w:numPr>
          <w:ilvl w:val="1"/>
          <w:numId w:val="1382"/>
        </w:numPr>
      </w:pPr>
      <w:r>
        <w:t/>
      </w:r>
      <w:r>
        <w:t>571.102 Purpose.</w:t>
      </w:r>
      <w:r>
        <w:t/>
      </w:r>
    </w:p>
    <w:p>
      <w:pPr>
        <w:pStyle w:val="ListBullet2"/>
        <!--depth 2-->
        <w:numPr>
          <w:ilvl w:val="1"/>
          <w:numId w:val="1382"/>
        </w:numPr>
      </w:pPr>
      <w:r>
        <w:t/>
      </w:r>
      <w:r>
        <w:t>571.103 Definitions.</w:t>
      </w:r>
      <w:r>
        <w:t/>
      </w:r>
    </w:p>
    <w:p>
      <w:pPr>
        <w:pStyle w:val="ListBullet"/>
        <!--depth 1-->
        <w:numPr>
          <w:ilvl w:val="0"/>
          <w:numId w:val="1381"/>
        </w:numPr>
      </w:pPr>
      <w:r>
        <w:t/>
      </w:r>
      <w:r>
        <w:t>Subpart 572.1 - Pilot Program</w:t>
      </w:r>
      <w:r>
        <w:t/>
      </w:r>
    </w:p>
    <w:p>
      <w:pPr>
        <w:pStyle w:val="ListBullet2"/>
        <!--depth 2-->
        <w:numPr>
          <w:ilvl w:val="1"/>
          <w:numId w:val="1383"/>
        </w:numPr>
      </w:pPr>
      <w:r>
        <w:t/>
      </w:r>
      <w:r>
        <w:t>572.101 Approval Process.</w:t>
      </w:r>
      <w:r>
        <w:t/>
      </w:r>
    </w:p>
    <w:p>
      <w:pPr>
        <w:pStyle w:val="ListBullet2"/>
        <!--depth 2-->
        <w:numPr>
          <w:ilvl w:val="1"/>
          <w:numId w:val="1383"/>
        </w:numPr>
      </w:pPr>
      <w:r>
        <w:t/>
      </w:r>
      <w:r>
        <w:t>572.102 Restrictions.</w:t>
      </w:r>
      <w:r>
        <w:t/>
      </w:r>
    </w:p>
    <!--Topic unique_1100-->
    <w:p>
      <w:pPr>
        <w:pStyle w:val="Heading4"/>
      </w:pPr>
      <w:bookmarkStart w:id="4305" w:name="_Refd19e78647"/>
      <w:bookmarkStart w:id="4306" w:name="_Tocd19e78647"/>
      <w:r>
        <w:t/>
      </w:r>
      <w:r>
        <w:t>Subpart 571.1</w:t>
      </w:r>
      <w:r>
        <w:t xml:space="preserve"> - General</w:t>
      </w:r>
      <w:bookmarkEnd w:id="4305"/>
      <w:bookmarkEnd w:id="4306"/>
    </w:p>
    <!--Topic unique_1101-->
    <w:p>
      <w:pPr>
        <w:pStyle w:val="Heading5"/>
      </w:pPr>
      <w:bookmarkStart w:id="4307" w:name="_Refd19e78660"/>
      <w:bookmarkStart w:id="4308" w:name="_Tocd19e78660"/>
      <w:r>
        <w:t/>
      </w:r>
      <w:r>
        <w:t>571.101</w:t>
      </w:r>
      <w:r>
        <w:t xml:space="preserve"> Scope.</w:t>
      </w:r>
      <w:bookmarkEnd w:id="4307"/>
      <w:bookmarkEnd w:id="4308"/>
    </w:p>
    <w:p>
      <w:pPr>
        <w:pStyle w:val="ListNumber"/>
        <!--depth 1-->
        <w:numPr>
          <w:ilvl w:val="0"/>
          <w:numId w:val="13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31">
        <w:r>
          <w:t>https://www.gsa.gov/pirc</w:t>
        </w:r>
      </w:hyperlink>
      <w:r>
        <w:t>.</w:t>
      </w:r>
    </w:p>
    <!--Topic unique_1102-->
    <w:p>
      <w:pPr>
        <w:pStyle w:val="Heading5"/>
      </w:pPr>
      <w:bookmarkStart w:id="4309" w:name="_Refd19e78704"/>
      <w:bookmarkStart w:id="4310" w:name="_Tocd19e78704"/>
      <w:r>
        <w:t/>
      </w:r>
      <w:r>
        <w:t>571.102</w:t>
      </w:r>
      <w:r>
        <w:t xml:space="preserve"> Purpose.</w:t>
      </w:r>
      <w:bookmarkEnd w:id="4309"/>
      <w:bookmarkEnd w:id="4310"/>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85"/>
        </w:numPr>
      </w:pPr>
      <w:r>
        <w:t/>
      </w:r>
      <w:r>
        <w:t>(a)</w:t>
      </w:r>
      <w:r>
        <w:t xml:space="preserve">  Streamlined solicitation requiring only minimal corporate and technical information;</w:t>
      </w:r>
    </w:p>
    <w:p>
      <w:pPr>
        <w:pStyle w:val="ListNumber"/>
        <!--depth 1-->
        <w:numPr>
          <w:ilvl w:val="0"/>
          <w:numId w:val="1385"/>
        </w:numPr>
      </w:pPr>
      <w:r>
        <w:t/>
      </w:r>
      <w:r>
        <w:t>(b)</w:t>
      </w:r>
      <w:r>
        <w:t xml:space="preserve">  Fast track vendor selection timelines;</w:t>
      </w:r>
    </w:p>
    <w:p>
      <w:pPr>
        <w:pStyle w:val="ListNumber"/>
        <!--depth 1-->
        <w:numPr>
          <w:ilvl w:val="0"/>
          <w:numId w:val="1385"/>
        </w:numPr>
      </w:pPr>
      <w:r>
        <w:t/>
      </w:r>
      <w:r>
        <w:t>(c)</w:t>
      </w:r>
      <w:r>
        <w:t xml:space="preserve">  Simplified contract administration procedures and requirements; and</w:t>
      </w:r>
    </w:p>
    <w:p>
      <w:pPr>
        <w:pStyle w:val="ListNumber"/>
        <!--depth 1-->
        <w:numPr>
          <w:ilvl w:val="0"/>
          <w:numId w:val="1385"/>
        </w:numPr>
      </w:pPr>
      <w:r>
        <w:t/>
      </w:r>
      <w:r>
        <w:t>(d)</w:t>
      </w:r>
      <w:r>
        <w:t xml:space="preserve">  Preference for the vendor retaining core intellectual property, as appropriate.</w:t>
      </w:r>
    </w:p>
    <!--Topic unique_1103-->
    <w:p>
      <w:pPr>
        <w:pStyle w:val="Heading5"/>
      </w:pPr>
      <w:bookmarkStart w:id="4311" w:name="_Refd19e78752"/>
      <w:bookmarkStart w:id="4312" w:name="_Tocd19e78752"/>
      <w:r>
        <w:t/>
      </w:r>
      <w:r>
        <w:t>571.103</w:t>
      </w:r>
      <w:r>
        <w:t xml:space="preserve"> Definitions.</w:t>
      </w:r>
      <w:bookmarkEnd w:id="4311"/>
      <w:bookmarkEnd w:id="4312"/>
    </w:p>
    <w:p>
      <w:pPr>
        <w:pStyle w:val="ListBullet"/>
        <!--depth 1-->
        <w:numPr>
          <w:ilvl w:val="0"/>
          <w:numId w:val="1386"/>
        </w:numPr>
      </w:pPr>
      <w:r>
        <w:t>As used in this part—</w:t>
      </w:r>
    </w:p>
    <w:p>
      <w:pPr>
        <w:pStyle w:val="ListBullet"/>
        <!--depth 1-->
        <w:numPr>
          <w:ilvl w:val="0"/>
          <w:numId w:val="1386"/>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86"/>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86"/>
        </w:numPr>
      </w:pPr>
      <w:r>
        <w:t>“Innovative” —</w:t>
      </w:r>
    </w:p>
    <w:p>
      <w:pPr>
        <w:pStyle w:val="ListNumber2"/>
        <!--depth 2-->
        <w:numPr>
          <w:ilvl w:val="1"/>
          <w:numId w:val="1387"/>
        </w:numPr>
      </w:pPr>
      <w:r>
        <w:t/>
      </w:r>
      <w:r>
        <w:t>(1)</w:t>
      </w:r>
      <w:r>
        <w:t> Means any item that is—</w:t>
      </w:r>
    </w:p>
    <w:p>
      <w:pPr>
        <w:pStyle w:val="ListNumber3"/>
        <!--depth 3-->
        <w:numPr>
          <w:ilvl w:val="2"/>
          <w:numId w:val="1388"/>
        </w:numPr>
      </w:pPr>
      <w:r>
        <w:t/>
      </w:r>
      <w:r>
        <w:t>(i)</w:t>
      </w:r>
      <w:r>
        <w:t> A new technology, process, or method as of the date of submission of a solution brief; or</w:t>
      </w:r>
    </w:p>
    <w:p>
      <w:pPr>
        <w:pStyle w:val="ListNumber3"/>
        <!--depth 3-->
        <w:numPr>
          <w:ilvl w:val="2"/>
          <w:numId w:val="1388"/>
        </w:numPr>
      </w:pPr>
      <w:r>
        <w:t/>
      </w:r>
      <w:r>
        <w:t>(ii)</w:t>
      </w:r>
      <w:r>
        <w:t> A new application or adaptation of an existing technology, process, or method as of the date of submission of a solution brief.</w:t>
      </w:r>
    </w:p>
    <w:p>
      <w:pPr>
        <w:pStyle w:val="ListNumber2"/>
        <!--depth 2-->
        <w:numPr>
          <w:ilvl w:val="1"/>
          <w:numId w:val="138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86"/>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86"/>
        </w:numPr>
      </w:pPr>
      <w:r>
        <w:t>“Solution Brief” means a solution proposed by an offeror in response to a solicitation issued using the CSO procedure.</w:t>
      </w:r>
    </w:p>
    <!--Topic unique_1104-->
    <w:p>
      <w:pPr>
        <w:pStyle w:val="Heading4"/>
      </w:pPr>
      <w:bookmarkStart w:id="4313" w:name="_Refd19e78829"/>
      <w:bookmarkStart w:id="4314" w:name="_Tocd19e78829"/>
      <w:r>
        <w:t/>
      </w:r>
      <w:r>
        <w:t>Subpart 572.1</w:t>
      </w:r>
      <w:r>
        <w:t xml:space="preserve"> - Pilot Program</w:t>
      </w:r>
      <w:bookmarkEnd w:id="4313"/>
      <w:bookmarkEnd w:id="4314"/>
    </w:p>
    <!--Topic unique_1105-->
    <w:p>
      <w:pPr>
        <w:pStyle w:val="Heading5"/>
      </w:pPr>
      <w:bookmarkStart w:id="4315" w:name="_Refd19e78842"/>
      <w:bookmarkStart w:id="4316" w:name="_Tocd19e78842"/>
      <w:r>
        <w:t/>
      </w:r>
      <w:r>
        <w:t>572.101</w:t>
      </w:r>
      <w:r>
        <w:t xml:space="preserve"> Approval Process.</w:t>
      </w:r>
      <w:bookmarkEnd w:id="4315"/>
      <w:bookmarkEnd w:id="4316"/>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06-->
    <w:p>
      <w:pPr>
        <w:pStyle w:val="Heading5"/>
      </w:pPr>
      <w:bookmarkStart w:id="4317" w:name="_Refd19e78861"/>
      <w:bookmarkStart w:id="4318" w:name="_Tocd19e78861"/>
      <w:r>
        <w:t/>
      </w:r>
      <w:r>
        <w:t>572.102</w:t>
      </w:r>
      <w:r>
        <w:t xml:space="preserve"> Restrictions.</w:t>
      </w:r>
      <w:bookmarkEnd w:id="4317"/>
      <w:bookmarkEnd w:id="4318"/>
    </w:p>
    <w:p>
      <w:pPr>
        <w:pStyle w:val="ListNumber"/>
        <!--depth 1-->
        <w:numPr>
          <w:ilvl w:val="0"/>
          <w:numId w:val="1389"/>
        </w:numPr>
      </w:pPr>
      <w:r>
        <w:t/>
      </w:r>
      <w:r>
        <w:t>(a)</w:t>
      </w:r>
      <w:r>
        <w:t xml:space="preserve">  The CSO procedure shall only be used when procuring innovative commercial items, including products, technologies, and services.</w:t>
      </w:r>
    </w:p>
    <w:p>
      <w:pPr>
        <w:pStyle w:val="ListNumber"/>
        <!--depth 1-->
        <w:numPr>
          <w:ilvl w:val="0"/>
          <w:numId w:val="1389"/>
        </w:numPr>
      </w:pPr>
      <w:r>
        <w:t/>
      </w:r>
      <w:r>
        <w:t>(b)</w:t>
      </w:r>
      <w:r>
        <w:t xml:space="preserve">  Any contract using this authority must not exceed $10,000,000, inclusive of all options.</w:t>
      </w:r>
    </w:p>
    <w:p>
      <w:pPr>
        <w:pStyle w:val="ListNumber"/>
        <!--depth 1-->
        <w:numPr>
          <w:ilvl w:val="0"/>
          <w:numId w:val="1389"/>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portal/category/534186"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www.sam.gov"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www.gsa.gov/forms"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insite.gsa.gov/itprocurement"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apw.gsa.gov"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insite.gsa.gov/consolidationbundling" TargetMode="External"/><Relationship Id="rIdHyperlink147" Type="http://schemas.openxmlformats.org/officeDocument/2006/relationships/hyperlink" Target="http://insite.gsa.gov/consolidationbundling/approvals"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insite.gsa.gov/consolidationbundling" TargetMode="External"/><Relationship Id="rIdHyperlink151" Type="http://schemas.openxmlformats.org/officeDocument/2006/relationships/hyperlink" Target="http://www.cnss.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www.gsa.gov/ombudsman" TargetMode="External"/><Relationship Id="rIdHyperlink154" Type="http://schemas.openxmlformats.org/officeDocument/2006/relationships/hyperlink" Target="http://www.gsa.gov/portal/category/25690" TargetMode="External"/><Relationship Id="rIdHyperlink155" Type="http://schemas.openxmlformats.org/officeDocument/2006/relationships/hyperlink" Target="https://hallways.cap.gsa.gov/app/#/gateway/information-technology" TargetMode="External"/><Relationship Id="rIdHyperlink156" Type="http://schemas.openxmlformats.org/officeDocument/2006/relationships/hyperlink" Target="https://insite.gsa.gov/itprocurement" TargetMode="External"/><Relationship Id="rIdHyperlink157" Type="http://schemas.openxmlformats.org/officeDocument/2006/relationships/hyperlink" Target="https://insite.gsa.gov/portal/content/500499"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s://insite.gsa.gov/itprocurement" TargetMode="External"/><Relationship Id="rIdHyperlink162" Type="http://schemas.openxmlformats.org/officeDocument/2006/relationships/hyperlink" Target="http://www.wdol.gov" TargetMode="External"/><Relationship Id="rIdHyperlink163" Type="http://schemas.openxmlformats.org/officeDocument/2006/relationships/hyperlink" Target="http://www.gsa.gov/annualprospectusthreshold"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uscode.house.gov/browse.xhtml;jsessionid=114A3287C7B3359E597506A31FC855B3"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www.gsa.gov/portal/content/105199" TargetMode="External"/><Relationship Id="rIdHyperlink175" Type="http://schemas.openxmlformats.org/officeDocument/2006/relationships/hyperlink" Target="http://www.whitehouse.gov/omb/procurement_index_policy/"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www.gsa.gov/ombudsman"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uscode.house.gov/browse.xhtml;jsessionid=114A3287C7B3359E597506A31FC855B3" TargetMode="External"/><Relationship Id="rIdHyperlink184" Type="http://schemas.openxmlformats.org/officeDocument/2006/relationships/hyperlink" Target="http://uscode.house.gov/browse.xhtml;jsessionid=114A3287C7B3359E597506A31FC855B3" TargetMode="External"/><Relationship Id="rIdHyperlink185" Type="http://schemas.openxmlformats.org/officeDocument/2006/relationships/hyperlink" Target="http://uscode.house.gov/browse.xhtml;jsessionid=114A3287C7B3359E597506A31FC855B3" TargetMode="External"/><Relationship Id="rIdHyperlink186" Type="http://schemas.openxmlformats.org/officeDocument/2006/relationships/hyperlink" Target="http://uscode.house.gov/browse.xhtml;jsessionid=114A3287C7B3359E597506A31FC855B3" TargetMode="External"/><Relationship Id="rIdHyperlink187" Type="http://schemas.openxmlformats.org/officeDocument/2006/relationships/hyperlink" Target="http://dsbs.sba.gov"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s://insite.gsa.gov/subcontracting" TargetMode="External"/><Relationship Id="rIdHyperlink191" Type="http://schemas.openxmlformats.org/officeDocument/2006/relationships/hyperlink" Target="https://insite.gsa.gov/subcontracting" TargetMode="External"/><Relationship Id="rIdHyperlink192" Type="http://schemas.openxmlformats.org/officeDocument/2006/relationships/hyperlink" Target="http://www.sam.gov" TargetMode="External"/><Relationship Id="rIdHyperlink193" Type="http://schemas.openxmlformats.org/officeDocument/2006/relationships/hyperlink" Target="http://www.mbda.gov" TargetMode="External"/><Relationship Id="rIdHyperlink194" Type="http://schemas.openxmlformats.org/officeDocument/2006/relationships/hyperlink" Target="http://www.gsa.gov/smallbusiness" TargetMode="External"/><Relationship Id="rIdHyperlink195" Type="http://schemas.openxmlformats.org/officeDocument/2006/relationships/hyperlink" Target="http://www.vetbiz.gov." TargetMode="External"/><Relationship Id="rIdHyperlink196" Type="http://schemas.openxmlformats.org/officeDocument/2006/relationships/hyperlink" Target="http://dsbs.sba.gov" TargetMode="External"/><Relationship Id="rIdHyperlink197" Type="http://schemas.openxmlformats.org/officeDocument/2006/relationships/hyperlink" Target="http://www.esrs.gov" TargetMode="External"/><Relationship Id="rIdHyperlink198" Type="http://schemas.openxmlformats.org/officeDocument/2006/relationships/hyperlink" Target="https://insite.gsa.gov/osbucontacts" TargetMode="External"/><Relationship Id="rIdHyperlink199" Type="http://schemas.openxmlformats.org/officeDocument/2006/relationships/hyperlink" Target="https://insite.gsa.gov/portal/category/529822" TargetMode="External"/><Relationship Id="rIdHyperlink200" Type="http://schemas.openxmlformats.org/officeDocument/2006/relationships/hyperlink" Target="http://www.sam.gov"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www.dol.gov/ofccp/index.htm" TargetMode="External"/><Relationship Id="rIdHyperlink203" Type="http://schemas.openxmlformats.org/officeDocument/2006/relationships/hyperlink" Target="http://www.dol.gov/ofccp/contacts/ofnation2.htm" TargetMode="External"/><Relationship Id="rIdHyperlink204" Type="http://schemas.openxmlformats.org/officeDocument/2006/relationships/hyperlink" Target="http://www.dol.gov/ofccp/regs/compliance/posters/ofccpost.htm" TargetMode="External"/><Relationship Id="rIdHyperlink205" Type="http://schemas.openxmlformats.org/officeDocument/2006/relationships/hyperlink" Target="http://www.eeoc.gov/eeo1survey/index.html" TargetMode="External"/><Relationship Id="rIdHyperlink206" Type="http://schemas.openxmlformats.org/officeDocument/2006/relationships/hyperlink" Target="http://insite.gsa.gov/sustainableacquisition" TargetMode="External"/><Relationship Id="rIdHyperlink207" Type="http://schemas.openxmlformats.org/officeDocument/2006/relationships/hyperlink" Target="http://insite.gsa.gov/sustainableacquisition" TargetMode="External"/><Relationship Id="rIdHyperlink208" Type="http://schemas.openxmlformats.org/officeDocument/2006/relationships/hyperlink" Target="http://insite.gsa.gov/sustainableacquisition" TargetMode="External"/><Relationship Id="rIdHyperlink209" Type="http://schemas.openxmlformats.org/officeDocument/2006/relationships/hyperlink" Target="http://insite.gsa.gov/sustainableacquisition" TargetMode="External"/><Relationship Id="rIdHyperlink210" Type="http://schemas.openxmlformats.org/officeDocument/2006/relationships/hyperlink" Target="http://insite.gsa.gov/sustainableacquisition" TargetMode="External"/><Relationship Id="rIdHyperlink211" Type="http://schemas.openxmlformats.org/officeDocument/2006/relationships/hyperlink" Target="http://insite.gsa.gov/sustainableacquisition" TargetMode="External"/><Relationship Id="rIdHyperlink212" Type="http://schemas.openxmlformats.org/officeDocument/2006/relationships/hyperlink" Target="http://insite.gsa.gov/sustainableacquisition" TargetMode="External"/><Relationship Id="rIdHyperlink213" Type="http://schemas.openxmlformats.org/officeDocument/2006/relationships/hyperlink" Target="http://uscode.house.gov/view.xhtml?req=granuleid:USC-prelim-title15-section637(a)&amp;num=0&amp;edition=prelim" TargetMode="External"/><Relationship Id="rIdHyperlink214" Type="http://schemas.openxmlformats.org/officeDocument/2006/relationships/hyperlink" Target="http://uscode.house.gov/view.xhtml?req=granuleid:USC-prelim-title15-section637(a)&amp;num=0&amp;edition=prelim" TargetMode="External"/><Relationship Id="rIdHyperlink215" Type="http://schemas.openxmlformats.org/officeDocument/2006/relationships/hyperlink" Target="http://uscode.house.gov/view.xhtml?req=granuleid:USC-prelim-title15-section637(a)&amp;num=0&amp;edition=prelim" TargetMode="External"/><Relationship Id="rIdHyperlink216" Type="http://schemas.openxmlformats.org/officeDocument/2006/relationships/hyperlink" Target="http://uscode.house.gov/view.xhtml?req=granuleid:USC-prelim-title15-section637(a)&amp;num=0&amp;edition=prelim"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www.cbca.gsa.gov" TargetMode="External"/><Relationship Id="rIdHyperlink219" Type="http://schemas.openxmlformats.org/officeDocument/2006/relationships/hyperlink" Target="http://www.acquisition.gov/comp/seven_steps/home.html"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www.gsa.gov/elibrary"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gsa.gov/olm" TargetMode="External"/><Relationship Id="rIdHyperlink232" Type="http://schemas.openxmlformats.org/officeDocument/2006/relationships/hyperlink" Target="https://insite.gsa.gov/itprocurement"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www.gsa.gov/portal/category/25690"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insite.gsa.gov/utilityacquisition" TargetMode="External"/><Relationship Id="rIdHyperlink238" Type="http://schemas.openxmlformats.org/officeDocument/2006/relationships/hyperlink" Target="http://www.gsa.gov/energy_library" TargetMode="External"/><Relationship Id="rIdHyperlink239" Type="http://schemas.openxmlformats.org/officeDocument/2006/relationships/hyperlink" Target="http://www.gsa.gov/hspd12" TargetMode="External"/><Relationship Id="rIdHyperlink240" Type="http://schemas.openxmlformats.org/officeDocument/2006/relationships/hyperlink" Target="http://www.aphis.usda.gov/import_export/plants/plant_exports/wpm/country/index.shtml" TargetMode="External"/><Relationship Id="rIdHyperlink241" Type="http://schemas.openxmlformats.org/officeDocument/2006/relationships/hyperlink" Target="http://farsite.hill.af.mil/archive/Dlad/Rev5/PART47.htm" TargetMode="External"/><Relationship Id="rIdHyperlink242" Type="http://schemas.openxmlformats.org/officeDocument/2006/relationships/hyperlink" Target="http://www.access.gpo.gov/nara/cfr/cfr-table-search.html"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www.gsa.gov/portal/category/21404" TargetMode="External"/><Relationship Id="rIdHyperlink246" Type="http://schemas.openxmlformats.org/officeDocument/2006/relationships/hyperlink" Target="http://www.gsa.gov/ombudsman" TargetMode="External"/><Relationship Id="rIdHyperlink247" Type="http://schemas.openxmlformats.org/officeDocument/2006/relationships/hyperlink" Target="https://vsc.gsa.gov" TargetMode="External"/><Relationship Id="rIdHyperlink248" Type="http://schemas.openxmlformats.org/officeDocument/2006/relationships/hyperlink" Target="http://www.gsa.gov/ombudsman"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www.epa.gov/cpg/"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www.epa.gov/cpg/"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www.epa.gov/cpg/" TargetMode="External"/><Relationship Id="rIdHyperlink264" Type="http://schemas.openxmlformats.org/officeDocument/2006/relationships/hyperlink" Target="http://www.epa.gov/cpg/" TargetMode="External"/><Relationship Id="rIdHyperlink265" Type="http://schemas.openxmlformats.org/officeDocument/2006/relationships/hyperlink" Target="http://www.energystar.gov/" TargetMode="External"/><Relationship Id="rIdHyperlink266" Type="http://schemas.openxmlformats.org/officeDocument/2006/relationships/hyperlink" Target="http://www.eere.energy.gov/femp/procurement/" TargetMode="External"/><Relationship Id="rIdHyperlink267" Type="http://schemas.openxmlformats.org/officeDocument/2006/relationships/hyperlink" Target="http://www.fiscal.treasury.gov/fsreports/rpt/treasRptRateExch/treasRptRateExch_home.htm"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s://72a.gsa.gov/" TargetMode="External"/><Relationship Id="rIdHyperlink270" Type="http://schemas.openxmlformats.org/officeDocument/2006/relationships/hyperlink" Target="https://vsc.gsa.gov"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vsc.gsa.gov"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eOffer.gsa.gov" TargetMode="External"/><Relationship Id="rIdHyperlink278" Type="http://schemas.openxmlformats.org/officeDocument/2006/relationships/hyperlink" Target="http://vsc.gsa.gov"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portal/category/25690"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gsa.gov/portal/forms/download/116150" TargetMode="External"/><Relationship Id="rIdHyperlink283" Type="http://schemas.openxmlformats.org/officeDocument/2006/relationships/hyperlink" Target="http://vsc.gsa.gov"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gsa.gov/portal/forms/download/114618" TargetMode="External"/><Relationship Id="rIdHyperlink286" Type="http://schemas.openxmlformats.org/officeDocument/2006/relationships/hyperlink" Target="https://gsa.gov/portal/forms/download/114682" TargetMode="External"/><Relationship Id="rIdHyperlink287" Type="http://schemas.openxmlformats.org/officeDocument/2006/relationships/hyperlink" Target="https://gsa.gov/portal/forms/download/114686" TargetMode="External"/><Relationship Id="rIdHyperlink288" Type="http://schemas.openxmlformats.org/officeDocument/2006/relationships/hyperlink" Target="https://gsa.gov/portal/forms/download/115238" TargetMode="External"/><Relationship Id="rIdHyperlink289" Type="http://schemas.openxmlformats.org/officeDocument/2006/relationships/hyperlink" Target="https://gsa.gov/portal/forms/download/114470" TargetMode="External"/><Relationship Id="rIdHyperlink290" Type="http://schemas.openxmlformats.org/officeDocument/2006/relationships/hyperlink" Target="https://gsa.gov/portal/forms/download/113998" TargetMode="External"/><Relationship Id="rIdHyperlink291" Type="http://schemas.openxmlformats.org/officeDocument/2006/relationships/hyperlink" Target="https://www.gsa.gov/portal/forms/download/114506" TargetMode="External"/><Relationship Id="rIdHyperlink292" Type="http://schemas.openxmlformats.org/officeDocument/2006/relationships/hyperlink" Target="https://gsa.gov/portal/forms/download/114006" TargetMode="External"/><Relationship Id="rIdHyperlink293" Type="http://schemas.openxmlformats.org/officeDocument/2006/relationships/hyperlink" Target="https://gsa.gov/portal/forms/download/114046" TargetMode="External"/><Relationship Id="rIdHyperlink294" Type="http://schemas.openxmlformats.org/officeDocument/2006/relationships/hyperlink" Target="https://gsa.gov/portal/forms/download/114114" TargetMode="External"/><Relationship Id="rIdHyperlink295" Type="http://schemas.openxmlformats.org/officeDocument/2006/relationships/hyperlink" Target="https://gsa.gov/portal/forms/download/114154" TargetMode="External"/><Relationship Id="rIdHyperlink296" Type="http://schemas.openxmlformats.org/officeDocument/2006/relationships/hyperlink" Target="https://www.gsa.gov/portal/forms/download/114218" TargetMode="External"/><Relationship Id="rIdHyperlink297" Type="http://schemas.openxmlformats.org/officeDocument/2006/relationships/hyperlink" Target="https://gsa.gov/portal/forms/download/114266" TargetMode="External"/><Relationship Id="rIdHyperlink298" Type="http://schemas.openxmlformats.org/officeDocument/2006/relationships/hyperlink" Target="https://gsa.gov/portal/forms/download/114386" TargetMode="External"/><Relationship Id="rIdHyperlink299" Type="http://schemas.openxmlformats.org/officeDocument/2006/relationships/hyperlink" Target="https://gsa.gov/portal/forms/download/114598" TargetMode="External"/><Relationship Id="rIdHyperlink300" Type="http://schemas.openxmlformats.org/officeDocument/2006/relationships/hyperlink" Target="https://gsa.gov/portal/forms/download/252423" TargetMode="External"/><Relationship Id="rIdHyperlink301" Type="http://schemas.openxmlformats.org/officeDocument/2006/relationships/hyperlink" Target="https://gsa.gov/portal/forms/download/114850" TargetMode="External"/><Relationship Id="rIdHyperlink302" Type="http://schemas.openxmlformats.org/officeDocument/2006/relationships/hyperlink" Target="https://gsa.gov/portal/forms/download/114854" TargetMode="External"/><Relationship Id="rIdHyperlink303" Type="http://schemas.openxmlformats.org/officeDocument/2006/relationships/hyperlink" Target="https://gsa.gov/portal/forms/download/114874" TargetMode="External"/><Relationship Id="rIdHyperlink304" Type="http://schemas.openxmlformats.org/officeDocument/2006/relationships/hyperlink" Target="https://gsa.gov/portal/forms/download/114898" TargetMode="External"/><Relationship Id="rIdHyperlink305" Type="http://schemas.openxmlformats.org/officeDocument/2006/relationships/hyperlink" Target="https://gsa.gov/portal/forms/download/116730" TargetMode="External"/><Relationship Id="rIdHyperlink306" Type="http://schemas.openxmlformats.org/officeDocument/2006/relationships/hyperlink" Target="https://gsa.gov/portal/forms/download/115078" TargetMode="External"/><Relationship Id="rIdHyperlink307" Type="http://schemas.openxmlformats.org/officeDocument/2006/relationships/hyperlink" Target="https://gsa.gov/portal/forms/download/117254" TargetMode="External"/><Relationship Id="rIdHyperlink308" Type="http://schemas.openxmlformats.org/officeDocument/2006/relationships/hyperlink" Target="https://gsa.gov/portal/forms/download/119718" TargetMode="External"/><Relationship Id="rIdHyperlink309" Type="http://schemas.openxmlformats.org/officeDocument/2006/relationships/hyperlink" Target="https://www.sba.gov/content/small-business-size-standards" TargetMode="External"/><Relationship Id="rIdHyperlink310" Type="http://schemas.openxmlformats.org/officeDocument/2006/relationships/hyperlink" Target="http://www.FBO.gov" TargetMode="External"/><Relationship Id="rIdHyperlink311" Type="http://schemas.openxmlformats.org/officeDocument/2006/relationships/hyperlink" Target="http://www.FBO.gov" TargetMode="External"/><Relationship Id="rIdHyperlink312" Type="http://schemas.openxmlformats.org/officeDocument/2006/relationships/hyperlink" Target="http://www.FBO.gov" TargetMode="External"/><Relationship Id="rIdHyperlink313" Type="http://schemas.openxmlformats.org/officeDocument/2006/relationships/hyperlink" Target="http://www.FBO.gov" TargetMode="External"/><Relationship Id="rIdHyperlink314" Type="http://schemas.openxmlformats.org/officeDocument/2006/relationships/hyperlink" Target="http://www.FBO.gov" TargetMode="External"/><Relationship Id="rIdHyperlink315" Type="http://schemas.openxmlformats.org/officeDocument/2006/relationships/hyperlink" Target="http://www.FBO.gov" TargetMode="External"/><Relationship Id="rIdHyperlink316" Type="http://schemas.openxmlformats.org/officeDocument/2006/relationships/hyperlink" Target="http://www.FBO.gov" TargetMode="External"/><Relationship Id="rIdHyperlink317" Type="http://schemas.openxmlformats.org/officeDocument/2006/relationships/hyperlink" Target="http://www.FBO.gov" TargetMode="External"/><Relationship Id="rIdHyperlink318" Type="http://schemas.openxmlformats.org/officeDocument/2006/relationships/hyperlink" Target="http://www.gsa.gov/leasing" TargetMode="External"/><Relationship Id="rIdHyperlink319" Type="http://schemas.openxmlformats.org/officeDocument/2006/relationships/hyperlink" Target="http://insite.gsa.gov/sustainableacquisition" TargetMode="External"/><Relationship Id="rIdHyperlink320" Type="http://schemas.openxmlformats.org/officeDocument/2006/relationships/hyperlink" Target="http://insite.gsa.gov/sustainableacquisition" TargetMode="External"/><Relationship Id="rIdHyperlink321" Type="http://schemas.openxmlformats.org/officeDocument/2006/relationships/hyperlink" Target="http://insite.gsa.gov/sustainableacquisition" TargetMode="External"/><Relationship Id="rIdHyperlink322" Type="http://schemas.openxmlformats.org/officeDocument/2006/relationships/hyperlink" Target="http://insite.gsa.gov/sustainableacquisition" TargetMode="External"/><Relationship Id="rIdHyperlink323" Type="http://schemas.openxmlformats.org/officeDocument/2006/relationships/hyperlink" Target="http://insite.gsa.gov/sustainableacquisition" TargetMode="External"/><Relationship Id="rIdHyperlink324" Type="http://schemas.openxmlformats.org/officeDocument/2006/relationships/hyperlink" Target="http://insite.gsa.gov/sustainableacquisition" TargetMode="External"/><Relationship Id="rIdHyperlink325" Type="http://schemas.openxmlformats.org/officeDocument/2006/relationships/hyperlink" Target="http://www.ppirs.gov"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2021-05-11T18:08:31Z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