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**ID__NMCARS_5215.4061__ID**</w:t>
      </w:r>
    </w:p>
    <w:p>
      <w:pPr>
        <w:pStyle w:val="Heading4"/>
        <w:spacing w:after="269"/>
        <w:ind w:left="120"/>
        <w:jc w:val="left"/>
      </w:pPr>
      <w:r>
        <w:rPr>
          <w:rFonts w:ascii="Times New Roman" w:hAnsi="Times New Roman"/>
          <w:i w:val="false"/>
          <w:color w:val="000000"/>
          <w:sz w:val="24"/>
        </w:rPr>
        <w:t>5215.406-1</w:t>
      </w:r>
      <w:r>
        <w:rPr>
          <w:rFonts w:ascii="Times New Roman" w:hAnsi="Times New Roman"/>
          <w:i w:val="false"/>
          <w:color w:val="000000"/>
          <w:sz w:val="24"/>
        </w:rPr>
        <w:t xml:space="preserve"> Prenegotiation objectives.</w:t>
      </w:r>
    </w:p>
    <w:p>
      <w:pPr>
        <w:pBdr>
          <w:top w:space="5"/>
          <w:left w:space="5"/>
          <w:bottom w:space="5"/>
          <w:right w:space="5"/>
        </w:pBdr>
        <w:spacing w:after="0"/>
        <w:ind w:left="225"/>
        <w:jc w:val="left"/>
      </w:pPr>
      <w:r>
        <w:rPr>
          <w:rFonts w:ascii="Times New Roman" w:hAnsi="Times New Roman"/>
          <w:b w:val="false"/>
          <w:i w:val="false"/>
          <w:color w:val="000000"/>
          <w:sz w:val="22"/>
        </w:rPr>
        <w:t>(a) The following tenets are central to development of the pre-negotiation objectives and shall be addressed for each cost element and for each position (e.g., Contractor’s proposed position, DCAA or other Government pricing or technical recommendations, independent Government objective or position) presented in the pre-negotiation BCM narrative:</w:t>
      </w:r>
    </w:p>
    <w:p>
      <w:pPr>
        <w:pBdr>
          <w:top w:space="5"/>
          <w:left w:space="5"/>
          <w:bottom w:space="5"/>
          <w:right w:space="5"/>
        </w:pBdr>
        <w:spacing w:after="0"/>
        <w:ind w:left="585"/>
        <w:jc w:val="left"/>
      </w:pPr>
      <w:r>
        <w:rPr>
          <w:rFonts w:ascii="Times New Roman" w:hAnsi="Times New Roman"/>
          <w:b w:val="false"/>
          <w:i w:val="false"/>
          <w:color w:val="000000"/>
          <w:sz w:val="22"/>
        </w:rPr>
        <w:t>(i) What is the estimate;</w:t>
      </w:r>
    </w:p>
    <w:p>
      <w:pPr>
        <w:pBdr>
          <w:top w:space="5"/>
          <w:left w:space="5"/>
          <w:bottom w:space="5"/>
          <w:right w:space="5"/>
        </w:pBdr>
        <w:spacing w:after="0"/>
        <w:ind w:left="585"/>
        <w:jc w:val="left"/>
      </w:pPr>
      <w:r>
        <w:rPr>
          <w:rFonts w:ascii="Times New Roman" w:hAnsi="Times New Roman"/>
          <w:b w:val="false"/>
          <w:i w:val="false"/>
          <w:color w:val="000000"/>
          <w:sz w:val="22"/>
        </w:rPr>
        <w:t>(ii) What is the estimate based on;</w:t>
      </w:r>
    </w:p>
    <w:p>
      <w:pPr>
        <w:pBdr>
          <w:top w:space="5"/>
          <w:left w:space="5"/>
          <w:bottom w:space="5"/>
          <w:right w:space="5"/>
        </w:pBdr>
        <w:spacing w:after="0"/>
        <w:ind w:left="585"/>
        <w:jc w:val="left"/>
      </w:pPr>
      <w:r>
        <w:rPr>
          <w:rFonts w:ascii="Times New Roman" w:hAnsi="Times New Roman"/>
          <w:b w:val="false"/>
          <w:i w:val="false"/>
          <w:color w:val="000000"/>
          <w:sz w:val="22"/>
        </w:rPr>
        <w:t>(iii) How was the estimate derived; and</w:t>
      </w:r>
    </w:p>
    <w:p>
      <w:pPr>
        <w:pBdr>
          <w:top w:space="5"/>
          <w:left w:space="5"/>
          <w:bottom w:space="5"/>
          <w:right w:space="5"/>
        </w:pBdr>
        <w:spacing w:after="0"/>
        <w:ind w:left="585"/>
        <w:jc w:val="left"/>
      </w:pPr>
      <w:r>
        <w:rPr>
          <w:rFonts w:ascii="Times New Roman" w:hAnsi="Times New Roman"/>
          <w:b w:val="false"/>
          <w:i w:val="false"/>
          <w:color w:val="000000"/>
          <w:sz w:val="22"/>
        </w:rPr>
        <w:t>(iv) Why is the estimate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val="false"/>
          <w:color w:val="000000"/>
          <w:sz w:val="22"/>
        </w:rPr>
        <w:t xml:space="preserve"> When the Director, Defense Contract Audit Agency (DCAA)</w:t>
      </w:r>
    </w:p>
    <w:p>
      <w:pPr>
        <w:pBdr>
          <w:top w:space="5"/>
          <w:left w:space="5"/>
          <w:bottom w:space="5"/>
          <w:right w:space="5"/>
        </w:pBdr>
        <w:spacing w:after="0"/>
        <w:ind w:left="225"/>
        <w:jc w:val="left"/>
      </w:pPr>
      <w:r>
        <w:rPr>
          <w:rFonts w:ascii="Times New Roman" w:hAnsi="Times New Roman"/>
          <w:b w:val="false"/>
          <w:i w:val="false"/>
          <w:color w:val="000000"/>
          <w:sz w:val="22"/>
        </w:rPr>
        <w:t xml:space="preserve">elevates an audit disagreement to DPC pertaining to a Navy contract(s), the CCO shall provide notification to DASN(P)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215.406-1 - DCAA Audit Disagreement.” The email should provide relevant details of the disagreement and the contracting officer’s position in the body of the email or attachments.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