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**ID__NMCARS_5216.306__ID**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5216.306</w:t>
      </w:r>
      <w:r>
        <w:rPr>
          <w:rFonts w:ascii="Times New Roman" w:hAnsi="Times New Roman"/>
          <w:color w:val="000000"/>
          <w:sz w:val="31"/>
        </w:rPr>
        <w:t xml:space="preserve"> Cost–plus–fixed–fee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Limitations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(ii)(A) COMNAVFAC is delegated authority to approve cost-plus-fixed-fee (CPFF) contracts for environmental work only, provided the environmental work is not classified as construction, as defined by 10 U.S.C. 2801.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Requests for approval of CPFF contracts requiring SECDEF approval shall be routed through NAVFACENGCOM and then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216.306 – CPFF Contract Approval.”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