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**ID__NMCARS_SUBPART_5216.4__ID**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5216.4</w:t>
      </w:r>
      <w:r>
        <w:rPr>
          <w:rFonts w:ascii="Times New Roman" w:hAnsi="Times New Roman"/>
          <w:color w:val="000000"/>
          <w:sz w:val="36"/>
        </w:rPr>
        <w:t xml:space="preserve"> — INCENTIVE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