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**ID__NMCARS_SUBPART_5217.1__ID**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5217.1</w:t>
      </w:r>
      <w:r>
        <w:rPr>
          <w:rFonts w:ascii="Times New Roman" w:hAnsi="Times New Roman"/>
          <w:color w:val="000000"/>
          <w:sz w:val="36"/>
        </w:rPr>
        <w:t xml:space="preserve"> — MULTI–YEAR CONTRACTING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