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**ID__NMCARS_5222.7404__ID**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5222.7404</w:t>
      </w:r>
      <w:r>
        <w:rPr>
          <w:rFonts w:ascii="Times New Roman" w:hAnsi="Times New Roman"/>
          <w:color w:val="000000"/>
          <w:sz w:val="31"/>
        </w:rPr>
        <w:t xml:space="preserve"> Waiver.</w:t>
      </w:r>
    </w:p>
    <w:p>
      <w:pPr>
        <w:pStyle w:val="Normal"/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color w:val="000000"/>
        </w:rPr>
        <w:t xml:space="preserve">Submit waiver requests for the Secretary of Defense via DASN(P) by email at </w:t>
      </w:r>
      <w:hyperlink r:id="rId4">
        <w:r>
          <w:rPr>
            <w:rStyle w:val="Hyperlink"/>
            <w:rFonts w:ascii="Times New Roman" w:hAnsi="Times New Roman"/>
            <w:color w:val="0000ff"/>
            <w:u w:val="single"/>
          </w:rPr>
          <w:t/>
        </w:r>
        <w:r>
          <w:rPr>
            <w:rFonts w:ascii="Times New Roman" w:hAnsi="Times New Roman"/>
            <w:color w:val="0000ff"/>
            <w:u w:val="single"/>
          </w:rPr>
          <w:t>NavyLaborAdvisor@navy.mil</w:t>
        </w:r>
      </w:hyperlink>
      <w:r>
        <w:rPr>
          <w:rFonts w:ascii="Times New Roman" w:hAnsi="Times New Roman"/>
          <w:color w:val="000000"/>
        </w:rPr>
        <w:t xml:space="preserve"> with the subject “DFARS 222.7404 -Waiver-Mandatory Arbitrations.”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NavyLaborAdvisor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