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**ID__NMCARS_5201.60190__ID**</w:t>
      </w:r>
    </w:p>
    <w:p>
      <w:pPr>
        <w:pStyle w:val="Heading4"/>
        <w:spacing w:after="269"/>
        <w:ind w:left="120"/>
        <w:jc w:val="left"/>
      </w:pPr>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