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**ID__NMCARS_SUBPART_5223.4__ID**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5223.4</w:t>
      </w:r>
      <w:r>
        <w:rPr>
          <w:rFonts w:ascii="Times New Roman" w:hAnsi="Times New Roman"/>
          <w:color w:val="000000"/>
          <w:sz w:val="36"/>
        </w:rPr>
        <w:t xml:space="preserve"> — USE OF RECOVERED MATERIALS AND BIOBASED PRODUCTS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