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5225.403</w:t>
      </w:r>
      <w:r>
        <w:rPr>
          <w:rFonts w:ascii="Times New Roman" w:hAnsi="Times New Roman"/>
          <w:color w:val="000000"/>
          <w:sz w:val="31"/>
        </w:rPr>
        <w:t xml:space="preserve"> World Trade Organization Government Procurement Agreement and Free Trade Agreements.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(c)(ii) Submit requests for national interest waivers in the form of a determination and findings with a copy of the approved AS, STRAP, or MOPAS-S to the USD(A&amp;S)/DPC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225.403 - National Interest Waivers.”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