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**ID__NMCARS_5225.70033__ID**</w:t>
      </w:r>
    </w:p>
    <w:p>
      <w:pPr>
        <w:pStyle w:val="Heading4"/>
        <w:spacing w:after="269"/>
        <w:ind w:left="120"/>
        <w:jc w:val="left"/>
      </w:pPr>
      <w:r>
        <w:rPr>
          <w:rFonts w:ascii="Times New Roman" w:hAnsi="Times New Roman"/>
          <w:i w:val="false"/>
          <w:color w:val="000000"/>
          <w:sz w:val="24"/>
        </w:rPr>
        <w:t>5225.7003-3</w:t>
      </w:r>
      <w:r>
        <w:rPr>
          <w:rFonts w:ascii="Times New Roman" w:hAnsi="Times New Roman"/>
          <w:i w:val="false"/>
          <w:color w:val="000000"/>
          <w:sz w:val="24"/>
        </w:rPr>
        <w:t xml:space="preserve"> Exceptions.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(b)(2)(ii) Report on all contracts (including task orders/delivery orders) for the acquisition of COTS end items valued at $5 million or more per item purchased during the preceding fiscal year. In addition to the requirements at PGI 225.7003-3(b)(2)(B), include the contract line item number (CLIN), quantity, and unit price for each excepted COTS end item reported. Submit the required annual report not later than October 15th to DASN(P) by email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225-7003-3 - Annual COTS End Items Report (Fiscal year).”</w:t>
      </w:r>
    </w:p>
    <w:p>
      <w:pPr>
        <w:pBdr>
          <w:top w:space="5"/>
          <w:left w:space="5"/>
          <w:bottom w:space="5"/>
          <w:right w:space="5"/>
        </w:pBdr>
        <w:spacing w:after="0"/>
        <w:ind w:left="225"/>
        <w:jc w:val="left"/>
      </w:pPr>
      <w:r>
        <w:rPr>
          <w:rFonts w:ascii="Times New Roman" w:hAnsi="Times New Roman"/>
          <w:b w:val="false"/>
          <w:i w:val="false"/>
          <w:color w:val="000000"/>
          <w:sz w:val="22"/>
        </w:rPr>
        <w:t>(b)(5) Using the format in Annex 3, submit required DNADs for approval by:</w:t>
      </w:r>
    </w:p>
    <w:p>
      <w:pPr>
        <w:pBdr>
          <w:top w:space="5"/>
          <w:left w:space="5"/>
          <w:bottom w:space="5"/>
          <w:right w:space="5"/>
        </w:pBdr>
        <w:spacing w:after="0"/>
        <w:ind w:left="585"/>
        <w:jc w:val="left"/>
      </w:pPr>
      <w:r>
        <w:rPr>
          <w:rFonts w:ascii="Times New Roman" w:hAnsi="Times New Roman"/>
          <w:b w:val="false"/>
          <w:i w:val="false"/>
          <w:color w:val="000000"/>
          <w:sz w:val="22"/>
        </w:rPr>
        <w:t xml:space="preserve">(i) SECNAV via DASN(P) by email at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w:t>
      </w:r>
    </w:p>
    <w:p>
      <w:pPr>
        <w:pBdr>
          <w:top w:space="5"/>
          <w:left w:space="5"/>
          <w:bottom w:space="5"/>
          <w:right w:space="5"/>
        </w:pBdr>
        <w:spacing w:after="0"/>
        <w:ind w:left="585"/>
        <w:jc w:val="left"/>
      </w:pPr>
      <w:r>
        <w:rPr>
          <w:rFonts w:ascii="Times New Roman" w:hAnsi="Times New Roman"/>
          <w:b w:val="false"/>
          <w:i w:val="false"/>
          <w:color w:val="000000"/>
          <w:sz w:val="22"/>
        </w:rPr>
        <w:t>Name] DFARS 225.7003-3 – DNAD Approval by SECNAV.” When submitting DNADs for approval, include analysis of market research and analysis of alternatives memorandum as supporting documentation.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(ii) USD(A&amp;S) with a courtesy copy to DASN(P) by email at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225.7003-3 - DNAD Approval by USD(A&amp;S).”</w:t>
      </w:r>
    </w:p>
    <w:p>
      <w:pPr>
        <w:pBdr>
          <w:top w:space="5"/>
          <w:left w:space="5"/>
          <w:bottom w:space="5"/>
          <w:right w:space="5"/>
        </w:pBdr>
        <w:spacing w:after="0"/>
        <w:ind w:left="225"/>
        <w:jc w:val="left"/>
      </w:pPr>
      <w:r>
        <w:rPr>
          <w:rFonts w:ascii="Times New Roman" w:hAnsi="Times New Roman"/>
          <w:b w:val="false"/>
          <w:i w:val="false"/>
          <w:color w:val="000000"/>
          <w:sz w:val="22"/>
        </w:rPr>
        <w:t xml:space="preserve">(c)(2) Submit required commercial derivative military article determinations for approval by SECNAV via DASN(P) by email at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225.7003-3 – Determination Approval by SECNAV.”</w:t>
      </w:r>
    </w:p>
    <w:p>
      <w:pPr>
        <w:pBdr>
          <w:top w:space="5"/>
          <w:left w:space="5"/>
          <w:bottom w:space="5"/>
          <w:right w:space="5"/>
        </w:pBdr>
        <w:spacing w:after="0"/>
        <w:ind w:left="225"/>
        <w:jc w:val="left"/>
      </w:pPr>
      <w:r>
        <w:rPr>
          <w:rFonts w:ascii="Times New Roman" w:hAnsi="Times New Roman"/>
          <w:b w:val="false"/>
          <w:i w:val="false"/>
          <w:color w:val="000000"/>
          <w:sz w:val="22"/>
        </w:rPr>
        <w:t xml:space="preserve">(d) When submitting the request for national security interest determination to USD(A&amp;S) for approval, provide a courtesy copy to DASN(P) by email at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225.7003-3 – CC: Determination Approval by USD(A&amp;S).”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Rdaj&amp;as.fct@navy.mil" Type="http://schemas.openxmlformats.org/officeDocument/2006/relationships/hyperlink" Id="rId4"/>
    <Relationship TargetMode="External" Target="mailto:RDAJ&amp;As.fct@navy.mil" Type="http://schemas.openxmlformats.org/officeDocument/2006/relationships/hyperlink" Id="rId5"/>
    <Relationship TargetMode="External" Target="mailto:RDAJ&amp;As.fct@navy.mil" Type="http://schemas.openxmlformats.org/officeDocument/2006/relationships/hyperlink" Id="rId6"/>
    <Relationship TargetMode="External" Target="mailto:Rdaj&amp;as.fct@navy.mil" Type="http://schemas.openxmlformats.org/officeDocument/2006/relationships/hyperlink" Id="rId7"/>
    <Relationship TargetMode="External" Target="mailto:Rdaj&amp;as.fct@navy.mil" Type="http://schemas.openxmlformats.org/officeDocument/2006/relationships/hyperlink" Id="rId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