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**ID__NMCARS_5225.70122__ID**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5225.7012-2</w:t>
      </w:r>
      <w:r>
        <w:rPr>
          <w:rFonts w:ascii="Times New Roman" w:hAnsi="Times New Roman"/>
          <w:i w:val="false"/>
          <w:color w:val="000000"/>
          <w:sz w:val="24"/>
        </w:rPr>
        <w:t xml:space="preserve"> (DFARS 225.7012–2)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the proposed waiver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225.7012-2 - Supercomputer Restriction Waiver”. The waiver shall be in the form of a written D&amp;F containing a certification that: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(1) Adequate U.S. supplies are not available to meet requirements on a timely basis; and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(2) The acquisition shall be made in order to acquire capability for national security purposes.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