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**ID__NMCARS_5237.503__ID**</w:t>
      </w:r>
    </w:p>
    <w:p>
      <w:pPr>
        <w:pStyle w:val="Heading3"/>
        <w:spacing w:after="199"/>
        <w:ind w:left="120"/>
        <w:jc w:val="left"/>
      </w:pPr>
      <w:r>
        <w:rPr>
          <w:rFonts w:ascii="Times New Roman" w:hAnsi="Times New Roman"/>
          <w:color w:val="000000"/>
          <w:sz w:val="31"/>
        </w:rPr>
        <w:t>5237.503</w:t>
      </w:r>
      <w:r>
        <w:rPr>
          <w:rFonts w:ascii="Times New Roman" w:hAnsi="Times New Roman"/>
          <w:color w:val="000000"/>
          <w:sz w:val="31"/>
        </w:rPr>
        <w:t xml:space="preserve"> Agency–head responsibilities.</w:t>
      </w:r>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