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**ID__NMCARS_5237.504__ID**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5237.504</w:t>
      </w:r>
      <w:r>
        <w:rPr>
          <w:rFonts w:ascii="Times New Roman" w:hAnsi="Times New Roman"/>
          <w:color w:val="000000"/>
          <w:sz w:val="31"/>
        </w:rPr>
        <w:t xml:space="preserve"> Contracting official’s responsibilities.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SeaPort is the Navy’s best practice for acquisition of the types of services shown in Annex 22 (see 5237.102 for exceptions).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