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**ID__NMCARS_5246.706__ID**</w:t>
      </w:r>
    </w:p>
    <w:p>
      <w:pPr>
        <w:pStyle w:val="Heading3"/>
        <w:spacing w:after="199"/>
        <w:ind w:left="120"/>
        <w:jc w:val="left"/>
      </w:pPr>
      <w:r>
        <w:rPr>
          <w:rFonts w:ascii="Times New Roman" w:hAnsi="Times New Roman"/>
          <w:color w:val="000000"/>
          <w:sz w:val="31"/>
        </w:rPr>
        <w:t>5246.706</w:t>
      </w:r>
      <w:r>
        <w:rPr>
          <w:rFonts w:ascii="Times New Roman" w:hAnsi="Times New Roman"/>
          <w:color w:val="000000"/>
          <w:sz w:val="31"/>
        </w:rPr>
        <w:t xml:space="preserve"> Warranty terms and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