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**ID__NMCARS_5248.103__ID**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5248.103</w:t>
      </w:r>
      <w:r>
        <w:rPr>
          <w:rFonts w:ascii="Times New Roman" w:hAnsi="Times New Roman"/>
          <w:color w:val="000000"/>
          <w:sz w:val="31"/>
        </w:rPr>
        <w:t xml:space="preserve"> Processing value engineering change proposals.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HCAs are responsible for establishing procedures for processing and evaluating VECPs, consistent with the requirements of FAR Part 48.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