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**ID__NMCARS_5204.805__ID**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5204.805</w:t>
      </w:r>
      <w:r>
        <w:rPr>
          <w:rFonts w:ascii="Times New Roman" w:hAnsi="Times New Roman"/>
          <w:color w:val="000000"/>
          <w:sz w:val="31"/>
        </w:rPr>
        <w:t xml:space="preserve"> Storage, handling, and contract files.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Contracts, task and delivery orders and any modifications thereto (and related records or documents, including successful and unsuccessful proposals) shall be retained for 10 years after final payment.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