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9" w:id="0"/>
      <w:r>
        <w:rPr>
          <w:rFonts w:ascii="Times New Roman" w:hAnsi="Times New Roman"/>
          <w:color w:val="000000"/>
        </w:rPr>
        <w:t>ANNEX 9</w:t>
      </w:r>
      <w:r>
        <w:rPr>
          <w:rFonts w:ascii="Times New Roman" w:hAnsi="Times New Roman"/>
          <w:color w:val="000000"/>
        </w:rPr>
        <w:t xml:space="preserve"> - GOVERNMENT-FURNISHED PROPERTY PREAWARD COMPLIANCE CHECKLIST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Per SECNAVINST 5200.43, the Government-Furnished Property Preaward Compliance Checklist, SECNAV 5200/2, is to be included with the business clearance.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79208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478b10163f314a7b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Form Instructions: In addition to the instructions at the top of the form, the following instructions apply.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1: Contract/Solicitation #. Insert the contract/solicitation number.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2: Mod/TO/DO. Insert the modification number, delivery order (DO) number or task order (TO) number as appropriate. If the action is a modification of a DO or TO, insert the DO/TO number followed by the modification number.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3: Program Name. A short description of the program name the GFP is supporting.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4: Contracting Officer Name. Insert the contracting officer name.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5: Program Manager (PM) Name. Insert the PM name.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6: Period of Performance (POP) Start Date. Insert the POP start date.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7: POP End Date. Insert the POP End Date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8-16: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17: Indicate that the OSD form containing the GFP requirements has been completed and validated per PGI 245.103-72. Only use "N/A" if no GFP is planned.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18: Indicate that a written justification to provide GFP was provided by the requiring official and is included in the contract file per FAR 45.102(b) and PGI 245.103-70. Only use "N/A" if no GFP is planned.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19a: Date of Review. Insert Date of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19b: Contracting Officer Name and Title. Insert the Contracting Officer name and title.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Block 19c: Contracting officer signature. The form includes electronic signature provisions.</w:t>
      </w:r>
    </w:p>
    <w:sectPr>
      <w:pgSz w:w="12240" w:h="15840" w:code="1"/>
      <w:pgMar w:top="1440" w:right="1440" w:bottom="1440" w:left="1440"/>
      <w:pgNumType w:start="1"/>
      <w:footerReference w:type="default" r:id="R43718b36c51c4e4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image" Target="/media/image.bin" Id="R478b10163f314a7b" /><Relationship Type="http://schemas.openxmlformats.org/officeDocument/2006/relationships/footer" Target="/word/footer11.xml" Id="R43718b36c51c4e4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