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**ID__SOFARS_5613.3035__ID**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5613.303-5</w:t>
      </w:r>
      <w:r>
        <w:rPr>
          <w:rFonts w:ascii="Times New Roman" w:hAnsi="Times New Roman"/>
          <w:i w:val="false"/>
          <w:color w:val="000000"/>
          <w:sz w:val="24"/>
        </w:rPr>
        <w:t xml:space="preserve"> Purchases under BPAs.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