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**ID__SOFARS_SUBPART_5649.6__ID**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5649.6</w:t>
      </w:r>
      <w:r>
        <w:rPr>
          <w:rFonts w:ascii="Times New Roman" w:hAnsi="Times New Roman"/>
          <w:color w:val="000000"/>
          <w:sz w:val="36"/>
        </w:rPr>
        <w:t xml:space="preserve"> – CONTRACT TERMINATION FORMS AND FORMATS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