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**ID__SOFARS_5652.2159015__ID**</w:t>
      </w:r>
    </w:p>
    <w:p>
      <w:pPr>
        <w:pStyle w:val="Heading2"/>
        <w:spacing w:after="180"/>
        <w:ind w:left="120"/>
        <w:jc w:val="left"/>
      </w:pPr>
      <w:r>
        <w:rPr>
          <w:rFonts w:ascii="Times New Roman" w:hAnsi="Times New Roman"/>
          <w:color w:val="000000"/>
          <w:sz w:val="36"/>
        </w:rPr>
        <w:t>5652.215-9015</w:t>
      </w:r>
      <w:r>
        <w:rPr>
          <w:rFonts w:ascii="Times New Roman" w:hAnsi="Times New Roman"/>
          <w:color w:val="000000"/>
          <w:sz w:val="36"/>
        </w:rPr>
        <w:t xml:space="preserve"> Evaluation of Offers – Full Quantity (2003) Section M</w:t>
      </w:r>
    </w:p>
    <w:p>
      <w:pPr>
        <w:pStyle w:val="Normal"/>
        <w:pBdr>
          <w:top w:space="5"/>
          <w:left w:space="5"/>
          <w:bottom w:space="5"/>
          <w:right w:space="5"/>
        </w:pBdr>
        <w:spacing w:after="0"/>
        <w:ind w:left="225"/>
        <w:jc w:val="left"/>
      </w:pPr>
      <w:r>
        <w:rPr>
          <w:rFonts w:ascii="Times New Roman" w:hAnsi="Times New Roman"/>
          <w:color w:val="000000"/>
        </w:rPr>
        <w:t xml:space="preserve">As prescribe in </w:t>
      </w:r>
      <w:hyperlink r:id="rId4">
        <w:r>
          <w:rPr>
            <w:rStyle w:val="Hyperlink"/>
            <w:rFonts w:ascii="Times New Roman" w:hAnsi="Times New Roman"/>
            <w:color w:val="0000ff"/>
            <w:u w:val="single"/>
          </w:rPr>
          <w:t/>
        </w:r>
        <w:r>
          <w:rPr>
            <w:rFonts w:ascii="Times New Roman" w:hAnsi="Times New Roman"/>
            <w:color w:val="0000ff"/>
            <w:u w:val="single"/>
          </w:rPr>
          <w:t>5615.3-90(d)</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Award of the contract(s) resulting from this solicitation will be made for the full quantities stated in the schedule. Offers that do not contain prices for all items or for quantities less than those specified in the schedule will be rejected.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15.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