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**ID__SOFARS_SUBPART_5605.1__ID**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5605.1</w:t>
      </w:r>
      <w:r>
        <w:rPr>
          <w:rFonts w:ascii="Times New Roman" w:hAnsi="Times New Roman"/>
          <w:color w:val="000000"/>
          <w:sz w:val="36"/>
        </w:rPr>
        <w:t xml:space="preserve"> – DISSEMINATION OF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