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**ID__SOFARS_5605.102__ID**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(a)(7)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posting is required, contracting offices shall post all solicitations over $25,000 electronically on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Government Point of Entry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(GPE) website.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electronic dissemination of a solicitation is not practical, the Contracting Officer shall annotate the contract file with the rationale for the decision. No annotation is required for classified solicitations.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