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SOFARS_PART_5603" w:id="0"/>
      <w:r>
        <w:rPr>
          <w:rFonts w:ascii="Times New Roman" w:hAnsi="Times New Roman"/>
          <w:color w:val="000000"/>
          <w:sz w:val="48"/>
        </w:rPr>
        <w:t>Part 5603</w:t>
      </w:r>
      <w:r>
        <w:rPr>
          <w:rFonts w:ascii="Times New Roman" w:hAnsi="Times New Roman"/>
          <w:color w:val="000000"/>
          <w:sz w:val="48"/>
        </w:rPr>
        <w:t xml:space="preserve"> - IMPROPER BUSINESS PRACTICES AND PERSONAL CONFLICTS OF INTEREST</w:t>
      </w:r>
      <w:bookmarkEnd w:id="0"/>
    </w:p>
    <w:p>
      <w:pPr>
        <w:spacing w:after="0"/>
        <w:jc w:val="left"/>
        <w:ind w:left="720" w:hanging="360"/>
      </w:pPr>
      <w:hyperlink w:anchor="SOFARS_SUBPART_5603.1">
        <w:r>
          <w:rPr>
            <w:rStyle w:val="Hyperlink"/>
            <w:rFonts w:ascii="Times New Roman" w:hAnsi="Times New Roman"/>
            <w:b w:val="false"/>
            <w:i w:val="false"/>
            <w:color w:val="0000ff"/>
            <w:sz w:val="22"/>
            <w:u w:val="single"/>
          </w:rPr>
          <w:t>Subpart 5603.1 - SAFEGUARDS</w:t>
        </w:r>
      </w:hyperlink>
    </w:p>
    <w:p>
      <w:pPr>
        <w:spacing w:after="0"/>
        <w:jc w:val="left"/>
        <w:ind w:left="1440" w:hanging="360"/>
      </w:pPr>
      <w:hyperlink w:anchor="SOFARS_5603.101">
        <w:r>
          <w:rPr>
            <w:rStyle w:val="Hyperlink"/>
            <w:rFonts w:ascii="Times New Roman" w:hAnsi="Times New Roman"/>
            <w:b w:val="false"/>
            <w:i w:val="false"/>
            <w:color w:val="0000ff"/>
            <w:sz w:val="22"/>
            <w:u w:val="single"/>
          </w:rPr>
          <w:t>5603.101 Standards of Conduct.</w:t>
        </w:r>
      </w:hyperlink>
    </w:p>
    <w:p>
      <w:pPr>
        <w:spacing w:after="0"/>
        <w:jc w:val="left"/>
        <w:ind w:left="2160" w:hanging="180"/>
      </w:pPr>
      <w:hyperlink w:anchor="SOFARS_5603.1013">
        <w:r>
          <w:rPr>
            <w:rStyle w:val="Hyperlink"/>
            <w:rFonts w:ascii="Times New Roman" w:hAnsi="Times New Roman"/>
            <w:b w:val="false"/>
            <w:i w:val="false"/>
            <w:color w:val="0000ff"/>
            <w:sz w:val="22"/>
            <w:u w:val="single"/>
          </w:rPr>
          <w:t>5603.101-3 Agency Regulations.</w:t>
        </w:r>
      </w:hyperlink>
    </w:p>
    <w:p>
      <w:pPr>
        <w:spacing w:after="0"/>
        <w:jc w:val="left"/>
        <w:ind w:left="1440" w:hanging="360"/>
      </w:pPr>
      <w:hyperlink w:anchor="SOFARS_5603.104">
        <w:r>
          <w:rPr>
            <w:rStyle w:val="Hyperlink"/>
            <w:rFonts w:ascii="Times New Roman" w:hAnsi="Times New Roman"/>
            <w:b w:val="false"/>
            <w:i w:val="false"/>
            <w:color w:val="0000ff"/>
            <w:sz w:val="22"/>
            <w:u w:val="single"/>
          </w:rPr>
          <w:t>5603.104 Procurement Integrity.</w:t>
        </w:r>
      </w:hyperlink>
    </w:p>
    <w:p>
      <w:pPr>
        <w:spacing w:after="0"/>
        <w:jc w:val="left"/>
        <w:ind w:left="2160" w:hanging="360"/>
      </w:pPr>
      <w:hyperlink w:anchor="SOFARS_5603.1044">
        <w:r>
          <w:rPr>
            <w:rStyle w:val="Hyperlink"/>
            <w:rFonts w:ascii="Times New Roman" w:hAnsi="Times New Roman"/>
            <w:b w:val="false"/>
            <w:i w:val="false"/>
            <w:color w:val="0000ff"/>
            <w:sz w:val="22"/>
            <w:u w:val="single"/>
          </w:rPr>
          <w:t>5603.104-4 Disclosure, Protection, and Marking of Contractor Bid or Proposal Information and Source Selection Information.</w:t>
        </w:r>
      </w:hyperlink>
    </w:p>
    <w:p>
      <w:pPr>
        <w:spacing w:after="0"/>
        <w:jc w:val="left"/>
        <w:ind w:left="2160" w:hanging="360"/>
      </w:pPr>
      <w:hyperlink w:anchor="SOFARS_5603.104490">
        <w:r>
          <w:rPr>
            <w:rStyle w:val="Hyperlink"/>
            <w:rFonts w:ascii="Times New Roman" w:hAnsi="Times New Roman"/>
            <w:b w:val="false"/>
            <w:i w:val="false"/>
            <w:color w:val="0000ff"/>
            <w:sz w:val="22"/>
            <w:u w:val="single"/>
          </w:rPr>
          <w:t>5603.104-4-90 Ombudsman for Procurement Integrity</w:t>
        </w:r>
      </w:hyperlink>
    </w:p>
    <w:p>
      <w:pPr>
        <w:spacing w:after="0"/>
        <w:jc w:val="left"/>
        <w:ind w:left="2160" w:hanging="360"/>
      </w:pPr>
      <w:hyperlink w:anchor="SOFARS_5603.1047">
        <w:r>
          <w:rPr>
            <w:rStyle w:val="Hyperlink"/>
            <w:rFonts w:ascii="Times New Roman" w:hAnsi="Times New Roman"/>
            <w:b w:val="false"/>
            <w:i w:val="false"/>
            <w:color w:val="0000ff"/>
            <w:sz w:val="22"/>
            <w:u w:val="single"/>
          </w:rPr>
          <w:t>5603.104-7 Processing Violations or Possible Violations.</w:t>
        </w:r>
      </w:hyperlink>
    </w:p>
    <w:p>
      <w:pPr>
        <w:spacing w:after="0"/>
        <w:jc w:val="left"/>
        <w:ind w:left="720" w:hanging="360"/>
      </w:pPr>
      <w:hyperlink w:anchor="SOFARS_SUBPART_5603.5">
        <w:r>
          <w:rPr>
            <w:rStyle w:val="Hyperlink"/>
            <w:rFonts w:ascii="Times New Roman" w:hAnsi="Times New Roman"/>
            <w:b w:val="false"/>
            <w:i w:val="false"/>
            <w:color w:val="0000ff"/>
            <w:sz w:val="22"/>
            <w:u w:val="single"/>
          </w:rPr>
          <w:t>Subpart 5603.5 - OTHER IMPROPER BUSINESS PRACTICES</w:t>
        </w:r>
      </w:hyperlink>
    </w:p>
    <w:p>
      <w:pPr>
        <w:spacing w:after="0"/>
        <w:jc w:val="left"/>
        <w:ind w:left="720" w:hanging="360"/>
      </w:pPr>
      <w:hyperlink w:anchor="SOFARS_SUBPART_5603.8">
        <w:r>
          <w:rPr>
            <w:rStyle w:val="Hyperlink"/>
            <w:rFonts w:ascii="Times New Roman" w:hAnsi="Times New Roman"/>
            <w:b w:val="false"/>
            <w:i w:val="false"/>
            <w:color w:val="0000ff"/>
            <w:sz w:val="22"/>
            <w:u w:val="single"/>
          </w:rPr>
          <w:t>Subpart 5603.8 - LIMITATIONS ON THE PAYMENT OF FUNDS TO INFLUENCE FEDERAL TRANSACTIONS</w:t>
        </w:r>
      </w:hyperlink>
    </w:p>
    <w:p>
      <w:pPr>
        <w:spacing w:after="0"/>
        <w:jc w:val="left"/>
        <w:ind w:left="1440" w:hanging="360"/>
      </w:pPr>
      <w:hyperlink w:anchor="SOFARS_5603.804">
        <w:r>
          <w:rPr>
            <w:rStyle w:val="Hyperlink"/>
            <w:rFonts w:ascii="Times New Roman" w:hAnsi="Times New Roman"/>
            <w:b w:val="false"/>
            <w:i w:val="false"/>
            <w:color w:val="0000ff"/>
            <w:sz w:val="22"/>
            <w:u w:val="single"/>
          </w:rPr>
          <w:t>5603.804 Policy.</w:t>
        </w:r>
      </w:hyperlink>
    </w:p>
    <w:p>
      <w:pPr>
        <w:spacing w:after="0"/>
        <w:jc w:val="left"/>
        <w:ind w:left="1440" w:hanging="360"/>
      </w:pPr>
      <w:hyperlink w:anchor="SOFARS_5603.806">
        <w:r>
          <w:rPr>
            <w:rStyle w:val="Hyperlink"/>
            <w:rFonts w:ascii="Times New Roman" w:hAnsi="Times New Roman"/>
            <w:b w:val="false"/>
            <w:i w:val="false"/>
            <w:color w:val="0000ff"/>
            <w:sz w:val="22"/>
            <w:u w:val="single"/>
          </w:rPr>
          <w:t>5603.806 Processing Suspected Violations.</w:t>
        </w:r>
      </w:hyperlink>
    </w:p>
    <!-- Created by docx4j 6.1.2 (Apache licensed) using REFERENCE JAXB in Oracle Java 15 on Linux -->
    <w:p>
      <w:pPr>
        <w:pStyle w:val="Heading2"/>
        <w:spacing w:after="180"/>
        <w:ind w:left="120"/>
        <w:jc w:val="center"/>
      </w:pPr>
      <w:bookmarkStart w:name="SOFARS_SUBPART_5603.1" w:id="1"/>
      <w:r>
        <w:rPr>
          <w:rFonts w:ascii="Times New Roman" w:hAnsi="Times New Roman"/>
          <w:color w:val="000000"/>
          <w:sz w:val="36"/>
        </w:rPr>
        <w:t>Subpart 5603.1</w:t>
      </w:r>
      <w:r>
        <w:rPr>
          <w:rFonts w:ascii="Times New Roman" w:hAnsi="Times New Roman"/>
          <w:color w:val="000000"/>
          <w:sz w:val="36"/>
        </w:rPr>
        <w:t xml:space="preserve"> - SAFEGUARDS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3.101" w:id="2"/>
      <w:r>
        <w:rPr>
          <w:rFonts w:ascii="Times New Roman" w:hAnsi="Times New Roman"/>
          <w:color w:val="000000"/>
          <w:sz w:val="31"/>
        </w:rPr>
        <w:t>5603.101</w:t>
      </w:r>
      <w:r>
        <w:rPr>
          <w:rFonts w:ascii="Times New Roman" w:hAnsi="Times New Roman"/>
          <w:color w:val="000000"/>
          <w:sz w:val="31"/>
        </w:rPr>
        <w:t xml:space="preserve"> Standards of Conduct.</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3.1013" w:id="3"/>
      <w:r>
        <w:rPr>
          <w:rFonts w:ascii="Times New Roman" w:hAnsi="Times New Roman"/>
          <w:i w:val="false"/>
          <w:color w:val="000000"/>
          <w:sz w:val="24"/>
        </w:rPr>
        <w:t>5603.101-3</w:t>
      </w:r>
      <w:r>
        <w:rPr>
          <w:rFonts w:ascii="Times New Roman" w:hAnsi="Times New Roman"/>
          <w:i w:val="false"/>
          <w:color w:val="000000"/>
          <w:sz w:val="24"/>
        </w:rPr>
        <w:t xml:space="preserve"> Agency Regulations.</w:t>
      </w:r>
      <w:bookmarkEnd w:id="3"/>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(a) USSOCOM contracting offices shall adhere to the Standards of Conduct used by the host base. The base servicing legal office will provide advice and counsel on standards of conduct, conflicts of interest, related laws, rules, and regulations pertaining to the procurement mission.</w:t>
      </w:r>
    </w:p>
    <w:p>
      <w:pPr>
        <w:pBdr>
          <w:top w:space="5"/>
          <w:left w:space="5"/>
          <w:bottom w:space="5"/>
          <w:right w:space="5"/>
        </w:pBdr>
        <w:spacing w:after="0"/>
        <w:ind w:left="225"/>
        <w:jc w:val="left"/>
      </w:pPr>
      <w:r>
        <w:rPr>
          <w:rFonts w:ascii="Times New Roman" w:hAnsi="Times New Roman"/>
          <w:b w:val="false"/>
          <w:i w:val="false"/>
          <w:color w:val="000000"/>
          <w:sz w:val="22"/>
        </w:rPr>
        <w:t>(b) The servicing legal office will review the OGE 450, Confidential Statement of Affiliations and Financial Interest, and provide advice on any areas of concern or possible conflicts.</w:t>
      </w:r>
    </w:p>
    <!-- Created by docx4j 6.1.2 (Apache licensed) using REFERENCE JAXB in Oracle Java 15 on Linux -->
    <w:p>
      <w:pPr>
        <w:pStyle w:val="Heading3"/>
        <w:spacing w:after="199"/>
        <w:ind w:left="120"/>
        <w:jc w:val="left"/>
      </w:pPr>
      <w:bookmarkStart w:name="SOFARS_5603.104" w:id="4"/>
      <w:r>
        <w:rPr>
          <w:rFonts w:ascii="Times New Roman" w:hAnsi="Times New Roman"/>
          <w:color w:val="000000"/>
          <w:sz w:val="31"/>
        </w:rPr>
        <w:t>5603.104</w:t>
      </w:r>
      <w:r>
        <w:rPr>
          <w:rFonts w:ascii="Times New Roman" w:hAnsi="Times New Roman"/>
          <w:color w:val="000000"/>
          <w:sz w:val="31"/>
        </w:rPr>
        <w:t xml:space="preserve"> Procurement Integrity.</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3.1044" w:id="5"/>
      <w:r>
        <w:rPr>
          <w:rFonts w:ascii="Times New Roman" w:hAnsi="Times New Roman"/>
          <w:i w:val="false"/>
          <w:color w:val="000000"/>
          <w:sz w:val="24"/>
        </w:rPr>
        <w:t>5603.104-4</w:t>
      </w:r>
      <w:r>
        <w:rPr>
          <w:rFonts w:ascii="Times New Roman" w:hAnsi="Times New Roman"/>
          <w:i w:val="false"/>
          <w:color w:val="000000"/>
          <w:sz w:val="24"/>
        </w:rPr>
        <w:t xml:space="preserve"> Disclosure, Protection, and Marking of Contractor Bid or Proposal Information and Source Selection Information.</w:t>
      </w:r>
      <w:bookmarkEnd w:id="5"/>
    </w:p>
    <w:p>
      <w:pPr>
        <w:pBdr>
          <w:top w:space="5"/>
          <w:left w:space="5"/>
          <w:bottom w:space="5"/>
          <w:right w:space="5"/>
        </w:pBdr>
        <w:spacing w:after="0"/>
        <w:ind w:left="225"/>
        <w:jc w:val="left"/>
      </w:pPr>
      <w:r>
        <w:rPr>
          <w:rFonts w:ascii="Times New Roman" w:hAnsi="Times New Roman"/>
          <w:b w:val="false"/>
          <w:i/>
          <w:color w:val="000000"/>
          <w:sz w:val="22"/>
        </w:rPr>
        <w:t>(Revised July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require individuals participating personally and substantially in a Federal agency procurement within the meaning of </w:t>
      </w:r>
      <w:hyperlink r:id="R5bfed67248fa49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subsection 3.104-3</w:t>
        </w:r>
      </w:hyperlink>
      <w:r>
        <w:rPr>
          <w:rFonts w:ascii="Times New Roman" w:hAnsi="Times New Roman"/>
          <w:b w:val="false"/>
          <w:i w:val="false"/>
          <w:color w:val="000000"/>
          <w:sz w:val="22"/>
        </w:rPr>
        <w:t>, to sign the Non-Disclosure Agreement. SOAE, DDAE, MDAE, DOP, DDOP, PEO, HCD/FCOs, LNOs, Attorney Advisors, SSAC Pool Members, etc. may sign one annually (see Annual Non-Disclosure Agreement) and provide to KOs upon request for the contract file, rather than signing one on a procurement-by-procurement basis.</w:t>
      </w:r>
    </w:p>
    <!-- Created by docx4j 6.1.2 (Apache licensed) using REFERENCE JAXB in Oracle Java 15 on Linux -->
    <w:p>
      <w:pPr>
        <w:pStyle w:val="Heading4"/>
        <w:spacing w:after="269"/>
        <w:ind w:left="120"/>
        <w:jc w:val="left"/>
      </w:pPr>
      <w:bookmarkStart w:name="SOFARS_5603.104490" w:id="6"/>
      <w:r>
        <w:rPr>
          <w:rFonts w:ascii="Times New Roman" w:hAnsi="Times New Roman"/>
          <w:i w:val="false"/>
          <w:color w:val="000000"/>
          <w:sz w:val="24"/>
        </w:rPr>
        <w:t>5603.104-4-90</w:t>
      </w:r>
      <w:r>
        <w:rPr>
          <w:rFonts w:ascii="Times New Roman" w:hAnsi="Times New Roman"/>
          <w:i w:val="false"/>
          <w:color w:val="000000"/>
          <w:sz w:val="24"/>
        </w:rPr>
        <w:t xml:space="preserve"> Ombudsman for Procurement Integrity</w:t>
      </w:r>
      <w:bookmarkEnd w:id="6"/>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Recognizing the contracting officer has the primary responsibility for Procurement Integrity, the Ombudsman will provide a neutral, informal, confidential and independent alternative for employees, managers, and customers to seek assistance in resolving procurement integrity issues. The primary function of the Ombudsman is to support acquisition personnel by acting as an independent sounding board to hear concerns about specific procurement integrity issues and to assist in the resolution of the concerns.</w:t>
      </w:r>
    </w:p>
    <w:p>
      <w:pPr>
        <w:pBdr>
          <w:top w:space="5"/>
          <w:left w:space="5"/>
          <w:bottom w:space="5"/>
          <w:right w:space="5"/>
        </w:pBdr>
        <w:spacing w:after="0"/>
        <w:ind w:left="225"/>
        <w:jc w:val="left"/>
      </w:pPr>
      <w:r>
        <w:rPr>
          <w:rFonts w:ascii="Times New Roman" w:hAnsi="Times New Roman"/>
          <w:b w:val="false"/>
          <w:i w:val="false"/>
          <w:color w:val="000000"/>
          <w:sz w:val="22"/>
        </w:rPr>
        <w:t xml:space="preserve">The Special Operations Forces Acquisition, Technology, &amp; Logistics (SOF AT&amp;L) Military Deputy to the Acquisition Executive (MDAE) is designated as the USSOCOM Ombudsman for Procurement Integrity and can be contacted at </w:t>
      </w:r>
      <w:hyperlink r:id="R8e9a2ff13f0d4d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OMBUDSMAN@socom.mil</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5603.1047" w:id="7"/>
      <w:r>
        <w:rPr>
          <w:rFonts w:ascii="Times New Roman" w:hAnsi="Times New Roman"/>
          <w:i w:val="false"/>
          <w:color w:val="000000"/>
          <w:sz w:val="24"/>
        </w:rPr>
        <w:t xml:space="preserve"> </w:t>
      </w:r>
      <w:bookmarkStart w:name="L0wcXW" w:id="8"/>
      <w:r>
        <w:rPr>
          <w:rFonts w:ascii="Times New Roman" w:hAnsi="Times New Roman"/>
          <w:i w:val="false"/>
          <w:color w:val="000000"/>
          <w:sz w:val="24"/>
        </w:rPr>
        <w:t>5603.104-7</w:t>
      </w:r>
      <w:bookmarkEnd w:id="8"/>
      <w:r>
        <w:rPr>
          <w:rFonts w:ascii="Times New Roman" w:hAnsi="Times New Roman"/>
          <w:i w:val="false"/>
          <w:color w:val="000000"/>
          <w:sz w:val="24"/>
        </w:rPr>
        <w:t xml:space="preserve"> Processing Violations or Possible Violations.</w:t>
      </w:r>
      <w:bookmarkEnd w:id="7"/>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shall fully investigate any report of violation or possible violation and forward the findings along with an assessment of the impact on the procurement first to the legal office Ethics Officer and then to the Chief of the Contracting Office.</w:t>
      </w:r>
    </w:p>
    <w:p>
      <w:pPr>
        <w:pBdr>
          <w:top w:space="5"/>
          <w:left w:space="5"/>
          <w:bottom w:space="5"/>
          <w:right w:space="5"/>
        </w:pBdr>
        <w:spacing w:after="0"/>
        <w:ind w:left="585"/>
        <w:jc w:val="left"/>
      </w:pPr>
      <w:r>
        <w:rPr>
          <w:rFonts w:ascii="Times New Roman" w:hAnsi="Times New Roman"/>
          <w:b w:val="false"/>
          <w:i w:val="false"/>
          <w:color w:val="000000"/>
          <w:sz w:val="22"/>
        </w:rPr>
        <w:t>(2) If the Contracting Officer and Chief of the Contracting Office fail to agree on the conclusion, the entire package should be sent forward to SOF AT&amp;L-KM. The Director of Procurement retains Head of Contracting authority in regard to the final decision on the appropriate actions to be taken.</w:t>
      </w:r>
    </w:p>
    <!-- Created by docx4j 6.1.2 (Apache licensed) using REFERENCE JAXB in Oracle Java 15 on Linux -->
    <w:p>
      <w:pPr>
        <w:pStyle w:val="Heading2"/>
        <w:spacing w:after="180"/>
        <w:ind w:left="120"/>
        <w:jc w:val="center"/>
      </w:pPr>
      <w:bookmarkStart w:name="SOFARS_SUBPART_5603.5" w:id="9"/>
      <w:r>
        <w:rPr>
          <w:rFonts w:ascii="Times New Roman" w:hAnsi="Times New Roman"/>
          <w:color w:val="000000"/>
          <w:sz w:val="36"/>
        </w:rPr>
        <w:t>Subpart 5603.5</w:t>
      </w:r>
      <w:r>
        <w:rPr>
          <w:rFonts w:ascii="Times New Roman" w:hAnsi="Times New Roman"/>
          <w:color w:val="000000"/>
          <w:sz w:val="36"/>
        </w:rPr>
        <w:t xml:space="preserve"> - OTHER IMPROPER BUSINESS PRACTICES</w:t>
      </w:r>
      <w:bookmarkEnd w:id="9"/>
    </w:p>
    <w:p>
      <w:pPr>
        <w:pBdr>
          <w:top w:space="5"/>
          <w:left w:space="5"/>
          <w:bottom w:space="5"/>
          <w:right w:space="5"/>
        </w:pBdr>
        <w:spacing w:after="0"/>
        <w:ind w:left="225"/>
        <w:jc w:val="left"/>
      </w:pPr>
      <w:r>
        <w:rPr>
          <w:rFonts w:ascii="Times New Roman" w:hAnsi="Times New Roman"/>
          <w:b w:val="false"/>
          <w:i/>
          <w:color w:val="000000"/>
          <w:sz w:val="22"/>
        </w:rPr>
        <w:t>(Removed</w:t>
      </w:r>
      <w:r>
        <w:rPr>
          <w:rFonts w:ascii="Times New Roman" w:hAnsi="Times New Roman"/>
          <w:b w:val="false"/>
          <w:i/>
          <w:color w:val="000000"/>
          <w:sz w:val="22"/>
        </w:rPr>
        <w:t>June 2021</w:t>
      </w:r>
      <w:r>
        <w:rPr>
          <w:rFonts w:ascii="Times New Roman" w:hAnsi="Times New Roman"/>
          <w:b w:val="false"/>
          <w:i/>
          <w:color w:val="000000"/>
          <w:sz w:val="22"/>
        </w:rPr>
        <w:t>)</w:t>
      </w:r>
    </w:p>
    <!-- Created by docx4j 6.1.2 (Apache licensed) using REFERENCE JAXB in Oracle Java 15 on Linux -->
    <w:p>
      <w:pPr>
        <w:pStyle w:val="Heading2"/>
        <w:spacing w:after="180"/>
        <w:ind w:left="120"/>
        <w:jc w:val="center"/>
      </w:pPr>
      <w:bookmarkStart w:name="SOFARS_SUBPART_5603.8" w:id="10"/>
      <w:r>
        <w:rPr>
          <w:rFonts w:ascii="Times New Roman" w:hAnsi="Times New Roman"/>
          <w:color w:val="000000"/>
          <w:sz w:val="36"/>
        </w:rPr>
        <w:t>Subpart 5603.8</w:t>
      </w:r>
      <w:r>
        <w:rPr>
          <w:rFonts w:ascii="Times New Roman" w:hAnsi="Times New Roman"/>
          <w:color w:val="000000"/>
          <w:sz w:val="36"/>
        </w:rPr>
        <w:t xml:space="preserve"> - LIMITATIONS ON THE PAYMENT OF FUNDS TO INFLUENCE FEDERAL TRANSACTIONS</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3.804" w:id="11"/>
      <w:r>
        <w:rPr>
          <w:rFonts w:ascii="Times New Roman" w:hAnsi="Times New Roman"/>
          <w:color w:val="000000"/>
          <w:sz w:val="31"/>
        </w:rPr>
        <w:t>5603.804</w:t>
      </w:r>
      <w:r>
        <w:rPr>
          <w:rFonts w:ascii="Times New Roman" w:hAnsi="Times New Roman"/>
          <w:color w:val="000000"/>
          <w:sz w:val="31"/>
        </w:rPr>
        <w:t xml:space="preserve"> Policy.</w:t>
      </w:r>
      <w:bookmarkEnd w:id="11"/>
    </w:p>
    <w:p>
      <w:pPr>
        <w:pBdr>
          <w:top w:space="5"/>
          <w:left w:space="5"/>
          <w:bottom w:space="5"/>
          <w:right w:space="5"/>
        </w:pBdr>
        <w:spacing w:after="0"/>
        <w:ind w:left="225"/>
        <w:jc w:val="left"/>
      </w:pPr>
      <w:r>
        <w:rPr>
          <w:rFonts w:ascii="Times New Roman" w:hAnsi="Times New Roman"/>
          <w:b w:val="false"/>
          <w:i/>
          <w:color w:val="000000"/>
          <w:sz w:val="22"/>
        </w:rPr>
        <w:t>(Revised November 2009)</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send the OMB SF LLL, Disclosure of Lobbying Activities, to SOF AT&amp;L-KM immediately upon receipt from the contractor.</w:t>
      </w:r>
    </w:p>
    <!-- Created by docx4j 6.1.2 (Apache licensed) using REFERENCE JAXB in Oracle Java 15 on Linux -->
    <w:p>
      <w:pPr>
        <w:pStyle w:val="Heading3"/>
        <w:spacing w:after="199"/>
        <w:ind w:left="120"/>
        <w:jc w:val="left"/>
      </w:pPr>
      <w:bookmarkStart w:name="SOFARS_5603.806" w:id="12"/>
      <w:r>
        <w:rPr>
          <w:rFonts w:ascii="Times New Roman" w:hAnsi="Times New Roman"/>
          <w:color w:val="000000"/>
          <w:sz w:val="31"/>
        </w:rPr>
        <w:t>5603.806</w:t>
      </w:r>
      <w:r>
        <w:rPr>
          <w:rFonts w:ascii="Times New Roman" w:hAnsi="Times New Roman"/>
          <w:color w:val="000000"/>
          <w:sz w:val="31"/>
        </w:rPr>
        <w:t xml:space="preserve"> Processing Suspected Violations.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Refer to the procedures at </w:t>
      </w:r>
      <w:hyperlink w:anchor="SOFARS_5603.1047">
        <w:r>
          <w:rPr>
            <w:rStyle w:val="Hyperlink"/>
            <w:rFonts w:ascii="Times New Roman" w:hAnsi="Times New Roman"/>
            <w:b w:val="false"/>
            <w:i w:val="false"/>
            <w:color w:val="0000ff"/>
            <w:sz w:val="22"/>
            <w:u w:val="single"/>
          </w:rPr>
          <w:t>5603.104-7 Processing Violations or Possible Violations.</w:t>
        </w:r>
      </w:hyperlink>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5603</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bb8403892332467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b84038923324677" /><Relationship Type="http://schemas.openxmlformats.org/officeDocument/2006/relationships/hyperlink" Target="SUBPART_5603.1.dita#SOFARS_SUBPART_5603.1" TargetMode="External" Id="Rb6f0f86df4104603" /><Relationship Type="http://schemas.openxmlformats.org/officeDocument/2006/relationships/hyperlink" Target="5603.101.dita#SOFARS_5603.101" TargetMode="External" Id="R190823fd83e845ba" /><Relationship Type="http://schemas.openxmlformats.org/officeDocument/2006/relationships/hyperlink" Target="5603.1013.dita#SOFARS_5603.1013" TargetMode="External" Id="R1b935158732a4109" /><Relationship Type="http://schemas.openxmlformats.org/officeDocument/2006/relationships/hyperlink" Target="5603.104.dita#SOFARS_5603.104" TargetMode="External" Id="R0f0c1cd220054567" /><Relationship Type="http://schemas.openxmlformats.org/officeDocument/2006/relationships/hyperlink" Target="5603.1044.dita#SOFARS_5603.1044" TargetMode="External" Id="R9e92583dc77a4f92" /><Relationship Type="http://schemas.openxmlformats.org/officeDocument/2006/relationships/hyperlink" Target="5603.104490.dita#SOFARS_5603.104490" TargetMode="External" Id="R73136c7a74704d82" /><Relationship Type="http://schemas.openxmlformats.org/officeDocument/2006/relationships/hyperlink" Target="5603.1047.dita#SOFARS_5603.1047" TargetMode="External" Id="R3b3fe3033a4f4874" /><Relationship Type="http://schemas.openxmlformats.org/officeDocument/2006/relationships/hyperlink" Target="SUBPART_5603.5.dita#SOFARS_SUBPART_5603.5" TargetMode="External" Id="R5c22b2149e074e21" /><Relationship Type="http://schemas.openxmlformats.org/officeDocument/2006/relationships/hyperlink" Target="SUBPART_5603.8.dita#SOFARS_SUBPART_5603.8" TargetMode="External" Id="Rec5931b6dfa44aa1" /><Relationship Type="http://schemas.openxmlformats.org/officeDocument/2006/relationships/hyperlink" Target="5603.804.dita#SOFARS_5603.804" TargetMode="External" Id="Rbf41396b022d44a5" /><Relationship Type="http://schemas.openxmlformats.org/officeDocument/2006/relationships/hyperlink" Target="5603.806.dita#SOFARS_5603.806" TargetMode="External" Id="R3d37ea6171094a4b" /><Relationship Type="http://schemas.openxmlformats.org/officeDocument/2006/relationships/hyperlink" Target="https://www.acquisition.gov/content/part-3-improper-business-practices-and-personal-conflicts-interest" TargetMode="External" Id="R5bfed67248fa49f9" /><Relationship Type="http://schemas.openxmlformats.org/officeDocument/2006/relationships/hyperlink" Target="mailto:OMBUDSMAN@socom.mil" TargetMode="External" Id="R8e9a2ff13f0d4d75" /><Relationship Type="http://schemas.openxmlformats.org/officeDocument/2006/relationships/hyperlink" Target="5603.1047.dita#SOFARS_5603.1047" TargetMode="External" Id="R6e1e93bff8fc45c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