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13" w:id="0"/>
      <w:r>
        <w:rPr>
          <w:rFonts w:ascii="Times New Roman" w:hAnsi="Times New Roman"/>
          <w:color w:val="000000"/>
        </w:rPr>
        <w:t>Part 5613</w:t>
      </w:r>
      <w:r>
        <w:rPr>
          <w:rFonts w:ascii="Times New Roman" w:hAnsi="Times New Roman"/>
          <w:color w:val="000000"/>
        </w:rPr>
        <w:t xml:space="preserve"> - SIMPLIFIED ACQUISITION PROCEDURES</w:t>
      </w:r>
      <w:bookmarkEnd w:id="0"/>
    </w:p>
    <w:p>
      <w:pPr>
        <w:spacing w:after="0"/>
        <w:jc w:val="left"/>
        <w:ind w:left="720" w:hanging="360"/>
      </w:pPr>
      <w:hyperlink w:anchor="SOFARS_SUBPART_5613.1">
        <w:r>
          <w:rPr>
            <w:rStyle w:val="Hyperlink"/>
            <w:rFonts w:ascii="Times New Roman" w:hAnsi="Times New Roman"/>
            <w:b w:val="false"/>
            <w:i w:val="false"/>
            <w:color w:val="0000ff"/>
            <w:sz w:val="22"/>
            <w:u w:val="single"/>
          </w:rPr>
          <w:t>Subpart 5613.1 - PROCEDURES</w:t>
        </w:r>
      </w:hyperlink>
    </w:p>
    <w:p>
      <w:pPr>
        <w:spacing w:after="0"/>
        <w:jc w:val="left"/>
        <w:ind w:left="1440" w:hanging="360"/>
      </w:pPr>
      <w:hyperlink w:anchor="SOFARS_5613.106">
        <w:r>
          <w:rPr>
            <w:rStyle w:val="Hyperlink"/>
            <w:rFonts w:ascii="Times New Roman" w:hAnsi="Times New Roman"/>
            <w:b w:val="false"/>
            <w:i w:val="false"/>
            <w:color w:val="0000ff"/>
            <w:sz w:val="22"/>
            <w:u w:val="single"/>
          </w:rPr>
          <w:t>5613.106 Soliciting Competition, Evaluation of Quotations or Offers, Award and Documentation.</w:t>
        </w:r>
      </w:hyperlink>
    </w:p>
    <w:p>
      <w:pPr>
        <w:spacing w:after="0"/>
        <w:jc w:val="left"/>
        <w:ind w:left="2160" w:hanging="180"/>
      </w:pPr>
      <w:hyperlink w:anchor="SOFARS_5613.1061">
        <w:r>
          <w:rPr>
            <w:rStyle w:val="Hyperlink"/>
            <w:rFonts w:ascii="Times New Roman" w:hAnsi="Times New Roman"/>
            <w:b w:val="false"/>
            <w:i w:val="false"/>
            <w:color w:val="0000ff"/>
            <w:sz w:val="22"/>
            <w:u w:val="single"/>
          </w:rPr>
          <w:t>5613.106-1 Soliciting Competition.</w:t>
        </w:r>
      </w:hyperlink>
    </w:p>
    <w:p>
      <w:pPr>
        <w:spacing w:after="0"/>
        <w:jc w:val="left"/>
        <w:ind w:left="720" w:hanging="360"/>
      </w:pPr>
      <w:hyperlink w:anchor="SOFARS_SUBPART_5613.2">
        <w:r>
          <w:rPr>
            <w:rStyle w:val="Hyperlink"/>
            <w:rFonts w:ascii="Times New Roman" w:hAnsi="Times New Roman"/>
            <w:b w:val="false"/>
            <w:i w:val="false"/>
            <w:color w:val="0000ff"/>
            <w:sz w:val="22"/>
            <w:u w:val="single"/>
          </w:rPr>
          <w:t>Subpart 5613.2 - ACTIONS AT OR BELOW THE MICROPURCHASE THRESHOLD</w:t>
        </w:r>
      </w:hyperlink>
    </w:p>
    <w:p>
      <w:pPr>
        <w:spacing w:after="0"/>
        <w:jc w:val="left"/>
        <w:ind w:left="1440" w:hanging="360"/>
      </w:pPr>
      <w:hyperlink w:anchor="SOFARS_5613.201">
        <w:r>
          <w:rPr>
            <w:rStyle w:val="Hyperlink"/>
            <w:rFonts w:ascii="Times New Roman" w:hAnsi="Times New Roman"/>
            <w:b w:val="false"/>
            <w:i w:val="false"/>
            <w:color w:val="0000ff"/>
            <w:sz w:val="22"/>
            <w:u w:val="single"/>
          </w:rPr>
          <w:t>5613.201 General.</w:t>
        </w:r>
      </w:hyperlink>
    </w:p>
    <w:p>
      <w:pPr>
        <w:spacing w:after="0"/>
        <w:jc w:val="left"/>
        <w:ind w:left="720" w:hanging="360"/>
      </w:pPr>
      <w:hyperlink w:anchor="SOFARS_SUBPART_5613.3">
        <w:r>
          <w:rPr>
            <w:rStyle w:val="Hyperlink"/>
            <w:rFonts w:ascii="Times New Roman" w:hAnsi="Times New Roman"/>
            <w:b w:val="false"/>
            <w:i w:val="false"/>
            <w:color w:val="0000ff"/>
            <w:sz w:val="22"/>
            <w:u w:val="single"/>
          </w:rPr>
          <w:t>Subpart 5613.3 - SIMPLIFIED ACQUISITION METHODS</w:t>
        </w:r>
      </w:hyperlink>
    </w:p>
    <w:p>
      <w:pPr>
        <w:spacing w:after="0"/>
        <w:jc w:val="left"/>
        <w:ind w:left="1440" w:hanging="360"/>
      </w:pPr>
      <w:hyperlink w:anchor="SOFARS_5613.301">
        <w:r>
          <w:rPr>
            <w:rStyle w:val="Hyperlink"/>
            <w:rFonts w:ascii="Times New Roman" w:hAnsi="Times New Roman"/>
            <w:b w:val="false"/>
            <w:i w:val="false"/>
            <w:color w:val="0000ff"/>
            <w:sz w:val="22"/>
            <w:u w:val="single"/>
          </w:rPr>
          <w:t>5613.301 Governmentwide Commercial Purchase Card.</w:t>
        </w:r>
      </w:hyperlink>
    </w:p>
    <w:p>
      <w:pPr>
        <w:spacing w:after="0"/>
        <w:jc w:val="left"/>
        <w:ind w:left="1440" w:hanging="360"/>
      </w:pPr>
      <w:hyperlink w:anchor="SOFARS_5613.302">
        <w:r>
          <w:rPr>
            <w:rStyle w:val="Hyperlink"/>
            <w:rFonts w:ascii="Times New Roman" w:hAnsi="Times New Roman"/>
            <w:b w:val="false"/>
            <w:i w:val="false"/>
            <w:color w:val="0000ff"/>
            <w:sz w:val="22"/>
            <w:u w:val="single"/>
          </w:rPr>
          <w:t>5613.302 Purchase Orders.</w:t>
        </w:r>
      </w:hyperlink>
    </w:p>
    <w:p>
      <w:pPr>
        <w:spacing w:after="0"/>
        <w:jc w:val="left"/>
        <w:ind w:left="2160" w:hanging="180"/>
      </w:pPr>
      <w:hyperlink w:anchor="SOFARS_5613.3021">
        <w:r>
          <w:rPr>
            <w:rStyle w:val="Hyperlink"/>
            <w:rFonts w:ascii="Times New Roman" w:hAnsi="Times New Roman"/>
            <w:b w:val="false"/>
            <w:i w:val="false"/>
            <w:color w:val="0000ff"/>
            <w:sz w:val="22"/>
            <w:u w:val="single"/>
          </w:rPr>
          <w:t>5613.302-1 General.</w:t>
        </w:r>
      </w:hyperlink>
    </w:p>
    <w:p>
      <w:pPr>
        <w:spacing w:after="0"/>
        <w:jc w:val="left"/>
        <w:ind w:left="2160" w:hanging="180"/>
      </w:pPr>
      <w:hyperlink w:anchor="SOFARS_5613.3022">
        <w:r>
          <w:rPr>
            <w:rStyle w:val="Hyperlink"/>
            <w:rFonts w:ascii="Times New Roman" w:hAnsi="Times New Roman"/>
            <w:b w:val="false"/>
            <w:i w:val="false"/>
            <w:color w:val="0000ff"/>
            <w:sz w:val="22"/>
            <w:u w:val="single"/>
          </w:rPr>
          <w:t>5613.302-2 Unpriced Purchase Orders.</w:t>
        </w:r>
      </w:hyperlink>
    </w:p>
    <w:p>
      <w:pPr>
        <w:spacing w:after="0"/>
        <w:jc w:val="left"/>
        <w:ind w:left="1440" w:hanging="360"/>
      </w:pPr>
      <w:hyperlink w:anchor="SOFARS_5613.303">
        <w:r>
          <w:rPr>
            <w:rStyle w:val="Hyperlink"/>
            <w:rFonts w:ascii="Times New Roman" w:hAnsi="Times New Roman"/>
            <w:b w:val="false"/>
            <w:i w:val="false"/>
            <w:color w:val="0000ff"/>
            <w:sz w:val="22"/>
            <w:u w:val="single"/>
          </w:rPr>
          <w:t>5613.303 Blanket Purchase Agreements.</w:t>
        </w:r>
      </w:hyperlink>
    </w:p>
    <w:p>
      <w:pPr>
        <w:spacing w:after="0"/>
        <w:jc w:val="left"/>
        <w:ind w:left="2160" w:hanging="180"/>
      </w:pPr>
      <w:hyperlink w:anchor="SOFARS_5613.3035">
        <w:r>
          <w:rPr>
            <w:rStyle w:val="Hyperlink"/>
            <w:rFonts w:ascii="Times New Roman" w:hAnsi="Times New Roman"/>
            <w:b w:val="false"/>
            <w:i w:val="false"/>
            <w:color w:val="0000ff"/>
            <w:sz w:val="22"/>
            <w:u w:val="single"/>
          </w:rPr>
          <w:t>5613.303-5 Purchases under BPAs.</w:t>
        </w:r>
      </w:hyperlink>
    </w:p>
    <w:p>
      <w:pPr>
        <w:spacing w:after="0"/>
        <w:jc w:val="left"/>
        <w:ind w:left="2880" w:hanging="360"/>
      </w:pPr>
      <w:hyperlink w:anchor="SOFARS_5613.303590">
        <w:r>
          <w:rPr>
            <w:rStyle w:val="Hyperlink"/>
            <w:rFonts w:ascii="Times New Roman" w:hAnsi="Times New Roman"/>
            <w:b w:val="false"/>
            <w:i w:val="false"/>
            <w:color w:val="0000ff"/>
            <w:sz w:val="22"/>
            <w:u w:val="single"/>
          </w:rPr>
          <w:t>5613.303-5-90 Ordering Officer Limitations.</w:t>
        </w:r>
      </w:hyperlink>
    </w:p>
    <w:p>
      <w:pPr>
        <w:spacing w:after="0"/>
        <w:jc w:val="left"/>
        <w:ind w:left="2160" w:hanging="180"/>
      </w:pPr>
      <w:hyperlink w:anchor="SOFARS_5613.3036">
        <w:r>
          <w:rPr>
            <w:rStyle w:val="Hyperlink"/>
            <w:rFonts w:ascii="Times New Roman" w:hAnsi="Times New Roman"/>
            <w:b w:val="false"/>
            <w:i w:val="false"/>
            <w:color w:val="0000ff"/>
            <w:sz w:val="22"/>
            <w:u w:val="single"/>
          </w:rPr>
          <w:t>5613.303-6 Review Procedures.</w:t>
        </w:r>
      </w:hyperlink>
    </w:p>
    <w:p>
      <w:pPr>
        <w:spacing w:after="0"/>
        <w:jc w:val="left"/>
        <w:ind w:left="1440" w:hanging="360"/>
      </w:pPr>
      <w:hyperlink w:anchor="SOFARS_5613.306">
        <w:r>
          <w:rPr>
            <w:rStyle w:val="Hyperlink"/>
            <w:rFonts w:ascii="Times New Roman" w:hAnsi="Times New Roman"/>
            <w:b w:val="false"/>
            <w:i w:val="false"/>
            <w:color w:val="0000ff"/>
            <w:sz w:val="22"/>
            <w:u w:val="single"/>
          </w:rPr>
          <w:t>5613.306 SF 44, Purchase OrderInvoiceVoucher.</w:t>
        </w:r>
      </w:hyperlink>
    </w:p>
    <w:p>
      <w:pPr>
        <w:spacing w:after="0"/>
        <w:jc w:val="left"/>
        <w:ind w:left="720" w:hanging="360"/>
      </w:pPr>
      <w:hyperlink w:anchor="SOFARS_SUBPART_5613.5">
        <w:r>
          <w:rPr>
            <w:rStyle w:val="Hyperlink"/>
            <w:rFonts w:ascii="Times New Roman" w:hAnsi="Times New Roman"/>
            <w:b w:val="false"/>
            <w:i w:val="false"/>
            <w:color w:val="0000ff"/>
            <w:sz w:val="22"/>
            <w:u w:val="single"/>
          </w:rPr>
          <w:t>Subpart 5613.5 - SIMPLIFIED PROCEDURES FOR CERTAIN COMMERCIAL ITEMS</w:t>
        </w:r>
      </w:hyperlink>
    </w:p>
    <w:p>
      <w:pPr>
        <w:spacing w:after="0"/>
        <w:jc w:val="left"/>
        <w:ind w:left="1440" w:hanging="360"/>
      </w:pPr>
      <w:hyperlink w:anchor="SOFARS_5613.500">
        <w:r>
          <w:rPr>
            <w:rStyle w:val="Hyperlink"/>
            <w:rFonts w:ascii="Times New Roman" w:hAnsi="Times New Roman"/>
            <w:b w:val="false"/>
            <w:i w:val="false"/>
            <w:color w:val="0000ff"/>
            <w:sz w:val="22"/>
            <w:u w:val="single"/>
          </w:rPr>
          <w:t>5613.500 General.</w:t>
        </w:r>
      </w:hyperlink>
    </w:p>
    <w:p>
      <w:pPr>
        <w:spacing w:after="0"/>
        <w:jc w:val="left"/>
        <w:ind w:left="1440" w:hanging="360"/>
      </w:pPr>
      <w:hyperlink w:anchor="SOFARS_5613.501">
        <w:r>
          <w:rPr>
            <w:rStyle w:val="Hyperlink"/>
            <w:rFonts w:ascii="Times New Roman" w:hAnsi="Times New Roman"/>
            <w:b w:val="false"/>
            <w:i w:val="false"/>
            <w:color w:val="0000ff"/>
            <w:sz w:val="22"/>
            <w:u w:val="single"/>
          </w:rPr>
          <w:t>5613.501 Special Documentation Requirements.</w:t>
        </w:r>
      </w:hyperlink>
    </w:p>
    <!-- Created by docx4j 6.1.2 (Apache licensed) using REFERENCE JAXB in Oracle Java 15 on Linux -->
    <w:p>
      <w:pPr>
        <w:pStyle w:val="Heading2"/>
        <w:spacing w:after="180"/>
        <w:ind w:left="120"/>
        <w:jc w:val="center"/>
      </w:pPr>
      <w:bookmarkStart w:name="SOFARS_SUBPART_5613.1" w:id="1"/>
      <w:r>
        <w:rPr>
          <w:rFonts w:ascii="Times New Roman" w:hAnsi="Times New Roman"/>
          <w:color w:val="000000"/>
          <w:sz w:val="36"/>
        </w:rPr>
        <w:t>Subpart 5613.1</w:t>
      </w:r>
      <w:r>
        <w:rPr>
          <w:rFonts w:ascii="Times New Roman" w:hAnsi="Times New Roman"/>
          <w:color w:val="000000"/>
          <w:sz w:val="36"/>
        </w:rPr>
        <w:t xml:space="preserve"> - PROCEDURES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106" w:id="2"/>
      <w:r>
        <w:rPr>
          <w:rFonts w:ascii="Times New Roman" w:hAnsi="Times New Roman"/>
          <w:color w:val="000000"/>
          <w:sz w:val="31"/>
        </w:rPr>
        <w:t>5613.106</w:t>
      </w:r>
      <w:r>
        <w:rPr>
          <w:rFonts w:ascii="Times New Roman" w:hAnsi="Times New Roman"/>
          <w:color w:val="000000"/>
          <w:sz w:val="31"/>
        </w:rPr>
        <w:t xml:space="preserve"> Soliciting Competition, Evaluation of Quotations or Offers, Award and Documentation.</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1061" w:id="3"/>
      <w:r>
        <w:rPr>
          <w:rFonts w:ascii="Times New Roman" w:hAnsi="Times New Roman"/>
          <w:i w:val="false"/>
          <w:color w:val="000000"/>
          <w:sz w:val="24"/>
        </w:rPr>
        <w:t>5613.106-1</w:t>
      </w:r>
      <w:r>
        <w:rPr>
          <w:rFonts w:ascii="Times New Roman" w:hAnsi="Times New Roman"/>
          <w:i w:val="false"/>
          <w:color w:val="000000"/>
          <w:sz w:val="24"/>
        </w:rPr>
        <w:t xml:space="preserve"> Soliciting Competition.</w:t>
      </w:r>
      <w:bookmarkEnd w:id="3"/>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(b)(1) The simplified acquisition file shall contain documentation of the approval for restricting competition to single small or large business source prior to synopsis when it is required in accordance with </w:t>
      </w:r>
      <w:hyperlink r:id="Rc06178393a9c44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5.101</w:t>
        </w:r>
      </w:hyperlink>
      <w:r>
        <w:rPr>
          <w:rFonts w:ascii="Times New Roman" w:hAnsi="Times New Roman"/>
          <w:b w:val="false"/>
          <w:i w:val="false"/>
          <w:color w:val="000000"/>
          <w:sz w:val="22"/>
        </w:rPr>
        <w:t xml:space="preserve">, or when an exception under </w:t>
      </w:r>
      <w:hyperlink r:id="R53e7323a817340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is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(c)(1)(iii) Document the simplified acquisition file with a statement justifying why the synopsis requirements of </w:t>
      </w:r>
      <w:hyperlink r:id="R8999f61526f748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5.202</w:t>
        </w:r>
      </w:hyperlink>
      <w:r>
        <w:rPr>
          <w:rFonts w:ascii="Times New Roman" w:hAnsi="Times New Roman"/>
          <w:b w:val="false"/>
          <w:i w:val="false"/>
          <w:color w:val="000000"/>
          <w:sz w:val="22"/>
        </w:rPr>
        <w:t xml:space="preserve"> do not apply on actions over $10,000. The Contracting Officer shall approve the justification prior to soliciting bids.</w:t>
      </w:r>
    </w:p>
    <!-- Created by docx4j 6.1.2 (Apache licensed) using REFERENCE JAXB in Oracle Java 15 on Linux -->
    <w:p>
      <w:pPr>
        <w:pStyle w:val="Heading2"/>
        <w:spacing w:after="180"/>
        <w:ind w:left="120"/>
        <w:jc w:val="center"/>
      </w:pPr>
      <w:bookmarkStart w:name="SOFARS_SUBPART_5613.2" w:id="4"/>
      <w:r>
        <w:rPr>
          <w:rFonts w:ascii="Times New Roman" w:hAnsi="Times New Roman"/>
          <w:color w:val="000000"/>
          <w:sz w:val="36"/>
        </w:rPr>
        <w:t>Subpart 5613.2</w:t>
      </w:r>
      <w:r>
        <w:rPr>
          <w:rFonts w:ascii="Times New Roman" w:hAnsi="Times New Roman"/>
          <w:color w:val="000000"/>
          <w:sz w:val="36"/>
        </w:rPr>
        <w:t xml:space="preserve"> - ACTIONS AT OR BELOW THE MICROPURCHASE THRESHOLD</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201" w:id="5"/>
      <w:r>
        <w:rPr>
          <w:rFonts w:ascii="Times New Roman" w:hAnsi="Times New Roman"/>
          <w:color w:val="000000"/>
          <w:sz w:val="31"/>
        </w:rPr>
        <w:t>5613.201</w:t>
      </w:r>
      <w:r>
        <w:rPr>
          <w:rFonts w:ascii="Times New Roman" w:hAnsi="Times New Roman"/>
          <w:color w:val="000000"/>
          <w:sz w:val="31"/>
        </w:rPr>
        <w:t xml:space="preserve"> General.</w:t>
      </w:r>
      <w:bookmarkEnd w:id="5"/>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db4053802a9e4d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5601.602-2-90</w:t>
        </w:r>
      </w:hyperlink>
      <w:r>
        <w:rPr>
          <w:rFonts w:ascii="Times New Roman" w:hAnsi="Times New Roman"/>
          <w:b w:val="false"/>
          <w:i w:val="false"/>
          <w:color w:val="000000"/>
          <w:sz w:val="22"/>
        </w:rPr>
        <w:t xml:space="preserve">. For exceptions to the use of the government-wide commercial purchase card, see </w:t>
      </w:r>
      <w:hyperlink r:id="R37d05d9b379141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Director of Procurement, USSOCOM, as the head of agency, delegates the authority to determine applicability of </w:t>
      </w:r>
      <w:hyperlink r:id="Ra2fd1c9b48b146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r>
        <w:rPr>
          <w:rFonts w:ascii="Times New Roman" w:hAnsi="Times New Roman"/>
          <w:b w:val="false"/>
          <w:i w:val="false"/>
          <w:color w:val="000000"/>
          <w:sz w:val="22"/>
        </w:rPr>
        <w:t xml:space="preserve"> to the Contracting Officer. The rationale for the determination must be documented in the contract file. For exceptions to the use of the government-wide commercial purchase card, see </w:t>
      </w:r>
      <w:hyperlink r:id="R9a8b69f154ce4a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213.270</w:t>
        </w:r>
      </w:hyperlink>
      <w:r>
        <w:rPr>
          <w:rFonts w:ascii="Times New Roman" w:hAnsi="Times New Roman"/>
          <w:b w:val="false"/>
          <w:i w:val="false"/>
          <w:color w:val="000000"/>
          <w:sz w:val="22"/>
        </w:rPr>
        <w:t xml:space="preserve">. </w:t>
      </w:r>
      <w:r>
        <w:rPr>
          <w:rFonts w:ascii="Times New Roman" w:hAnsi="Times New Roman"/>
          <w:b/>
          <w:i w:val="false"/>
          <w:color w:val="000000"/>
          <w:sz w:val="22"/>
        </w:rPr>
        <w:t>DCG</w:t>
      </w:r>
    </w:p>
    <!-- Created by docx4j 6.1.2 (Apache licensed) using REFERENCE JAXB in Oracle Java 15 on Linux -->
    <w:p>
      <w:pPr>
        <w:pStyle w:val="Heading2"/>
        <w:spacing w:after="180"/>
        <w:ind w:left="120"/>
        <w:jc w:val="center"/>
      </w:pPr>
      <w:bookmarkStart w:name="SOFARS_SUBPART_5613.3" w:id="6"/>
      <w:r>
        <w:rPr>
          <w:rFonts w:ascii="Times New Roman" w:hAnsi="Times New Roman"/>
          <w:color w:val="000000"/>
          <w:sz w:val="36"/>
        </w:rPr>
        <w:t>Subpart 5613.3</w:t>
      </w:r>
      <w:r>
        <w:rPr>
          <w:rFonts w:ascii="Times New Roman" w:hAnsi="Times New Roman"/>
          <w:color w:val="000000"/>
          <w:sz w:val="36"/>
        </w:rPr>
        <w:t xml:space="preserve"> - SIMPLIFIED ACQUISITION METHODS</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301" w:id="7"/>
      <w:r>
        <w:rPr>
          <w:rFonts w:ascii="Times New Roman" w:hAnsi="Times New Roman"/>
          <w:color w:val="000000"/>
          <w:sz w:val="31"/>
        </w:rPr>
        <w:t>5613.301</w:t>
      </w:r>
      <w:r>
        <w:rPr>
          <w:rFonts w:ascii="Times New Roman" w:hAnsi="Times New Roman"/>
          <w:color w:val="000000"/>
          <w:sz w:val="31"/>
        </w:rPr>
        <w:t xml:space="preserve"> Governmentwide Commercial Purchase Card.</w:t>
      </w:r>
      <w:bookmarkEnd w:id="7"/>
    </w:p>
    <w:p>
      <w:pPr>
        <w:pBdr>
          <w:top w:space="5"/>
          <w:left w:space="5"/>
          <w:bottom w:space="5"/>
          <w:right w:space="5"/>
        </w:pBdr>
        <w:spacing w:after="0"/>
        <w:ind w:left="225"/>
        <w:jc w:val="left"/>
      </w:pPr>
      <w:r>
        <w:rPr>
          <w:rFonts w:ascii="Times New Roman" w:hAnsi="Times New Roman"/>
          <w:b w:val="false"/>
          <w:i/>
          <w:color w:val="000000"/>
          <w:sz w:val="22"/>
        </w:rPr>
        <w:t>(Revised June 2018)</w:t>
      </w:r>
    </w:p>
    <w:p>
      <w:pPr>
        <w:pBdr>
          <w:top w:space="5"/>
          <w:left w:space="5"/>
          <w:bottom w:space="5"/>
          <w:right w:space="5"/>
        </w:pBdr>
        <w:spacing w:after="0"/>
        <w:ind w:left="225"/>
        <w:jc w:val="left"/>
      </w:pPr>
      <w:r>
        <w:rPr>
          <w:rFonts w:ascii="Times New Roman" w:hAnsi="Times New Roman"/>
          <w:b w:val="false"/>
          <w:i w:val="false"/>
          <w:color w:val="000000"/>
          <w:sz w:val="22"/>
        </w:rPr>
        <w:t>(b) Refer to the publication, USSOCOM Procedures for Use of the Government-wide Purchase Card (GPC), for procedures on the use and control of the card.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5613.302" w:id="8"/>
      <w:r>
        <w:rPr>
          <w:rFonts w:ascii="Times New Roman" w:hAnsi="Times New Roman"/>
          <w:color w:val="000000"/>
          <w:sz w:val="31"/>
        </w:rPr>
        <w:t>5613.302</w:t>
      </w:r>
      <w:r>
        <w:rPr>
          <w:rFonts w:ascii="Times New Roman" w:hAnsi="Times New Roman"/>
          <w:color w:val="000000"/>
          <w:sz w:val="31"/>
        </w:rPr>
        <w:t xml:space="preserve"> Purchase Orders.</w:t>
      </w:r>
      <w:bookmarkEnd w:id="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3021" w:id="9"/>
      <w:r>
        <w:rPr>
          <w:rFonts w:ascii="Times New Roman" w:hAnsi="Times New Roman"/>
          <w:i w:val="false"/>
          <w:color w:val="000000"/>
          <w:sz w:val="24"/>
        </w:rPr>
        <w:t>5613.302-1</w:t>
      </w:r>
      <w:r>
        <w:rPr>
          <w:rFonts w:ascii="Times New Roman" w:hAnsi="Times New Roman"/>
          <w:i w:val="false"/>
          <w:color w:val="000000"/>
          <w:sz w:val="24"/>
        </w:rPr>
        <w:t xml:space="preserve"> General.</w:t>
      </w:r>
      <w:bookmarkEnd w:id="9"/>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justification for awarding an other than firm-fixed price purchase order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(b)(4) Briefly annotate the simplified acquisition file with the reason for using delivery terms other than F.O.B. destination for deliveries made within the </w:t>
      </w:r>
      <w:r>
        <w:rPr>
          <w:rFonts w:ascii="Times New Roman" w:hAnsi="Times New Roman"/>
          <w:b w:val="false"/>
          <w:i w:val="false"/>
          <w:color w:val="000000"/>
          <w:sz w:val="22"/>
        </w:rPr>
        <w:t>continental</w:t>
      </w:r>
      <w:r>
        <w:rPr>
          <w:rFonts w:ascii="Times New Roman" w:hAnsi="Times New Roman"/>
          <w:b w:val="false"/>
          <w:i w:val="false"/>
          <w:color w:val="000000"/>
          <w:sz w:val="22"/>
        </w:rPr>
        <w:t xml:space="preserve"> United States.</w:t>
      </w:r>
    </w:p>
    <!-- Created by docx4j 6.1.2 (Apache licensed) using REFERENCE JAXB in Oracle Java 15 on Linux -->
    <w:p>
      <w:pPr>
        <w:pStyle w:val="Heading4"/>
        <w:spacing w:after="269"/>
        <w:ind w:left="120"/>
        <w:jc w:val="left"/>
      </w:pPr>
      <w:bookmarkStart w:name="SOFARS_5613.3022" w:id="10"/>
      <w:r>
        <w:rPr>
          <w:rFonts w:ascii="Times New Roman" w:hAnsi="Times New Roman"/>
          <w:i w:val="false"/>
          <w:color w:val="000000"/>
          <w:sz w:val="24"/>
        </w:rPr>
        <w:t>5613.302-2</w:t>
      </w:r>
      <w:r>
        <w:rPr>
          <w:rFonts w:ascii="Times New Roman" w:hAnsi="Times New Roman"/>
          <w:i w:val="false"/>
          <w:color w:val="000000"/>
          <w:sz w:val="24"/>
        </w:rPr>
        <w:t xml:space="preserve"> Unpriced Purchase Orders.</w:t>
      </w:r>
      <w:bookmarkEnd w:id="10"/>
    </w:p>
    <w:p>
      <w:pPr>
        <w:pBdr>
          <w:top w:space="5"/>
          <w:left w:space="5"/>
          <w:bottom w:space="5"/>
          <w:right w:space="5"/>
        </w:pBdr>
        <w:spacing w:after="0"/>
        <w:ind w:left="225"/>
        <w:jc w:val="left"/>
      </w:pPr>
      <w:r>
        <w:rPr>
          <w:rFonts w:ascii="Times New Roman" w:hAnsi="Times New Roman"/>
          <w:b w:val="false"/>
          <w:i w:val="false"/>
          <w:color w:val="000000"/>
          <w:sz w:val="22"/>
        </w:rPr>
        <w:t>(c) A certified funding document for the monetary limit of the order shall be provided prior to issuance of an unpriced purchase order.</w:t>
      </w:r>
    </w:p>
    <!-- Created by docx4j 6.1.2 (Apache licensed) using REFERENCE JAXB in Oracle Java 15 on Linux -->
    <w:p>
      <w:pPr>
        <w:pStyle w:val="Heading3"/>
        <w:spacing w:after="199"/>
        <w:ind w:left="120"/>
        <w:jc w:val="left"/>
      </w:pPr>
      <w:bookmarkStart w:name="SOFARS_5613.303" w:id="11"/>
      <w:r>
        <w:rPr>
          <w:rFonts w:ascii="Times New Roman" w:hAnsi="Times New Roman"/>
          <w:color w:val="000000"/>
          <w:sz w:val="31"/>
        </w:rPr>
        <w:t>5613.303</w:t>
      </w:r>
      <w:r>
        <w:rPr>
          <w:rFonts w:ascii="Times New Roman" w:hAnsi="Times New Roman"/>
          <w:color w:val="000000"/>
          <w:sz w:val="31"/>
        </w:rPr>
        <w:t xml:space="preserve"> Blanket Purchase Agreements.</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13.3035" w:id="12"/>
      <w:r>
        <w:rPr>
          <w:rFonts w:ascii="Times New Roman" w:hAnsi="Times New Roman"/>
          <w:i w:val="false"/>
          <w:color w:val="000000"/>
          <w:sz w:val="24"/>
        </w:rPr>
        <w:t>5613.303-5</w:t>
      </w:r>
      <w:r>
        <w:rPr>
          <w:rFonts w:ascii="Times New Roman" w:hAnsi="Times New Roman"/>
          <w:i w:val="false"/>
          <w:color w:val="000000"/>
          <w:sz w:val="24"/>
        </w:rPr>
        <w:t xml:space="preserve"> Purchases under BPAs.</w:t>
      </w:r>
      <w:bookmarkEnd w:id="12"/>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5613.303-5-90</w:t>
      </w:r>
      <w:r>
        <w:rPr>
          <w:rFonts w:ascii="Times New Roman" w:hAnsi="Times New Roman"/>
          <w:b/>
          <w:i w:val="false"/>
          <w:color w:val="000000"/>
        </w:rPr>
        <w:t xml:space="preserve"> Ordering Officer Limitations.</w:t>
      </w:r>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Ordering Officers may not place individual purchase call orders against decentralized BPAs in excess of $35,000.</w:t>
      </w:r>
    </w:p>
    <!-- Created by docx4j 6.1.2 (Apache licensed) using REFERENCE JAXB in Oracle Java 15 on Linux -->
    <w:p>
      <w:pPr>
        <w:pStyle w:val="Heading4"/>
        <w:spacing w:after="269"/>
        <w:ind w:left="120"/>
        <w:jc w:val="left"/>
      </w:pPr>
      <w:bookmarkStart w:name="SOFARS_5613.3036" w:id="13"/>
      <w:r>
        <w:rPr>
          <w:rFonts w:ascii="Times New Roman" w:hAnsi="Times New Roman"/>
          <w:i w:val="false"/>
          <w:color w:val="000000"/>
          <w:sz w:val="24"/>
        </w:rPr>
        <w:t>5613.303-6</w:t>
      </w:r>
      <w:r>
        <w:rPr>
          <w:rFonts w:ascii="Times New Roman" w:hAnsi="Times New Roman"/>
          <w:i w:val="false"/>
          <w:color w:val="000000"/>
          <w:sz w:val="24"/>
        </w:rPr>
        <w:t xml:space="preserve"> Review Procedures.</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(c) Chief, Contracting Office is responsible for ensuring all BPAs, including decentralized are reviewed on an annual basis in accordance with </w:t>
      </w:r>
      <w:hyperlink r:id="R70a7099b390b4df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13.303-6</w:t>
        </w:r>
      </w:hyperlink>
      <w:r>
        <w:rPr>
          <w:rFonts w:ascii="Times New Roman" w:hAnsi="Times New Roman"/>
          <w:b w:val="false"/>
          <w:i w:val="false"/>
          <w:color w:val="000000"/>
          <w:sz w:val="22"/>
        </w:rPr>
        <w:t>. All discrepancies noted shall be annotated with the corrective action taken.</w:t>
      </w:r>
    </w:p>
    <!-- Created by docx4j 6.1.2 (Apache licensed) using REFERENCE JAXB in Oracle Java 15 on Linux -->
    <w:p>
      <w:pPr>
        <w:pStyle w:val="Heading3"/>
        <w:spacing w:after="199"/>
        <w:ind w:left="120"/>
        <w:jc w:val="left"/>
      </w:pPr>
      <w:bookmarkStart w:name="SOFARS_5613.306" w:id="14"/>
      <w:r>
        <w:rPr>
          <w:rFonts w:ascii="Times New Roman" w:hAnsi="Times New Roman"/>
          <w:color w:val="000000"/>
          <w:sz w:val="31"/>
        </w:rPr>
        <w:t>5613.306</w:t>
      </w:r>
      <w:r>
        <w:rPr>
          <w:rFonts w:ascii="Times New Roman" w:hAnsi="Times New Roman"/>
          <w:color w:val="000000"/>
          <w:sz w:val="31"/>
        </w:rPr>
        <w:t xml:space="preserve"> SF 44, Purchase OrderInvoiceVoucher.</w:t>
      </w:r>
      <w:bookmarkEnd w:id="14"/>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 Created by docx4j 6.1.2 (Apache licensed) using REFERENCE JAXB in Oracle Java 15 on Linux -->
    <w:p>
      <w:pPr>
        <w:pStyle w:val="Heading2"/>
        <w:spacing w:after="180"/>
        <w:ind w:left="120"/>
        <w:jc w:val="center"/>
      </w:pPr>
      <w:bookmarkStart w:name="SOFARS_SUBPART_5613.5" w:id="15"/>
      <w:r>
        <w:rPr>
          <w:rFonts w:ascii="Times New Roman" w:hAnsi="Times New Roman"/>
          <w:color w:val="000000"/>
          <w:sz w:val="36"/>
        </w:rPr>
        <w:t>Subpart 5613.5</w:t>
      </w:r>
      <w:r>
        <w:rPr>
          <w:rFonts w:ascii="Times New Roman" w:hAnsi="Times New Roman"/>
          <w:color w:val="000000"/>
          <w:sz w:val="36"/>
        </w:rPr>
        <w:t xml:space="preserve"> - SIMPLIFIED PROCEDURES FOR CERTAIN COMMERCIAL ITEMS</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13.500" w:id="16"/>
      <w:r>
        <w:rPr>
          <w:rFonts w:ascii="Times New Roman" w:hAnsi="Times New Roman"/>
          <w:color w:val="000000"/>
          <w:sz w:val="31"/>
        </w:rPr>
        <w:t>5613.500</w:t>
      </w:r>
      <w:r>
        <w:rPr>
          <w:rFonts w:ascii="Times New Roman" w:hAnsi="Times New Roman"/>
          <w:color w:val="000000"/>
          <w:sz w:val="31"/>
        </w:rPr>
        <w:t xml:space="preserve"> General.</w:t>
      </w:r>
      <w:bookmarkEnd w:id="16"/>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945"/>
        <w:jc w:val="left"/>
      </w:pPr>
      <w:r>
        <w:rPr>
          <w:rFonts w:ascii="Times New Roman" w:hAnsi="Times New Roman"/>
          <w:b w:val="false"/>
          <w:i w:val="false"/>
          <w:color w:val="000000"/>
          <w:sz w:val="22"/>
        </w:rPr>
        <w:t xml:space="preserve">(i) Solicitations and awards shall be reviewed and approved in accordance with </w:t>
      </w:r>
      <w:hyperlink r:id="Rc1b865de5d944d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w:t>
      </w:r>
      <w:hyperlink r:id="Rac5ef972c2e84f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Contracting officers with a Simplified Acquisition Threshold warrant cannot sign awards made in accordance with the authority of this paragraph.</w:t>
        </w:r>
      </w:hyperlink>
    </w:p>
    <!-- Created by docx4j 6.1.2 (Apache licensed) using REFERENCE JAXB in Oracle Java 15 on Linux -->
    <w:p>
      <w:pPr>
        <w:pStyle w:val="Heading3"/>
        <w:spacing w:after="199"/>
        <w:ind w:left="120"/>
        <w:jc w:val="left"/>
      </w:pPr>
      <w:bookmarkStart w:name="SOFARS_5613.501" w:id="17"/>
      <w:r>
        <w:rPr>
          <w:rFonts w:ascii="Times New Roman" w:hAnsi="Times New Roman"/>
          <w:color w:val="000000"/>
          <w:sz w:val="31"/>
        </w:rPr>
        <w:t>5613.501</w:t>
      </w:r>
      <w:r>
        <w:rPr>
          <w:rFonts w:ascii="Times New Roman" w:hAnsi="Times New Roman"/>
          <w:color w:val="000000"/>
          <w:sz w:val="31"/>
        </w:rPr>
        <w:t xml:space="preserve"> Special Documentation Requirements.</w:t>
      </w:r>
      <w:bookmarkEnd w:id="17"/>
    </w:p>
    <w:p>
      <w:pPr>
        <w:pBdr>
          <w:top w:space="5"/>
          <w:left w:space="5"/>
          <w:bottom w:space="5"/>
          <w:right w:space="5"/>
        </w:pBdr>
        <w:spacing w:after="0"/>
        <w:ind w:left="225"/>
        <w:jc w:val="left"/>
      </w:pPr>
      <w:r>
        <w:rPr>
          <w:rFonts w:ascii="Times New Roman" w:hAnsi="Times New Roman"/>
          <w:b w:val="false"/>
          <w:i/>
          <w:color w:val="000000"/>
          <w:sz w:val="22"/>
        </w:rPr>
        <w:t>(Added August 2016)</w:t>
      </w:r>
    </w:p>
    <w:p>
      <w:pPr>
        <w:pBdr>
          <w:top w:space="5"/>
          <w:left w:space="5"/>
          <w:bottom w:space="5"/>
          <w:right w:space="5"/>
        </w:pBdr>
        <w:spacing w:after="0"/>
        <w:ind w:left="225"/>
        <w:jc w:val="left"/>
      </w:pPr>
      <w:r>
        <w:rPr>
          <w:rFonts w:ascii="Times New Roman" w:hAnsi="Times New Roman"/>
          <w:b w:val="false"/>
          <w:i w:val="false"/>
          <w:color w:val="000000"/>
          <w:sz w:val="22"/>
        </w:rPr>
        <w:t>(a)(ii) The J&amp;A template can be found in the DCG. IAW FAR 13.501(a)(ii), modify the J&amp;A to reflect the procedures in 13.5 were used.</w:t>
      </w:r>
    </w:p>
    <w:p>
      <w:pPr>
        <w:pBdr>
          <w:top w:space="5"/>
          <w:left w:space="5"/>
          <w:bottom w:space="5"/>
          <w:right w:space="5"/>
        </w:pBdr>
        <w:spacing w:after="0"/>
        <w:ind w:left="225"/>
        <w:jc w:val="left"/>
      </w:pPr>
      <w:hyperlink r:id="R4efe7fff026b4f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HQ, United States Special Operations Command</w:t>
        </w:r>
      </w:hyperlink>
    </w:p>
    <w:p>
      <w:pPr>
        <w:pBdr>
          <w:top w:space="5"/>
          <w:left w:space="5"/>
          <w:bottom w:space="5"/>
          <w:right w:space="5"/>
        </w:pBdr>
        <w:spacing w:after="0"/>
        <w:ind w:left="225"/>
        <w:jc w:val="left"/>
      </w:pPr>
      <w:hyperlink r:id="Rf219592d5eaf4104">
        <w:r>
          <w:rPr>
            <w:rStyle w:val="Hyperlink"/>
            <w:rFonts w:ascii="Times New Roman" w:hAnsi="Times New Roman"/>
            <w:b w:val="false"/>
            <w:i w:val="false"/>
            <w:color w:val="0000ff"/>
            <w:sz w:val="22"/>
            <w:u w:val="single"/>
          </w:rPr>
          <w:t>Special Operations Forces Acquisition, Technology, and Logistics (SOF AT&amp;L-K)</w:t>
        </w:r>
      </w:hyperlink>
    </w:p>
    <w:p>
      <w:pPr>
        <w:pBdr>
          <w:top w:space="5"/>
          <w:left w:space="5"/>
          <w:bottom w:space="5"/>
          <w:right w:space="5"/>
        </w:pBdr>
        <w:spacing w:after="0"/>
        <w:ind w:left="225"/>
        <w:jc w:val="left"/>
      </w:pPr>
      <w:hyperlink r:id="R03713cd0236d47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5613</w:t>
        </w:r>
      </w:hyperlink>
    </w:p>
    <w:p>
      <w:pPr>
        <w:pBdr>
          <w:top w:space="5"/>
          <w:left w:space="5"/>
          <w:bottom w:space="5"/>
          <w:right w:space="5"/>
        </w:pBdr>
        <w:spacing w:after="0"/>
        <w:ind w:left="225"/>
        <w:jc w:val="left"/>
      </w:pPr>
      <w:hyperlink r:id="R5e9b072a94b74c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February 2007</w:t>
        </w:r>
      </w:hyperlink>
    </w:p>
    <w:sectPr>
      <w:pgSz w:w="12240" w:h="15840" w:code="1"/>
      <w:pgMar w:top="1440" w:right="1440" w:bottom="1440" w:left="1440"/>
      <w:pgNumType w:start="1"/>
      <w:footerReference w:type="default" r:id="R405df8be45734bb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05df8be45734bb8" /><Relationship Type="http://schemas.openxmlformats.org/officeDocument/2006/relationships/hyperlink" Target="SUBPART_5613.1.dita#SOFARS_SUBPART_5613.1" TargetMode="External" Id="R996fc1f6ea7e4c1f" /><Relationship Type="http://schemas.openxmlformats.org/officeDocument/2006/relationships/hyperlink" Target="5613.106.dita#SOFARS_5613.106" TargetMode="External" Id="Recd84c44ced74556" /><Relationship Type="http://schemas.openxmlformats.org/officeDocument/2006/relationships/hyperlink" Target="5613.1061.dita#SOFARS_5613.1061" TargetMode="External" Id="Rcc3938d0e8f14282" /><Relationship Type="http://schemas.openxmlformats.org/officeDocument/2006/relationships/hyperlink" Target="SUBPART_5613.2.dita#SOFARS_SUBPART_5613.2" TargetMode="External" Id="R56885bef21654dab" /><Relationship Type="http://schemas.openxmlformats.org/officeDocument/2006/relationships/hyperlink" Target="5613.201.dita#SOFARS_5613.201" TargetMode="External" Id="R0cdc6aeae8ca4a21" /><Relationship Type="http://schemas.openxmlformats.org/officeDocument/2006/relationships/hyperlink" Target="SUBPART_5613.3.dita#SOFARS_SUBPART_5613.3" TargetMode="External" Id="Rbe54357d26ab42af" /><Relationship Type="http://schemas.openxmlformats.org/officeDocument/2006/relationships/hyperlink" Target="5613.301.dita#SOFARS_5613.301" TargetMode="External" Id="Rb926017050d04fcd" /><Relationship Type="http://schemas.openxmlformats.org/officeDocument/2006/relationships/hyperlink" Target="5613.302.dita#SOFARS_5613.302" TargetMode="External" Id="Rc4f4984b975149e6" /><Relationship Type="http://schemas.openxmlformats.org/officeDocument/2006/relationships/hyperlink" Target="5613.3021.dita#SOFARS_5613.3021" TargetMode="External" Id="Rcaceb15dbed749dd" /><Relationship Type="http://schemas.openxmlformats.org/officeDocument/2006/relationships/hyperlink" Target="5613.3022.dita#SOFARS_5613.3022" TargetMode="External" Id="R5dcdc60efa2644f0" /><Relationship Type="http://schemas.openxmlformats.org/officeDocument/2006/relationships/hyperlink" Target="5613.303.dita#SOFARS_5613.303" TargetMode="External" Id="R8555cd926e824095" /><Relationship Type="http://schemas.openxmlformats.org/officeDocument/2006/relationships/hyperlink" Target="5613.3035.dita#SOFARS_5613.3035" TargetMode="External" Id="R6dd43e19143f4809" /><Relationship Type="http://schemas.openxmlformats.org/officeDocument/2006/relationships/hyperlink" Target="5613.303590.dita#SOFARS_5613.303590" TargetMode="External" Id="R77885337a8f140ed" /><Relationship Type="http://schemas.openxmlformats.org/officeDocument/2006/relationships/hyperlink" Target="5613.3036.dita#SOFARS_5613.3036" TargetMode="External" Id="R2d2d6fc58466429c" /><Relationship Type="http://schemas.openxmlformats.org/officeDocument/2006/relationships/hyperlink" Target="5613.306.dita#SOFARS_5613.306" TargetMode="External" Id="Rba652187d21148dc" /><Relationship Type="http://schemas.openxmlformats.org/officeDocument/2006/relationships/hyperlink" Target="SUBPART_5613.5.dita#SOFARS_SUBPART_5613.5" TargetMode="External" Id="R7269f7cd3d1445c6" /><Relationship Type="http://schemas.openxmlformats.org/officeDocument/2006/relationships/hyperlink" Target="5613.500.dita#SOFARS_5613.500" TargetMode="External" Id="Rf998cadb0af14fa7" /><Relationship Type="http://schemas.openxmlformats.org/officeDocument/2006/relationships/hyperlink" Target="5613.501.dita#SOFARS_5613.501" TargetMode="External" Id="R1ee57ae174f748ab" /><Relationship Type="http://schemas.openxmlformats.org/officeDocument/2006/relationships/hyperlink" Target="https://www.acquisition.gov/content/part-5-publicizing-contract-actions" TargetMode="External" Id="Rc06178393a9c4461" /><Relationship Type="http://schemas.openxmlformats.org/officeDocument/2006/relationships/hyperlink" Target="https://www.acquisition.gov/content/part-5-publicizing-contract-actions" TargetMode="External" Id="R53e7323a8173402f" /><Relationship Type="http://schemas.openxmlformats.org/officeDocument/2006/relationships/hyperlink" Target="https://www.acquisition.gov/content/part-5-publicizing-contract-actions" TargetMode="External" Id="R8999f61526f74872" /><Relationship Type="http://schemas.openxmlformats.org/officeDocument/2006/relationships/hyperlink" Target="https://sof.atl.socom.mil/sites/K/SOFARS_DCG/SOFARS/5601.docx" TargetMode="External" Id="Rdb4053802a9e4d5b" /><Relationship Type="http://schemas.openxmlformats.org/officeDocument/2006/relationships/hyperlink" Target="https://www.acquisition.gov/dfars/part-213-%E2%80%93-simplified-acquisition-procedures" TargetMode="External" Id="R37d05d9b3791418e" /><Relationship Type="http://schemas.openxmlformats.org/officeDocument/2006/relationships/hyperlink" Target="https://www.acquisition.gov/content/part-13-simplified-acquisition-procedures" TargetMode="External" Id="Ra2fd1c9b48b1465f" /><Relationship Type="http://schemas.openxmlformats.org/officeDocument/2006/relationships/hyperlink" Target="https://www.acquisition.gov/dfars/part-213-%E2%80%93-simplified-acquisition-procedures" TargetMode="External" Id="R9a8b69f154ce4a4d" /><Relationship Type="http://schemas.openxmlformats.org/officeDocument/2006/relationships/hyperlink" Target="https://www.acquisition.gov/content/part-13-simplified-acquisition-procedures" TargetMode="External" Id="R70a7099b390b4df0" /><Relationship Type="http://schemas.openxmlformats.org/officeDocument/2006/relationships/hyperlink" Target="https://sof.atl.socom.mil/sites/K/SOFARS_DCG/SOFARS/Attachment_5601-1.docx" TargetMode="External" Id="Rc1b865de5d944d6a" /><Relationship Type="http://schemas.openxmlformats.org/officeDocument/2006/relationships/hyperlink" Target="https://sof.socom.mil/sites/SORDAC/K/SCN201003/SOFARS/Attachment_5601-1.htm" TargetMode="External" Id="Rac5ef972c2e84f88" /><Relationship Type="http://schemas.openxmlformats.org/officeDocument/2006/relationships/hyperlink" Target="https://sof.socom.mil/sites/SORDAC/K/SCN201003/SOFARS/Attachment_5601-1.htm" TargetMode="External" Id="R4efe7fff026b4f30" /><Relationship Type="http://schemas.openxmlformats.org/officeDocument/2006/relationships/hyperlink" Target="https://sof.socom.mil/sites/SORDAC/K/SCN201003/SOFARS/Attachment_5601-1.htm" TargetMode="External" Id="Rf219592d5eaf4104" /><Relationship Type="http://schemas.openxmlformats.org/officeDocument/2006/relationships/hyperlink" Target="https://sof.socom.mil/sites/SORDAC/K/SCN201003/SOFARS/Attachment_5601-1.htm" TargetMode="External" Id="R03713cd0236d4771" /><Relationship Type="http://schemas.openxmlformats.org/officeDocument/2006/relationships/hyperlink" Target="https://sof.socom.mil/sites/SORDAC/K/SCN201003/SOFARS/Attachment_5601-1.htm" TargetMode="External" Id="R5e9b072a94b74c3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