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3370" w14:textId="390C8248" w:rsidR="00383AFD" w:rsidRDefault="00F65486" w:rsidP="681A3787">
      <w:pPr>
        <w:pStyle w:val="Heading1"/>
        <w:spacing w:after="120"/>
        <w:rPr>
          <w:rFonts w:ascii="Calibri" w:eastAsia="Calibri" w:hAnsi="Calibri" w:cs="Calibri"/>
          <w:color w:val="3AAD2C"/>
        </w:rPr>
      </w:pPr>
      <w:bookmarkStart w:id="0" w:name="_gjdgxs" w:colFirst="0" w:colLast="0"/>
      <w:bookmarkEnd w:id="0"/>
      <w:r>
        <w:rPr>
          <w:rFonts w:ascii="Public sans" w:eastAsia="Public sans" w:hAnsi="Public sans" w:cs="Public sans"/>
          <w:noProof/>
          <w:sz w:val="20"/>
          <w:szCs w:val="20"/>
        </w:rPr>
        <w:drawing>
          <wp:inline distT="0" distB="0" distL="0" distR="0" wp14:anchorId="2F61D951" wp14:editId="57DAC334">
            <wp:extent cx="1028700" cy="900113"/>
            <wp:effectExtent l="0" t="0" r="0" b="0"/>
            <wp:docPr id="3" name="image1.png" descr="GSA Star Mark logo - blue background with the letters &quot;GSA&quot; in white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SA Star Mark logo - blue background with the letters &quot;GSA&quot; in white tex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A3E14" w14:textId="0EE4C457" w:rsidR="005F7FBE" w:rsidRDefault="005F7FBE" w:rsidP="4EFB4477"/>
    <w:p w14:paraId="34715EA5" w14:textId="32854717" w:rsidR="4EFB4477" w:rsidRDefault="4EFB4477" w:rsidP="4EFB4477"/>
    <w:p w14:paraId="1A43B1BE" w14:textId="50746FD3" w:rsidR="4EFB4477" w:rsidRDefault="4EFB4477" w:rsidP="1B6B70D3">
      <w:pPr>
        <w:rPr>
          <w:rFonts w:ascii="Public sans" w:eastAsia="Public sans" w:hAnsi="Public sans" w:cs="Public sans"/>
        </w:rPr>
      </w:pPr>
    </w:p>
    <w:p w14:paraId="02E1390E" w14:textId="14446654" w:rsidR="1C442DA9" w:rsidRDefault="1C442DA9" w:rsidP="1B6B70D3">
      <w:pPr>
        <w:jc w:val="center"/>
        <w:rPr>
          <w:rFonts w:ascii="Public sans" w:eastAsia="Public sans" w:hAnsi="Public sans" w:cs="Public sans"/>
          <w:color w:val="3B5789"/>
          <w:sz w:val="60"/>
          <w:szCs w:val="60"/>
        </w:rPr>
      </w:pPr>
      <w:r w:rsidRPr="1B6B70D3">
        <w:rPr>
          <w:rFonts w:ascii="Public sans" w:eastAsia="Public sans" w:hAnsi="Public sans" w:cs="Public sans"/>
          <w:b/>
          <w:bCs/>
          <w:color w:val="3B5789"/>
          <w:sz w:val="60"/>
          <w:szCs w:val="60"/>
        </w:rPr>
        <w:t>IT Collect "How To” Series</w:t>
      </w:r>
    </w:p>
    <w:p w14:paraId="04093C34" w14:textId="34F4033F" w:rsidR="1C442DA9" w:rsidRDefault="1C442DA9" w:rsidP="1B6B70D3">
      <w:pPr>
        <w:jc w:val="center"/>
        <w:rPr>
          <w:rFonts w:ascii="Public sans" w:eastAsia="Public sans" w:hAnsi="Public sans" w:cs="Public sans"/>
          <w:color w:val="3B5789"/>
          <w:sz w:val="50"/>
          <w:szCs w:val="50"/>
        </w:rPr>
      </w:pPr>
      <w:r w:rsidRPr="1B6B70D3">
        <w:rPr>
          <w:rFonts w:ascii="Public sans" w:eastAsia="Public sans" w:hAnsi="Public sans" w:cs="Public sans"/>
          <w:b/>
          <w:bCs/>
          <w:i/>
          <w:iCs/>
          <w:color w:val="3B5789"/>
          <w:sz w:val="50"/>
          <w:szCs w:val="50"/>
        </w:rPr>
        <w:t>How to use Services</w:t>
      </w:r>
    </w:p>
    <w:p w14:paraId="45C4ECC3" w14:textId="55077735" w:rsidR="4EFB4477" w:rsidRDefault="4EFB4477" w:rsidP="1B6B70D3">
      <w:pPr>
        <w:jc w:val="center"/>
        <w:rPr>
          <w:rFonts w:ascii="Public sans" w:eastAsia="Public sans" w:hAnsi="Public sans" w:cs="Public sans"/>
          <w:color w:val="000000" w:themeColor="text1"/>
          <w:sz w:val="20"/>
          <w:szCs w:val="20"/>
        </w:rPr>
      </w:pPr>
    </w:p>
    <w:p w14:paraId="59226295" w14:textId="48A22358" w:rsidR="4EFB4477" w:rsidRDefault="4EFB4477" w:rsidP="1B6B70D3">
      <w:pPr>
        <w:jc w:val="center"/>
        <w:rPr>
          <w:rFonts w:ascii="Public sans" w:eastAsia="Public sans" w:hAnsi="Public sans" w:cs="Public sans"/>
          <w:color w:val="000000" w:themeColor="text1"/>
          <w:sz w:val="20"/>
          <w:szCs w:val="20"/>
        </w:rPr>
      </w:pPr>
    </w:p>
    <w:p w14:paraId="2D173F74" w14:textId="6050FA4A" w:rsidR="1C442DA9" w:rsidRDefault="1C442DA9" w:rsidP="1B6B70D3">
      <w:pPr>
        <w:jc w:val="center"/>
        <w:rPr>
          <w:rFonts w:ascii="Public sans" w:eastAsia="Public sans" w:hAnsi="Public sans" w:cs="Public sans"/>
          <w:b/>
          <w:bCs/>
          <w:color w:val="3B5789"/>
          <w:sz w:val="32"/>
          <w:szCs w:val="32"/>
        </w:rPr>
      </w:pPr>
      <w:proofErr w:type="gramStart"/>
      <w:r w:rsidRPr="1B6B70D3">
        <w:rPr>
          <w:rFonts w:ascii="Public sans" w:eastAsia="Public sans" w:hAnsi="Public sans" w:cs="Public sans"/>
          <w:b/>
          <w:bCs/>
          <w:color w:val="3B5789"/>
          <w:sz w:val="32"/>
          <w:szCs w:val="32"/>
        </w:rPr>
        <w:t>April,</w:t>
      </w:r>
      <w:proofErr w:type="gramEnd"/>
      <w:r w:rsidRPr="1B6B70D3">
        <w:rPr>
          <w:rFonts w:ascii="Public sans" w:eastAsia="Public sans" w:hAnsi="Public sans" w:cs="Public sans"/>
          <w:b/>
          <w:bCs/>
          <w:color w:val="3B5789"/>
          <w:sz w:val="32"/>
          <w:szCs w:val="32"/>
        </w:rPr>
        <w:t xml:space="preserve"> 2021</w:t>
      </w:r>
    </w:p>
    <w:p w14:paraId="1D9EE4BE" w14:textId="7DA11D3B" w:rsidR="00443D85" w:rsidRDefault="00377C29" w:rsidP="1B6B70D3">
      <w:pPr>
        <w:jc w:val="center"/>
        <w:rPr>
          <w:rFonts w:ascii="Public sans" w:eastAsia="Public sans" w:hAnsi="Public sans" w:cs="Public sans"/>
          <w:color w:val="3B5789"/>
          <w:sz w:val="32"/>
          <w:szCs w:val="32"/>
        </w:rPr>
      </w:pPr>
      <w:r>
        <w:rPr>
          <w:rFonts w:ascii="Public sans" w:eastAsia="Public sans" w:hAnsi="Public sans" w:cs="Public sans"/>
          <w:b/>
          <w:bCs/>
          <w:color w:val="3B5789"/>
          <w:sz w:val="32"/>
          <w:szCs w:val="32"/>
        </w:rPr>
        <w:t xml:space="preserve">Beta v0.1 </w:t>
      </w:r>
    </w:p>
    <w:p w14:paraId="6FFC01C7" w14:textId="34B5B7C0" w:rsidR="4EFB4477" w:rsidRDefault="4EFB4477" w:rsidP="1B6B70D3">
      <w:pPr>
        <w:jc w:val="center"/>
        <w:rPr>
          <w:rFonts w:ascii="Public sans" w:eastAsia="Public sans" w:hAnsi="Public sans" w:cs="Public sans"/>
          <w:color w:val="000000" w:themeColor="text1"/>
          <w:sz w:val="20"/>
          <w:szCs w:val="20"/>
        </w:rPr>
      </w:pPr>
    </w:p>
    <w:p w14:paraId="3D56D55E" w14:textId="3C9D21D8" w:rsidR="4EFB4477" w:rsidRDefault="4EFB4477" w:rsidP="1B6B70D3">
      <w:pPr>
        <w:jc w:val="center"/>
        <w:rPr>
          <w:rFonts w:ascii="Public sans" w:eastAsia="Public sans" w:hAnsi="Public sans" w:cs="Public sans"/>
          <w:color w:val="000000" w:themeColor="text1"/>
          <w:sz w:val="20"/>
          <w:szCs w:val="20"/>
        </w:rPr>
      </w:pPr>
    </w:p>
    <w:p w14:paraId="4E0BD9B6" w14:textId="156BAB09" w:rsidR="1C442DA9" w:rsidRDefault="1C442DA9" w:rsidP="1B6B70D3">
      <w:pPr>
        <w:jc w:val="center"/>
        <w:rPr>
          <w:rFonts w:ascii="Public sans" w:eastAsia="Public sans" w:hAnsi="Public sans" w:cs="Public sans"/>
          <w:color w:val="3B5789"/>
          <w:sz w:val="24"/>
          <w:szCs w:val="24"/>
        </w:rPr>
      </w:pPr>
      <w:r w:rsidRPr="1B6B70D3">
        <w:rPr>
          <w:rFonts w:ascii="Public sans" w:eastAsia="Public sans" w:hAnsi="Public sans" w:cs="Public sans"/>
          <w:b/>
          <w:bCs/>
          <w:color w:val="3B5789"/>
          <w:sz w:val="24"/>
          <w:szCs w:val="24"/>
        </w:rPr>
        <w:t>General Services Administration</w:t>
      </w:r>
    </w:p>
    <w:p w14:paraId="7774F2F4" w14:textId="79BF5FE3" w:rsidR="1C442DA9" w:rsidRDefault="1C442DA9" w:rsidP="1B6B70D3">
      <w:pPr>
        <w:jc w:val="center"/>
        <w:rPr>
          <w:rFonts w:ascii="Public sans" w:eastAsia="Public sans" w:hAnsi="Public sans" w:cs="Public sans"/>
          <w:color w:val="3B5789"/>
          <w:sz w:val="24"/>
          <w:szCs w:val="24"/>
        </w:rPr>
      </w:pPr>
      <w:r w:rsidRPr="1B6B70D3">
        <w:rPr>
          <w:rFonts w:ascii="Public sans" w:eastAsia="Public sans" w:hAnsi="Public sans" w:cs="Public sans"/>
          <w:b/>
          <w:bCs/>
          <w:color w:val="3B5789"/>
          <w:sz w:val="24"/>
          <w:szCs w:val="24"/>
        </w:rPr>
        <w:t>Office of Government-wide Policy</w:t>
      </w:r>
    </w:p>
    <w:p w14:paraId="6968E7D1" w14:textId="245EE146" w:rsidR="4EFB4477" w:rsidRDefault="4EFB4477" w:rsidP="4EFB4477">
      <w:pPr>
        <w:pStyle w:val="NormalWeb"/>
        <w:jc w:val="center"/>
        <w:rPr>
          <w:b/>
          <w:bCs/>
          <w:i/>
          <w:iCs/>
          <w:color w:val="002060"/>
        </w:rPr>
      </w:pPr>
    </w:p>
    <w:p w14:paraId="546147B9" w14:textId="77777777" w:rsidR="005F7FBE" w:rsidRPr="005F7FBE" w:rsidRDefault="005F7FBE" w:rsidP="005F7FBE"/>
    <w:p w14:paraId="218904DF" w14:textId="4661FB34" w:rsidR="00383AFD" w:rsidRDefault="00383AFD" w:rsidP="4EFB4477">
      <w:pPr>
        <w:pStyle w:val="Heading1"/>
        <w:spacing w:after="120"/>
        <w:rPr>
          <w:rFonts w:ascii="Calibri Light" w:hAnsi="Calibri Light" w:cs="Times New Roman"/>
        </w:rPr>
      </w:pPr>
    </w:p>
    <w:p w14:paraId="29FA6CE5" w14:textId="7AF97459" w:rsidR="4EFB4477" w:rsidRDefault="4EFB4477" w:rsidP="4EFB4477"/>
    <w:p w14:paraId="4292B038" w14:textId="42999226" w:rsidR="4EFB4477" w:rsidRDefault="4EFB4477" w:rsidP="4EFB4477"/>
    <w:p w14:paraId="2FDE173C" w14:textId="6FF7B038" w:rsidR="4EFB4477" w:rsidRDefault="4EFB4477" w:rsidP="4EFB4477"/>
    <w:p w14:paraId="49FF1548" w14:textId="4A206FF4" w:rsidR="4EFB4477" w:rsidRDefault="4EFB4477" w:rsidP="4EFB4477"/>
    <w:p w14:paraId="2731813D" w14:textId="267B397E" w:rsidR="4EFB4477" w:rsidRDefault="4EFB4477" w:rsidP="4EFB4477"/>
    <w:p w14:paraId="28D94B20" w14:textId="7907A871" w:rsidR="4EFB4477" w:rsidRDefault="4EFB4477" w:rsidP="4EFB4477"/>
    <w:p w14:paraId="6433A5EE" w14:textId="13A733CD" w:rsidR="1C442DA9" w:rsidRDefault="1C442DA9" w:rsidP="4EFB4477">
      <w:pPr>
        <w:pStyle w:val="Heading1"/>
        <w:spacing w:after="120"/>
        <w:rPr>
          <w:rFonts w:ascii="Public sans" w:eastAsia="Public sans" w:hAnsi="Public sans" w:cs="Public sans"/>
          <w:b/>
          <w:bCs/>
          <w:color w:val="00B0F0"/>
          <w:sz w:val="28"/>
          <w:szCs w:val="28"/>
        </w:rPr>
      </w:pP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</w:rPr>
        <w:lastRenderedPageBreak/>
        <w:t xml:space="preserve">What are IT Collect </w:t>
      </w:r>
      <w:r w:rsidR="00DC53AD">
        <w:rPr>
          <w:rFonts w:ascii="Public sans" w:eastAsia="Public sans" w:hAnsi="Public sans" w:cs="Public sans"/>
          <w:b/>
          <w:bCs/>
          <w:color w:val="00B0F0"/>
          <w:sz w:val="28"/>
          <w:szCs w:val="28"/>
        </w:rPr>
        <w:t>s</w:t>
      </w: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</w:rPr>
        <w:t>ervices?</w:t>
      </w:r>
    </w:p>
    <w:p w14:paraId="5C0906F1" w14:textId="517C69EF" w:rsidR="067E9789" w:rsidRDefault="5878EA14" w:rsidP="4EFB4477">
      <w:pPr>
        <w:rPr>
          <w:rFonts w:ascii="Public sans" w:eastAsia="Public sans" w:hAnsi="Public sans" w:cs="Public sans"/>
        </w:rPr>
      </w:pPr>
      <w:r w:rsidRPr="4EFB4477">
        <w:rPr>
          <w:rFonts w:ascii="Public sans" w:eastAsia="Public sans" w:hAnsi="Public sans" w:cs="Public sans"/>
        </w:rPr>
        <w:t xml:space="preserve">The IT Collect </w:t>
      </w:r>
      <w:r w:rsidR="00DC53AD">
        <w:rPr>
          <w:rFonts w:ascii="Public sans" w:eastAsia="Public sans" w:hAnsi="Public sans" w:cs="Public sans"/>
        </w:rPr>
        <w:t>s</w:t>
      </w:r>
      <w:r w:rsidRPr="4EFB4477">
        <w:rPr>
          <w:rFonts w:ascii="Public sans" w:eastAsia="Public sans" w:hAnsi="Public sans" w:cs="Public sans"/>
        </w:rPr>
        <w:t>ervice</w:t>
      </w:r>
      <w:r w:rsidR="006F5955">
        <w:rPr>
          <w:rFonts w:ascii="Public sans" w:eastAsia="Public sans" w:hAnsi="Public sans" w:cs="Public sans"/>
        </w:rPr>
        <w:t>s</w:t>
      </w:r>
      <w:r w:rsidRPr="4EFB4477">
        <w:rPr>
          <w:rFonts w:ascii="Public sans" w:eastAsia="Public sans" w:hAnsi="Public sans" w:cs="Public sans"/>
        </w:rPr>
        <w:t xml:space="preserve"> endpoint is a data collection mechanism for investment</w:t>
      </w:r>
      <w:r w:rsidR="00EF267E">
        <w:rPr>
          <w:rFonts w:ascii="Public sans" w:eastAsia="Public sans" w:hAnsi="Public sans" w:cs="Public sans"/>
        </w:rPr>
        <w:t xml:space="preserve"> level descriptive</w:t>
      </w:r>
      <w:r w:rsidR="004A1309">
        <w:rPr>
          <w:rFonts w:ascii="Public sans" w:eastAsia="Public sans" w:hAnsi="Public sans" w:cs="Public sans"/>
        </w:rPr>
        <w:t xml:space="preserve"> </w:t>
      </w:r>
      <w:r w:rsidRPr="4EFB4477">
        <w:rPr>
          <w:rFonts w:ascii="Public sans" w:eastAsia="Public sans" w:hAnsi="Public sans" w:cs="Public sans"/>
        </w:rPr>
        <w:t>data. Th</w:t>
      </w:r>
      <w:r w:rsidR="004A1309">
        <w:rPr>
          <w:rFonts w:ascii="Public sans" w:eastAsia="Public sans" w:hAnsi="Public sans" w:cs="Public sans"/>
        </w:rPr>
        <w:t>e</w:t>
      </w:r>
      <w:r w:rsidRPr="4EFB4477">
        <w:rPr>
          <w:rFonts w:ascii="Public sans" w:eastAsia="Public sans" w:hAnsi="Public sans" w:cs="Public sans"/>
        </w:rPr>
        <w:t xml:space="preserve"> </w:t>
      </w:r>
      <w:r w:rsidR="00DC53AD">
        <w:rPr>
          <w:rFonts w:ascii="Public sans" w:eastAsia="Public sans" w:hAnsi="Public sans" w:cs="Public sans"/>
        </w:rPr>
        <w:t>s</w:t>
      </w:r>
      <w:r w:rsidR="004A1309">
        <w:rPr>
          <w:rFonts w:ascii="Public sans" w:eastAsia="Public sans" w:hAnsi="Public sans" w:cs="Public sans"/>
        </w:rPr>
        <w:t xml:space="preserve">ervices </w:t>
      </w:r>
      <w:r w:rsidRPr="4EFB4477">
        <w:rPr>
          <w:rFonts w:ascii="Public sans" w:eastAsia="Public sans" w:hAnsi="Public sans" w:cs="Public sans"/>
        </w:rPr>
        <w:t xml:space="preserve">collection allows </w:t>
      </w:r>
      <w:r w:rsidR="004C4560">
        <w:rPr>
          <w:rFonts w:ascii="Public sans" w:eastAsia="Public sans" w:hAnsi="Public sans" w:cs="Public sans"/>
        </w:rPr>
        <w:t>a</w:t>
      </w:r>
      <w:r w:rsidRPr="4EFB4477">
        <w:rPr>
          <w:rFonts w:ascii="Public sans" w:eastAsia="Public sans" w:hAnsi="Public sans" w:cs="Public sans"/>
        </w:rPr>
        <w:t>gencies to submit investmen</w:t>
      </w:r>
      <w:r w:rsidR="6B9743C8" w:rsidRPr="4EFB4477">
        <w:rPr>
          <w:rFonts w:ascii="Public sans" w:eastAsia="Public sans" w:hAnsi="Public sans" w:cs="Public sans"/>
        </w:rPr>
        <w:t>ts a</w:t>
      </w:r>
      <w:r w:rsidR="008107AF">
        <w:rPr>
          <w:rFonts w:ascii="Public sans" w:eastAsia="Public sans" w:hAnsi="Public sans" w:cs="Public sans"/>
        </w:rPr>
        <w:t>nd their</w:t>
      </w:r>
      <w:r w:rsidR="5CE830A7" w:rsidRPr="4EFB4477">
        <w:rPr>
          <w:rFonts w:ascii="Public sans" w:eastAsia="Public sans" w:hAnsi="Public sans" w:cs="Public sans"/>
        </w:rPr>
        <w:t xml:space="preserve"> </w:t>
      </w:r>
      <w:r w:rsidR="6B9743C8" w:rsidRPr="4EFB4477">
        <w:rPr>
          <w:rFonts w:ascii="Public sans" w:eastAsia="Public sans" w:hAnsi="Public sans" w:cs="Public sans"/>
        </w:rPr>
        <w:t>d</w:t>
      </w:r>
      <w:r w:rsidR="008107AF">
        <w:rPr>
          <w:rFonts w:ascii="Public sans" w:eastAsia="Public sans" w:hAnsi="Public sans" w:cs="Public sans"/>
        </w:rPr>
        <w:t>ata</w:t>
      </w:r>
      <w:r w:rsidR="6B9743C8" w:rsidRPr="4EFB4477">
        <w:rPr>
          <w:rFonts w:ascii="Public sans" w:eastAsia="Public sans" w:hAnsi="Public sans" w:cs="Public sans"/>
        </w:rPr>
        <w:t xml:space="preserve"> on type, status, de</w:t>
      </w:r>
      <w:r w:rsidR="6E429634" w:rsidRPr="4EFB4477">
        <w:rPr>
          <w:rFonts w:ascii="Public sans" w:eastAsia="Public sans" w:hAnsi="Public sans" w:cs="Public sans"/>
        </w:rPr>
        <w:t>scription</w:t>
      </w:r>
      <w:r w:rsidR="6B9743C8" w:rsidRPr="4EFB4477">
        <w:rPr>
          <w:rFonts w:ascii="Public sans" w:eastAsia="Public sans" w:hAnsi="Public sans" w:cs="Public sans"/>
        </w:rPr>
        <w:t xml:space="preserve">, etc. </w:t>
      </w:r>
      <w:r w:rsidR="49CE5BAD" w:rsidRPr="4EFB4477">
        <w:rPr>
          <w:rFonts w:ascii="Public sans" w:eastAsia="Public sans" w:hAnsi="Public sans" w:cs="Public sans"/>
        </w:rPr>
        <w:t>a</w:t>
      </w:r>
      <w:r w:rsidR="6B9743C8" w:rsidRPr="4EFB4477">
        <w:rPr>
          <w:rFonts w:ascii="Public sans" w:eastAsia="Public sans" w:hAnsi="Public sans" w:cs="Public sans"/>
        </w:rPr>
        <w:t>s specifi</w:t>
      </w:r>
      <w:r w:rsidR="1E82B65F" w:rsidRPr="4EFB4477">
        <w:rPr>
          <w:rFonts w:ascii="Public sans" w:eastAsia="Public sans" w:hAnsi="Public sans" w:cs="Public sans"/>
        </w:rPr>
        <w:t>ed</w:t>
      </w:r>
      <w:r w:rsidR="6B9743C8" w:rsidRPr="4EFB4477">
        <w:rPr>
          <w:rFonts w:ascii="Public sans" w:eastAsia="Public sans" w:hAnsi="Public sans" w:cs="Public sans"/>
        </w:rPr>
        <w:t xml:space="preserve"> within the CPIC policy guidance</w:t>
      </w:r>
      <w:r w:rsidR="368523A0" w:rsidRPr="4EFB4477">
        <w:rPr>
          <w:rFonts w:ascii="Public sans" w:eastAsia="Public sans" w:hAnsi="Public sans" w:cs="Public sans"/>
        </w:rPr>
        <w:t xml:space="preserve">. </w:t>
      </w:r>
      <w:r w:rsidR="00093610">
        <w:rPr>
          <w:rFonts w:ascii="Public sans" w:eastAsia="Public sans" w:hAnsi="Public sans" w:cs="Public sans"/>
        </w:rPr>
        <w:t xml:space="preserve">Each service in IT Collect corresponds with a given UII, and </w:t>
      </w:r>
      <w:r w:rsidR="00093610" w:rsidRPr="4EFB4477">
        <w:rPr>
          <w:rFonts w:ascii="Public sans" w:eastAsia="Public sans" w:hAnsi="Public sans" w:cs="Public sans"/>
        </w:rPr>
        <w:t>f</w:t>
      </w:r>
      <w:r w:rsidR="00093610">
        <w:rPr>
          <w:rFonts w:ascii="Public sans" w:eastAsia="Public sans" w:hAnsi="Public sans" w:cs="Public sans"/>
        </w:rPr>
        <w:t>or the purposes o</w:t>
      </w:r>
      <w:r w:rsidR="00093610" w:rsidRPr="4EFB4477">
        <w:rPr>
          <w:rFonts w:ascii="Public sans" w:eastAsia="Public sans" w:hAnsi="Public sans" w:cs="Public sans"/>
        </w:rPr>
        <w:t>f</w:t>
      </w:r>
      <w:r w:rsidR="00093610">
        <w:rPr>
          <w:rFonts w:ascii="Public sans" w:eastAsia="Public sans" w:hAnsi="Public sans" w:cs="Public sans"/>
        </w:rPr>
        <w:t xml:space="preserve"> this documentation, a service can be considered the equivalent to an investment/UII within the legacy IT Dashboard system. </w:t>
      </w:r>
      <w:r w:rsidR="008107AF">
        <w:rPr>
          <w:rFonts w:ascii="Public sans" w:eastAsia="Public sans" w:hAnsi="Public sans" w:cs="Public sans"/>
        </w:rPr>
        <w:t xml:space="preserve">A </w:t>
      </w:r>
      <w:r w:rsidR="008107AF" w:rsidRPr="4EFB4477">
        <w:rPr>
          <w:rFonts w:ascii="Public sans" w:eastAsia="Public sans" w:hAnsi="Public sans" w:cs="Public sans"/>
        </w:rPr>
        <w:t>f</w:t>
      </w:r>
      <w:r w:rsidR="008107AF">
        <w:rPr>
          <w:rFonts w:ascii="Public sans" w:eastAsia="Public sans" w:hAnsi="Public sans" w:cs="Public sans"/>
        </w:rPr>
        <w:t>ull list o</w:t>
      </w:r>
      <w:r w:rsidR="008107AF" w:rsidRPr="4EFB4477">
        <w:rPr>
          <w:rFonts w:ascii="Public sans" w:eastAsia="Public sans" w:hAnsi="Public sans" w:cs="Public sans"/>
        </w:rPr>
        <w:t>f</w:t>
      </w:r>
      <w:r w:rsidR="008107AF">
        <w:rPr>
          <w:rFonts w:ascii="Public sans" w:eastAsia="Public sans" w:hAnsi="Public sans" w:cs="Public sans"/>
        </w:rPr>
        <w:t xml:space="preserve"> services</w:t>
      </w:r>
      <w:r w:rsidR="00DC53AD">
        <w:rPr>
          <w:rFonts w:ascii="Public sans" w:eastAsia="Public sans" w:hAnsi="Public sans" w:cs="Public sans"/>
        </w:rPr>
        <w:t xml:space="preserve"> level </w:t>
      </w:r>
      <w:r w:rsidR="00DC53AD" w:rsidRPr="4EFB4477">
        <w:rPr>
          <w:rFonts w:ascii="Public sans" w:eastAsia="Public sans" w:hAnsi="Public sans" w:cs="Public sans"/>
        </w:rPr>
        <w:t>f</w:t>
      </w:r>
      <w:r w:rsidR="00DC53AD">
        <w:rPr>
          <w:rFonts w:ascii="Public sans" w:eastAsia="Public sans" w:hAnsi="Public sans" w:cs="Public sans"/>
        </w:rPr>
        <w:t xml:space="preserve">ields is available in the IT Collect API Schema documentation. </w:t>
      </w:r>
      <w:r w:rsidR="368523A0" w:rsidRPr="4EFB4477">
        <w:rPr>
          <w:rFonts w:ascii="Public sans" w:eastAsia="Public sans" w:hAnsi="Public sans" w:cs="Public sans"/>
        </w:rPr>
        <w:t xml:space="preserve">Services are at the top </w:t>
      </w:r>
      <w:r w:rsidR="00DC53AD">
        <w:rPr>
          <w:rFonts w:ascii="Public sans" w:eastAsia="Public sans" w:hAnsi="Public sans" w:cs="Public sans"/>
        </w:rPr>
        <w:t>o</w:t>
      </w:r>
      <w:r w:rsidR="00DC53AD" w:rsidRPr="4EFB4477">
        <w:rPr>
          <w:rFonts w:ascii="Public sans" w:eastAsia="Public sans" w:hAnsi="Public sans" w:cs="Public sans"/>
        </w:rPr>
        <w:t>f</w:t>
      </w:r>
      <w:r w:rsidR="00DC53AD">
        <w:rPr>
          <w:rFonts w:ascii="Public sans" w:eastAsia="Public sans" w:hAnsi="Public sans" w:cs="Public sans"/>
        </w:rPr>
        <w:t xml:space="preserve"> the IT Collect CPIC submission service</w:t>
      </w:r>
      <w:r w:rsidR="00BE2F4C">
        <w:rPr>
          <w:rFonts w:ascii="Public sans" w:eastAsia="Public sans" w:hAnsi="Public sans" w:cs="Public sans"/>
        </w:rPr>
        <w:t xml:space="preserve"> hierarchy</w:t>
      </w:r>
      <w:r w:rsidR="00DC53AD">
        <w:rPr>
          <w:rFonts w:ascii="Public sans" w:eastAsia="Public sans" w:hAnsi="Public sans" w:cs="Public sans"/>
        </w:rPr>
        <w:t xml:space="preserve">. Agencies must </w:t>
      </w:r>
      <w:r w:rsidR="00C258A0">
        <w:rPr>
          <w:rFonts w:ascii="Public sans" w:eastAsia="Public sans" w:hAnsi="Public sans" w:cs="Public sans"/>
        </w:rPr>
        <w:t>add</w:t>
      </w:r>
      <w:r w:rsidR="00DC53AD">
        <w:rPr>
          <w:rFonts w:ascii="Public sans" w:eastAsia="Public sans" w:hAnsi="Public sans" w:cs="Public sans"/>
        </w:rPr>
        <w:t xml:space="preserve"> a s</w:t>
      </w:r>
      <w:r w:rsidR="368523A0" w:rsidRPr="4EFB4477">
        <w:rPr>
          <w:rFonts w:ascii="Public sans" w:eastAsia="Public sans" w:hAnsi="Public sans" w:cs="Public sans"/>
        </w:rPr>
        <w:t>ervice</w:t>
      </w:r>
      <w:r w:rsidR="00C258A0">
        <w:rPr>
          <w:rFonts w:ascii="Public sans" w:eastAsia="Public sans" w:hAnsi="Public sans" w:cs="Public sans"/>
        </w:rPr>
        <w:t xml:space="preserve"> to IT Collect prior to adding that </w:t>
      </w:r>
      <w:r w:rsidR="006C4373">
        <w:rPr>
          <w:rFonts w:ascii="Public sans" w:eastAsia="Public sans" w:hAnsi="Public sans" w:cs="Public sans"/>
        </w:rPr>
        <w:t>service</w:t>
      </w:r>
      <w:r w:rsidR="00C258A0">
        <w:rPr>
          <w:rFonts w:ascii="Public sans" w:eastAsia="Public sans" w:hAnsi="Public sans" w:cs="Public sans"/>
        </w:rPr>
        <w:t xml:space="preserve">’s </w:t>
      </w:r>
      <w:r w:rsidR="00BE2F4C">
        <w:rPr>
          <w:rFonts w:ascii="Public sans" w:eastAsia="Public sans" w:hAnsi="Public sans" w:cs="Public sans"/>
        </w:rPr>
        <w:t>p</w:t>
      </w:r>
      <w:r w:rsidR="368523A0" w:rsidRPr="4EFB4477">
        <w:rPr>
          <w:rFonts w:ascii="Public sans" w:eastAsia="Public sans" w:hAnsi="Public sans" w:cs="Public sans"/>
        </w:rPr>
        <w:t xml:space="preserve">rojects, </w:t>
      </w:r>
      <w:r w:rsidR="00BE2F4C">
        <w:rPr>
          <w:rFonts w:ascii="Public sans" w:eastAsia="Public sans" w:hAnsi="Public sans" w:cs="Public sans"/>
        </w:rPr>
        <w:t>a</w:t>
      </w:r>
      <w:r w:rsidR="368523A0" w:rsidRPr="4EFB4477">
        <w:rPr>
          <w:rFonts w:ascii="Public sans" w:eastAsia="Public sans" w:hAnsi="Public sans" w:cs="Public sans"/>
        </w:rPr>
        <w:t xml:space="preserve">ctivities, CIO ratings, </w:t>
      </w:r>
      <w:r w:rsidR="00BE2F4C">
        <w:rPr>
          <w:rFonts w:ascii="Public sans" w:eastAsia="Public sans" w:hAnsi="Public sans" w:cs="Public sans"/>
        </w:rPr>
        <w:t>c</w:t>
      </w:r>
      <w:r w:rsidR="368523A0" w:rsidRPr="4EFB4477">
        <w:rPr>
          <w:rFonts w:ascii="Public sans" w:eastAsia="Public sans" w:hAnsi="Public sans" w:cs="Public sans"/>
        </w:rPr>
        <w:t>ontracts, and</w:t>
      </w:r>
      <w:r w:rsidR="00BE2F4C">
        <w:rPr>
          <w:rFonts w:ascii="Public sans" w:eastAsia="Public sans" w:hAnsi="Public sans" w:cs="Public sans"/>
        </w:rPr>
        <w:t>/or</w:t>
      </w:r>
      <w:r w:rsidR="368523A0" w:rsidRPr="4EFB4477">
        <w:rPr>
          <w:rFonts w:ascii="Public sans" w:eastAsia="Public sans" w:hAnsi="Public sans" w:cs="Public sans"/>
        </w:rPr>
        <w:t xml:space="preserve"> </w:t>
      </w:r>
      <w:r w:rsidR="00BE2F4C">
        <w:rPr>
          <w:rFonts w:ascii="Public sans" w:eastAsia="Public sans" w:hAnsi="Public sans" w:cs="Public sans"/>
        </w:rPr>
        <w:t>l</w:t>
      </w:r>
      <w:r w:rsidR="368523A0" w:rsidRPr="4EFB4477">
        <w:rPr>
          <w:rFonts w:ascii="Public sans" w:eastAsia="Public sans" w:hAnsi="Public sans" w:cs="Public sans"/>
        </w:rPr>
        <w:t>edger items.</w:t>
      </w:r>
    </w:p>
    <w:p w14:paraId="7DF28FB0" w14:textId="30567177" w:rsidR="0026165E" w:rsidRDefault="12B26743" w:rsidP="4EFB4477">
      <w:pPr>
        <w:pStyle w:val="Heading3"/>
        <w:spacing w:before="240" w:after="240"/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</w:pP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How do </w:t>
      </w:r>
      <w:r w:rsidR="54E264DE"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I</w:t>
      </w: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 add a </w:t>
      </w:r>
      <w:r w:rsidR="00456600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s</w:t>
      </w: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ervice to </w:t>
      </w:r>
      <w:r w:rsidR="7F6144D7"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my agency’s </w:t>
      </w: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IT Portfolio</w:t>
      </w:r>
      <w:r w:rsidR="00C76021"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?</w:t>
      </w:r>
    </w:p>
    <w:p w14:paraId="593E55E4" w14:textId="1B98DE11" w:rsidR="0026165E" w:rsidRDefault="00093610" w:rsidP="4EFB4477">
      <w:pPr>
        <w:rPr>
          <w:rFonts w:ascii="Public sans" w:eastAsia="Public sans" w:hAnsi="Public sans" w:cs="Public sans"/>
          <w:lang w:val="en-GB"/>
        </w:rPr>
      </w:pPr>
      <w:r>
        <w:rPr>
          <w:rFonts w:ascii="Public sans" w:eastAsia="Public sans" w:hAnsi="Public sans" w:cs="Public sans"/>
          <w:lang w:val="en-GB"/>
        </w:rPr>
        <w:t>Agencies must submit all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</w:t>
      </w:r>
      <w:r w:rsidR="008B1702">
        <w:rPr>
          <w:rFonts w:ascii="Public sans" w:eastAsia="Public sans" w:hAnsi="Public sans" w:cs="Public sans"/>
          <w:lang w:val="en-GB"/>
        </w:rPr>
        <w:t>new s</w:t>
      </w:r>
      <w:r w:rsidR="6BEBD97E" w:rsidRPr="4EFB4477">
        <w:rPr>
          <w:rFonts w:ascii="Public sans" w:eastAsia="Public sans" w:hAnsi="Public sans" w:cs="Public sans"/>
          <w:lang w:val="en-GB"/>
        </w:rPr>
        <w:t>ervice</w:t>
      </w:r>
      <w:r>
        <w:rPr>
          <w:rFonts w:ascii="Public sans" w:eastAsia="Public sans" w:hAnsi="Public sans" w:cs="Public sans"/>
          <w:lang w:val="en-GB"/>
        </w:rPr>
        <w:t>s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</w:t>
      </w:r>
      <w:r>
        <w:rPr>
          <w:rFonts w:ascii="Public sans" w:eastAsia="Public sans" w:hAnsi="Public sans" w:cs="Public sans"/>
          <w:lang w:val="en-GB"/>
        </w:rPr>
        <w:t>to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IT Collect through </w:t>
      </w:r>
      <w:r w:rsidR="008B1702">
        <w:rPr>
          <w:rFonts w:ascii="Public sans" w:eastAsia="Public sans" w:hAnsi="Public sans" w:cs="Public sans"/>
          <w:lang w:val="en-GB"/>
        </w:rPr>
        <w:t>a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POST operation</w:t>
      </w:r>
      <w:r>
        <w:rPr>
          <w:rFonts w:ascii="Public sans" w:eastAsia="Public sans" w:hAnsi="Public sans" w:cs="Public sans"/>
          <w:lang w:val="en-GB"/>
        </w:rPr>
        <w:t>,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</w:t>
      </w:r>
      <w:r w:rsidR="008B1702">
        <w:rPr>
          <w:rFonts w:ascii="Public sans" w:eastAsia="Public sans" w:hAnsi="Public sans" w:cs="Public sans"/>
          <w:lang w:val="en-GB"/>
        </w:rPr>
        <w:t>including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</w:t>
      </w:r>
      <w:r w:rsidR="170A5633" w:rsidRPr="4EFB4477">
        <w:rPr>
          <w:rFonts w:ascii="Public sans" w:eastAsia="Public sans" w:hAnsi="Public sans" w:cs="Public sans"/>
          <w:lang w:val="en-GB"/>
        </w:rPr>
        <w:t>all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required fields outlined in the API </w:t>
      </w:r>
      <w:r w:rsidR="008B1702">
        <w:rPr>
          <w:rFonts w:ascii="Public sans" w:eastAsia="Public sans" w:hAnsi="Public sans" w:cs="Public sans"/>
          <w:lang w:val="en-GB"/>
        </w:rPr>
        <w:t xml:space="preserve">Schema 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documentation. </w:t>
      </w:r>
      <w:r w:rsidR="000877D6" w:rsidRPr="4EFB4477">
        <w:rPr>
          <w:rFonts w:ascii="Public sans" w:eastAsia="Public sans" w:hAnsi="Public sans" w:cs="Public sans"/>
        </w:rPr>
        <w:t>F</w:t>
      </w:r>
      <w:r w:rsidR="000877D6">
        <w:rPr>
          <w:rFonts w:ascii="Public sans" w:eastAsia="Public sans" w:hAnsi="Public sans" w:cs="Public sans"/>
        </w:rPr>
        <w:t xml:space="preserve">ollowing </w:t>
      </w:r>
      <w:r w:rsidR="000877D6">
        <w:rPr>
          <w:rFonts w:ascii="Public sans" w:eastAsia="Public sans" w:hAnsi="Public sans" w:cs="Public sans"/>
          <w:lang w:val="en-GB"/>
        </w:rPr>
        <w:t>a successful POST,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</w:t>
      </w:r>
      <w:r w:rsidR="000877D6">
        <w:rPr>
          <w:rFonts w:ascii="Public sans" w:eastAsia="Public sans" w:hAnsi="Public sans" w:cs="Public sans"/>
          <w:lang w:val="en-GB"/>
        </w:rPr>
        <w:t>IT Collect automatically includes that</w:t>
      </w:r>
      <w:r w:rsidR="6BEBD97E" w:rsidRPr="4EFB4477">
        <w:rPr>
          <w:rFonts w:ascii="Public sans" w:eastAsia="Public sans" w:hAnsi="Public sans" w:cs="Public sans"/>
          <w:lang w:val="en-GB"/>
        </w:rPr>
        <w:t xml:space="preserve"> </w:t>
      </w:r>
      <w:r w:rsidR="000877D6">
        <w:rPr>
          <w:rFonts w:ascii="Public sans" w:eastAsia="Public sans" w:hAnsi="Public sans" w:cs="Public sans"/>
          <w:lang w:val="en-GB"/>
        </w:rPr>
        <w:t>s</w:t>
      </w:r>
      <w:r w:rsidR="6BEBD97E" w:rsidRPr="4EFB4477">
        <w:rPr>
          <w:rFonts w:ascii="Public sans" w:eastAsia="Public sans" w:hAnsi="Public sans" w:cs="Public sans"/>
          <w:lang w:val="en-GB"/>
        </w:rPr>
        <w:t>ervice’s U</w:t>
      </w:r>
      <w:r w:rsidR="03222C46" w:rsidRPr="4EFB4477">
        <w:rPr>
          <w:rFonts w:ascii="Public sans" w:eastAsia="Public sans" w:hAnsi="Public sans" w:cs="Public sans"/>
          <w:lang w:val="en-GB"/>
        </w:rPr>
        <w:t xml:space="preserve">II </w:t>
      </w:r>
      <w:r w:rsidR="000877D6">
        <w:rPr>
          <w:rFonts w:ascii="Public sans" w:eastAsia="Public sans" w:hAnsi="Public sans" w:cs="Public sans"/>
          <w:lang w:val="en-GB"/>
        </w:rPr>
        <w:t>in</w:t>
      </w:r>
      <w:r w:rsidR="03222C46" w:rsidRPr="4EFB4477">
        <w:rPr>
          <w:rFonts w:ascii="Public sans" w:eastAsia="Public sans" w:hAnsi="Public sans" w:cs="Public sans"/>
          <w:lang w:val="en-GB"/>
        </w:rPr>
        <w:t xml:space="preserve"> the </w:t>
      </w:r>
      <w:r w:rsidR="000877D6">
        <w:rPr>
          <w:rFonts w:ascii="Public sans" w:eastAsia="Public sans" w:hAnsi="Public sans" w:cs="Public sans"/>
          <w:lang w:val="en-GB"/>
        </w:rPr>
        <w:t xml:space="preserve">relevant agencies </w:t>
      </w:r>
      <w:r>
        <w:rPr>
          <w:rFonts w:ascii="Public sans" w:eastAsia="Public sans" w:hAnsi="Public sans" w:cs="Public sans"/>
          <w:lang w:val="en-GB"/>
        </w:rPr>
        <w:t>current</w:t>
      </w:r>
      <w:r w:rsidR="03222C46" w:rsidRPr="4EFB4477">
        <w:rPr>
          <w:rFonts w:ascii="Public sans" w:eastAsia="Public sans" w:hAnsi="Public sans" w:cs="Public sans"/>
          <w:lang w:val="en-GB"/>
        </w:rPr>
        <w:t xml:space="preserve"> Budget Year</w:t>
      </w:r>
      <w:r w:rsidR="3C123732" w:rsidRPr="4EFB4477">
        <w:rPr>
          <w:rFonts w:ascii="Public sans" w:eastAsia="Public sans" w:hAnsi="Public sans" w:cs="Public sans"/>
          <w:lang w:val="en-GB"/>
        </w:rPr>
        <w:t xml:space="preserve"> IT Portfolio</w:t>
      </w:r>
      <w:r w:rsidR="000877D6">
        <w:rPr>
          <w:rFonts w:ascii="Public sans" w:eastAsia="Public sans" w:hAnsi="Public sans" w:cs="Public sans"/>
          <w:lang w:val="en-GB"/>
        </w:rPr>
        <w:t>.</w:t>
      </w:r>
      <w:r>
        <w:rPr>
          <w:rFonts w:ascii="Public sans" w:eastAsia="Public sans" w:hAnsi="Public sans" w:cs="Public sans"/>
          <w:lang w:val="en-GB"/>
        </w:rPr>
        <w:t xml:space="preserve"> </w:t>
      </w:r>
      <w:r>
        <w:rPr>
          <w:rFonts w:ascii="Public sans" w:eastAsia="Public sans" w:hAnsi="Public sans" w:cs="Public sans"/>
        </w:rPr>
        <w:t xml:space="preserve">Each service in IT Collect corresponds with a given UII, and </w:t>
      </w:r>
      <w:r w:rsidRPr="4EFB4477">
        <w:rPr>
          <w:rFonts w:ascii="Public sans" w:eastAsia="Public sans" w:hAnsi="Public sans" w:cs="Public sans"/>
        </w:rPr>
        <w:t>f</w:t>
      </w:r>
      <w:r>
        <w:rPr>
          <w:rFonts w:ascii="Public sans" w:eastAsia="Public sans" w:hAnsi="Public sans" w:cs="Public sans"/>
        </w:rPr>
        <w:t>or the purposes o</w:t>
      </w:r>
      <w:r w:rsidRPr="4EFB4477">
        <w:rPr>
          <w:rFonts w:ascii="Public sans" w:eastAsia="Public sans" w:hAnsi="Public sans" w:cs="Public sans"/>
        </w:rPr>
        <w:t>f</w:t>
      </w:r>
      <w:r>
        <w:rPr>
          <w:rFonts w:ascii="Public sans" w:eastAsia="Public sans" w:hAnsi="Public sans" w:cs="Public sans"/>
        </w:rPr>
        <w:t xml:space="preserve"> this documentation, a service can be considered the equivalent to an investment/UII within the legacy IT Dashboard system. </w:t>
      </w:r>
      <w:r w:rsidRPr="4EFB4477">
        <w:rPr>
          <w:rFonts w:ascii="Public sans" w:eastAsia="Public sans" w:hAnsi="Public sans" w:cs="Public sans"/>
        </w:rPr>
        <w:t>F</w:t>
      </w:r>
      <w:r>
        <w:rPr>
          <w:rFonts w:ascii="Public sans" w:eastAsia="Public sans" w:hAnsi="Public sans" w:cs="Public sans"/>
        </w:rPr>
        <w:t>or example, a service/UII posted in September 202</w:t>
      </w:r>
      <w:r w:rsidR="003D089B">
        <w:rPr>
          <w:rFonts w:ascii="Public sans" w:eastAsia="Public sans" w:hAnsi="Public sans" w:cs="Public sans"/>
        </w:rPr>
        <w:t>1</w:t>
      </w:r>
      <w:r>
        <w:rPr>
          <w:rFonts w:ascii="Public sans" w:eastAsia="Public sans" w:hAnsi="Public sans" w:cs="Public sans"/>
        </w:rPr>
        <w:t xml:space="preserve"> will automatically be included in the BY</w:t>
      </w:r>
      <w:r w:rsidR="001148FC">
        <w:rPr>
          <w:rFonts w:ascii="Public sans" w:eastAsia="Public sans" w:hAnsi="Public sans" w:cs="Public sans"/>
        </w:rPr>
        <w:t xml:space="preserve"> 202</w:t>
      </w:r>
      <w:r w:rsidR="003D089B">
        <w:rPr>
          <w:rFonts w:ascii="Public sans" w:eastAsia="Public sans" w:hAnsi="Public sans" w:cs="Public sans"/>
        </w:rPr>
        <w:t>3</w:t>
      </w:r>
      <w:r w:rsidR="001148FC">
        <w:rPr>
          <w:rFonts w:ascii="Public sans" w:eastAsia="Public sans" w:hAnsi="Public sans" w:cs="Public sans"/>
        </w:rPr>
        <w:t xml:space="preserve"> Pre-Decisional IT Portfolio.</w:t>
      </w:r>
      <w:r w:rsidR="000877D6">
        <w:rPr>
          <w:rFonts w:ascii="Public sans" w:eastAsia="Public sans" w:hAnsi="Public sans" w:cs="Public sans"/>
          <w:lang w:val="en-GB"/>
        </w:rPr>
        <w:t xml:space="preserve"> No </w:t>
      </w:r>
      <w:r w:rsidR="000877D6" w:rsidRPr="4EFB4477">
        <w:rPr>
          <w:rFonts w:ascii="Public sans" w:eastAsia="Public sans" w:hAnsi="Public sans" w:cs="Public sans"/>
        </w:rPr>
        <w:t>f</w:t>
      </w:r>
      <w:r w:rsidR="000877D6">
        <w:rPr>
          <w:rFonts w:ascii="Public sans" w:eastAsia="Public sans" w:hAnsi="Public sans" w:cs="Public sans"/>
        </w:rPr>
        <w:t>urther action is required by agencies</w:t>
      </w:r>
      <w:r w:rsidR="001148FC">
        <w:rPr>
          <w:rFonts w:ascii="Public sans" w:eastAsia="Public sans" w:hAnsi="Public sans" w:cs="Public sans"/>
        </w:rPr>
        <w:t xml:space="preserve"> to indicate a service</w:t>
      </w:r>
      <w:r w:rsidR="000877D6">
        <w:rPr>
          <w:rFonts w:ascii="Public sans" w:eastAsia="Public sans" w:hAnsi="Public sans" w:cs="Public sans"/>
        </w:rPr>
        <w:t>/UII</w:t>
      </w:r>
      <w:r w:rsidR="001148FC">
        <w:rPr>
          <w:rFonts w:ascii="Public sans" w:eastAsia="Public sans" w:hAnsi="Public sans" w:cs="Public sans"/>
        </w:rPr>
        <w:t xml:space="preserve"> is part o</w:t>
      </w:r>
      <w:r w:rsidR="001148FC" w:rsidRPr="4EFB4477">
        <w:rPr>
          <w:rFonts w:ascii="Public sans" w:eastAsia="Public sans" w:hAnsi="Public sans" w:cs="Public sans"/>
          <w:lang w:val="en-GB"/>
        </w:rPr>
        <w:t>f</w:t>
      </w:r>
      <w:r w:rsidR="000877D6">
        <w:rPr>
          <w:rFonts w:ascii="Public sans" w:eastAsia="Public sans" w:hAnsi="Public sans" w:cs="Public sans"/>
        </w:rPr>
        <w:t xml:space="preserve"> </w:t>
      </w:r>
      <w:r w:rsidR="00A821FC">
        <w:rPr>
          <w:rFonts w:ascii="Public sans" w:eastAsia="Public sans" w:hAnsi="Public sans" w:cs="Public sans"/>
        </w:rPr>
        <w:t>a given IT Port</w:t>
      </w:r>
      <w:r w:rsidR="00A821FC" w:rsidRPr="4EFB4477">
        <w:rPr>
          <w:rFonts w:ascii="Public sans" w:eastAsia="Public sans" w:hAnsi="Public sans" w:cs="Public sans"/>
          <w:lang w:val="en-GB"/>
        </w:rPr>
        <w:t>f</w:t>
      </w:r>
      <w:r w:rsidR="00A821FC">
        <w:rPr>
          <w:rFonts w:ascii="Public sans" w:eastAsia="Public sans" w:hAnsi="Public sans" w:cs="Public sans"/>
          <w:lang w:val="en-GB"/>
        </w:rPr>
        <w:t>olio.</w:t>
      </w:r>
      <w:r w:rsidR="01B22FB6" w:rsidRPr="4EFB4477">
        <w:rPr>
          <w:rFonts w:ascii="Public sans" w:eastAsia="Public sans" w:hAnsi="Public sans" w:cs="Public sans"/>
          <w:lang w:val="en-GB"/>
        </w:rPr>
        <w:t xml:space="preserve"> </w:t>
      </w:r>
      <w:r w:rsidR="6116CCA6" w:rsidRPr="4EFB4477">
        <w:rPr>
          <w:rFonts w:ascii="Public sans" w:eastAsia="Public sans" w:hAnsi="Public sans" w:cs="Public sans"/>
          <w:lang w:val="en-GB"/>
        </w:rPr>
        <w:t>IT Collect auto-assigns a time</w:t>
      </w:r>
      <w:r w:rsidR="01772D31" w:rsidRPr="4EFB4477">
        <w:rPr>
          <w:rFonts w:ascii="Public sans" w:eastAsia="Public sans" w:hAnsi="Public sans" w:cs="Public sans"/>
          <w:lang w:val="en-GB"/>
        </w:rPr>
        <w:t>-</w:t>
      </w:r>
      <w:r w:rsidR="6116CCA6" w:rsidRPr="4EFB4477">
        <w:rPr>
          <w:rFonts w:ascii="Public sans" w:eastAsia="Public sans" w:hAnsi="Public sans" w:cs="Public sans"/>
          <w:lang w:val="en-GB"/>
        </w:rPr>
        <w:t xml:space="preserve">period to a user’s </w:t>
      </w:r>
      <w:r w:rsidR="0099398A">
        <w:rPr>
          <w:rFonts w:ascii="Public sans" w:eastAsia="Public sans" w:hAnsi="Public sans" w:cs="Public sans"/>
          <w:lang w:val="en-GB"/>
        </w:rPr>
        <w:t>s</w:t>
      </w:r>
      <w:r w:rsidR="6116CCA6" w:rsidRPr="4EFB4477">
        <w:rPr>
          <w:rFonts w:ascii="Public sans" w:eastAsia="Public sans" w:hAnsi="Public sans" w:cs="Public sans"/>
          <w:lang w:val="en-GB"/>
        </w:rPr>
        <w:t>ervice record, no user action</w:t>
      </w:r>
      <w:r w:rsidR="7464E00A" w:rsidRPr="4EFB4477">
        <w:rPr>
          <w:rFonts w:ascii="Public sans" w:eastAsia="Public sans" w:hAnsi="Public sans" w:cs="Public sans"/>
          <w:lang w:val="en-GB"/>
        </w:rPr>
        <w:t xml:space="preserve"> is required for this part.</w:t>
      </w:r>
    </w:p>
    <w:p w14:paraId="0345F355" w14:textId="7FAF3FD1" w:rsidR="003D089B" w:rsidRDefault="003D089B" w:rsidP="003D089B">
      <w:pPr>
        <w:pStyle w:val="Heading3"/>
        <w:spacing w:before="240" w:after="240"/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</w:pPr>
      <w:r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What </w:t>
      </w:r>
      <w:r w:rsidR="00456600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e</w:t>
      </w:r>
      <w:r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mbedded </w:t>
      </w:r>
      <w:r w:rsidR="00456600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d</w:t>
      </w:r>
      <w:r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ocuments am I required to submit </w:t>
      </w:r>
      <w:r w:rsidR="00456600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under each service</w:t>
      </w: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?</w:t>
      </w:r>
    </w:p>
    <w:p w14:paraId="63D9DCE7" w14:textId="305CCE47" w:rsidR="00F2299C" w:rsidRDefault="006E2842" w:rsidP="003D089B">
      <w:pPr>
        <w:rPr>
          <w:rFonts w:ascii="Public sans" w:eastAsia="Public sans" w:hAnsi="Public sans" w:cs="Public sans"/>
          <w:lang w:val="en-GB"/>
        </w:rPr>
      </w:pPr>
      <w:r>
        <w:rPr>
          <w:rFonts w:ascii="Public sans" w:eastAsia="Public sans" w:hAnsi="Public sans" w:cs="Public sans"/>
          <w:lang w:val="en-GB"/>
        </w:rPr>
        <w:t xml:space="preserve">IT Collect </w:t>
      </w:r>
      <w:r w:rsidR="002475CB">
        <w:rPr>
          <w:rFonts w:ascii="Public sans" w:eastAsia="Public sans" w:hAnsi="Public sans" w:cs="Public sans"/>
          <w:lang w:val="en-GB"/>
        </w:rPr>
        <w:t>will produc</w:t>
      </w:r>
      <w:r w:rsidR="0090060E">
        <w:rPr>
          <w:rFonts w:ascii="Public sans" w:eastAsia="Public sans" w:hAnsi="Public sans" w:cs="Public sans"/>
          <w:lang w:val="en-GB"/>
        </w:rPr>
        <w:t>e</w:t>
      </w:r>
      <w:r w:rsidR="002475CB">
        <w:rPr>
          <w:rFonts w:ascii="Public sans" w:eastAsia="Public sans" w:hAnsi="Public sans" w:cs="Public sans"/>
          <w:lang w:val="en-GB"/>
        </w:rPr>
        <w:t xml:space="preserve"> metrics that track agencies progress in submitting </w:t>
      </w:r>
      <w:r w:rsidR="00AA7860">
        <w:rPr>
          <w:rFonts w:ascii="Public sans" w:eastAsia="Public sans" w:hAnsi="Public sans" w:cs="Public sans"/>
          <w:lang w:val="en-GB"/>
        </w:rPr>
        <w:t xml:space="preserve">required embedded documents </w:t>
      </w:r>
      <w:r w:rsidR="0090060E">
        <w:rPr>
          <w:rFonts w:ascii="Public sans" w:eastAsia="Public sans" w:hAnsi="Public sans" w:cs="Public sans"/>
          <w:lang w:val="en-GB"/>
        </w:rPr>
        <w:t xml:space="preserve">(projects, </w:t>
      </w:r>
      <w:proofErr w:type="spellStart"/>
      <w:r w:rsidR="0090060E">
        <w:rPr>
          <w:rFonts w:ascii="Public sans" w:eastAsia="Public sans" w:hAnsi="Public sans" w:cs="Public sans"/>
          <w:lang w:val="en-GB"/>
        </w:rPr>
        <w:t>cio</w:t>
      </w:r>
      <w:proofErr w:type="spellEnd"/>
      <w:r w:rsidR="0090060E">
        <w:rPr>
          <w:rFonts w:ascii="Public sans" w:eastAsia="Public sans" w:hAnsi="Public sans" w:cs="Public sans"/>
          <w:lang w:val="en-GB"/>
        </w:rPr>
        <w:t xml:space="preserve"> ratings, etc.) </w:t>
      </w:r>
      <w:r w:rsidR="00AA7860">
        <w:rPr>
          <w:rFonts w:ascii="Public sans" w:eastAsia="Public sans" w:hAnsi="Public sans" w:cs="Public sans"/>
          <w:lang w:val="en-GB"/>
        </w:rPr>
        <w:t xml:space="preserve">derived </w:t>
      </w:r>
      <w:r w:rsidR="00AA7860" w:rsidRPr="4EFB4477">
        <w:rPr>
          <w:rFonts w:ascii="Public sans" w:eastAsia="Public sans" w:hAnsi="Public sans" w:cs="Public sans"/>
          <w:lang w:val="en-GB"/>
        </w:rPr>
        <w:t>f</w:t>
      </w:r>
      <w:r w:rsidR="00A1736F">
        <w:rPr>
          <w:rFonts w:ascii="Public sans" w:eastAsia="Public sans" w:hAnsi="Public sans" w:cs="Public sans"/>
          <w:lang w:val="en-GB"/>
        </w:rPr>
        <w:t>rom the CPIC guidance. The</w:t>
      </w:r>
      <w:r w:rsidR="0090060E">
        <w:rPr>
          <w:rFonts w:ascii="Public sans" w:eastAsia="Public sans" w:hAnsi="Public sans" w:cs="Public sans"/>
          <w:lang w:val="en-GB"/>
        </w:rPr>
        <w:t>se</w:t>
      </w:r>
      <w:r w:rsidR="00A1736F">
        <w:rPr>
          <w:rFonts w:ascii="Public sans" w:eastAsia="Public sans" w:hAnsi="Public sans" w:cs="Public sans"/>
          <w:lang w:val="en-GB"/>
        </w:rPr>
        <w:t xml:space="preserve"> primary checks will evaluate</w:t>
      </w:r>
      <w:r w:rsidR="0090060E">
        <w:rPr>
          <w:rFonts w:ascii="Public sans" w:eastAsia="Public sans" w:hAnsi="Public sans" w:cs="Public sans"/>
          <w:lang w:val="en-GB"/>
        </w:rPr>
        <w:t xml:space="preserve"> a given</w:t>
      </w:r>
      <w:r w:rsidR="00A1736F">
        <w:rPr>
          <w:rFonts w:ascii="Public sans" w:eastAsia="Public sans" w:hAnsi="Public sans" w:cs="Public sans"/>
          <w:lang w:val="en-GB"/>
        </w:rPr>
        <w:t xml:space="preserve"> UII</w:t>
      </w:r>
      <w:r w:rsidR="0090060E">
        <w:rPr>
          <w:rFonts w:ascii="Public sans" w:eastAsia="Public sans" w:hAnsi="Public sans" w:cs="Public sans"/>
          <w:lang w:val="en-GB"/>
        </w:rPr>
        <w:t>’</w:t>
      </w:r>
      <w:r w:rsidR="00A1736F">
        <w:rPr>
          <w:rFonts w:ascii="Public sans" w:eastAsia="Public sans" w:hAnsi="Public sans" w:cs="Public sans"/>
          <w:lang w:val="en-GB"/>
        </w:rPr>
        <w:t xml:space="preserve">s progress </w:t>
      </w:r>
      <w:r w:rsidR="0090060E">
        <w:rPr>
          <w:rFonts w:ascii="Public sans" w:eastAsia="Public sans" w:hAnsi="Public sans" w:cs="Public sans"/>
          <w:lang w:val="en-GB"/>
        </w:rPr>
        <w:t xml:space="preserve">in </w:t>
      </w:r>
      <w:r w:rsidR="00A1736F">
        <w:rPr>
          <w:rFonts w:ascii="Public sans" w:eastAsia="Public sans" w:hAnsi="Public sans" w:cs="Public sans"/>
          <w:lang w:val="en-GB"/>
        </w:rPr>
        <w:t>submitting embedded documents based on the investment type value</w:t>
      </w:r>
      <w:r w:rsidR="0090060E">
        <w:rPr>
          <w:rFonts w:ascii="Public sans" w:eastAsia="Public sans" w:hAnsi="Public sans" w:cs="Public sans"/>
          <w:lang w:val="en-GB"/>
        </w:rPr>
        <w:t xml:space="preserve"> (major, standard, etc.) </w:t>
      </w:r>
      <w:r w:rsidR="00A1736F">
        <w:rPr>
          <w:rFonts w:ascii="Public sans" w:eastAsia="Public sans" w:hAnsi="Public sans" w:cs="Public sans"/>
          <w:lang w:val="en-GB"/>
        </w:rPr>
        <w:t xml:space="preserve"> provided in the service submission.</w:t>
      </w:r>
      <w:r w:rsidR="0090060E">
        <w:rPr>
          <w:rFonts w:ascii="Public sans" w:eastAsia="Public sans" w:hAnsi="Public sans" w:cs="Public sans"/>
          <w:lang w:val="en-GB"/>
        </w:rPr>
        <w:t xml:space="preserve"> IT Collect will then return a list o</w:t>
      </w:r>
      <w:r w:rsidR="0090060E" w:rsidRPr="4EFB4477">
        <w:rPr>
          <w:rFonts w:ascii="Public sans" w:eastAsia="Public sans" w:hAnsi="Public sans" w:cs="Public sans"/>
          <w:lang w:val="en-GB"/>
        </w:rPr>
        <w:t>f</w:t>
      </w:r>
      <w:r w:rsidR="0090060E">
        <w:rPr>
          <w:rFonts w:ascii="Public sans" w:eastAsia="Public sans" w:hAnsi="Public sans" w:cs="Public sans"/>
          <w:lang w:val="en-GB"/>
        </w:rPr>
        <w:t xml:space="preserve"> UIIs that have NOT submitted the expected embedded documents. </w:t>
      </w:r>
      <w:r w:rsidR="0090060E" w:rsidRPr="4EFB4477">
        <w:rPr>
          <w:rFonts w:ascii="Public sans" w:eastAsia="Public sans" w:hAnsi="Public sans" w:cs="Public sans"/>
          <w:lang w:val="en-GB"/>
        </w:rPr>
        <w:t>F</w:t>
      </w:r>
      <w:r w:rsidR="0090060E">
        <w:rPr>
          <w:rFonts w:ascii="Public sans" w:eastAsia="Public sans" w:hAnsi="Public sans" w:cs="Public sans"/>
          <w:lang w:val="en-GB"/>
        </w:rPr>
        <w:t>or example, i</w:t>
      </w:r>
      <w:r w:rsidR="0090060E" w:rsidRPr="4EFB4477">
        <w:rPr>
          <w:rFonts w:ascii="Public sans" w:eastAsia="Public sans" w:hAnsi="Public sans" w:cs="Public sans"/>
          <w:lang w:val="en-GB"/>
        </w:rPr>
        <w:t>f</w:t>
      </w:r>
      <w:r w:rsidR="0090060E">
        <w:rPr>
          <w:rFonts w:ascii="Public sans" w:eastAsia="Public sans" w:hAnsi="Public sans" w:cs="Public sans"/>
          <w:lang w:val="en-GB"/>
        </w:rPr>
        <w:t xml:space="preserve"> a service/UII has </w:t>
      </w:r>
      <w:proofErr w:type="spellStart"/>
      <w:r w:rsidR="0090060E">
        <w:rPr>
          <w:rFonts w:ascii="Public sans" w:eastAsia="Public sans" w:hAnsi="Public sans" w:cs="Public sans"/>
          <w:lang w:val="en-GB"/>
        </w:rPr>
        <w:t>investmentType</w:t>
      </w:r>
      <w:proofErr w:type="spellEnd"/>
      <w:r w:rsidR="0090060E">
        <w:rPr>
          <w:rFonts w:ascii="Public sans" w:eastAsia="Public sans" w:hAnsi="Public sans" w:cs="Public sans"/>
          <w:lang w:val="en-GB"/>
        </w:rPr>
        <w:t xml:space="preserve"> = 01 Major and has not provided any CIO Rating data, IT Collect will </w:t>
      </w:r>
      <w:r w:rsidR="0090060E" w:rsidRPr="4EFB4477">
        <w:rPr>
          <w:rFonts w:ascii="Public sans" w:eastAsia="Public sans" w:hAnsi="Public sans" w:cs="Public sans"/>
          <w:lang w:val="en-GB"/>
        </w:rPr>
        <w:t>f</w:t>
      </w:r>
      <w:r w:rsidR="0090060E">
        <w:rPr>
          <w:rFonts w:ascii="Public sans" w:eastAsia="Public sans" w:hAnsi="Public sans" w:cs="Public sans"/>
          <w:lang w:val="en-GB"/>
        </w:rPr>
        <w:t xml:space="preserve">lag that UII accordingly. </w:t>
      </w:r>
    </w:p>
    <w:p w14:paraId="511BB75E" w14:textId="1E8E5505" w:rsidR="00EA3819" w:rsidRPr="00EA3819" w:rsidRDefault="00EA3819" w:rsidP="00EA3819">
      <w:pPr>
        <w:jc w:val="center"/>
        <w:rPr>
          <w:rStyle w:val="IntenseReference"/>
        </w:rPr>
      </w:pPr>
      <w:r w:rsidRPr="00EA3819">
        <w:rPr>
          <w:rStyle w:val="IntenseReference"/>
        </w:rPr>
        <w:t>IT Collect Submission Expectations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2299C" w:rsidRPr="00FF396A" w14:paraId="07624BC8" w14:textId="77777777" w:rsidTr="00EA3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750B7C3B" w14:textId="2141FD31" w:rsidR="00F2299C" w:rsidRPr="00FF396A" w:rsidRDefault="00F2299C" w:rsidP="003D089B">
            <w:pPr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Investment Type</w:t>
            </w:r>
          </w:p>
        </w:tc>
        <w:tc>
          <w:tcPr>
            <w:tcW w:w="1335" w:type="dxa"/>
          </w:tcPr>
          <w:p w14:paraId="54A9D087" w14:textId="37D787F3" w:rsidR="00F2299C" w:rsidRPr="00FF396A" w:rsidRDefault="00CD74AF" w:rsidP="003D0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 xml:space="preserve">Ledger </w:t>
            </w:r>
          </w:p>
        </w:tc>
        <w:tc>
          <w:tcPr>
            <w:tcW w:w="1336" w:type="dxa"/>
          </w:tcPr>
          <w:p w14:paraId="11B1B6DE" w14:textId="43DE724A" w:rsidR="00F2299C" w:rsidRPr="00FF396A" w:rsidRDefault="00CD74AF" w:rsidP="003D0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CIO Rating</w:t>
            </w:r>
          </w:p>
        </w:tc>
        <w:tc>
          <w:tcPr>
            <w:tcW w:w="1336" w:type="dxa"/>
          </w:tcPr>
          <w:p w14:paraId="69C124BC" w14:textId="6E47B2FA" w:rsidR="00F2299C" w:rsidRPr="00FF396A" w:rsidRDefault="00CD74AF" w:rsidP="003D0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Contracts</w:t>
            </w:r>
          </w:p>
        </w:tc>
        <w:tc>
          <w:tcPr>
            <w:tcW w:w="1336" w:type="dxa"/>
          </w:tcPr>
          <w:p w14:paraId="31AB2214" w14:textId="6A5B809A" w:rsidR="00F2299C" w:rsidRPr="00FF396A" w:rsidRDefault="00CD74AF" w:rsidP="003D0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Projects</w:t>
            </w:r>
          </w:p>
        </w:tc>
        <w:tc>
          <w:tcPr>
            <w:tcW w:w="1336" w:type="dxa"/>
          </w:tcPr>
          <w:p w14:paraId="0D4734AE" w14:textId="2246186C" w:rsidR="00F2299C" w:rsidRPr="00FF396A" w:rsidRDefault="00CD74AF" w:rsidP="003D0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Activities</w:t>
            </w:r>
          </w:p>
        </w:tc>
        <w:tc>
          <w:tcPr>
            <w:tcW w:w="1336" w:type="dxa"/>
          </w:tcPr>
          <w:p w14:paraId="7FBCC1C3" w14:textId="0836C1EB" w:rsidR="00F2299C" w:rsidRPr="00FF396A" w:rsidRDefault="00C73DF8" w:rsidP="003D0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Operational Analysis</w:t>
            </w:r>
          </w:p>
        </w:tc>
      </w:tr>
      <w:tr w:rsidR="00FF396A" w:rsidRPr="00FF396A" w14:paraId="5872350B" w14:textId="77777777" w:rsidTr="00EA3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101E789" w14:textId="571AEDCC" w:rsidR="00F2299C" w:rsidRPr="0027372F" w:rsidRDefault="00C73DF8" w:rsidP="003D089B">
            <w:pPr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</w:pPr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>01: Major</w:t>
            </w:r>
          </w:p>
        </w:tc>
        <w:tc>
          <w:tcPr>
            <w:tcW w:w="1335" w:type="dxa"/>
          </w:tcPr>
          <w:p w14:paraId="211C4F3C" w14:textId="0080910D" w:rsidR="00F2299C" w:rsidRPr="00FF396A" w:rsidRDefault="0090060E" w:rsidP="003D0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</w:t>
            </w:r>
            <w:r w:rsidR="00F507F7"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xpected</w:t>
            </w:r>
          </w:p>
        </w:tc>
        <w:tc>
          <w:tcPr>
            <w:tcW w:w="1336" w:type="dxa"/>
          </w:tcPr>
          <w:p w14:paraId="561869D1" w14:textId="05950864" w:rsidR="00F2299C" w:rsidRPr="00FF396A" w:rsidRDefault="00F507F7" w:rsidP="003D0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expected</w:t>
            </w:r>
          </w:p>
        </w:tc>
        <w:tc>
          <w:tcPr>
            <w:tcW w:w="1336" w:type="dxa"/>
          </w:tcPr>
          <w:p w14:paraId="01A05989" w14:textId="70987195" w:rsidR="00F2299C" w:rsidRPr="00FF396A" w:rsidRDefault="00F507F7" w:rsidP="003D0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expected</w:t>
            </w:r>
          </w:p>
        </w:tc>
        <w:tc>
          <w:tcPr>
            <w:tcW w:w="1336" w:type="dxa"/>
          </w:tcPr>
          <w:p w14:paraId="7F9791BE" w14:textId="6BC15546" w:rsidR="00F2299C" w:rsidRPr="00FF396A" w:rsidRDefault="00F507F7" w:rsidP="003D0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expected</w:t>
            </w:r>
          </w:p>
        </w:tc>
        <w:tc>
          <w:tcPr>
            <w:tcW w:w="1336" w:type="dxa"/>
          </w:tcPr>
          <w:p w14:paraId="74BF0FF8" w14:textId="72F1520B" w:rsidR="00F2299C" w:rsidRPr="00FF396A" w:rsidRDefault="00F507F7" w:rsidP="003D0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expected</w:t>
            </w:r>
          </w:p>
        </w:tc>
        <w:tc>
          <w:tcPr>
            <w:tcW w:w="1336" w:type="dxa"/>
          </w:tcPr>
          <w:p w14:paraId="60D4A2B0" w14:textId="2EE55454" w:rsidR="00F2299C" w:rsidRPr="00FF396A" w:rsidRDefault="00F507F7" w:rsidP="003D0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expected</w:t>
            </w:r>
          </w:p>
        </w:tc>
      </w:tr>
      <w:tr w:rsidR="00F2299C" w:rsidRPr="00FF396A" w14:paraId="08C6AAD1" w14:textId="77777777" w:rsidTr="00EA3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069D18C" w14:textId="2BEB8FD4" w:rsidR="00F2299C" w:rsidRPr="0027372F" w:rsidRDefault="00C73DF8" w:rsidP="003D089B">
            <w:pPr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</w:pPr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>02: Non-Major</w:t>
            </w:r>
          </w:p>
        </w:tc>
        <w:tc>
          <w:tcPr>
            <w:tcW w:w="1335" w:type="dxa"/>
          </w:tcPr>
          <w:p w14:paraId="6698A693" w14:textId="3BF38773" w:rsidR="00F2299C" w:rsidRPr="00FF396A" w:rsidRDefault="0090060E" w:rsidP="003D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</w:t>
            </w:r>
            <w:r w:rsidR="00F507F7"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xpected</w:t>
            </w:r>
          </w:p>
        </w:tc>
        <w:tc>
          <w:tcPr>
            <w:tcW w:w="1336" w:type="dxa"/>
          </w:tcPr>
          <w:p w14:paraId="093B3085" w14:textId="4673F63C" w:rsidR="00F2299C" w:rsidRPr="00FF396A" w:rsidRDefault="00D80318" w:rsidP="003D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3EC10CFF" w14:textId="234A62C2" w:rsidR="00F2299C" w:rsidRPr="00FF396A" w:rsidRDefault="00F507F7" w:rsidP="003D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expected</w:t>
            </w:r>
          </w:p>
        </w:tc>
        <w:tc>
          <w:tcPr>
            <w:tcW w:w="1336" w:type="dxa"/>
          </w:tcPr>
          <w:p w14:paraId="0F1C72B3" w14:textId="4DDBFD64" w:rsidR="00F2299C" w:rsidRPr="00FF396A" w:rsidRDefault="00F507F7" w:rsidP="003D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5168EB42" w14:textId="13D3DE40" w:rsidR="00F2299C" w:rsidRPr="00FF396A" w:rsidRDefault="00F507F7" w:rsidP="003D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41161F97" w14:textId="200E5D30" w:rsidR="00F2299C" w:rsidRPr="00FF396A" w:rsidRDefault="00F507F7" w:rsidP="003D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</w:tr>
      <w:tr w:rsidR="00EA3819" w:rsidRPr="00FF396A" w14:paraId="0512E01A" w14:textId="77777777" w:rsidTr="00EA3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893C7ED" w14:textId="7BAE984D" w:rsidR="00D80318" w:rsidRPr="0027372F" w:rsidRDefault="00D80318" w:rsidP="00D80318">
            <w:pPr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</w:pPr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>03: IT Migration</w:t>
            </w:r>
          </w:p>
        </w:tc>
        <w:tc>
          <w:tcPr>
            <w:tcW w:w="1335" w:type="dxa"/>
          </w:tcPr>
          <w:p w14:paraId="6869AB2F" w14:textId="11CACADF" w:rsidR="00D80318" w:rsidRPr="00FF396A" w:rsidRDefault="0090060E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</w:t>
            </w:r>
            <w:r w:rsidR="00F507F7"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xpected</w:t>
            </w:r>
          </w:p>
        </w:tc>
        <w:tc>
          <w:tcPr>
            <w:tcW w:w="1336" w:type="dxa"/>
          </w:tcPr>
          <w:p w14:paraId="38D90CFB" w14:textId="6C31096E" w:rsidR="00D80318" w:rsidRPr="00FF396A" w:rsidRDefault="00D80318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79D3CA07" w14:textId="01BB2310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4CFA6E5F" w14:textId="0B94C0FC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3E6907DB" w14:textId="4201EA0F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5E5F3220" w14:textId="6219CCC8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</w:tr>
      <w:tr w:rsidR="00D80318" w:rsidRPr="00FF396A" w14:paraId="351B9C1F" w14:textId="77777777" w:rsidTr="00EA3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02BFD31" w14:textId="0C036779" w:rsidR="00D80318" w:rsidRPr="0027372F" w:rsidRDefault="00D80318" w:rsidP="00D80318">
            <w:pPr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</w:pPr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 xml:space="preserve">04: </w:t>
            </w:r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</w:rPr>
              <w:t>F</w:t>
            </w:r>
            <w:proofErr w:type="spellStart"/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>unding</w:t>
            </w:r>
            <w:proofErr w:type="spellEnd"/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 xml:space="preserve"> Trans</w:t>
            </w:r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>f</w:t>
            </w:r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>er</w:t>
            </w:r>
          </w:p>
        </w:tc>
        <w:tc>
          <w:tcPr>
            <w:tcW w:w="1335" w:type="dxa"/>
          </w:tcPr>
          <w:p w14:paraId="729D2008" w14:textId="13C5E90C" w:rsidR="00D80318" w:rsidRPr="00FF396A" w:rsidRDefault="0090060E" w:rsidP="00D8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</w:t>
            </w:r>
            <w:r w:rsidR="00F507F7"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xpected</w:t>
            </w:r>
          </w:p>
        </w:tc>
        <w:tc>
          <w:tcPr>
            <w:tcW w:w="1336" w:type="dxa"/>
          </w:tcPr>
          <w:p w14:paraId="10E2CDF1" w14:textId="59E08CC4" w:rsidR="00D80318" w:rsidRPr="00FF396A" w:rsidRDefault="00D80318" w:rsidP="00D8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680353EA" w14:textId="033CC847" w:rsidR="00D80318" w:rsidRPr="00FF396A" w:rsidRDefault="00F507F7" w:rsidP="00D8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62B72F24" w14:textId="64BC4422" w:rsidR="00D80318" w:rsidRPr="00FF396A" w:rsidRDefault="00F507F7" w:rsidP="00D8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289870F0" w14:textId="5E7D0CC0" w:rsidR="00D80318" w:rsidRPr="00FF396A" w:rsidRDefault="00F507F7" w:rsidP="00D8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7B318080" w14:textId="12D20667" w:rsidR="00D80318" w:rsidRPr="00FF396A" w:rsidRDefault="00F507F7" w:rsidP="00D80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</w:tr>
      <w:tr w:rsidR="00D80318" w:rsidRPr="00FF396A" w14:paraId="544B3719" w14:textId="77777777" w:rsidTr="00EA3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BA384B" w14:textId="3E7E9F25" w:rsidR="00D80318" w:rsidRPr="0027372F" w:rsidRDefault="00D80318" w:rsidP="00D80318">
            <w:pPr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</w:pPr>
            <w:r w:rsidRPr="0027372F">
              <w:rPr>
                <w:rFonts w:ascii="Public sans" w:eastAsia="Public sans" w:hAnsi="Public sans" w:cs="Public sans"/>
                <w:b w:val="0"/>
                <w:bCs w:val="0"/>
                <w:i/>
                <w:iCs/>
                <w:caps w:val="0"/>
                <w:sz w:val="16"/>
                <w:szCs w:val="16"/>
                <w:lang w:val="en-GB"/>
              </w:rPr>
              <w:t>05: Standard</w:t>
            </w:r>
          </w:p>
        </w:tc>
        <w:tc>
          <w:tcPr>
            <w:tcW w:w="1335" w:type="dxa"/>
          </w:tcPr>
          <w:p w14:paraId="6C0E9DC3" w14:textId="136974B7" w:rsidR="00D80318" w:rsidRPr="00FF396A" w:rsidRDefault="0090060E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</w:t>
            </w:r>
            <w:r w:rsidR="00F507F7"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xpected</w:t>
            </w:r>
          </w:p>
        </w:tc>
        <w:tc>
          <w:tcPr>
            <w:tcW w:w="1336" w:type="dxa"/>
          </w:tcPr>
          <w:p w14:paraId="07C7403F" w14:textId="2E24D2CD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expected</w:t>
            </w:r>
          </w:p>
        </w:tc>
        <w:tc>
          <w:tcPr>
            <w:tcW w:w="1336" w:type="dxa"/>
          </w:tcPr>
          <w:p w14:paraId="01F874DA" w14:textId="77BB693E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expected</w:t>
            </w:r>
          </w:p>
        </w:tc>
        <w:tc>
          <w:tcPr>
            <w:tcW w:w="1336" w:type="dxa"/>
          </w:tcPr>
          <w:p w14:paraId="33A77902" w14:textId="3BF3D234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3ADA02D8" w14:textId="7E5F10A4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  <w:tc>
          <w:tcPr>
            <w:tcW w:w="1336" w:type="dxa"/>
          </w:tcPr>
          <w:p w14:paraId="58ABDD07" w14:textId="1E4C468E" w:rsidR="00D80318" w:rsidRPr="00FF396A" w:rsidRDefault="00F507F7" w:rsidP="00D80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</w:pPr>
            <w:r w:rsidRPr="00FF396A">
              <w:rPr>
                <w:rFonts w:ascii="Public sans" w:eastAsia="Public sans" w:hAnsi="Public sans" w:cs="Public sans"/>
                <w:sz w:val="16"/>
                <w:szCs w:val="16"/>
                <w:lang w:val="en-GB"/>
              </w:rPr>
              <w:t>optional</w:t>
            </w:r>
          </w:p>
        </w:tc>
      </w:tr>
    </w:tbl>
    <w:p w14:paraId="6B4C1B76" w14:textId="77777777" w:rsidR="00F2299C" w:rsidRDefault="00F2299C" w:rsidP="003D089B">
      <w:pPr>
        <w:rPr>
          <w:rFonts w:ascii="Public sans" w:eastAsia="Public sans" w:hAnsi="Public sans" w:cs="Public sans"/>
          <w:lang w:val="en-GB"/>
        </w:rPr>
      </w:pPr>
    </w:p>
    <w:p w14:paraId="21BA4DC3" w14:textId="3614C893" w:rsidR="003D089B" w:rsidRDefault="00A1736F" w:rsidP="003D089B">
      <w:pPr>
        <w:rPr>
          <w:rFonts w:ascii="Public sans" w:eastAsia="Public sans" w:hAnsi="Public sans" w:cs="Public sans"/>
          <w:lang w:val="en-GB"/>
        </w:rPr>
      </w:pPr>
      <w:r w:rsidRPr="4EFB4477">
        <w:rPr>
          <w:rFonts w:ascii="Public sans" w:eastAsia="Public sans" w:hAnsi="Public sans" w:cs="Public sans"/>
          <w:lang w:val="en-GB"/>
        </w:rPr>
        <w:t>F</w:t>
      </w:r>
      <w:r>
        <w:rPr>
          <w:rFonts w:ascii="Public sans" w:eastAsia="Public sans" w:hAnsi="Public sans" w:cs="Public sans"/>
          <w:lang w:val="en-GB"/>
        </w:rPr>
        <w:t>or more in</w:t>
      </w:r>
      <w:r w:rsidRPr="4EFB4477">
        <w:rPr>
          <w:rFonts w:ascii="Public sans" w:eastAsia="Public sans" w:hAnsi="Public sans" w:cs="Public sans"/>
          <w:lang w:val="en-GB"/>
        </w:rPr>
        <w:t>f</w:t>
      </w:r>
      <w:r>
        <w:rPr>
          <w:rFonts w:ascii="Public sans" w:eastAsia="Public sans" w:hAnsi="Public sans" w:cs="Public sans"/>
          <w:lang w:val="en-GB"/>
        </w:rPr>
        <w:t>ormation on how to submit embedded documents, please re</w:t>
      </w:r>
      <w:r w:rsidRPr="4EFB4477">
        <w:rPr>
          <w:rFonts w:ascii="Public sans" w:eastAsia="Public sans" w:hAnsi="Public sans" w:cs="Public sans"/>
          <w:lang w:val="en-GB"/>
        </w:rPr>
        <w:t>f</w:t>
      </w:r>
      <w:r>
        <w:rPr>
          <w:rFonts w:ascii="Public sans" w:eastAsia="Public sans" w:hAnsi="Public sans" w:cs="Public sans"/>
          <w:lang w:val="en-GB"/>
        </w:rPr>
        <w:t xml:space="preserve">erence the APU Schema documentation. </w:t>
      </w:r>
    </w:p>
    <w:p w14:paraId="6FE46255" w14:textId="155014AD" w:rsidR="0026165E" w:rsidRDefault="12B26743" w:rsidP="4EFB4477">
      <w:pPr>
        <w:pStyle w:val="Heading3"/>
        <w:spacing w:before="240" w:after="240"/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</w:pP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lastRenderedPageBreak/>
        <w:t xml:space="preserve">How do I keep a </w:t>
      </w:r>
      <w:r w:rsidR="00456600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s</w:t>
      </w: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ervice active within subsequent budget submissions?</w:t>
      </w:r>
    </w:p>
    <w:p w14:paraId="773AB5B0" w14:textId="3F3D7170" w:rsidR="0026165E" w:rsidRDefault="5EC5183C" w:rsidP="4EFB4477">
      <w:pPr>
        <w:rPr>
          <w:rFonts w:ascii="Public sans" w:eastAsia="Public sans" w:hAnsi="Public sans" w:cs="Public sans"/>
          <w:lang w:val="en-GB"/>
        </w:rPr>
      </w:pPr>
      <w:r w:rsidRPr="4EFB4477">
        <w:rPr>
          <w:rFonts w:ascii="Public sans" w:eastAsia="Public sans" w:hAnsi="Public sans" w:cs="Public sans"/>
          <w:lang w:val="en-GB"/>
        </w:rPr>
        <w:t xml:space="preserve">Once a </w:t>
      </w:r>
      <w:r w:rsidR="00414537">
        <w:rPr>
          <w:rFonts w:ascii="Public sans" w:eastAsia="Public sans" w:hAnsi="Public sans" w:cs="Public sans"/>
          <w:lang w:val="en-GB"/>
        </w:rPr>
        <w:t>s</w:t>
      </w:r>
      <w:r w:rsidRPr="4EFB4477">
        <w:rPr>
          <w:rFonts w:ascii="Public sans" w:eastAsia="Public sans" w:hAnsi="Public sans" w:cs="Public sans"/>
          <w:lang w:val="en-GB"/>
        </w:rPr>
        <w:t>ervice</w:t>
      </w:r>
      <w:r w:rsidR="00414537">
        <w:rPr>
          <w:rFonts w:ascii="Public sans" w:eastAsia="Public sans" w:hAnsi="Public sans" w:cs="Public sans"/>
          <w:lang w:val="en-GB"/>
        </w:rPr>
        <w:t>/UII</w:t>
      </w:r>
      <w:r w:rsidRPr="4EFB4477">
        <w:rPr>
          <w:rFonts w:ascii="Public sans" w:eastAsia="Public sans" w:hAnsi="Public sans" w:cs="Public sans"/>
          <w:lang w:val="en-GB"/>
        </w:rPr>
        <w:t xml:space="preserve"> is </w:t>
      </w:r>
      <w:r w:rsidR="00414537">
        <w:rPr>
          <w:rFonts w:ascii="Public sans" w:eastAsia="Public sans" w:hAnsi="Public sans" w:cs="Public sans"/>
          <w:lang w:val="en-GB"/>
        </w:rPr>
        <w:t>posted</w:t>
      </w:r>
      <w:r w:rsidRPr="4EFB4477">
        <w:rPr>
          <w:rFonts w:ascii="Public sans" w:eastAsia="Public sans" w:hAnsi="Public sans" w:cs="Public sans"/>
          <w:lang w:val="en-GB"/>
        </w:rPr>
        <w:t xml:space="preserve"> to IT Collect, the </w:t>
      </w:r>
      <w:r w:rsidR="00414537">
        <w:rPr>
          <w:rFonts w:ascii="Public sans" w:eastAsia="Public sans" w:hAnsi="Public sans" w:cs="Public sans"/>
          <w:lang w:val="en-GB"/>
        </w:rPr>
        <w:t>s</w:t>
      </w:r>
      <w:r w:rsidRPr="4EFB4477">
        <w:rPr>
          <w:rFonts w:ascii="Public sans" w:eastAsia="Public sans" w:hAnsi="Public sans" w:cs="Public sans"/>
          <w:lang w:val="en-GB"/>
        </w:rPr>
        <w:t>ervice</w:t>
      </w:r>
      <w:r w:rsidR="00414537">
        <w:rPr>
          <w:rFonts w:ascii="Public sans" w:eastAsia="Public sans" w:hAnsi="Public sans" w:cs="Public sans"/>
          <w:lang w:val="en-GB"/>
        </w:rPr>
        <w:t>/UII</w:t>
      </w:r>
      <w:r w:rsidRPr="4EFB4477">
        <w:rPr>
          <w:rFonts w:ascii="Public sans" w:eastAsia="Public sans" w:hAnsi="Public sans" w:cs="Public sans"/>
          <w:lang w:val="en-GB"/>
        </w:rPr>
        <w:t xml:space="preserve"> will remain active in your Agency’s IT Portfolio until the Service is retired.</w:t>
      </w:r>
      <w:r w:rsidR="6D97EF94" w:rsidRPr="4EFB4477">
        <w:rPr>
          <w:rFonts w:ascii="Public sans" w:eastAsia="Public sans" w:hAnsi="Public sans" w:cs="Public sans"/>
          <w:lang w:val="en-GB"/>
        </w:rPr>
        <w:t xml:space="preserve"> Agencies are expected to update</w:t>
      </w:r>
      <w:r w:rsidR="7F464CB8" w:rsidRPr="4EFB4477">
        <w:rPr>
          <w:rFonts w:ascii="Public sans" w:eastAsia="Public sans" w:hAnsi="Public sans" w:cs="Public sans"/>
          <w:lang w:val="en-GB"/>
        </w:rPr>
        <w:t xml:space="preserve"> </w:t>
      </w:r>
      <w:r w:rsidR="6D97EF94" w:rsidRPr="4EFB4477">
        <w:rPr>
          <w:rFonts w:ascii="Public sans" w:eastAsia="Public sans" w:hAnsi="Public sans" w:cs="Public sans"/>
          <w:lang w:val="en-GB"/>
        </w:rPr>
        <w:t xml:space="preserve">any relevant data points within the Service during each budget cycle submission. However, IT Collect does not mandate any user action to keep a </w:t>
      </w:r>
      <w:r w:rsidR="008F3CDE">
        <w:rPr>
          <w:rFonts w:ascii="Public sans" w:eastAsia="Public sans" w:hAnsi="Public sans" w:cs="Public sans"/>
          <w:lang w:val="en-GB"/>
        </w:rPr>
        <w:t>s</w:t>
      </w:r>
      <w:r w:rsidR="6D97EF94" w:rsidRPr="4EFB4477">
        <w:rPr>
          <w:rFonts w:ascii="Public sans" w:eastAsia="Public sans" w:hAnsi="Public sans" w:cs="Public sans"/>
          <w:lang w:val="en-GB"/>
        </w:rPr>
        <w:t xml:space="preserve">ervice active. </w:t>
      </w:r>
      <w:r w:rsidR="008F3CDE">
        <w:rPr>
          <w:rFonts w:ascii="Public sans" w:eastAsia="Public sans" w:hAnsi="Public sans" w:cs="Public sans"/>
          <w:lang w:val="en-GB"/>
        </w:rPr>
        <w:t xml:space="preserve">In the </w:t>
      </w:r>
      <w:r w:rsidR="6D97EF94" w:rsidRPr="4EFB4477">
        <w:rPr>
          <w:rFonts w:ascii="Public sans" w:eastAsia="Public sans" w:hAnsi="Public sans" w:cs="Public sans"/>
          <w:lang w:val="en-GB"/>
        </w:rPr>
        <w:t xml:space="preserve">BY 2024 Pre-Decisional </w:t>
      </w:r>
      <w:r w:rsidR="783F3A05" w:rsidRPr="4EFB4477">
        <w:rPr>
          <w:rFonts w:ascii="Public sans" w:eastAsia="Public sans" w:hAnsi="Public sans" w:cs="Public sans"/>
          <w:lang w:val="en-GB"/>
        </w:rPr>
        <w:t xml:space="preserve">September </w:t>
      </w:r>
      <w:r w:rsidR="6D97EF94" w:rsidRPr="4EFB4477">
        <w:rPr>
          <w:rFonts w:ascii="Public sans" w:eastAsia="Public sans" w:hAnsi="Public sans" w:cs="Public sans"/>
          <w:lang w:val="en-GB"/>
        </w:rPr>
        <w:t>submission window, agency users only need to</w:t>
      </w:r>
      <w:r w:rsidR="13AADF7A" w:rsidRPr="4EFB4477">
        <w:rPr>
          <w:rFonts w:ascii="Public sans" w:eastAsia="Public sans" w:hAnsi="Public sans" w:cs="Public sans"/>
          <w:lang w:val="en-GB"/>
        </w:rPr>
        <w:t xml:space="preserve"> </w:t>
      </w:r>
      <w:r w:rsidR="6D97EF94" w:rsidRPr="4EFB4477">
        <w:rPr>
          <w:rFonts w:ascii="Public sans" w:eastAsia="Public sans" w:hAnsi="Public sans" w:cs="Public sans"/>
          <w:lang w:val="en-GB"/>
        </w:rPr>
        <w:t>up</w:t>
      </w:r>
      <w:r w:rsidR="681DCAB1" w:rsidRPr="4EFB4477">
        <w:rPr>
          <w:rFonts w:ascii="Public sans" w:eastAsia="Public sans" w:hAnsi="Public sans" w:cs="Public sans"/>
          <w:lang w:val="en-GB"/>
        </w:rPr>
        <w:t>d</w:t>
      </w:r>
      <w:r w:rsidR="6D97EF94" w:rsidRPr="4EFB4477">
        <w:rPr>
          <w:rFonts w:ascii="Public sans" w:eastAsia="Public sans" w:hAnsi="Public sans" w:cs="Public sans"/>
          <w:lang w:val="en-GB"/>
        </w:rPr>
        <w:t>ate</w:t>
      </w:r>
      <w:r w:rsidR="67B58B52" w:rsidRPr="4EFB4477">
        <w:rPr>
          <w:rFonts w:ascii="Public sans" w:eastAsia="Public sans" w:hAnsi="Public sans" w:cs="Public sans"/>
          <w:lang w:val="en-GB"/>
        </w:rPr>
        <w:t xml:space="preserve"> relevant data points for their existing stock of active </w:t>
      </w:r>
      <w:r w:rsidR="008F3CDE">
        <w:rPr>
          <w:rFonts w:ascii="Public sans" w:eastAsia="Public sans" w:hAnsi="Public sans" w:cs="Public sans"/>
          <w:lang w:val="en-GB"/>
        </w:rPr>
        <w:t>s</w:t>
      </w:r>
      <w:r w:rsidR="67B58B52" w:rsidRPr="4EFB4477">
        <w:rPr>
          <w:rFonts w:ascii="Public sans" w:eastAsia="Public sans" w:hAnsi="Public sans" w:cs="Public sans"/>
          <w:lang w:val="en-GB"/>
        </w:rPr>
        <w:t xml:space="preserve">ervices. No further action is required to carry over UII’s from </w:t>
      </w:r>
      <w:r w:rsidR="3DE914E7" w:rsidRPr="4EFB4477">
        <w:rPr>
          <w:rFonts w:ascii="Public sans" w:eastAsia="Public sans" w:hAnsi="Public sans" w:cs="Public sans"/>
          <w:lang w:val="en-GB"/>
        </w:rPr>
        <w:t>the BY 2023 President’s Budget IT Portfolio to the BY 2024 Pre-Decisional Portfolio.</w:t>
      </w:r>
    </w:p>
    <w:p w14:paraId="3D6E73F9" w14:textId="4A2EB6A4" w:rsidR="0026165E" w:rsidRDefault="2586478B" w:rsidP="4EFB4477">
      <w:pPr>
        <w:pStyle w:val="Heading3"/>
        <w:spacing w:before="240" w:after="240"/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</w:pP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How do </w:t>
      </w:r>
      <w:r w:rsidR="5BF032FB"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I</w:t>
      </w:r>
      <w:r w:rsidR="4C387253"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 remove a </w:t>
      </w:r>
      <w:r w:rsidR="00161789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s</w:t>
      </w:r>
      <w:r w:rsidR="4C387253"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ervice from </w:t>
      </w:r>
      <w:r w:rsidR="07C949E8"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my agency’s</w:t>
      </w:r>
      <w:r w:rsidR="4C387253"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 IT Portfolio? </w:t>
      </w:r>
    </w:p>
    <w:p w14:paraId="5F008534" w14:textId="6F56CE90" w:rsidR="0026165E" w:rsidRDefault="2586478B" w:rsidP="4EFB4477">
      <w:pPr>
        <w:rPr>
          <w:rFonts w:ascii="Public sans" w:eastAsia="Public sans" w:hAnsi="Public sans" w:cs="Public sans"/>
          <w:lang w:val="en-GB"/>
        </w:rPr>
      </w:pPr>
      <w:r w:rsidRPr="4EFB4477">
        <w:rPr>
          <w:rFonts w:ascii="Public sans" w:eastAsia="Public sans" w:hAnsi="Public sans" w:cs="Public sans"/>
          <w:lang w:val="en-GB"/>
        </w:rPr>
        <w:t xml:space="preserve">To retire a </w:t>
      </w:r>
      <w:r w:rsidR="0DCB39AC" w:rsidRPr="4EFB4477">
        <w:rPr>
          <w:rFonts w:ascii="Public sans" w:eastAsia="Public sans" w:hAnsi="Public sans" w:cs="Public sans"/>
          <w:lang w:val="en-GB"/>
        </w:rPr>
        <w:t>Service</w:t>
      </w:r>
      <w:r w:rsidRPr="4EFB4477">
        <w:rPr>
          <w:rFonts w:ascii="Public sans" w:eastAsia="Public sans" w:hAnsi="Public sans" w:cs="Public sans"/>
          <w:lang w:val="en-GB"/>
        </w:rPr>
        <w:t>, set the “</w:t>
      </w:r>
      <w:proofErr w:type="spellStart"/>
      <w:r w:rsidRPr="4EFB4477">
        <w:rPr>
          <w:rFonts w:ascii="Public sans" w:eastAsia="Public sans" w:hAnsi="Public sans" w:cs="Public sans"/>
          <w:lang w:val="en-GB"/>
        </w:rPr>
        <w:t>isRetired</w:t>
      </w:r>
      <w:proofErr w:type="spellEnd"/>
      <w:r w:rsidRPr="4EFB4477">
        <w:rPr>
          <w:rFonts w:ascii="Public sans" w:eastAsia="Public sans" w:hAnsi="Public sans" w:cs="Public sans"/>
          <w:lang w:val="en-GB"/>
        </w:rPr>
        <w:t xml:space="preserve">” field to “true”. </w:t>
      </w:r>
      <w:r w:rsidR="00FD7D8F" w:rsidRPr="4EFB4477">
        <w:rPr>
          <w:rFonts w:ascii="Public sans" w:eastAsia="Public sans" w:hAnsi="Public sans" w:cs="Public sans"/>
          <w:lang w:val="en-GB"/>
        </w:rPr>
        <w:t xml:space="preserve">Additionally, the </w:t>
      </w:r>
      <w:r w:rsidR="00FD7D8F">
        <w:rPr>
          <w:rFonts w:ascii="Public sans" w:eastAsia="Public sans" w:hAnsi="Public sans" w:cs="Public sans"/>
          <w:lang w:val="en-GB"/>
        </w:rPr>
        <w:t>“</w:t>
      </w:r>
      <w:r w:rsidR="00FD7D8F" w:rsidRPr="4EFB4477">
        <w:rPr>
          <w:rFonts w:ascii="Public sans" w:eastAsia="Public sans" w:hAnsi="Public sans" w:cs="Public sans"/>
          <w:lang w:val="en-GB"/>
        </w:rPr>
        <w:t xml:space="preserve">Change </w:t>
      </w:r>
      <w:proofErr w:type="gramStart"/>
      <w:r w:rsidR="00FD7D8F" w:rsidRPr="4EFB4477">
        <w:rPr>
          <w:rFonts w:ascii="Public sans" w:eastAsia="Public sans" w:hAnsi="Public sans" w:cs="Public sans"/>
          <w:lang w:val="en-GB"/>
        </w:rPr>
        <w:t>In</w:t>
      </w:r>
      <w:proofErr w:type="gramEnd"/>
      <w:r w:rsidR="00FD7D8F" w:rsidRPr="4EFB4477">
        <w:rPr>
          <w:rFonts w:ascii="Public sans" w:eastAsia="Public sans" w:hAnsi="Public sans" w:cs="Public sans"/>
          <w:lang w:val="en-GB"/>
        </w:rPr>
        <w:t xml:space="preserve"> Status</w:t>
      </w:r>
      <w:r w:rsidR="00FD7D8F">
        <w:rPr>
          <w:rFonts w:ascii="Public sans" w:eastAsia="Public sans" w:hAnsi="Public sans" w:cs="Public sans"/>
          <w:lang w:val="en-GB"/>
        </w:rPr>
        <w:t>”</w:t>
      </w:r>
      <w:r w:rsidR="00FD7D8F" w:rsidRPr="4EFB4477">
        <w:rPr>
          <w:rFonts w:ascii="Public sans" w:eastAsia="Public sans" w:hAnsi="Public sans" w:cs="Public sans"/>
          <w:lang w:val="en-GB"/>
        </w:rPr>
        <w:t xml:space="preserve"> must </w:t>
      </w:r>
      <w:r w:rsidR="00756060">
        <w:rPr>
          <w:rFonts w:ascii="Public sans" w:eastAsia="Public sans" w:hAnsi="Public sans" w:cs="Public sans"/>
          <w:lang w:val="en-GB"/>
        </w:rPr>
        <w:t>equal</w:t>
      </w:r>
      <w:r w:rsidR="00FD7D8F" w:rsidRPr="4EFB4477">
        <w:rPr>
          <w:rFonts w:ascii="Public sans" w:eastAsia="Public sans" w:hAnsi="Public sans" w:cs="Public sans"/>
          <w:lang w:val="en-GB"/>
        </w:rPr>
        <w:t xml:space="preserve"> a value of 06, 07, 08, or 09 to successfully change the Service to Retired</w:t>
      </w:r>
      <w:r w:rsidR="00756060">
        <w:rPr>
          <w:rFonts w:ascii="Public sans" w:eastAsia="Public sans" w:hAnsi="Public sans" w:cs="Public sans"/>
          <w:lang w:val="en-GB"/>
        </w:rPr>
        <w:t xml:space="preserve">. </w:t>
      </w:r>
      <w:r w:rsidR="00C74298">
        <w:rPr>
          <w:rFonts w:ascii="Public sans" w:eastAsia="Public sans" w:hAnsi="Public sans" w:cs="Public sans"/>
          <w:lang w:val="en-GB"/>
        </w:rPr>
        <w:t>IT Collect allows agencies to un-retire s</w:t>
      </w:r>
      <w:r w:rsidR="177C30EE" w:rsidRPr="4EFB4477">
        <w:rPr>
          <w:rFonts w:ascii="Public sans" w:eastAsia="Public sans" w:hAnsi="Public sans" w:cs="Public sans"/>
          <w:lang w:val="en-GB"/>
        </w:rPr>
        <w:t>ervices</w:t>
      </w:r>
      <w:r w:rsidRPr="4EFB4477">
        <w:rPr>
          <w:rFonts w:ascii="Public sans" w:eastAsia="Public sans" w:hAnsi="Public sans" w:cs="Public sans"/>
          <w:lang w:val="en-GB"/>
        </w:rPr>
        <w:t xml:space="preserve"> ca</w:t>
      </w:r>
      <w:r w:rsidR="00C74298">
        <w:rPr>
          <w:rFonts w:ascii="Public sans" w:eastAsia="Public sans" w:hAnsi="Public sans" w:cs="Public sans"/>
          <w:lang w:val="en-GB"/>
        </w:rPr>
        <w:t>n</w:t>
      </w:r>
      <w:r w:rsidRPr="4EFB4477">
        <w:rPr>
          <w:rFonts w:ascii="Public sans" w:eastAsia="Public sans" w:hAnsi="Public sans" w:cs="Public sans"/>
          <w:lang w:val="en-GB"/>
        </w:rPr>
        <w:t xml:space="preserve"> b</w:t>
      </w:r>
      <w:r w:rsidR="00C74298">
        <w:rPr>
          <w:rFonts w:ascii="Public sans" w:eastAsia="Public sans" w:hAnsi="Public sans" w:cs="Public sans"/>
          <w:lang w:val="en-GB"/>
        </w:rPr>
        <w:t>y changing</w:t>
      </w:r>
      <w:r w:rsidRPr="4EFB4477">
        <w:rPr>
          <w:rFonts w:ascii="Public sans" w:eastAsia="Public sans" w:hAnsi="Public sans" w:cs="Public sans"/>
          <w:lang w:val="en-GB"/>
        </w:rPr>
        <w:t xml:space="preserve"> “</w:t>
      </w:r>
      <w:proofErr w:type="spellStart"/>
      <w:r w:rsidRPr="4EFB4477">
        <w:rPr>
          <w:rFonts w:ascii="Public sans" w:eastAsia="Public sans" w:hAnsi="Public sans" w:cs="Public sans"/>
          <w:lang w:val="en-GB"/>
        </w:rPr>
        <w:t>isRetired</w:t>
      </w:r>
      <w:proofErr w:type="spellEnd"/>
      <w:r w:rsidRPr="4EFB4477">
        <w:rPr>
          <w:rFonts w:ascii="Public sans" w:eastAsia="Public sans" w:hAnsi="Public sans" w:cs="Public sans"/>
          <w:lang w:val="en-GB"/>
        </w:rPr>
        <w:t xml:space="preserve">” </w:t>
      </w:r>
      <w:r w:rsidR="00C74298">
        <w:rPr>
          <w:rFonts w:ascii="Public sans" w:eastAsia="Public sans" w:hAnsi="Public sans" w:cs="Public sans"/>
          <w:lang w:val="en-GB"/>
        </w:rPr>
        <w:t xml:space="preserve">to </w:t>
      </w:r>
      <w:r w:rsidRPr="4EFB4477">
        <w:rPr>
          <w:rFonts w:ascii="Public sans" w:eastAsia="Public sans" w:hAnsi="Public sans" w:cs="Public sans"/>
          <w:lang w:val="en-GB"/>
        </w:rPr>
        <w:t>“false”</w:t>
      </w:r>
      <w:r w:rsidR="00C74298">
        <w:rPr>
          <w:rFonts w:ascii="Public sans" w:eastAsia="Public sans" w:hAnsi="Public sans" w:cs="Public sans"/>
          <w:lang w:val="en-GB"/>
        </w:rPr>
        <w:t xml:space="preserve">. However, agencies must include </w:t>
      </w:r>
      <w:r w:rsidRPr="4EFB4477">
        <w:rPr>
          <w:rFonts w:ascii="Public sans" w:eastAsia="Public sans" w:hAnsi="Public sans" w:cs="Public sans"/>
          <w:lang w:val="en-GB"/>
        </w:rPr>
        <w:t xml:space="preserve">a valid </w:t>
      </w:r>
      <w:proofErr w:type="spellStart"/>
      <w:r w:rsidR="00C74298">
        <w:rPr>
          <w:rFonts w:ascii="Public sans" w:eastAsia="Public sans" w:hAnsi="Public sans" w:cs="Public sans"/>
          <w:lang w:val="en-GB"/>
        </w:rPr>
        <w:t>r</w:t>
      </w:r>
      <w:r w:rsidRPr="4EFB4477">
        <w:rPr>
          <w:rFonts w:ascii="Public sans" w:eastAsia="Public sans" w:hAnsi="Public sans" w:cs="Public sans"/>
          <w:lang w:val="en-GB"/>
        </w:rPr>
        <w:t>ebaseline</w:t>
      </w:r>
      <w:proofErr w:type="spellEnd"/>
      <w:r w:rsidRPr="4EFB4477">
        <w:rPr>
          <w:rFonts w:ascii="Public sans" w:eastAsia="Public sans" w:hAnsi="Public sans" w:cs="Public sans"/>
          <w:lang w:val="en-GB"/>
        </w:rPr>
        <w:t xml:space="preserve"> ID </w:t>
      </w:r>
      <w:r w:rsidR="00C74298">
        <w:rPr>
          <w:rFonts w:ascii="Public sans" w:eastAsia="Public sans" w:hAnsi="Public sans" w:cs="Public sans"/>
          <w:lang w:val="en-GB"/>
        </w:rPr>
        <w:t>to un-retire a service.</w:t>
      </w:r>
      <w:r w:rsidR="4060B264" w:rsidRPr="4EFB4477">
        <w:rPr>
          <w:rFonts w:ascii="Public sans" w:eastAsia="Public sans" w:hAnsi="Public sans" w:cs="Public sans"/>
          <w:lang w:val="en-GB"/>
        </w:rPr>
        <w:t xml:space="preserve"> </w:t>
      </w:r>
      <w:r w:rsidR="00FD7D8F" w:rsidRPr="4EFB4477">
        <w:rPr>
          <w:rFonts w:ascii="Public sans" w:eastAsia="Public sans" w:hAnsi="Public sans" w:cs="Public sans"/>
          <w:lang w:val="en-GB"/>
        </w:rPr>
        <w:t xml:space="preserve">Agencies </w:t>
      </w:r>
      <w:r w:rsidR="00FD7D8F">
        <w:rPr>
          <w:rFonts w:ascii="Public sans" w:eastAsia="Public sans" w:hAnsi="Public sans" w:cs="Public sans"/>
          <w:lang w:val="en-GB"/>
        </w:rPr>
        <w:t xml:space="preserve">and </w:t>
      </w:r>
      <w:r w:rsidR="00C74298">
        <w:rPr>
          <w:rFonts w:ascii="Public sans" w:eastAsia="Public sans" w:hAnsi="Public sans" w:cs="Public sans"/>
          <w:lang w:val="en-GB"/>
        </w:rPr>
        <w:t>v</w:t>
      </w:r>
      <w:r w:rsidR="00FD7D8F">
        <w:rPr>
          <w:rFonts w:ascii="Public sans" w:eastAsia="Public sans" w:hAnsi="Public sans" w:cs="Public sans"/>
          <w:lang w:val="en-GB"/>
        </w:rPr>
        <w:t xml:space="preserve">endors should plan </w:t>
      </w:r>
      <w:r w:rsidR="00C74298">
        <w:rPr>
          <w:rFonts w:ascii="Public sans" w:eastAsia="Public sans" w:hAnsi="Public sans" w:cs="Public sans"/>
          <w:lang w:val="en-GB"/>
        </w:rPr>
        <w:t>on</w:t>
      </w:r>
      <w:r w:rsidR="00FD7D8F">
        <w:rPr>
          <w:rFonts w:ascii="Public sans" w:eastAsia="Public sans" w:hAnsi="Public sans" w:cs="Public sans"/>
          <w:lang w:val="en-GB"/>
        </w:rPr>
        <w:t xml:space="preserve"> us</w:t>
      </w:r>
      <w:r w:rsidR="00C74298">
        <w:rPr>
          <w:rFonts w:ascii="Public sans" w:eastAsia="Public sans" w:hAnsi="Public sans" w:cs="Public sans"/>
          <w:lang w:val="en-GB"/>
        </w:rPr>
        <w:t>ing</w:t>
      </w:r>
      <w:r w:rsidR="00FD7D8F">
        <w:rPr>
          <w:rFonts w:ascii="Public sans" w:eastAsia="Public sans" w:hAnsi="Public sans" w:cs="Public sans"/>
          <w:lang w:val="en-GB"/>
        </w:rPr>
        <w:t xml:space="preserve"> the </w:t>
      </w:r>
      <w:proofErr w:type="spellStart"/>
      <w:r w:rsidR="00FD7D8F">
        <w:rPr>
          <w:rFonts w:ascii="Public sans" w:eastAsia="Public sans" w:hAnsi="Public sans" w:cs="Public sans"/>
          <w:lang w:val="en-GB"/>
        </w:rPr>
        <w:t>isRetired</w:t>
      </w:r>
      <w:proofErr w:type="spellEnd"/>
      <w:r w:rsidR="00FD7D8F">
        <w:rPr>
          <w:rFonts w:ascii="Public sans" w:eastAsia="Public sans" w:hAnsi="Public sans" w:cs="Public sans"/>
          <w:lang w:val="en-GB"/>
        </w:rPr>
        <w:t xml:space="preserve"> </w:t>
      </w:r>
      <w:r w:rsidR="00FD7D8F" w:rsidRPr="4EFB4477">
        <w:rPr>
          <w:rFonts w:ascii="Public sans" w:eastAsia="Public sans" w:hAnsi="Public sans" w:cs="Public sans"/>
          <w:lang w:val="en-GB"/>
        </w:rPr>
        <w:t>f</w:t>
      </w:r>
      <w:r w:rsidR="00FD7D8F">
        <w:rPr>
          <w:rFonts w:ascii="Public sans" w:eastAsia="Public sans" w:hAnsi="Public sans" w:cs="Public sans"/>
          <w:lang w:val="en-GB"/>
        </w:rPr>
        <w:t>ield</w:t>
      </w:r>
      <w:r w:rsidR="00FD7D8F" w:rsidRPr="4EFB4477">
        <w:rPr>
          <w:rFonts w:ascii="Public sans" w:eastAsia="Public sans" w:hAnsi="Public sans" w:cs="Public sans"/>
          <w:lang w:val="en-GB"/>
        </w:rPr>
        <w:t xml:space="preserve"> rather than the DELETE operation.</w:t>
      </w:r>
    </w:p>
    <w:p w14:paraId="30615D7D" w14:textId="613F7BC6" w:rsidR="0026165E" w:rsidRDefault="733DA0CA" w:rsidP="4EFB4477">
      <w:pPr>
        <w:pStyle w:val="Heading3"/>
        <w:spacing w:before="240" w:after="240"/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</w:pP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 xml:space="preserve">What happens to “stale” </w:t>
      </w:r>
      <w:r w:rsidR="00161789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s</w:t>
      </w:r>
      <w:r w:rsidRPr="4EFB4477">
        <w:rPr>
          <w:rFonts w:ascii="Public sans" w:eastAsia="Public sans" w:hAnsi="Public sans" w:cs="Public sans"/>
          <w:b/>
          <w:bCs/>
          <w:color w:val="00B0F0"/>
          <w:sz w:val="28"/>
          <w:szCs w:val="28"/>
          <w:lang w:val="en-GB"/>
        </w:rPr>
        <w:t>ervices data?</w:t>
      </w:r>
    </w:p>
    <w:p w14:paraId="4F5C626A" w14:textId="5D1D8579" w:rsidR="0026165E" w:rsidRDefault="37FF4566" w:rsidP="4EFB4477">
      <w:pPr>
        <w:rPr>
          <w:rFonts w:ascii="Public sans" w:eastAsia="Public sans" w:hAnsi="Public sans" w:cs="Public sans"/>
          <w:lang w:val="en-GB"/>
        </w:rPr>
      </w:pPr>
      <w:r w:rsidRPr="4EFB4477">
        <w:rPr>
          <w:rFonts w:ascii="Public sans" w:eastAsia="Public sans" w:hAnsi="Public sans" w:cs="Public sans"/>
          <w:lang w:val="en-GB"/>
        </w:rPr>
        <w:t xml:space="preserve">IT Collect will produce metrics under the </w:t>
      </w:r>
      <w:r w:rsidR="00161789">
        <w:rPr>
          <w:rFonts w:ascii="Public sans" w:eastAsia="Public sans" w:hAnsi="Public sans" w:cs="Public sans"/>
          <w:lang w:val="en-GB"/>
        </w:rPr>
        <w:t>s</w:t>
      </w:r>
      <w:r w:rsidRPr="4EFB4477">
        <w:rPr>
          <w:rFonts w:ascii="Public sans" w:eastAsia="Public sans" w:hAnsi="Public sans" w:cs="Public sans"/>
          <w:lang w:val="en-GB"/>
        </w:rPr>
        <w:t>tatistics endpoint to ensure that agency data is not stale</w:t>
      </w:r>
      <w:r w:rsidR="003B30AD">
        <w:rPr>
          <w:rFonts w:ascii="Public sans" w:eastAsia="Public sans" w:hAnsi="Public sans" w:cs="Public sans"/>
          <w:lang w:val="en-GB"/>
        </w:rPr>
        <w:t xml:space="preserve"> or </w:t>
      </w:r>
      <w:r w:rsidRPr="4EFB4477">
        <w:rPr>
          <w:rFonts w:ascii="Public sans" w:eastAsia="Public sans" w:hAnsi="Public sans" w:cs="Public sans"/>
          <w:lang w:val="en-GB"/>
        </w:rPr>
        <w:t xml:space="preserve">outdated. The </w:t>
      </w:r>
      <w:r w:rsidR="003B30AD">
        <w:rPr>
          <w:rFonts w:ascii="Public sans" w:eastAsia="Public sans" w:hAnsi="Public sans" w:cs="Public sans"/>
          <w:lang w:val="en-GB"/>
        </w:rPr>
        <w:t>s</w:t>
      </w:r>
      <w:r w:rsidRPr="4EFB4477">
        <w:rPr>
          <w:rFonts w:ascii="Public sans" w:eastAsia="Public sans" w:hAnsi="Public sans" w:cs="Public sans"/>
          <w:lang w:val="en-GB"/>
        </w:rPr>
        <w:t>tatistics endpoint will be a G</w:t>
      </w:r>
      <w:r w:rsidR="61899502" w:rsidRPr="4EFB4477">
        <w:rPr>
          <w:rFonts w:ascii="Public sans" w:eastAsia="Public sans" w:hAnsi="Public sans" w:cs="Public sans"/>
          <w:lang w:val="en-GB"/>
        </w:rPr>
        <w:t>ET</w:t>
      </w:r>
      <w:r w:rsidRPr="4EFB4477">
        <w:rPr>
          <w:rFonts w:ascii="Public sans" w:eastAsia="Public sans" w:hAnsi="Public sans" w:cs="Public sans"/>
          <w:lang w:val="en-GB"/>
        </w:rPr>
        <w:t xml:space="preserve">-only endpoint that </w:t>
      </w:r>
      <w:r w:rsidR="003B30AD">
        <w:rPr>
          <w:rFonts w:ascii="Public sans" w:eastAsia="Public sans" w:hAnsi="Public sans" w:cs="Public sans"/>
          <w:lang w:val="en-GB"/>
        </w:rPr>
        <w:t>agencies</w:t>
      </w:r>
      <w:r w:rsidR="00EA6834">
        <w:rPr>
          <w:rFonts w:ascii="Public sans" w:eastAsia="Public sans" w:hAnsi="Public sans" w:cs="Public sans"/>
          <w:lang w:val="en-GB"/>
        </w:rPr>
        <w:t xml:space="preserve"> and vendors</w:t>
      </w:r>
      <w:r w:rsidRPr="4EFB4477">
        <w:rPr>
          <w:rFonts w:ascii="Public sans" w:eastAsia="Public sans" w:hAnsi="Public sans" w:cs="Public sans"/>
          <w:lang w:val="en-GB"/>
        </w:rPr>
        <w:t xml:space="preserve"> can </w:t>
      </w:r>
      <w:r w:rsidR="45D76A90" w:rsidRPr="4EFB4477">
        <w:rPr>
          <w:rFonts w:ascii="Public sans" w:eastAsia="Public sans" w:hAnsi="Public sans" w:cs="Public sans"/>
          <w:lang w:val="en-GB"/>
        </w:rPr>
        <w:t>leverage</w:t>
      </w:r>
      <w:r w:rsidRPr="4EFB4477">
        <w:rPr>
          <w:rFonts w:ascii="Public sans" w:eastAsia="Public sans" w:hAnsi="Public sans" w:cs="Public sans"/>
          <w:lang w:val="en-GB"/>
        </w:rPr>
        <w:t xml:space="preserve"> at any time to validate their data is complete and current with OMB expectations.</w:t>
      </w:r>
      <w:r w:rsidR="00513463">
        <w:rPr>
          <w:rFonts w:ascii="Public sans" w:eastAsia="Public sans" w:hAnsi="Public sans" w:cs="Public sans"/>
          <w:lang w:val="en-GB"/>
        </w:rPr>
        <w:t xml:space="preserve"> This </w:t>
      </w:r>
      <w:r w:rsidR="00513463" w:rsidRPr="4EFB4477">
        <w:rPr>
          <w:rFonts w:ascii="Public sans" w:eastAsia="Public sans" w:hAnsi="Public sans" w:cs="Public sans"/>
          <w:lang w:val="en-GB"/>
        </w:rPr>
        <w:t>f</w:t>
      </w:r>
      <w:r w:rsidR="00513463">
        <w:rPr>
          <w:rFonts w:ascii="Public sans" w:eastAsia="Public sans" w:hAnsi="Public sans" w:cs="Public sans"/>
          <w:lang w:val="en-GB"/>
        </w:rPr>
        <w:t>unctionality is currently under development, bu</w:t>
      </w:r>
      <w:r w:rsidR="00832EF9">
        <w:rPr>
          <w:rFonts w:ascii="Public sans" w:eastAsia="Public sans" w:hAnsi="Public sans" w:cs="Public sans"/>
          <w:lang w:val="en-GB"/>
        </w:rPr>
        <w:t xml:space="preserve">t two known checks </w:t>
      </w:r>
      <w:r w:rsidR="00EA6834">
        <w:rPr>
          <w:rFonts w:ascii="Public sans" w:eastAsia="Public sans" w:hAnsi="Public sans" w:cs="Public sans"/>
          <w:lang w:val="en-GB"/>
        </w:rPr>
        <w:t xml:space="preserve">related to </w:t>
      </w:r>
      <w:r w:rsidR="00026014">
        <w:rPr>
          <w:rFonts w:ascii="Public sans" w:eastAsia="Public sans" w:hAnsi="Public sans" w:cs="Public sans"/>
          <w:lang w:val="en-GB"/>
        </w:rPr>
        <w:t xml:space="preserve">UII data staleness are as </w:t>
      </w:r>
      <w:r w:rsidR="00026014" w:rsidRPr="4EFB4477">
        <w:rPr>
          <w:rFonts w:ascii="Public sans" w:eastAsia="Public sans" w:hAnsi="Public sans" w:cs="Public sans"/>
          <w:lang w:val="en-GB"/>
        </w:rPr>
        <w:t>f</w:t>
      </w:r>
      <w:r w:rsidR="00026014">
        <w:rPr>
          <w:rFonts w:ascii="Public sans" w:eastAsia="Public sans" w:hAnsi="Public sans" w:cs="Public sans"/>
          <w:lang w:val="en-GB"/>
        </w:rPr>
        <w:t>ollows</w:t>
      </w:r>
      <w:r w:rsidR="00832EF9">
        <w:rPr>
          <w:rFonts w:ascii="Public sans" w:eastAsia="Public sans" w:hAnsi="Public sans" w:cs="Public sans"/>
          <w:lang w:val="en-GB"/>
        </w:rPr>
        <w:t>:</w:t>
      </w:r>
    </w:p>
    <w:p w14:paraId="7941E7A9" w14:textId="43311799" w:rsidR="00832EF9" w:rsidRDefault="00832EF9" w:rsidP="00832EF9">
      <w:pPr>
        <w:pStyle w:val="ListParagraph"/>
        <w:numPr>
          <w:ilvl w:val="0"/>
          <w:numId w:val="1"/>
        </w:numPr>
        <w:rPr>
          <w:rFonts w:ascii="Public sans" w:eastAsia="Public sans" w:hAnsi="Public sans" w:cs="Public sans"/>
          <w:lang w:val="en-GB"/>
        </w:rPr>
      </w:pPr>
      <w:r>
        <w:rPr>
          <w:rFonts w:ascii="Public sans" w:eastAsia="Public sans" w:hAnsi="Public sans" w:cs="Public sans"/>
          <w:lang w:val="en-GB"/>
        </w:rPr>
        <w:t>List o</w:t>
      </w:r>
      <w:r w:rsidRPr="4EFB4477">
        <w:rPr>
          <w:rFonts w:ascii="Public sans" w:eastAsia="Public sans" w:hAnsi="Public sans" w:cs="Public sans"/>
          <w:lang w:val="en-GB"/>
        </w:rPr>
        <w:t>f</w:t>
      </w:r>
      <w:r>
        <w:rPr>
          <w:rFonts w:ascii="Public sans" w:eastAsia="Public sans" w:hAnsi="Public sans" w:cs="Public sans"/>
          <w:lang w:val="en-GB"/>
        </w:rPr>
        <w:t xml:space="preserve"> UIIs not updated (including all embedded documents) in the current </w:t>
      </w:r>
      <w:proofErr w:type="gramStart"/>
      <w:r>
        <w:rPr>
          <w:rFonts w:ascii="Public sans" w:eastAsia="Public sans" w:hAnsi="Public sans" w:cs="Public sans"/>
          <w:lang w:val="en-GB"/>
        </w:rPr>
        <w:t>time period</w:t>
      </w:r>
      <w:proofErr w:type="gramEnd"/>
      <w:r>
        <w:rPr>
          <w:rFonts w:ascii="Public sans" w:eastAsia="Public sans" w:hAnsi="Public sans" w:cs="Public sans"/>
          <w:lang w:val="en-GB"/>
        </w:rPr>
        <w:t xml:space="preserve"> (Pre-Decisional, President’s Budget etc.)</w:t>
      </w:r>
    </w:p>
    <w:p w14:paraId="110D382F" w14:textId="4B78AFCA" w:rsidR="00832EF9" w:rsidRPr="00832EF9" w:rsidRDefault="00832EF9" w:rsidP="00832EF9">
      <w:pPr>
        <w:pStyle w:val="ListParagraph"/>
        <w:numPr>
          <w:ilvl w:val="0"/>
          <w:numId w:val="1"/>
        </w:numPr>
        <w:rPr>
          <w:rFonts w:ascii="Public sans" w:eastAsia="Public sans" w:hAnsi="Public sans" w:cs="Public sans"/>
          <w:lang w:val="en-GB"/>
        </w:rPr>
      </w:pPr>
      <w:r>
        <w:rPr>
          <w:rFonts w:ascii="Public sans" w:eastAsia="Public sans" w:hAnsi="Public sans" w:cs="Public sans"/>
          <w:lang w:val="en-GB"/>
        </w:rPr>
        <w:t>List o</w:t>
      </w:r>
      <w:r w:rsidRPr="4EFB4477">
        <w:rPr>
          <w:rFonts w:ascii="Public sans" w:eastAsia="Public sans" w:hAnsi="Public sans" w:cs="Public sans"/>
          <w:lang w:val="en-GB"/>
        </w:rPr>
        <w:t>f</w:t>
      </w:r>
      <w:r>
        <w:rPr>
          <w:rFonts w:ascii="Public sans" w:eastAsia="Public sans" w:hAnsi="Public sans" w:cs="Public sans"/>
          <w:lang w:val="en-GB"/>
        </w:rPr>
        <w:t xml:space="preserve"> UIIs not updated (including all embedded documents) in the current budget year (BY 2023, BY 2024 etc.)</w:t>
      </w:r>
    </w:p>
    <w:p w14:paraId="2BEDE479" w14:textId="02A11591" w:rsidR="0026165E" w:rsidRDefault="0026165E" w:rsidP="4EFB4477">
      <w:pPr>
        <w:rPr>
          <w:rFonts w:ascii="Public sans" w:eastAsia="Public sans" w:hAnsi="Public sans" w:cs="Public sans"/>
          <w:lang w:val="en-GB"/>
        </w:rPr>
      </w:pPr>
    </w:p>
    <w:p w14:paraId="115B3599" w14:textId="58A1D977" w:rsidR="0026165E" w:rsidRDefault="0026165E" w:rsidP="4EFB4477">
      <w:pPr>
        <w:rPr>
          <w:rFonts w:ascii="Public sans" w:eastAsia="Public sans" w:hAnsi="Public sans" w:cs="Public sans"/>
          <w:lang w:val="en-GB"/>
        </w:rPr>
      </w:pPr>
    </w:p>
    <w:p w14:paraId="5D214C33" w14:textId="4EEB0B69" w:rsidR="0026165E" w:rsidRDefault="0026165E" w:rsidP="4EFB4477">
      <w:pPr>
        <w:rPr>
          <w:rFonts w:ascii="Public sans" w:eastAsia="Public sans" w:hAnsi="Public sans" w:cs="Public sans"/>
          <w:lang w:val="en-GB"/>
        </w:rPr>
      </w:pPr>
    </w:p>
    <w:p w14:paraId="2AA2E372" w14:textId="3F73889E" w:rsidR="0026165E" w:rsidRDefault="0026165E" w:rsidP="4EFB4477">
      <w:pPr>
        <w:rPr>
          <w:rFonts w:ascii="Public sans" w:eastAsia="Public sans" w:hAnsi="Public sans" w:cs="Public sans"/>
          <w:lang w:val="en-GB"/>
        </w:rPr>
      </w:pPr>
    </w:p>
    <w:p w14:paraId="59BB3865" w14:textId="3A43DD3B" w:rsidR="0026165E" w:rsidRDefault="0026165E" w:rsidP="4EFB4477">
      <w:pPr>
        <w:rPr>
          <w:rFonts w:ascii="Public sans" w:eastAsia="Public sans" w:hAnsi="Public sans" w:cs="Public sans"/>
        </w:rPr>
      </w:pPr>
    </w:p>
    <w:p w14:paraId="2C078E63" w14:textId="19E9A494" w:rsidR="0026165E" w:rsidRDefault="0026165E" w:rsidP="4EFB4477">
      <w:pPr>
        <w:rPr>
          <w:rFonts w:ascii="Public sans" w:eastAsia="Public sans" w:hAnsi="Public sans" w:cs="Public sans"/>
        </w:rPr>
      </w:pPr>
    </w:p>
    <w:sectPr w:rsidR="0026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ublic sans">
    <w:altName w:val="Cambri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05B32"/>
    <w:multiLevelType w:val="hybridMultilevel"/>
    <w:tmpl w:val="941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4118D8"/>
    <w:rsid w:val="00026014"/>
    <w:rsid w:val="00086510"/>
    <w:rsid w:val="000877D6"/>
    <w:rsid w:val="00093610"/>
    <w:rsid w:val="001148FC"/>
    <w:rsid w:val="00161789"/>
    <w:rsid w:val="001F7939"/>
    <w:rsid w:val="00213DC1"/>
    <w:rsid w:val="002329BC"/>
    <w:rsid w:val="002475CB"/>
    <w:rsid w:val="0026165E"/>
    <w:rsid w:val="0027372F"/>
    <w:rsid w:val="002B7DF7"/>
    <w:rsid w:val="00377C29"/>
    <w:rsid w:val="00383AFD"/>
    <w:rsid w:val="003B30AD"/>
    <w:rsid w:val="003C6941"/>
    <w:rsid w:val="003D089B"/>
    <w:rsid w:val="00414537"/>
    <w:rsid w:val="00443D85"/>
    <w:rsid w:val="00456600"/>
    <w:rsid w:val="004A1309"/>
    <w:rsid w:val="004C4560"/>
    <w:rsid w:val="004EA6F9"/>
    <w:rsid w:val="00513463"/>
    <w:rsid w:val="00595372"/>
    <w:rsid w:val="005F7FBE"/>
    <w:rsid w:val="006C4373"/>
    <w:rsid w:val="006D45A0"/>
    <w:rsid w:val="006E2842"/>
    <w:rsid w:val="006F5955"/>
    <w:rsid w:val="00756060"/>
    <w:rsid w:val="0079059D"/>
    <w:rsid w:val="008107AF"/>
    <w:rsid w:val="00832EF9"/>
    <w:rsid w:val="008B1702"/>
    <w:rsid w:val="008F3CDE"/>
    <w:rsid w:val="0090060E"/>
    <w:rsid w:val="0099398A"/>
    <w:rsid w:val="009D1B7A"/>
    <w:rsid w:val="00A07CCF"/>
    <w:rsid w:val="00A1736F"/>
    <w:rsid w:val="00A478A7"/>
    <w:rsid w:val="00A821FC"/>
    <w:rsid w:val="00AA7860"/>
    <w:rsid w:val="00B44A5C"/>
    <w:rsid w:val="00BE2F4C"/>
    <w:rsid w:val="00BE5198"/>
    <w:rsid w:val="00BE5E18"/>
    <w:rsid w:val="00C258A0"/>
    <w:rsid w:val="00C43C54"/>
    <w:rsid w:val="00C73DF8"/>
    <w:rsid w:val="00C74298"/>
    <w:rsid w:val="00C76021"/>
    <w:rsid w:val="00CD74AF"/>
    <w:rsid w:val="00D80318"/>
    <w:rsid w:val="00DC53AD"/>
    <w:rsid w:val="00E44BBA"/>
    <w:rsid w:val="00E9742D"/>
    <w:rsid w:val="00EA3819"/>
    <w:rsid w:val="00EA6834"/>
    <w:rsid w:val="00EF267E"/>
    <w:rsid w:val="00F2299C"/>
    <w:rsid w:val="00F507F7"/>
    <w:rsid w:val="00F65486"/>
    <w:rsid w:val="00F777C2"/>
    <w:rsid w:val="00FD7D8F"/>
    <w:rsid w:val="00FF396A"/>
    <w:rsid w:val="01772D31"/>
    <w:rsid w:val="01B22FB6"/>
    <w:rsid w:val="0235D07C"/>
    <w:rsid w:val="03222C46"/>
    <w:rsid w:val="037735C2"/>
    <w:rsid w:val="03C4DA23"/>
    <w:rsid w:val="05EB9481"/>
    <w:rsid w:val="063EE71A"/>
    <w:rsid w:val="065628D2"/>
    <w:rsid w:val="067D9B6A"/>
    <w:rsid w:val="067E9789"/>
    <w:rsid w:val="072A7486"/>
    <w:rsid w:val="07C949E8"/>
    <w:rsid w:val="084AA6E5"/>
    <w:rsid w:val="08592166"/>
    <w:rsid w:val="0880F3E9"/>
    <w:rsid w:val="08E092D4"/>
    <w:rsid w:val="0998ECA1"/>
    <w:rsid w:val="0A056836"/>
    <w:rsid w:val="0A2EEB52"/>
    <w:rsid w:val="0A802F82"/>
    <w:rsid w:val="0ADC994F"/>
    <w:rsid w:val="0B278F23"/>
    <w:rsid w:val="0D39C0FA"/>
    <w:rsid w:val="0D4C7D67"/>
    <w:rsid w:val="0DCB39AC"/>
    <w:rsid w:val="0ECC754E"/>
    <w:rsid w:val="0EDC66B1"/>
    <w:rsid w:val="103C906D"/>
    <w:rsid w:val="12B26743"/>
    <w:rsid w:val="133B3C5B"/>
    <w:rsid w:val="13A89081"/>
    <w:rsid w:val="13AADF7A"/>
    <w:rsid w:val="13EEFA3D"/>
    <w:rsid w:val="145AB131"/>
    <w:rsid w:val="156973D3"/>
    <w:rsid w:val="161922A7"/>
    <w:rsid w:val="166FEE16"/>
    <w:rsid w:val="170A5633"/>
    <w:rsid w:val="177C30EE"/>
    <w:rsid w:val="190702FD"/>
    <w:rsid w:val="1A9EB03B"/>
    <w:rsid w:val="1B6B70D3"/>
    <w:rsid w:val="1C442DA9"/>
    <w:rsid w:val="1CBA15E7"/>
    <w:rsid w:val="1DD650FD"/>
    <w:rsid w:val="1E79CFD5"/>
    <w:rsid w:val="1E7AFFFB"/>
    <w:rsid w:val="1E82B65F"/>
    <w:rsid w:val="1FC2267B"/>
    <w:rsid w:val="1FFDA7FF"/>
    <w:rsid w:val="2043B138"/>
    <w:rsid w:val="21110058"/>
    <w:rsid w:val="220AD559"/>
    <w:rsid w:val="222DB17F"/>
    <w:rsid w:val="223F6409"/>
    <w:rsid w:val="22ECABC4"/>
    <w:rsid w:val="237E31E3"/>
    <w:rsid w:val="2530D567"/>
    <w:rsid w:val="2586478B"/>
    <w:rsid w:val="259B5518"/>
    <w:rsid w:val="266F73E3"/>
    <w:rsid w:val="26D525D5"/>
    <w:rsid w:val="295751A2"/>
    <w:rsid w:val="2AC75ACB"/>
    <w:rsid w:val="2BBC4554"/>
    <w:rsid w:val="2C9E234E"/>
    <w:rsid w:val="2CD3B050"/>
    <w:rsid w:val="2D349E07"/>
    <w:rsid w:val="2D6B32FB"/>
    <w:rsid w:val="2EF314B6"/>
    <w:rsid w:val="307F4008"/>
    <w:rsid w:val="3205B14A"/>
    <w:rsid w:val="32839990"/>
    <w:rsid w:val="33A31D67"/>
    <w:rsid w:val="368523A0"/>
    <w:rsid w:val="3692805B"/>
    <w:rsid w:val="3781C84E"/>
    <w:rsid w:val="37C4EA3E"/>
    <w:rsid w:val="37FC98A0"/>
    <w:rsid w:val="37FF4566"/>
    <w:rsid w:val="396A3AAF"/>
    <w:rsid w:val="39A71422"/>
    <w:rsid w:val="3A4118D8"/>
    <w:rsid w:val="3B5E6BF6"/>
    <w:rsid w:val="3C123732"/>
    <w:rsid w:val="3DE914E7"/>
    <w:rsid w:val="3F34A982"/>
    <w:rsid w:val="3F4EFAEE"/>
    <w:rsid w:val="3FE4A476"/>
    <w:rsid w:val="40005572"/>
    <w:rsid w:val="4031DD19"/>
    <w:rsid w:val="4048B22E"/>
    <w:rsid w:val="4060B264"/>
    <w:rsid w:val="4119D429"/>
    <w:rsid w:val="422B0AE4"/>
    <w:rsid w:val="4260F43C"/>
    <w:rsid w:val="42F33DE4"/>
    <w:rsid w:val="438A6D17"/>
    <w:rsid w:val="4466CA52"/>
    <w:rsid w:val="45D76A90"/>
    <w:rsid w:val="45F02F7B"/>
    <w:rsid w:val="4635A081"/>
    <w:rsid w:val="46D8A1C2"/>
    <w:rsid w:val="49CE5BAD"/>
    <w:rsid w:val="4A7F010F"/>
    <w:rsid w:val="4AF7E66E"/>
    <w:rsid w:val="4B778D7F"/>
    <w:rsid w:val="4BC9F1E7"/>
    <w:rsid w:val="4BDBDD5F"/>
    <w:rsid w:val="4C27647A"/>
    <w:rsid w:val="4C387253"/>
    <w:rsid w:val="4C49CD81"/>
    <w:rsid w:val="4E17EC9D"/>
    <w:rsid w:val="4E696BF6"/>
    <w:rsid w:val="4EE1C832"/>
    <w:rsid w:val="4EFB4477"/>
    <w:rsid w:val="501AF0FA"/>
    <w:rsid w:val="50DE14C4"/>
    <w:rsid w:val="510AC769"/>
    <w:rsid w:val="521968F4"/>
    <w:rsid w:val="527CCF98"/>
    <w:rsid w:val="52E681A7"/>
    <w:rsid w:val="53C58BBD"/>
    <w:rsid w:val="5415B586"/>
    <w:rsid w:val="54BA238F"/>
    <w:rsid w:val="54E264DE"/>
    <w:rsid w:val="55F60C9C"/>
    <w:rsid w:val="582523BF"/>
    <w:rsid w:val="5841D7F1"/>
    <w:rsid w:val="5878EA14"/>
    <w:rsid w:val="592DB6C0"/>
    <w:rsid w:val="59A1F95E"/>
    <w:rsid w:val="5A7C451C"/>
    <w:rsid w:val="5AAAF88D"/>
    <w:rsid w:val="5B2FDDA0"/>
    <w:rsid w:val="5B5AF381"/>
    <w:rsid w:val="5BF032FB"/>
    <w:rsid w:val="5CB88538"/>
    <w:rsid w:val="5CE830A7"/>
    <w:rsid w:val="5D1F51E4"/>
    <w:rsid w:val="5D822F1B"/>
    <w:rsid w:val="5DE7F624"/>
    <w:rsid w:val="5E5C0C45"/>
    <w:rsid w:val="5EC5183C"/>
    <w:rsid w:val="5ED60CCB"/>
    <w:rsid w:val="5F56821A"/>
    <w:rsid w:val="5F85869E"/>
    <w:rsid w:val="60722CA3"/>
    <w:rsid w:val="60A6195B"/>
    <w:rsid w:val="610CA13A"/>
    <w:rsid w:val="6116CCA6"/>
    <w:rsid w:val="61899502"/>
    <w:rsid w:val="61E8BA37"/>
    <w:rsid w:val="63D39E8D"/>
    <w:rsid w:val="63E1E802"/>
    <w:rsid w:val="641736EF"/>
    <w:rsid w:val="643E7087"/>
    <w:rsid w:val="64AA6EC0"/>
    <w:rsid w:val="64C2ABE7"/>
    <w:rsid w:val="66071275"/>
    <w:rsid w:val="67933A1B"/>
    <w:rsid w:val="67B58B52"/>
    <w:rsid w:val="67D56C52"/>
    <w:rsid w:val="681A3787"/>
    <w:rsid w:val="681DCAB1"/>
    <w:rsid w:val="68FB38DB"/>
    <w:rsid w:val="6A42E011"/>
    <w:rsid w:val="6B9743C8"/>
    <w:rsid w:val="6BEBD97E"/>
    <w:rsid w:val="6D657B99"/>
    <w:rsid w:val="6D97EF94"/>
    <w:rsid w:val="6E00AA9F"/>
    <w:rsid w:val="6E429634"/>
    <w:rsid w:val="6EA4A43E"/>
    <w:rsid w:val="6F4AD69A"/>
    <w:rsid w:val="70237EE1"/>
    <w:rsid w:val="7121EEED"/>
    <w:rsid w:val="71384B61"/>
    <w:rsid w:val="71530FBC"/>
    <w:rsid w:val="733DA0CA"/>
    <w:rsid w:val="7341B4E9"/>
    <w:rsid w:val="7464E00A"/>
    <w:rsid w:val="7588931A"/>
    <w:rsid w:val="75CC92A4"/>
    <w:rsid w:val="783F3A05"/>
    <w:rsid w:val="78CA2B37"/>
    <w:rsid w:val="78EBD321"/>
    <w:rsid w:val="7AA3A575"/>
    <w:rsid w:val="7AF3FEEB"/>
    <w:rsid w:val="7DB65E94"/>
    <w:rsid w:val="7DDBC20B"/>
    <w:rsid w:val="7E2E6CCC"/>
    <w:rsid w:val="7EC7B7A5"/>
    <w:rsid w:val="7F418FF4"/>
    <w:rsid w:val="7F464CB8"/>
    <w:rsid w:val="7F6144D7"/>
    <w:rsid w:val="7F925C92"/>
    <w:rsid w:val="7FFA9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18D8"/>
  <w15:chartTrackingRefBased/>
  <w15:docId w15:val="{FFA0F4C1-7312-4BFA-BF4F-4DBD7987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7FBE"/>
    <w:pPr>
      <w:keepNext/>
      <w:keepLines/>
      <w:widowControl w:val="0"/>
      <w:spacing w:after="120" w:line="276" w:lineRule="auto"/>
    </w:pPr>
    <w:rPr>
      <w:rFonts w:ascii="Arial" w:eastAsia="Arial" w:hAnsi="Arial" w:cs="Arial"/>
      <w:b/>
      <w:color w:val="3B5789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F7FBE"/>
    <w:rPr>
      <w:rFonts w:ascii="Arial" w:eastAsia="Arial" w:hAnsi="Arial" w:cs="Arial"/>
      <w:b/>
      <w:color w:val="3B5789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21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BE5198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F2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05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EA3819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32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Schwenke, Luke [USA]</dc:creator>
  <cp:keywords/>
  <dc:description/>
  <cp:lastModifiedBy>Dougherty, Ryan [USA]</cp:lastModifiedBy>
  <cp:revision>5</cp:revision>
  <dcterms:created xsi:type="dcterms:W3CDTF">2021-04-12T03:31:00Z</dcterms:created>
  <dcterms:modified xsi:type="dcterms:W3CDTF">2021-04-12T03:45:00Z</dcterms:modified>
</cp:coreProperties>
</file>