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rFonts w:ascii="Arial" w:cs="Arial" w:eastAsia="Arial" w:hAnsi="Arial"/>
          <w:color w:val="323232"/>
          <w:sz w:val="22"/>
          <w:szCs w:val="22"/>
        </w:rPr>
      </w:pPr>
      <w:r w:rsidDel="00000000" w:rsidR="00000000" w:rsidRPr="00000000">
        <w:rPr>
          <w:rFonts w:ascii="Arial" w:cs="Arial" w:eastAsia="Arial" w:hAnsi="Arial"/>
          <w:b w:val="1"/>
          <w:color w:val="323232"/>
          <w:sz w:val="22"/>
          <w:szCs w:val="22"/>
          <w:rtl w:val="0"/>
        </w:rPr>
        <w:t xml:space="preserve">U.S. General Services Administration</w:t>
      </w:r>
      <w:r w:rsidDel="00000000" w:rsidR="00000000" w:rsidRPr="00000000">
        <w:rPr>
          <w:rtl w:val="0"/>
        </w:rPr>
      </w:r>
    </w:p>
    <w:p w:rsidR="00000000" w:rsidDel="00000000" w:rsidP="00000000" w:rsidRDefault="00000000" w:rsidRPr="00000000" w14:paraId="00000001">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462088" cy="1464431"/>
            <wp:effectExtent b="0" l="0" r="0" t="0"/>
            <wp:docPr id="5"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462088" cy="14644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tabs>
          <w:tab w:val="left" w:pos="2250"/>
          <w:tab w:val="left" w:pos="3150"/>
          <w:tab w:val="left" w:pos="3240"/>
          <w:tab w:val="left" w:pos="3510"/>
          <w:tab w:val="left" w:pos="3600"/>
        </w:tabs>
        <w:ind w:left="0" w:right="0" w:firstLine="0"/>
        <w:contextualSpacing w:val="0"/>
        <w:jc w:val="center"/>
        <w:rPr>
          <w:rFonts w:ascii="Arial" w:cs="Arial" w:eastAsia="Arial" w:hAnsi="Arial"/>
          <w:color w:val="323232"/>
          <w:sz w:val="40"/>
          <w:szCs w:val="40"/>
        </w:rPr>
      </w:pPr>
      <w:r w:rsidDel="00000000" w:rsidR="00000000" w:rsidRPr="00000000">
        <w:rPr>
          <w:rFonts w:ascii="Arial" w:cs="Arial" w:eastAsia="Arial" w:hAnsi="Arial"/>
          <w:b w:val="1"/>
          <w:color w:val="323232"/>
          <w:sz w:val="40"/>
          <w:szCs w:val="40"/>
          <w:rtl w:val="0"/>
        </w:rPr>
        <w:t xml:space="preserve">Accessibility Requirements Tool (</w:t>
      </w:r>
      <w:r w:rsidDel="00000000" w:rsidR="00000000" w:rsidRPr="00000000">
        <w:rPr>
          <w:rFonts w:ascii="Arial" w:cs="Arial" w:eastAsia="Arial" w:hAnsi="Arial"/>
          <w:b w:val="1"/>
          <w:color w:val="323232"/>
          <w:sz w:val="40"/>
          <w:szCs w:val="40"/>
          <w:rtl w:val="0"/>
        </w:rPr>
        <w:t xml:space="preserve">ART</w:t>
      </w:r>
      <w:r w:rsidDel="00000000" w:rsidR="00000000" w:rsidRPr="00000000">
        <w:rPr>
          <w:rFonts w:ascii="Arial" w:cs="Arial" w:eastAsia="Arial" w:hAnsi="Arial"/>
          <w:b w:val="1"/>
          <w:color w:val="323232"/>
          <w:sz w:val="40"/>
          <w:szCs w:val="40"/>
          <w:rtl w:val="0"/>
        </w:rPr>
        <w:t xml:space="preserve">)</w:t>
      </w:r>
      <w:r w:rsidDel="00000000" w:rsidR="00000000" w:rsidRPr="00000000">
        <w:rPr>
          <w:rtl w:val="0"/>
        </w:rPr>
      </w:r>
    </w:p>
    <w:p w:rsidR="00000000" w:rsidDel="00000000" w:rsidP="00000000" w:rsidRDefault="00000000" w:rsidRPr="00000000" w14:paraId="0000000A">
      <w:pPr>
        <w:ind w:left="0" w:right="0" w:firstLine="0"/>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B">
      <w:pPr>
        <w:ind w:left="0" w:right="0" w:firstLine="0"/>
        <w:contextualSpacing w:val="0"/>
        <w:jc w:val="center"/>
        <w:rPr>
          <w:rFonts w:ascii="Arial" w:cs="Arial" w:eastAsia="Arial" w:hAnsi="Arial"/>
          <w:color w:val="323232"/>
          <w:sz w:val="36"/>
          <w:szCs w:val="36"/>
        </w:rPr>
      </w:pPr>
      <w:r w:rsidDel="00000000" w:rsidR="00000000" w:rsidRPr="00000000">
        <w:rPr>
          <w:rFonts w:ascii="Arial" w:cs="Arial" w:eastAsia="Arial" w:hAnsi="Arial"/>
          <w:b w:val="1"/>
          <w:color w:val="323232"/>
          <w:sz w:val="36"/>
          <w:szCs w:val="36"/>
          <w:rtl w:val="0"/>
        </w:rPr>
        <w:t xml:space="preserve">USER MANUAL</w:t>
      </w:r>
      <w:r w:rsidDel="00000000" w:rsidR="00000000" w:rsidRPr="00000000">
        <w:rPr>
          <w:rtl w:val="0"/>
        </w:rPr>
      </w:r>
    </w:p>
    <w:p w:rsidR="00000000" w:rsidDel="00000000" w:rsidP="00000000" w:rsidRDefault="00000000" w:rsidRPr="00000000" w14:paraId="0000000C">
      <w:pPr>
        <w:ind w:left="0" w:right="0" w:firstLine="0"/>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ind w:left="0" w:right="0" w:firstLine="0"/>
        <w:contextualSpacing w:val="0"/>
        <w:jc w:val="center"/>
        <w:rPr>
          <w:rFonts w:ascii="Arial" w:cs="Arial" w:eastAsia="Arial" w:hAnsi="Arial"/>
          <w:sz w:val="22"/>
          <w:szCs w:val="22"/>
        </w:rPr>
      </w:pPr>
      <w:r w:rsidDel="00000000" w:rsidR="00000000" w:rsidRPr="00000000">
        <w:rPr>
          <w:rFonts w:ascii="Arial" w:cs="Arial" w:eastAsia="Arial" w:hAnsi="Arial"/>
          <w:b w:val="1"/>
          <w:color w:val="323232"/>
          <w:sz w:val="22"/>
          <w:szCs w:val="22"/>
          <w:rtl w:val="0"/>
        </w:rPr>
        <w:t xml:space="preserve">August </w:t>
      </w:r>
      <w:r w:rsidDel="00000000" w:rsidR="00000000" w:rsidRPr="00000000">
        <w:rPr>
          <w:rFonts w:ascii="Arial" w:cs="Arial" w:eastAsia="Arial" w:hAnsi="Arial"/>
          <w:b w:val="1"/>
          <w:color w:val="323232"/>
          <w:sz w:val="22"/>
          <w:szCs w:val="22"/>
          <w:rtl w:val="0"/>
        </w:rPr>
        <w:t xml:space="preserve">2018</w:t>
      </w:r>
      <w:r w:rsidDel="00000000" w:rsidR="00000000" w:rsidRPr="00000000">
        <w:rPr>
          <w:rtl w:val="0"/>
        </w:rPr>
      </w:r>
    </w:p>
    <w:p w:rsidR="00000000" w:rsidDel="00000000" w:rsidP="00000000" w:rsidRDefault="00000000" w:rsidRPr="00000000" w14:paraId="0000000E">
      <w:pPr>
        <w:ind w:left="0" w:right="0" w:firstLine="0"/>
        <w:contextualSpacing w:val="0"/>
        <w:jc w:val="center"/>
        <w:rPr>
          <w:rFonts w:ascii="Arial" w:cs="Arial" w:eastAsia="Arial" w:hAnsi="Arial"/>
          <w:color w:val="323232"/>
          <w:sz w:val="22"/>
          <w:szCs w:val="22"/>
        </w:rPr>
      </w:pPr>
      <w:r w:rsidDel="00000000" w:rsidR="00000000" w:rsidRPr="00000000">
        <w:rPr>
          <w:rtl w:val="0"/>
        </w:rPr>
      </w:r>
    </w:p>
    <w:p w:rsidR="00000000" w:rsidDel="00000000" w:rsidP="00000000" w:rsidRDefault="00000000" w:rsidRPr="00000000" w14:paraId="0000000F">
      <w:pPr>
        <w:ind w:left="0" w:right="0" w:firstLine="0"/>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0">
      <w:pPr>
        <w:tabs>
          <w:tab w:val="left" w:pos="1392"/>
        </w:tabs>
        <w:ind w:left="0" w:right="0" w:firstLine="0"/>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Prepared by Kingfisher Systems, Inc.</w:t>
      </w:r>
    </w:p>
    <w:p w:rsidR="00000000" w:rsidDel="00000000" w:rsidP="00000000" w:rsidRDefault="00000000" w:rsidRPr="00000000" w14:paraId="00000011">
      <w:pPr>
        <w:tabs>
          <w:tab w:val="left" w:pos="1392"/>
        </w:tabs>
        <w:ind w:lef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ab/>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76" w:lineRule="auto"/>
        <w:ind w:left="0" w:firstLine="0"/>
        <w:contextualSpacing w:val="0"/>
        <w:jc w:val="left"/>
        <w:rPr>
          <w:rFonts w:ascii="Arial" w:cs="Arial" w:eastAsia="Arial" w:hAnsi="Arial"/>
          <w:sz w:val="22"/>
          <w:szCs w:val="22"/>
        </w:rPr>
        <w:sectPr>
          <w:headerReference r:id="rId7" w:type="default"/>
          <w:headerReference r:id="rId8" w:type="first"/>
          <w:headerReference r:id="rId9" w:type="even"/>
          <w:footerReference r:id="rId10" w:type="default"/>
          <w:footerReference r:id="rId11" w:type="first"/>
          <w:footerReference r:id="rId12" w:type="even"/>
          <w:pgSz w:h="15840" w:w="12240"/>
          <w:pgMar w:bottom="1440" w:top="1440" w:left="1440" w:right="1440" w:header="0" w:footer="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3">
      <w:pPr>
        <w:ind w:left="3320"/>
        <w:contextualSpacing w:val="0"/>
        <w:rPr>
          <w:rFonts w:ascii="Arial" w:cs="Arial" w:eastAsia="Arial" w:hAnsi="Arial"/>
          <w:b w:val="1"/>
          <w:color w:val="17365d"/>
          <w:sz w:val="22"/>
          <w:szCs w:val="22"/>
        </w:rPr>
      </w:pPr>
      <w:r w:rsidDel="00000000" w:rsidR="00000000" w:rsidRPr="00000000">
        <w:rPr>
          <w:rFonts w:ascii="Arial" w:cs="Arial" w:eastAsia="Arial" w:hAnsi="Arial"/>
          <w:b w:val="1"/>
          <w:color w:val="17365d"/>
          <w:sz w:val="22"/>
          <w:szCs w:val="22"/>
          <w:rtl w:val="0"/>
        </w:rPr>
        <w:t xml:space="preserve"> </w:t>
        <w:tab/>
      </w:r>
    </w:p>
    <w:p w:rsidR="00000000" w:rsidDel="00000000" w:rsidP="00000000" w:rsidRDefault="00000000" w:rsidRPr="00000000" w14:paraId="00000014">
      <w:pPr>
        <w:pStyle w:val="Title"/>
        <w:ind w:left="3320"/>
        <w:contextualSpacing w:val="0"/>
        <w:rPr/>
      </w:pPr>
      <w:bookmarkStart w:colFirst="0" w:colLast="0" w:name="_aro8rmaexp3u"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5">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contextualSpacing w:val="0"/>
        <w:rPr>
          <w:rFonts w:ascii="Arial" w:cs="Arial" w:eastAsia="Arial" w:hAnsi="Arial"/>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contextualSpacing w:val="0"/>
            <w:rPr>
              <w:color w:val="3d85c6"/>
            </w:rPr>
          </w:pPr>
          <w:r w:rsidDel="00000000" w:rsidR="00000000" w:rsidRPr="00000000">
            <w:fldChar w:fldCharType="begin"/>
            <w:instrText xml:space="preserve"> TOC \h \u \z </w:instrText>
            <w:fldChar w:fldCharType="separate"/>
          </w:r>
          <w:hyperlink w:anchor="_30j0zll">
            <w:r w:rsidDel="00000000" w:rsidR="00000000" w:rsidRPr="00000000">
              <w:rPr>
                <w:b w:val="1"/>
                <w:color w:val="3d85c6"/>
                <w:rtl w:val="0"/>
              </w:rPr>
              <w:t xml:space="preserve">Introduction</w:t>
            </w:r>
          </w:hyperlink>
          <w:r w:rsidDel="00000000" w:rsidR="00000000" w:rsidRPr="00000000">
            <w:rPr>
              <w:b w:val="1"/>
              <w:color w:val="3d85c6"/>
              <w:rtl w:val="0"/>
            </w:rPr>
            <w:tab/>
          </w:r>
          <w:r w:rsidDel="00000000" w:rsidR="00000000" w:rsidRPr="00000000">
            <w:fldChar w:fldCharType="begin"/>
            <w:instrText xml:space="preserve"> PAGEREF _30j0zll \h </w:instrText>
            <w:fldChar w:fldCharType="separate"/>
          </w:r>
          <w:r w:rsidDel="00000000" w:rsidR="00000000" w:rsidRPr="00000000">
            <w:rPr>
              <w:b w:val="1"/>
              <w:color w:val="3d85c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contextualSpacing w:val="0"/>
            <w:rPr>
              <w:color w:val="3d85c6"/>
            </w:rPr>
          </w:pPr>
          <w:hyperlink w:anchor="_daca4noggrps">
            <w:r w:rsidDel="00000000" w:rsidR="00000000" w:rsidRPr="00000000">
              <w:rPr>
                <w:b w:val="1"/>
                <w:color w:val="3d85c6"/>
                <w:rtl w:val="0"/>
              </w:rPr>
              <w:t xml:space="preserve">Overview</w:t>
            </w:r>
          </w:hyperlink>
          <w:r w:rsidDel="00000000" w:rsidR="00000000" w:rsidRPr="00000000">
            <w:rPr>
              <w:b w:val="1"/>
              <w:color w:val="3d85c6"/>
              <w:rtl w:val="0"/>
            </w:rPr>
            <w:tab/>
          </w:r>
          <w:r w:rsidDel="00000000" w:rsidR="00000000" w:rsidRPr="00000000">
            <w:fldChar w:fldCharType="begin"/>
            <w:instrText xml:space="preserve"> PAGEREF _daca4noggrps \h </w:instrText>
            <w:fldChar w:fldCharType="separate"/>
          </w:r>
          <w:r w:rsidDel="00000000" w:rsidR="00000000" w:rsidRPr="00000000">
            <w:rPr>
              <w:b w:val="1"/>
              <w:color w:val="3d85c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contextualSpacing w:val="0"/>
            <w:rPr>
              <w:color w:val="3d85c6"/>
            </w:rPr>
          </w:pPr>
          <w:hyperlink w:anchor="_r9y9tt1avjeh">
            <w:r w:rsidDel="00000000" w:rsidR="00000000" w:rsidRPr="00000000">
              <w:rPr>
                <w:b w:val="1"/>
                <w:color w:val="3d85c6"/>
                <w:rtl w:val="0"/>
              </w:rPr>
              <w:t xml:space="preserve">How to Access ART</w:t>
            </w:r>
          </w:hyperlink>
          <w:r w:rsidDel="00000000" w:rsidR="00000000" w:rsidRPr="00000000">
            <w:rPr>
              <w:b w:val="1"/>
              <w:color w:val="3d85c6"/>
              <w:rtl w:val="0"/>
            </w:rPr>
            <w:tab/>
          </w:r>
          <w:r w:rsidDel="00000000" w:rsidR="00000000" w:rsidRPr="00000000">
            <w:fldChar w:fldCharType="begin"/>
            <w:instrText xml:space="preserve"> PAGEREF _r9y9tt1avjeh \h </w:instrText>
            <w:fldChar w:fldCharType="separate"/>
          </w:r>
          <w:r w:rsidDel="00000000" w:rsidR="00000000" w:rsidRPr="00000000">
            <w:rPr>
              <w:b w:val="1"/>
              <w:color w:val="3d85c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contextualSpacing w:val="0"/>
            <w:rPr>
              <w:color w:val="3d85c6"/>
            </w:rPr>
          </w:pPr>
          <w:hyperlink w:anchor="_met2hbn2rz1j">
            <w:r w:rsidDel="00000000" w:rsidR="00000000" w:rsidRPr="00000000">
              <w:rPr>
                <w:b w:val="1"/>
                <w:color w:val="3d85c6"/>
                <w:rtl w:val="0"/>
              </w:rPr>
              <w:t xml:space="preserve">Start a New Procurement</w:t>
            </w:r>
          </w:hyperlink>
          <w:r w:rsidDel="00000000" w:rsidR="00000000" w:rsidRPr="00000000">
            <w:rPr>
              <w:b w:val="1"/>
              <w:color w:val="3d85c6"/>
              <w:rtl w:val="0"/>
            </w:rPr>
            <w:tab/>
          </w:r>
          <w:r w:rsidDel="00000000" w:rsidR="00000000" w:rsidRPr="00000000">
            <w:fldChar w:fldCharType="begin"/>
            <w:instrText xml:space="preserve"> PAGEREF _met2hbn2rz1j \h </w:instrText>
            <w:fldChar w:fldCharType="separate"/>
          </w:r>
          <w:r w:rsidDel="00000000" w:rsidR="00000000" w:rsidRPr="00000000">
            <w:rPr>
              <w:b w:val="1"/>
              <w:color w:val="3d85c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contextualSpacing w:val="0"/>
            <w:rPr>
              <w:color w:val="3d85c6"/>
            </w:rPr>
          </w:pPr>
          <w:hyperlink w:anchor="_eyhvsdltma1y">
            <w:r w:rsidDel="00000000" w:rsidR="00000000" w:rsidRPr="00000000">
              <w:rPr>
                <w:b w:val="1"/>
                <w:color w:val="3d85c6"/>
                <w:rtl w:val="0"/>
              </w:rPr>
              <w:t xml:space="preserve">Continue With An Existing Procurement</w:t>
            </w:r>
          </w:hyperlink>
          <w:r w:rsidDel="00000000" w:rsidR="00000000" w:rsidRPr="00000000">
            <w:rPr>
              <w:b w:val="1"/>
              <w:color w:val="3d85c6"/>
              <w:rtl w:val="0"/>
            </w:rPr>
            <w:tab/>
          </w:r>
          <w:r w:rsidDel="00000000" w:rsidR="00000000" w:rsidRPr="00000000">
            <w:fldChar w:fldCharType="begin"/>
            <w:instrText xml:space="preserve"> PAGEREF _eyhvsdltma1y \h </w:instrText>
            <w:fldChar w:fldCharType="separate"/>
          </w:r>
          <w:r w:rsidDel="00000000" w:rsidR="00000000" w:rsidRPr="00000000">
            <w:rPr>
              <w:b w:val="1"/>
              <w:color w:val="3d85c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contextualSpacing w:val="0"/>
            <w:rPr>
              <w:color w:val="3d85c6"/>
            </w:rPr>
          </w:pPr>
          <w:hyperlink w:anchor="_8cusonj65yzn">
            <w:r w:rsidDel="00000000" w:rsidR="00000000" w:rsidRPr="00000000">
              <w:rPr>
                <w:b w:val="1"/>
                <w:color w:val="3d85c6"/>
                <w:rtl w:val="0"/>
              </w:rPr>
              <w:t xml:space="preserve">Sample Procurement Language</w:t>
            </w:r>
          </w:hyperlink>
          <w:r w:rsidDel="00000000" w:rsidR="00000000" w:rsidRPr="00000000">
            <w:rPr>
              <w:b w:val="1"/>
              <w:color w:val="3d85c6"/>
              <w:rtl w:val="0"/>
            </w:rPr>
            <w:tab/>
          </w:r>
          <w:r w:rsidDel="00000000" w:rsidR="00000000" w:rsidRPr="00000000">
            <w:fldChar w:fldCharType="begin"/>
            <w:instrText xml:space="preserve"> PAGEREF _8cusonj65yzn \h </w:instrText>
            <w:fldChar w:fldCharType="separate"/>
          </w:r>
          <w:r w:rsidDel="00000000" w:rsidR="00000000" w:rsidRPr="00000000">
            <w:rPr>
              <w:b w:val="1"/>
              <w:color w:val="3d85c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contextualSpacing w:val="0"/>
            <w:rPr>
              <w:color w:val="3d85c6"/>
            </w:rPr>
          </w:pPr>
          <w:hyperlink w:anchor="_gux4i2ar9369">
            <w:r w:rsidDel="00000000" w:rsidR="00000000" w:rsidRPr="00000000">
              <w:rPr>
                <w:b w:val="1"/>
                <w:color w:val="3d85c6"/>
                <w:rtl w:val="0"/>
              </w:rPr>
              <w:t xml:space="preserve">Questions and Exceptions</w:t>
            </w:r>
          </w:hyperlink>
          <w:r w:rsidDel="00000000" w:rsidR="00000000" w:rsidRPr="00000000">
            <w:rPr>
              <w:b w:val="1"/>
              <w:color w:val="3d85c6"/>
              <w:rtl w:val="0"/>
            </w:rPr>
            <w:tab/>
          </w:r>
          <w:r w:rsidDel="00000000" w:rsidR="00000000" w:rsidRPr="00000000">
            <w:fldChar w:fldCharType="begin"/>
            <w:instrText xml:space="preserve"> PAGEREF _gux4i2ar9369 \h </w:instrText>
            <w:fldChar w:fldCharType="separate"/>
          </w:r>
          <w:r w:rsidDel="00000000" w:rsidR="00000000" w:rsidRPr="00000000">
            <w:rPr>
              <w:b w:val="1"/>
              <w:color w:val="3d85c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contextualSpacing w:val="0"/>
            <w:rPr>
              <w:color w:val="3d85c6"/>
            </w:rPr>
          </w:pPr>
          <w:hyperlink w:anchor="_fqez45dv4e5q">
            <w:r w:rsidDel="00000000" w:rsidR="00000000" w:rsidRPr="00000000">
              <w:rPr>
                <w:b w:val="1"/>
                <w:color w:val="3d85c6"/>
                <w:rtl w:val="0"/>
              </w:rPr>
              <w:t xml:space="preserve">Tooltips</w:t>
            </w:r>
          </w:hyperlink>
          <w:r w:rsidDel="00000000" w:rsidR="00000000" w:rsidRPr="00000000">
            <w:rPr>
              <w:b w:val="1"/>
              <w:color w:val="3d85c6"/>
              <w:rtl w:val="0"/>
            </w:rPr>
            <w:tab/>
          </w:r>
          <w:r w:rsidDel="00000000" w:rsidR="00000000" w:rsidRPr="00000000">
            <w:fldChar w:fldCharType="begin"/>
            <w:instrText xml:space="preserve"> PAGEREF _fqez45dv4e5q \h </w:instrText>
            <w:fldChar w:fldCharType="separate"/>
          </w:r>
          <w:r w:rsidDel="00000000" w:rsidR="00000000" w:rsidRPr="00000000">
            <w:rPr>
              <w:b w:val="1"/>
              <w:color w:val="3d85c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contextualSpacing w:val="0"/>
            <w:rPr>
              <w:color w:val="3d85c6"/>
            </w:rPr>
          </w:pPr>
          <w:hyperlink w:anchor="_ctpq1zojzq3n">
            <w:r w:rsidDel="00000000" w:rsidR="00000000" w:rsidRPr="00000000">
              <w:rPr>
                <w:b w:val="1"/>
                <w:color w:val="3d85c6"/>
                <w:rtl w:val="0"/>
              </w:rPr>
              <w:t xml:space="preserve">Component-Level Questions</w:t>
            </w:r>
          </w:hyperlink>
          <w:r w:rsidDel="00000000" w:rsidR="00000000" w:rsidRPr="00000000">
            <w:rPr>
              <w:b w:val="1"/>
              <w:color w:val="3d85c6"/>
              <w:rtl w:val="0"/>
            </w:rPr>
            <w:tab/>
          </w:r>
          <w:r w:rsidDel="00000000" w:rsidR="00000000" w:rsidRPr="00000000">
            <w:fldChar w:fldCharType="begin"/>
            <w:instrText xml:space="preserve"> PAGEREF _ctpq1zojzq3n \h </w:instrText>
            <w:fldChar w:fldCharType="separate"/>
          </w:r>
          <w:r w:rsidDel="00000000" w:rsidR="00000000" w:rsidRPr="00000000">
            <w:rPr>
              <w:b w:val="1"/>
              <w:color w:val="3d85c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color w:val="3d85c6"/>
            </w:rPr>
          </w:pPr>
          <w:hyperlink w:anchor="_bzgaps5qh8dr">
            <w:r w:rsidDel="00000000" w:rsidR="00000000" w:rsidRPr="00000000">
              <w:rPr>
                <w:b w:val="1"/>
                <w:color w:val="3d85c6"/>
                <w:rtl w:val="0"/>
              </w:rPr>
              <w:t xml:space="preserve">Final Report</w:t>
            </w:r>
          </w:hyperlink>
          <w:r w:rsidDel="00000000" w:rsidR="00000000" w:rsidRPr="00000000">
            <w:rPr>
              <w:b w:val="1"/>
              <w:color w:val="3d85c6"/>
              <w:rtl w:val="0"/>
            </w:rPr>
            <w:tab/>
          </w:r>
          <w:r w:rsidDel="00000000" w:rsidR="00000000" w:rsidRPr="00000000">
            <w:fldChar w:fldCharType="begin"/>
            <w:instrText xml:space="preserve"> PAGEREF _bzgaps5qh8dr \h </w:instrText>
            <w:fldChar w:fldCharType="separate"/>
          </w:r>
          <w:r w:rsidDel="00000000" w:rsidR="00000000" w:rsidRPr="00000000">
            <w:rPr>
              <w:b w:val="1"/>
              <w:color w:val="3d85c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ind w:left="0" w:firstLine="0"/>
            <w:contextualSpacing w:val="0"/>
            <w:rPr>
              <w:color w:val="3d85c6"/>
            </w:rPr>
          </w:pPr>
          <w:hyperlink w:anchor="_4d34og8">
            <w:r w:rsidDel="00000000" w:rsidR="00000000" w:rsidRPr="00000000">
              <w:rPr>
                <w:b w:val="1"/>
                <w:color w:val="3d85c6"/>
                <w:rtl w:val="0"/>
              </w:rPr>
              <w:t xml:space="preserve">Glossary</w:t>
            </w:r>
          </w:hyperlink>
          <w:r w:rsidDel="00000000" w:rsidR="00000000" w:rsidRPr="00000000">
            <w:rPr>
              <w:b w:val="1"/>
              <w:color w:val="3d85c6"/>
              <w:rtl w:val="0"/>
            </w:rPr>
            <w:tab/>
          </w:r>
          <w:r w:rsidDel="00000000" w:rsidR="00000000" w:rsidRPr="00000000">
            <w:fldChar w:fldCharType="begin"/>
            <w:instrText xml:space="preserve"> PAGEREF _4d34og8 \h </w:instrText>
            <w:fldChar w:fldCharType="separate"/>
          </w:r>
          <w:r w:rsidDel="00000000" w:rsidR="00000000" w:rsidRPr="00000000">
            <w:rPr>
              <w:b w:val="1"/>
              <w:color w:val="3d85c6"/>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ind w:hanging="27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spacing w:line="432" w:lineRule="auto"/>
        <w:contextualSpacing w:val="0"/>
        <w:rPr>
          <w:rFonts w:ascii="Arial" w:cs="Arial" w:eastAsia="Arial" w:hAnsi="Arial"/>
          <w:b w:val="1"/>
          <w:color w:val="6fa8dc"/>
          <w:sz w:val="22"/>
          <w:szCs w:val="22"/>
        </w:rPr>
      </w:pPr>
      <w:r w:rsidDel="00000000" w:rsidR="00000000" w:rsidRPr="00000000">
        <w:rPr>
          <w:rFonts w:ascii="Arial" w:cs="Arial" w:eastAsia="Arial" w:hAnsi="Arial"/>
          <w:b w:val="1"/>
          <w:color w:val="3d85c6"/>
          <w:sz w:val="22"/>
          <w:szCs w:val="22"/>
          <w:rtl w:val="0"/>
        </w:rPr>
        <w:br w:type="textWrapping"/>
      </w:r>
      <w:r w:rsidDel="00000000" w:rsidR="00000000" w:rsidRPr="00000000">
        <w:rPr>
          <w:rFonts w:ascii="Arial" w:cs="Arial" w:eastAsia="Arial" w:hAnsi="Arial"/>
          <w:b w:val="1"/>
          <w:color w:val="6fa8dc"/>
          <w:sz w:val="22"/>
          <w:szCs w:val="22"/>
          <w:rtl w:val="0"/>
        </w:rPr>
        <w:br w:type="textWrapping"/>
      </w:r>
    </w:p>
    <w:p w:rsidR="00000000" w:rsidDel="00000000" w:rsidP="00000000" w:rsidRDefault="00000000" w:rsidRPr="00000000" w14:paraId="00000024">
      <w:pPr>
        <w:spacing w:line="432" w:lineRule="auto"/>
        <w:contextualSpacing w:val="0"/>
        <w:rPr>
          <w:rFonts w:ascii="Arial" w:cs="Arial" w:eastAsia="Arial" w:hAnsi="Arial"/>
          <w:b w:val="1"/>
          <w:color w:val="6fa8dc"/>
          <w:sz w:val="22"/>
          <w:szCs w:val="22"/>
        </w:rPr>
      </w:pPr>
      <w:r w:rsidDel="00000000" w:rsidR="00000000" w:rsidRPr="00000000">
        <w:rPr>
          <w:rtl w:val="0"/>
        </w:rPr>
      </w:r>
    </w:p>
    <w:p w:rsidR="00000000" w:rsidDel="00000000" w:rsidP="00000000" w:rsidRDefault="00000000" w:rsidRPr="00000000" w14:paraId="00000025">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contextualSpacing w:val="0"/>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028">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pStyle w:val="Title"/>
        <w:widowControl w:val="0"/>
        <w:contextualSpacing w:val="0"/>
        <w:rPr/>
      </w:pPr>
      <w:bookmarkStart w:colFirst="0" w:colLast="0" w:name="_jcfkmvn9gr9v" w:id="1"/>
      <w:bookmarkEnd w:id="1"/>
      <w:r w:rsidDel="00000000" w:rsidR="00000000" w:rsidRPr="00000000">
        <w:br w:type="page"/>
      </w:r>
      <w:r w:rsidDel="00000000" w:rsidR="00000000" w:rsidRPr="00000000">
        <w:rPr>
          <w:rtl w:val="0"/>
        </w:rPr>
      </w:r>
    </w:p>
    <w:p w:rsidR="00000000" w:rsidDel="00000000" w:rsidP="00000000" w:rsidRDefault="00000000" w:rsidRPr="00000000" w14:paraId="0000002B">
      <w:pPr>
        <w:pStyle w:val="Title"/>
        <w:widowControl w:val="0"/>
        <w:contextualSpacing w:val="0"/>
        <w:rPr/>
      </w:pPr>
      <w:bookmarkStart w:colFirst="0" w:colLast="0" w:name="_hai8k19fsv3z" w:id="2"/>
      <w:bookmarkEnd w:id="2"/>
      <w:r w:rsidDel="00000000" w:rsidR="00000000" w:rsidRPr="00000000">
        <w:rPr>
          <w:rtl w:val="0"/>
        </w:rPr>
        <w:t xml:space="preserve">ART User Manual</w:t>
      </w:r>
    </w:p>
    <w:p w:rsidR="00000000" w:rsidDel="00000000" w:rsidP="00000000" w:rsidRDefault="00000000" w:rsidRPr="00000000" w14:paraId="0000002C">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pStyle w:val="Heading1"/>
        <w:contextualSpacing w:val="0"/>
        <w:rPr/>
      </w:pPr>
      <w:bookmarkStart w:colFirst="0" w:colLast="0" w:name="_30j0zll" w:id="3"/>
      <w:bookmarkEnd w:id="3"/>
      <w:r w:rsidDel="00000000" w:rsidR="00000000" w:rsidRPr="00000000">
        <w:rPr>
          <w:rtl w:val="0"/>
        </w:rPr>
        <w:t xml:space="preserve">Introduction</w:t>
      </w:r>
    </w:p>
    <w:p w:rsidR="00000000" w:rsidDel="00000000" w:rsidP="00000000" w:rsidRDefault="00000000" w:rsidRPr="00000000" w14:paraId="0000002E">
      <w:pPr>
        <w:spacing w:after="160" w:line="273.6" w:lineRule="auto"/>
        <w:contextualSpacing w:val="0"/>
        <w:rPr/>
      </w:pPr>
      <w:r w:rsidDel="00000000" w:rsidR="00000000" w:rsidRPr="00000000">
        <w:rPr>
          <w:rFonts w:ascii="Arial" w:cs="Arial" w:eastAsia="Arial" w:hAnsi="Arial"/>
          <w:sz w:val="22"/>
          <w:szCs w:val="22"/>
          <w:rtl w:val="0"/>
        </w:rPr>
        <w:t xml:space="preserve">The Accessibility Requirements Tool (ART) is a web-based application </w:t>
      </w:r>
      <w:r w:rsidDel="00000000" w:rsidR="00000000" w:rsidRPr="00000000">
        <w:rPr>
          <w:rFonts w:ascii="Arial" w:cs="Arial" w:eastAsia="Arial" w:hAnsi="Arial"/>
          <w:sz w:val="22"/>
          <w:szCs w:val="22"/>
          <w:rtl w:val="0"/>
        </w:rPr>
        <w:t xml:space="preserve">that will help</w:t>
      </w:r>
      <w:r w:rsidDel="00000000" w:rsidR="00000000" w:rsidRPr="00000000">
        <w:rPr>
          <w:rtl w:val="0"/>
        </w:rPr>
        <w:t xml:space="preserve"> you</w:t>
      </w:r>
      <w:r w:rsidDel="00000000" w:rsidR="00000000" w:rsidRPr="00000000">
        <w:rPr>
          <w:rFonts w:ascii="Arial" w:cs="Arial" w:eastAsia="Arial" w:hAnsi="Arial"/>
          <w:sz w:val="22"/>
          <w:szCs w:val="22"/>
          <w:rtl w:val="0"/>
        </w:rPr>
        <w:t xml:space="preserve"> determine the Section 508 requirements </w:t>
      </w:r>
      <w:r w:rsidDel="00000000" w:rsidR="00000000" w:rsidRPr="00000000">
        <w:rPr>
          <w:rtl w:val="0"/>
        </w:rPr>
        <w:t xml:space="preserve">that </w:t>
      </w:r>
      <w:r w:rsidDel="00000000" w:rsidR="00000000" w:rsidRPr="00000000">
        <w:rPr>
          <w:rFonts w:ascii="Arial" w:cs="Arial" w:eastAsia="Arial" w:hAnsi="Arial"/>
          <w:sz w:val="22"/>
          <w:szCs w:val="22"/>
          <w:rtl w:val="0"/>
        </w:rPr>
        <w:t xml:space="preserve">apply</w:t>
      </w:r>
      <w:r w:rsidDel="00000000" w:rsidR="00000000" w:rsidRPr="00000000">
        <w:rPr>
          <w:rFonts w:ascii="Arial" w:cs="Arial" w:eastAsia="Arial" w:hAnsi="Arial"/>
          <w:sz w:val="22"/>
          <w:szCs w:val="22"/>
          <w:rtl w:val="0"/>
        </w:rPr>
        <w:t xml:space="preserve"> to acquisitions that inc</w:t>
      </w:r>
      <w:r w:rsidDel="00000000" w:rsidR="00000000" w:rsidRPr="00000000">
        <w:rPr>
          <w:rtl w:val="0"/>
        </w:rPr>
        <w:t xml:space="preserve">lude</w:t>
      </w:r>
      <w:r w:rsidDel="00000000" w:rsidR="00000000" w:rsidRPr="00000000">
        <w:rPr>
          <w:rFonts w:ascii="Arial" w:cs="Arial" w:eastAsia="Arial" w:hAnsi="Arial"/>
          <w:sz w:val="22"/>
          <w:szCs w:val="22"/>
          <w:rtl w:val="0"/>
        </w:rPr>
        <w:t xml:space="preserve"> </w:t>
      </w:r>
      <w:r w:rsidDel="00000000" w:rsidR="00000000" w:rsidRPr="00000000">
        <w:rPr>
          <w:rtl w:val="0"/>
        </w:rPr>
        <w:t xml:space="preserve">i</w:t>
      </w:r>
      <w:r w:rsidDel="00000000" w:rsidR="00000000" w:rsidRPr="00000000">
        <w:rPr>
          <w:rFonts w:ascii="Arial" w:cs="Arial" w:eastAsia="Arial" w:hAnsi="Arial"/>
          <w:sz w:val="22"/>
          <w:szCs w:val="22"/>
          <w:rtl w:val="0"/>
        </w:rPr>
        <w:t xml:space="preserve">nformation and </w:t>
      </w:r>
      <w:r w:rsidDel="00000000" w:rsidR="00000000" w:rsidRPr="00000000">
        <w:rPr>
          <w:rtl w:val="0"/>
        </w:rPr>
        <w:t xml:space="preserve">c</w:t>
      </w:r>
      <w:r w:rsidDel="00000000" w:rsidR="00000000" w:rsidRPr="00000000">
        <w:rPr>
          <w:rFonts w:ascii="Arial" w:cs="Arial" w:eastAsia="Arial" w:hAnsi="Arial"/>
          <w:sz w:val="22"/>
          <w:szCs w:val="22"/>
          <w:rtl w:val="0"/>
        </w:rPr>
        <w:t xml:space="preserve">ommunication </w:t>
      </w:r>
      <w:r w:rsidDel="00000000" w:rsidR="00000000" w:rsidRPr="00000000">
        <w:rPr>
          <w:rtl w:val="0"/>
        </w:rPr>
        <w:t xml:space="preserve">t</w:t>
      </w:r>
      <w:r w:rsidDel="00000000" w:rsidR="00000000" w:rsidRPr="00000000">
        <w:rPr>
          <w:rFonts w:ascii="Arial" w:cs="Arial" w:eastAsia="Arial" w:hAnsi="Arial"/>
          <w:sz w:val="22"/>
          <w:szCs w:val="22"/>
          <w:rtl w:val="0"/>
        </w:rPr>
        <w:t xml:space="preserve">echnology (ICT) products and services. </w:t>
      </w:r>
      <w:r w:rsidDel="00000000" w:rsidR="00000000" w:rsidRPr="00000000">
        <w:rPr>
          <w:rtl w:val="0"/>
        </w:rPr>
        <w:t xml:space="preserve">ART</w:t>
      </w:r>
      <w:r w:rsidDel="00000000" w:rsidR="00000000" w:rsidRPr="00000000">
        <w:rPr>
          <w:rFonts w:ascii="Arial" w:cs="Arial" w:eastAsia="Arial" w:hAnsi="Arial"/>
          <w:sz w:val="22"/>
          <w:szCs w:val="22"/>
          <w:rtl w:val="0"/>
        </w:rPr>
        <w:t xml:space="preserve"> provides a comprehensive report detailing the technical criteria that apply to the specific procurement</w:t>
      </w:r>
      <w:r w:rsidDel="00000000" w:rsidR="00000000" w:rsidRPr="00000000">
        <w:rPr>
          <w:rtl w:val="0"/>
        </w:rPr>
        <w:t xml:space="preserve">, including</w:t>
      </w:r>
      <w:r w:rsidDel="00000000" w:rsidR="00000000" w:rsidRPr="00000000">
        <w:rPr>
          <w:rFonts w:ascii="Arial" w:cs="Arial" w:eastAsia="Arial" w:hAnsi="Arial"/>
          <w:sz w:val="22"/>
          <w:szCs w:val="22"/>
          <w:rtl w:val="0"/>
        </w:rPr>
        <w:t xml:space="preserve"> functional </w:t>
      </w:r>
      <w:r w:rsidDel="00000000" w:rsidR="00000000" w:rsidRPr="00000000">
        <w:rPr>
          <w:rFonts w:ascii="Arial" w:cs="Arial" w:eastAsia="Arial" w:hAnsi="Arial"/>
          <w:sz w:val="22"/>
          <w:szCs w:val="22"/>
          <w:rtl w:val="0"/>
        </w:rPr>
        <w:t xml:space="preserve">performance criteria (if applicable) and any exceptions</w:t>
      </w:r>
      <w:r w:rsidDel="00000000" w:rsidR="00000000" w:rsidRPr="00000000">
        <w:rPr>
          <w:rtl w:val="0"/>
        </w:rPr>
        <w:t xml:space="preserve">, both</w:t>
      </w:r>
      <w:r w:rsidDel="00000000" w:rsidR="00000000" w:rsidRPr="00000000">
        <w:rPr>
          <w:rFonts w:ascii="Arial" w:cs="Arial" w:eastAsia="Arial" w:hAnsi="Arial"/>
          <w:sz w:val="22"/>
          <w:szCs w:val="22"/>
          <w:rtl w:val="0"/>
        </w:rPr>
        <w:t xml:space="preserve"> at the </w:t>
      </w:r>
      <w:r w:rsidDel="00000000" w:rsidR="00000000" w:rsidRPr="00000000">
        <w:rPr>
          <w:rtl w:val="0"/>
        </w:rPr>
        <w:t xml:space="preserve">component and </w:t>
      </w:r>
      <w:r w:rsidDel="00000000" w:rsidR="00000000" w:rsidRPr="00000000">
        <w:rPr>
          <w:rFonts w:ascii="Arial" w:cs="Arial" w:eastAsia="Arial" w:hAnsi="Arial"/>
          <w:sz w:val="22"/>
          <w:szCs w:val="22"/>
          <w:rtl w:val="0"/>
        </w:rPr>
        <w:t xml:space="preserve">overall procurement leve</w:t>
      </w:r>
      <w:r w:rsidDel="00000000" w:rsidR="00000000" w:rsidRPr="00000000">
        <w:rPr>
          <w:rtl w:val="0"/>
        </w:rPr>
        <w:t xml:space="preserve">l.</w:t>
      </w:r>
    </w:p>
    <w:p w:rsidR="00000000" w:rsidDel="00000000" w:rsidP="00000000" w:rsidRDefault="00000000" w:rsidRPr="00000000" w14:paraId="0000002F">
      <w:pPr>
        <w:spacing w:after="160" w:line="273.6" w:lineRule="auto"/>
        <w:contextualSpacing w:val="0"/>
        <w:rPr/>
      </w:pPr>
      <w:r w:rsidDel="00000000" w:rsidR="00000000" w:rsidRPr="00000000">
        <w:rPr>
          <w:rtl w:val="0"/>
        </w:rPr>
      </w:r>
    </w:p>
    <w:p w:rsidR="00000000" w:rsidDel="00000000" w:rsidP="00000000" w:rsidRDefault="00000000" w:rsidRPr="00000000" w14:paraId="00000030">
      <w:pPr>
        <w:pStyle w:val="Heading1"/>
        <w:contextualSpacing w:val="0"/>
        <w:rPr/>
      </w:pPr>
      <w:bookmarkStart w:colFirst="0" w:colLast="0" w:name="_daca4noggrps"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1">
      <w:pPr>
        <w:spacing w:after="160" w:line="259" w:lineRule="auto"/>
        <w:contextualSpacing w:val="0"/>
        <w:rPr>
          <w:rFonts w:ascii="Arial" w:cs="Arial" w:eastAsia="Arial" w:hAnsi="Arial"/>
          <w:sz w:val="22"/>
          <w:szCs w:val="22"/>
        </w:rPr>
      </w:pPr>
      <w:r w:rsidDel="00000000" w:rsidR="00000000" w:rsidRPr="00000000">
        <w:rPr>
          <w:rFonts w:ascii="Arial" w:cs="Arial" w:eastAsia="Arial" w:hAnsi="Arial"/>
          <w:color w:val="333333"/>
          <w:highlight w:val="white"/>
          <w:rtl w:val="0"/>
        </w:rPr>
        <w:t xml:space="preserve">ART is a multifaceted tool th</w:t>
      </w:r>
      <w:r w:rsidDel="00000000" w:rsidR="00000000" w:rsidRPr="00000000">
        <w:rPr>
          <w:color w:val="333333"/>
          <w:highlight w:val="white"/>
          <w:rtl w:val="0"/>
        </w:rPr>
        <w:t xml:space="preserve">at offers</w:t>
      </w:r>
      <w:r w:rsidDel="00000000" w:rsidR="00000000" w:rsidRPr="00000000">
        <w:rPr>
          <w:rFonts w:ascii="Arial" w:cs="Arial" w:eastAsia="Arial" w:hAnsi="Arial"/>
          <w:color w:val="333333"/>
          <w:highlight w:val="white"/>
          <w:rtl w:val="0"/>
        </w:rPr>
        <w:t xml:space="preserve"> interactive, step-by-step guidance on how to determine applicable accessibility requ</w:t>
      </w:r>
      <w:r w:rsidDel="00000000" w:rsidR="00000000" w:rsidRPr="00000000">
        <w:rPr>
          <w:color w:val="333333"/>
          <w:highlight w:val="white"/>
          <w:rtl w:val="0"/>
        </w:rPr>
        <w:t xml:space="preserve">irements. ART delivers</w:t>
      </w:r>
      <w:r w:rsidDel="00000000" w:rsidR="00000000" w:rsidRPr="00000000">
        <w:rPr>
          <w:rFonts w:ascii="Arial" w:cs="Arial" w:eastAsia="Arial" w:hAnsi="Arial"/>
          <w:color w:val="333333"/>
          <w:highlight w:val="white"/>
          <w:rtl w:val="0"/>
        </w:rPr>
        <w:t xml:space="preserve"> an exportable, easy-to-follow list of Section 508 requirements t</w:t>
      </w:r>
      <w:r w:rsidDel="00000000" w:rsidR="00000000" w:rsidRPr="00000000">
        <w:rPr>
          <w:color w:val="333333"/>
          <w:highlight w:val="white"/>
          <w:rtl w:val="0"/>
        </w:rPr>
        <w:t xml:space="preserve">o include as part of your procurement package, so vendors understand the specific technical requirements they need to meet.</w:t>
      </w:r>
      <w:r w:rsidDel="00000000" w:rsidR="00000000" w:rsidRPr="00000000">
        <w:rPr>
          <w:rFonts w:ascii="Arial" w:cs="Arial" w:eastAsia="Arial" w:hAnsi="Arial"/>
          <w:sz w:val="22"/>
          <w:szCs w:val="22"/>
          <w:rtl w:val="0"/>
        </w:rPr>
        <w:t xml:space="preserve"> Features include: </w:t>
      </w:r>
    </w:p>
    <w:p w:rsidR="00000000" w:rsidDel="00000000" w:rsidP="00000000" w:rsidRDefault="00000000" w:rsidRPr="00000000" w14:paraId="00000032">
      <w:pPr>
        <w:numPr>
          <w:ilvl w:val="0"/>
          <w:numId w:val="9"/>
        </w:numPr>
        <w:spacing w:line="259" w:lineRule="auto"/>
        <w:ind w:left="720" w:hanging="360"/>
        <w:contextualSpacing w:val="1"/>
        <w:rPr>
          <w:u w:val="none"/>
        </w:rPr>
      </w:pPr>
      <w:r w:rsidDel="00000000" w:rsidR="00000000" w:rsidRPr="00000000">
        <w:rPr>
          <w:rFonts w:ascii="Arial" w:cs="Arial" w:eastAsia="Arial" w:hAnsi="Arial"/>
          <w:sz w:val="22"/>
          <w:szCs w:val="22"/>
          <w:highlight w:val="white"/>
          <w:rtl w:val="0"/>
        </w:rPr>
        <w:t xml:space="preserve">Tooltips f</w:t>
      </w:r>
      <w:r w:rsidDel="00000000" w:rsidR="00000000" w:rsidRPr="00000000">
        <w:rPr>
          <w:rFonts w:ascii="Arial" w:cs="Arial" w:eastAsia="Arial" w:hAnsi="Arial"/>
          <w:sz w:val="22"/>
          <w:szCs w:val="22"/>
          <w:rtl w:val="0"/>
        </w:rPr>
        <w:t xml:space="preserve">or each question, </w:t>
      </w:r>
      <w:r w:rsidDel="00000000" w:rsidR="00000000" w:rsidRPr="00000000">
        <w:rPr>
          <w:rFonts w:ascii="Arial" w:cs="Arial" w:eastAsia="Arial" w:hAnsi="Arial"/>
          <w:sz w:val="22"/>
          <w:szCs w:val="22"/>
          <w:rtl w:val="0"/>
        </w:rPr>
        <w:t xml:space="preserve">detailing </w:t>
      </w:r>
      <w:r w:rsidDel="00000000" w:rsidR="00000000" w:rsidRPr="00000000">
        <w:rPr>
          <w:rtl w:val="0"/>
        </w:rPr>
        <w:t xml:space="preserve">the relevant </w:t>
      </w:r>
      <w:r w:rsidDel="00000000" w:rsidR="00000000" w:rsidRPr="00000000">
        <w:rPr>
          <w:rFonts w:ascii="Arial" w:cs="Arial" w:eastAsia="Arial" w:hAnsi="Arial"/>
          <w:sz w:val="22"/>
          <w:szCs w:val="22"/>
          <w:rtl w:val="0"/>
        </w:rPr>
        <w:t xml:space="preserve">technical criteria and </w:t>
      </w:r>
      <w:r w:rsidDel="00000000" w:rsidR="00000000" w:rsidRPr="00000000">
        <w:rPr>
          <w:rtl w:val="0"/>
        </w:rPr>
        <w:t xml:space="preserve">exceptions </w:t>
      </w:r>
      <w:r w:rsidDel="00000000" w:rsidR="00000000" w:rsidRPr="00000000">
        <w:rPr>
          <w:rFonts w:ascii="Arial" w:cs="Arial" w:eastAsia="Arial" w:hAnsi="Arial"/>
          <w:sz w:val="22"/>
          <w:szCs w:val="22"/>
          <w:rtl w:val="0"/>
        </w:rPr>
        <w:t xml:space="preserve">for the procurement</w:t>
      </w:r>
      <w:r w:rsidDel="00000000" w:rsidR="00000000" w:rsidRPr="00000000">
        <w:rPr>
          <w:rtl w:val="0"/>
        </w:rPr>
        <w:t xml:space="preserve">.</w:t>
      </w:r>
      <w:r w:rsidDel="00000000" w:rsidR="00000000" w:rsidRPr="00000000">
        <w:rPr>
          <w:sz w:val="22"/>
          <w:szCs w:val="22"/>
          <w:highlight w:val="white"/>
          <w:rtl w:val="0"/>
        </w:rPr>
        <w:t xml:space="preserve"> </w:t>
      </w:r>
      <w:r w:rsidDel="00000000" w:rsidR="00000000" w:rsidRPr="00000000">
        <w:rPr>
          <w:i w:val="1"/>
          <w:sz w:val="22"/>
          <w:szCs w:val="22"/>
          <w:highlight w:val="white"/>
          <w:rtl w:val="0"/>
        </w:rPr>
        <w:t xml:space="preserve">(</w:t>
      </w:r>
      <w:r w:rsidDel="00000000" w:rsidR="00000000" w:rsidRPr="00000000">
        <w:rPr>
          <w:i w:val="1"/>
          <w:highlight w:val="white"/>
          <w:rtl w:val="0"/>
        </w:rPr>
        <w:t xml:space="preserve">S</w:t>
      </w:r>
      <w:r w:rsidDel="00000000" w:rsidR="00000000" w:rsidRPr="00000000">
        <w:rPr>
          <w:i w:val="1"/>
          <w:sz w:val="22"/>
          <w:szCs w:val="22"/>
          <w:highlight w:val="white"/>
          <w:rtl w:val="0"/>
        </w:rPr>
        <w:t xml:space="preserve">ee the Tooltips </w:t>
      </w:r>
      <w:r w:rsidDel="00000000" w:rsidR="00000000" w:rsidRPr="00000000">
        <w:rPr>
          <w:i w:val="1"/>
          <w:highlight w:val="white"/>
          <w:rtl w:val="0"/>
        </w:rPr>
        <w:t xml:space="preserve">section</w:t>
      </w:r>
      <w:r w:rsidDel="00000000" w:rsidR="00000000" w:rsidRPr="00000000">
        <w:rPr>
          <w:i w:val="1"/>
          <w:sz w:val="22"/>
          <w:szCs w:val="22"/>
          <w:rtl w:val="0"/>
        </w:rPr>
        <w:t xml:space="preserve"> </w:t>
      </w:r>
      <w:r w:rsidDel="00000000" w:rsidR="00000000" w:rsidRPr="00000000">
        <w:rPr>
          <w:i w:val="1"/>
          <w:rtl w:val="0"/>
        </w:rPr>
        <w:t xml:space="preserve">to learn </w:t>
      </w:r>
      <w:r w:rsidDel="00000000" w:rsidR="00000000" w:rsidRPr="00000000">
        <w:rPr>
          <w:i w:val="1"/>
          <w:sz w:val="22"/>
          <w:szCs w:val="22"/>
          <w:rtl w:val="0"/>
        </w:rPr>
        <w:t xml:space="preserve">more</w:t>
      </w:r>
      <w:r w:rsidDel="00000000" w:rsidR="00000000" w:rsidRPr="00000000">
        <w:rPr>
          <w:i w:val="1"/>
          <w:rtl w:val="0"/>
        </w:rPr>
        <w:t xml:space="preserve">.</w:t>
      </w:r>
      <w:r w:rsidDel="00000000" w:rsidR="00000000" w:rsidRPr="00000000">
        <w:rPr>
          <w:i w:val="1"/>
          <w:sz w:val="22"/>
          <w:szCs w:val="22"/>
          <w:rtl w:val="0"/>
        </w:rPr>
        <w:t xml:space="preserve">)</w:t>
      </w:r>
      <w:r w:rsidDel="00000000" w:rsidR="00000000" w:rsidRPr="00000000">
        <w:rPr>
          <w:rtl w:val="0"/>
        </w:rPr>
      </w:r>
    </w:p>
    <w:p w:rsidR="00000000" w:rsidDel="00000000" w:rsidP="00000000" w:rsidRDefault="00000000" w:rsidRPr="00000000" w14:paraId="00000033">
      <w:pPr>
        <w:numPr>
          <w:ilvl w:val="0"/>
          <w:numId w:val="9"/>
        </w:numPr>
        <w:spacing w:line="259" w:lineRule="auto"/>
        <w:ind w:left="720" w:hanging="360"/>
        <w:contextualSpacing w:val="1"/>
        <w:rPr>
          <w:u w:val="none"/>
        </w:rPr>
      </w:pPr>
      <w:r w:rsidDel="00000000" w:rsidR="00000000" w:rsidRPr="00000000">
        <w:rPr>
          <w:rFonts w:ascii="Arial" w:cs="Arial" w:eastAsia="Arial" w:hAnsi="Arial"/>
          <w:sz w:val="22"/>
          <w:szCs w:val="22"/>
          <w:rtl w:val="0"/>
        </w:rPr>
        <w:t xml:space="preserve">The ability to save progress mid-review, </w:t>
      </w:r>
      <w:r w:rsidDel="00000000" w:rsidR="00000000" w:rsidRPr="00000000">
        <w:rPr>
          <w:rtl w:val="0"/>
        </w:rPr>
        <w:t xml:space="preserve">and</w:t>
      </w:r>
      <w:r w:rsidDel="00000000" w:rsidR="00000000" w:rsidRPr="00000000">
        <w:rPr>
          <w:rFonts w:ascii="Arial" w:cs="Arial" w:eastAsia="Arial" w:hAnsi="Arial"/>
          <w:sz w:val="22"/>
          <w:szCs w:val="22"/>
          <w:rtl w:val="0"/>
        </w:rPr>
        <w:t xml:space="preserve"> conti</w:t>
      </w:r>
      <w:r w:rsidDel="00000000" w:rsidR="00000000" w:rsidRPr="00000000">
        <w:rPr>
          <w:rtl w:val="0"/>
        </w:rPr>
        <w:t xml:space="preserve">nue the review later by </w:t>
      </w:r>
      <w:r w:rsidDel="00000000" w:rsidR="00000000" w:rsidRPr="00000000">
        <w:rPr>
          <w:rFonts w:ascii="Arial" w:cs="Arial" w:eastAsia="Arial" w:hAnsi="Arial"/>
          <w:sz w:val="22"/>
          <w:szCs w:val="22"/>
          <w:rtl w:val="0"/>
        </w:rPr>
        <w:t xml:space="preserve">uploading </w:t>
      </w:r>
      <w:r w:rsidDel="00000000" w:rsidR="00000000" w:rsidRPr="00000000">
        <w:rPr>
          <w:rtl w:val="0"/>
        </w:rPr>
        <w:t xml:space="preserve">the</w:t>
      </w:r>
      <w:r w:rsidDel="00000000" w:rsidR="00000000" w:rsidRPr="00000000">
        <w:rPr>
          <w:rFonts w:ascii="Arial" w:cs="Arial" w:eastAsia="Arial" w:hAnsi="Arial"/>
          <w:sz w:val="22"/>
          <w:szCs w:val="22"/>
          <w:rtl w:val="0"/>
        </w:rPr>
        <w:t xml:space="preserve"> saved, </w:t>
      </w:r>
      <w:r w:rsidDel="00000000" w:rsidR="00000000" w:rsidRPr="00000000">
        <w:rPr>
          <w:rFonts w:ascii="Arial" w:cs="Arial" w:eastAsia="Arial" w:hAnsi="Arial"/>
          <w:i w:val="1"/>
          <w:sz w:val="22"/>
          <w:szCs w:val="22"/>
          <w:rtl w:val="0"/>
        </w:rPr>
        <w:t xml:space="preserve">unsubmitted </w:t>
      </w:r>
      <w:r w:rsidDel="00000000" w:rsidR="00000000" w:rsidRPr="00000000">
        <w:rPr>
          <w:rFonts w:ascii="Arial" w:cs="Arial" w:eastAsia="Arial" w:hAnsi="Arial"/>
          <w:sz w:val="22"/>
          <w:szCs w:val="22"/>
          <w:rtl w:val="0"/>
        </w:rPr>
        <w:t xml:space="preserve">.</w:t>
      </w:r>
      <w:r w:rsidDel="00000000" w:rsidR="00000000" w:rsidRPr="00000000">
        <w:rPr>
          <w:rtl w:val="0"/>
        </w:rPr>
        <w:t xml:space="preserve">XML</w:t>
      </w:r>
      <w:r w:rsidDel="00000000" w:rsidR="00000000" w:rsidRPr="00000000">
        <w:rPr>
          <w:rFonts w:ascii="Arial" w:cs="Arial" w:eastAsia="Arial" w:hAnsi="Arial"/>
          <w:sz w:val="22"/>
          <w:szCs w:val="22"/>
          <w:rtl w:val="0"/>
        </w:rPr>
        <w:t xml:space="preserve"> form file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numPr>
          <w:ilvl w:val="0"/>
          <w:numId w:val="9"/>
        </w:numPr>
        <w:spacing w:after="300" w:line="259" w:lineRule="auto"/>
        <w:ind w:left="720" w:hanging="360"/>
        <w:contextualSpacing w:val="1"/>
        <w:rPr>
          <w:u w:val="none"/>
        </w:rPr>
      </w:pPr>
      <w:r w:rsidDel="00000000" w:rsidR="00000000" w:rsidRPr="00000000">
        <w:rPr>
          <w:rtl w:val="0"/>
        </w:rPr>
        <w:t xml:space="preserve">The ability to save</w:t>
      </w:r>
      <w:r w:rsidDel="00000000" w:rsidR="00000000" w:rsidRPr="00000000">
        <w:rPr>
          <w:rFonts w:ascii="Arial" w:cs="Arial" w:eastAsia="Arial" w:hAnsi="Arial"/>
          <w:sz w:val="22"/>
          <w:szCs w:val="22"/>
          <w:rtl w:val="0"/>
        </w:rPr>
        <w:t xml:space="preserve"> a </w:t>
      </w:r>
      <w:r w:rsidDel="00000000" w:rsidR="00000000" w:rsidRPr="00000000">
        <w:rPr>
          <w:rFonts w:ascii="Arial" w:cs="Arial" w:eastAsia="Arial" w:hAnsi="Arial"/>
          <w:i w:val="1"/>
          <w:sz w:val="22"/>
          <w:szCs w:val="22"/>
          <w:rtl w:val="0"/>
        </w:rPr>
        <w:t xml:space="preserve">completed </w:t>
      </w:r>
      <w:r w:rsidDel="00000000" w:rsidR="00000000" w:rsidRPr="00000000">
        <w:rPr>
          <w:rFonts w:ascii="Arial" w:cs="Arial" w:eastAsia="Arial" w:hAnsi="Arial"/>
          <w:sz w:val="22"/>
          <w:szCs w:val="22"/>
          <w:rtl w:val="0"/>
        </w:rPr>
        <w:t xml:space="preserve">form/review in multiple formats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5">
      <w:pPr>
        <w:spacing w:after="300" w:line="259" w:lineRule="auto"/>
        <w:contextualSpacing w:val="0"/>
        <w:rPr/>
      </w:pPr>
      <w:r w:rsidDel="00000000" w:rsidR="00000000" w:rsidRPr="00000000">
        <w:rPr>
          <w:rtl w:val="0"/>
        </w:rPr>
        <w:t xml:space="preserve">ART will first ask about any potential exceptions, and if none apply, it will walk you through the criteria for each item in your procurement, and produce a report of the applicable standards and exceptions that apply to your procurement.</w:t>
      </w:r>
    </w:p>
    <w:p w:rsidR="00000000" w:rsidDel="00000000" w:rsidP="00000000" w:rsidRDefault="00000000" w:rsidRPr="00000000" w14:paraId="00000036">
      <w:pPr>
        <w:spacing w:line="259" w:lineRule="auto"/>
        <w:contextualSpacing w:val="0"/>
        <w:rPr/>
      </w:pPr>
      <w:r w:rsidDel="00000000" w:rsidR="00000000" w:rsidRPr="00000000">
        <w:rPr>
          <w:rtl w:val="0"/>
        </w:rPr>
      </w:r>
    </w:p>
    <w:p w:rsidR="00000000" w:rsidDel="00000000" w:rsidP="00000000" w:rsidRDefault="00000000" w:rsidRPr="00000000" w14:paraId="00000037">
      <w:pPr>
        <w:spacing w:line="259"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259" w:lineRule="auto"/>
        <w:contextualSpacing w:val="0"/>
        <w:rPr/>
      </w:pPr>
      <w:bookmarkStart w:colFirst="0" w:colLast="0" w:name="_r9y9tt1avjeh" w:id="5"/>
      <w:bookmarkEnd w:id="5"/>
      <w:r w:rsidDel="00000000" w:rsidR="00000000" w:rsidRPr="00000000">
        <w:rPr>
          <w:rtl w:val="0"/>
        </w:rPr>
        <w:t xml:space="preserve">How to Access ART</w:t>
      </w:r>
    </w:p>
    <w:p w:rsidR="00000000" w:rsidDel="00000000" w:rsidP="00000000" w:rsidRDefault="00000000" w:rsidRPr="00000000" w14:paraId="00000039">
      <w:pPr>
        <w:spacing w:after="300" w:line="259" w:lineRule="auto"/>
        <w:contextualSpacing w:val="0"/>
        <w:rPr/>
      </w:pPr>
      <w:r w:rsidDel="00000000" w:rsidR="00000000" w:rsidRPr="00000000">
        <w:rPr>
          <w:rtl w:val="0"/>
        </w:rPr>
        <w:t xml:space="preserve">Access ART at </w:t>
      </w:r>
      <w:hyperlink r:id="rId13">
        <w:r w:rsidDel="00000000" w:rsidR="00000000" w:rsidRPr="00000000">
          <w:rPr>
            <w:color w:val="1155cc"/>
            <w:u w:val="single"/>
            <w:rtl w:val="0"/>
          </w:rPr>
          <w:t xml:space="preserve">buyaccessible.gov</w:t>
        </w:r>
      </w:hyperlink>
      <w:r w:rsidDel="00000000" w:rsidR="00000000" w:rsidRPr="00000000">
        <w:rPr>
          <w:rtl w:val="0"/>
        </w:rPr>
        <w:t xml:space="preserve">. </w:t>
      </w:r>
    </w:p>
    <w:p w:rsidR="00000000" w:rsidDel="00000000" w:rsidP="00000000" w:rsidRDefault="00000000" w:rsidRPr="00000000" w14:paraId="0000003A">
      <w:pPr>
        <w:spacing w:after="300" w:line="259" w:lineRule="auto"/>
        <w:contextualSpacing w:val="0"/>
        <w:rPr/>
      </w:pPr>
      <w:r w:rsidDel="00000000" w:rsidR="00000000" w:rsidRPr="00000000">
        <w:rPr/>
        <w:drawing>
          <wp:inline distB="114300" distT="114300" distL="114300" distR="114300">
            <wp:extent cx="6729620" cy="2976563"/>
            <wp:effectExtent b="0" l="0" r="0" t="0"/>
            <wp:docPr id="17"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672962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300" w:line="259" w:lineRule="auto"/>
        <w:contextualSpacing w:val="0"/>
        <w:rPr/>
      </w:pPr>
      <w:r w:rsidDel="00000000" w:rsidR="00000000" w:rsidRPr="00000000">
        <w:rPr>
          <w:rtl w:val="0"/>
        </w:rPr>
        <w:t xml:space="preserve">To start, choose from three options:</w:t>
      </w:r>
    </w:p>
    <w:p w:rsidR="00000000" w:rsidDel="00000000" w:rsidP="00000000" w:rsidRDefault="00000000" w:rsidRPr="00000000" w14:paraId="0000003C">
      <w:pPr>
        <w:numPr>
          <w:ilvl w:val="0"/>
          <w:numId w:val="12"/>
        </w:numPr>
        <w:spacing w:after="300" w:line="259" w:lineRule="auto"/>
        <w:ind w:left="720" w:hanging="360"/>
        <w:contextualSpacing w:val="1"/>
        <w:rPr>
          <w:u w:val="none"/>
        </w:rPr>
      </w:pPr>
      <w:r w:rsidDel="00000000" w:rsidR="00000000" w:rsidRPr="00000000">
        <w:rPr>
          <w:rtl w:val="0"/>
        </w:rPr>
        <w:t xml:space="preserve">Start a New Procurement;</w:t>
      </w:r>
    </w:p>
    <w:p w:rsidR="00000000" w:rsidDel="00000000" w:rsidP="00000000" w:rsidRDefault="00000000" w:rsidRPr="00000000" w14:paraId="0000003D">
      <w:pPr>
        <w:numPr>
          <w:ilvl w:val="0"/>
          <w:numId w:val="12"/>
        </w:numPr>
        <w:spacing w:after="300" w:line="259" w:lineRule="auto"/>
        <w:ind w:left="720" w:hanging="360"/>
        <w:contextualSpacing w:val="1"/>
        <w:rPr>
          <w:u w:val="none"/>
        </w:rPr>
      </w:pPr>
      <w:r w:rsidDel="00000000" w:rsidR="00000000" w:rsidRPr="00000000">
        <w:rPr>
          <w:rtl w:val="0"/>
        </w:rPr>
        <w:t xml:space="preserve">Continue with an Existing Procurement; and</w:t>
      </w:r>
    </w:p>
    <w:p w:rsidR="00000000" w:rsidDel="00000000" w:rsidP="00000000" w:rsidRDefault="00000000" w:rsidRPr="00000000" w14:paraId="0000003E">
      <w:pPr>
        <w:numPr>
          <w:ilvl w:val="0"/>
          <w:numId w:val="12"/>
        </w:numPr>
        <w:spacing w:after="300" w:line="259" w:lineRule="auto"/>
        <w:ind w:left="720" w:hanging="360"/>
        <w:contextualSpacing w:val="1"/>
        <w:rPr>
          <w:u w:val="none"/>
        </w:rPr>
      </w:pPr>
      <w:r w:rsidDel="00000000" w:rsidR="00000000" w:rsidRPr="00000000">
        <w:rPr>
          <w:rtl w:val="0"/>
        </w:rPr>
        <w:t xml:space="preserve">Find Sample Procurement Language</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contextualSpacing w:val="0"/>
        <w:rPr/>
      </w:pPr>
      <w:bookmarkStart w:colFirst="0" w:colLast="0" w:name="_met2hbn2rz1j" w:id="6"/>
      <w:bookmarkEnd w:id="6"/>
      <w:r w:rsidDel="00000000" w:rsidR="00000000" w:rsidRPr="00000000">
        <w:rPr>
          <w:rtl w:val="0"/>
        </w:rPr>
        <w:t xml:space="preserve">Start a New Procurement</w:t>
      </w: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Begin a new review by choosing</w:t>
      </w:r>
      <w:r w:rsidDel="00000000" w:rsidR="00000000" w:rsidRPr="00000000">
        <w:rPr>
          <w:rtl w:val="0"/>
        </w:rPr>
        <w:t xml:space="preserve"> </w:t>
      </w:r>
      <w:r w:rsidDel="00000000" w:rsidR="00000000" w:rsidRPr="00000000">
        <w:rPr>
          <w:i w:val="1"/>
          <w:rtl w:val="0"/>
        </w:rPr>
        <w:t xml:space="preserve">Start a New Procurement</w:t>
      </w:r>
      <w:r w:rsidDel="00000000" w:rsidR="00000000" w:rsidRPr="00000000">
        <w:rPr>
          <w:rtl w:val="0"/>
        </w:rPr>
        <w:t xml:space="preserve">. You’ll be taken to a new screen asking for some basic information.</w:t>
      </w:r>
    </w:p>
    <w:p w:rsidR="00000000" w:rsidDel="00000000" w:rsidP="00000000" w:rsidRDefault="00000000" w:rsidRPr="00000000" w14:paraId="00000043">
      <w:pPr>
        <w:spacing w:line="259" w:lineRule="auto"/>
        <w:contextualSpacing w:val="0"/>
        <w:rPr>
          <w:rFonts w:ascii="Arial" w:cs="Arial" w:eastAsia="Arial" w:hAnsi="Arial"/>
          <w:b w:val="1"/>
          <w:sz w:val="22"/>
          <w:szCs w:val="22"/>
        </w:rPr>
      </w:pPr>
      <w:r w:rsidDel="00000000" w:rsidR="00000000" w:rsidRPr="00000000">
        <w:rPr>
          <w:b w:val="1"/>
        </w:rPr>
        <w:drawing>
          <wp:inline distB="114300" distT="114300" distL="114300" distR="114300">
            <wp:extent cx="6643688" cy="4013895"/>
            <wp:effectExtent b="0" l="0" r="0" t="0"/>
            <wp:docPr id="19"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6643688" cy="401389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59"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Questions include: </w:t>
      </w:r>
      <w:r w:rsidDel="00000000" w:rsidR="00000000" w:rsidRPr="00000000">
        <w:rPr>
          <w:rtl w:val="0"/>
        </w:rPr>
      </w:r>
    </w:p>
    <w:p w:rsidR="00000000" w:rsidDel="00000000" w:rsidP="00000000" w:rsidRDefault="00000000" w:rsidRPr="00000000" w14:paraId="00000045">
      <w:pPr>
        <w:numPr>
          <w:ilvl w:val="0"/>
          <w:numId w:val="3"/>
        </w:numPr>
        <w:spacing w:line="259"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Project Name</w:t>
      </w:r>
      <w:r w:rsidDel="00000000" w:rsidR="00000000" w:rsidRPr="00000000">
        <w:rPr>
          <w:rtl w:val="0"/>
        </w:rPr>
      </w:r>
    </w:p>
    <w:p w:rsidR="00000000" w:rsidDel="00000000" w:rsidP="00000000" w:rsidRDefault="00000000" w:rsidRPr="00000000" w14:paraId="00000046">
      <w:pPr>
        <w:numPr>
          <w:ilvl w:val="1"/>
          <w:numId w:val="3"/>
        </w:numPr>
        <w:spacing w:line="259"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project name will be displayed at the top of your final report.</w:t>
      </w:r>
    </w:p>
    <w:p w:rsidR="00000000" w:rsidDel="00000000" w:rsidP="00000000" w:rsidRDefault="00000000" w:rsidRPr="00000000" w14:paraId="00000047">
      <w:pPr>
        <w:numPr>
          <w:ilvl w:val="0"/>
          <w:numId w:val="3"/>
        </w:numPr>
        <w:spacing w:line="259" w:lineRule="auto"/>
        <w:ind w:left="720" w:hanging="360"/>
        <w:contextualSpacing w:val="1"/>
        <w:rPr>
          <w:u w:val="none"/>
        </w:rPr>
      </w:pPr>
      <w:r w:rsidDel="00000000" w:rsidR="00000000" w:rsidRPr="00000000">
        <w:rPr>
          <w:rFonts w:ascii="Arial" w:cs="Arial" w:eastAsia="Arial" w:hAnsi="Arial"/>
          <w:b w:val="1"/>
          <w:sz w:val="22"/>
          <w:szCs w:val="22"/>
          <w:rtl w:val="0"/>
        </w:rPr>
        <w:t xml:space="preserve">What is your role</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48">
      <w:pPr>
        <w:numPr>
          <w:ilvl w:val="1"/>
          <w:numId w:val="3"/>
        </w:numPr>
        <w:spacing w:line="259" w:lineRule="auto"/>
        <w:ind w:left="1440" w:hanging="360"/>
        <w:contextualSpacing w:val="1"/>
        <w:rPr>
          <w:u w:val="none"/>
        </w:rPr>
      </w:pPr>
      <w:r w:rsidDel="00000000" w:rsidR="00000000" w:rsidRPr="00000000">
        <w:rPr>
          <w:rtl w:val="0"/>
        </w:rPr>
        <w:t xml:space="preserve">From a predefined drop-down list, choose</w:t>
      </w:r>
      <w:r w:rsidDel="00000000" w:rsidR="00000000" w:rsidRPr="00000000">
        <w:rPr>
          <w:rFonts w:ascii="Arial" w:cs="Arial" w:eastAsia="Arial" w:hAnsi="Arial"/>
          <w:sz w:val="22"/>
          <w:szCs w:val="22"/>
          <w:rtl w:val="0"/>
        </w:rPr>
        <w:t xml:space="preserve"> the option that most closely matches your role in your organization. </w:t>
      </w:r>
    </w:p>
    <w:p w:rsidR="00000000" w:rsidDel="00000000" w:rsidP="00000000" w:rsidRDefault="00000000" w:rsidRPr="00000000" w14:paraId="00000049">
      <w:pPr>
        <w:numPr>
          <w:ilvl w:val="0"/>
          <w:numId w:val="3"/>
        </w:numPr>
        <w:spacing w:line="259"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What is the estimated (total) value of your acquisition</w:t>
      </w:r>
      <w:r w:rsidDel="00000000" w:rsidR="00000000" w:rsidRPr="00000000">
        <w:rPr>
          <w:b w:val="1"/>
          <w:sz w:val="22"/>
          <w:szCs w:val="22"/>
          <w:rtl w:val="0"/>
        </w:rPr>
        <w:t xml:space="preserve">?</w:t>
      </w:r>
    </w:p>
    <w:p w:rsidR="00000000" w:rsidDel="00000000" w:rsidP="00000000" w:rsidRDefault="00000000" w:rsidRPr="00000000" w14:paraId="0000004A">
      <w:pPr>
        <w:numPr>
          <w:ilvl w:val="1"/>
          <w:numId w:val="3"/>
        </w:numPr>
        <w:spacing w:line="259"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Choose the dollar range that is closest to the estimated value of your procurement.</w:t>
      </w:r>
    </w:p>
    <w:p w:rsidR="00000000" w:rsidDel="00000000" w:rsidP="00000000" w:rsidRDefault="00000000" w:rsidRPr="00000000" w14:paraId="0000004B">
      <w:pPr>
        <w:numPr>
          <w:ilvl w:val="0"/>
          <w:numId w:val="3"/>
        </w:numPr>
        <w:spacing w:line="259" w:lineRule="auto"/>
        <w:ind w:left="720" w:hanging="360"/>
        <w:contextualSpacing w:val="1"/>
        <w:rPr>
          <w:u w:val="none"/>
        </w:rPr>
      </w:pPr>
      <w:r w:rsidDel="00000000" w:rsidR="00000000" w:rsidRPr="00000000">
        <w:rPr>
          <w:rFonts w:ascii="Arial" w:cs="Arial" w:eastAsia="Arial" w:hAnsi="Arial"/>
          <w:b w:val="1"/>
          <w:sz w:val="22"/>
          <w:szCs w:val="22"/>
          <w:rtl w:val="0"/>
        </w:rPr>
        <w:t xml:space="preserve">What is your agency</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C">
      <w:pPr>
        <w:numPr>
          <w:ilvl w:val="1"/>
          <w:numId w:val="3"/>
        </w:numPr>
        <w:spacing w:line="259" w:lineRule="auto"/>
        <w:ind w:left="1440" w:hanging="360"/>
        <w:contextualSpacing w:val="1"/>
        <w:rPr>
          <w:u w:val="none"/>
        </w:rPr>
      </w:pPr>
      <w:r w:rsidDel="00000000" w:rsidR="00000000" w:rsidRPr="00000000">
        <w:rPr>
          <w:rtl w:val="0"/>
        </w:rPr>
        <w:t xml:space="preserve">S</w:t>
      </w:r>
      <w:r w:rsidDel="00000000" w:rsidR="00000000" w:rsidRPr="00000000">
        <w:rPr>
          <w:rFonts w:ascii="Arial" w:cs="Arial" w:eastAsia="Arial" w:hAnsi="Arial"/>
          <w:sz w:val="22"/>
          <w:szCs w:val="22"/>
          <w:rtl w:val="0"/>
        </w:rPr>
        <w:t xml:space="preserve">elect your agency name. The list is in alphabetical order, organize</w:t>
      </w:r>
      <w:r w:rsidDel="00000000" w:rsidR="00000000" w:rsidRPr="00000000">
        <w:rPr>
          <w:rtl w:val="0"/>
        </w:rPr>
        <w:t xml:space="preserve">d</w:t>
      </w:r>
      <w:r w:rsidDel="00000000" w:rsidR="00000000" w:rsidRPr="00000000">
        <w:rPr>
          <w:rFonts w:ascii="Arial" w:cs="Arial" w:eastAsia="Arial" w:hAnsi="Arial"/>
          <w:sz w:val="22"/>
          <w:szCs w:val="22"/>
          <w:rtl w:val="0"/>
        </w:rPr>
        <w:t xml:space="preserve"> by agenc</w:t>
      </w:r>
      <w:r w:rsidDel="00000000" w:rsidR="00000000" w:rsidRPr="00000000">
        <w:rPr>
          <w:rtl w:val="0"/>
        </w:rPr>
        <w:t xml:space="preserve">y</w:t>
      </w:r>
      <w:r w:rsidDel="00000000" w:rsidR="00000000" w:rsidRPr="00000000">
        <w:rPr>
          <w:rFonts w:ascii="Arial" w:cs="Arial" w:eastAsia="Arial" w:hAnsi="Arial"/>
          <w:sz w:val="22"/>
          <w:szCs w:val="22"/>
          <w:rtl w:val="0"/>
        </w:rPr>
        <w:t xml:space="preserve"> and sub-agenc</w:t>
      </w:r>
      <w:r w:rsidDel="00000000" w:rsidR="00000000" w:rsidRPr="00000000">
        <w:rPr>
          <w:rtl w:val="0"/>
        </w:rPr>
        <w:t xml:space="preserve">y</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If your agency is not listed, please contact us at </w:t>
      </w:r>
      <w:hyperlink r:id="rId16">
        <w:r w:rsidDel="00000000" w:rsidR="00000000" w:rsidRPr="00000000">
          <w:rPr>
            <w:rFonts w:ascii="Arial" w:cs="Arial" w:eastAsia="Arial" w:hAnsi="Arial"/>
            <w:i w:val="1"/>
            <w:color w:val="1155cc"/>
            <w:sz w:val="22"/>
            <w:szCs w:val="22"/>
            <w:u w:val="single"/>
            <w:rtl w:val="0"/>
          </w:rPr>
          <w:t xml:space="preserve">art@gsa.gov</w:t>
        </w:r>
      </w:hyperlink>
      <w:r w:rsidDel="00000000" w:rsidR="00000000" w:rsidRPr="00000000">
        <w:rPr>
          <w:rFonts w:ascii="Arial" w:cs="Arial" w:eastAsia="Arial" w:hAnsi="Arial"/>
          <w:i w:val="1"/>
          <w:sz w:val="22"/>
          <w:szCs w:val="22"/>
          <w:rtl w:val="0"/>
        </w:rPr>
        <w:t xml:space="preserve"> so we can add your agency name.</w:t>
      </w:r>
    </w:p>
    <w:p w:rsidR="00000000" w:rsidDel="00000000" w:rsidP="00000000" w:rsidRDefault="00000000" w:rsidRPr="00000000" w14:paraId="0000004D">
      <w:pPr>
        <w:numPr>
          <w:ilvl w:val="0"/>
          <w:numId w:val="3"/>
        </w:numPr>
        <w:spacing w:line="259"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What &lt;component type&gt; are you procuring</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4E">
      <w:pPr>
        <w:numPr>
          <w:ilvl w:val="1"/>
          <w:numId w:val="3"/>
        </w:numPr>
        <w:spacing w:line="259"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What electronic content are you procuring? </w:t>
      </w:r>
    </w:p>
    <w:p w:rsidR="00000000" w:rsidDel="00000000" w:rsidP="00000000" w:rsidRDefault="00000000" w:rsidRPr="00000000" w14:paraId="0000004F">
      <w:pPr>
        <w:numPr>
          <w:ilvl w:val="1"/>
          <w:numId w:val="3"/>
        </w:numPr>
        <w:spacing w:line="259"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What software are you procuring? </w:t>
      </w:r>
    </w:p>
    <w:p w:rsidR="00000000" w:rsidDel="00000000" w:rsidP="00000000" w:rsidRDefault="00000000" w:rsidRPr="00000000" w14:paraId="00000050">
      <w:pPr>
        <w:numPr>
          <w:ilvl w:val="1"/>
          <w:numId w:val="3"/>
        </w:numPr>
        <w:spacing w:line="259"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What hardware are you procuring? </w:t>
      </w:r>
    </w:p>
    <w:p w:rsidR="00000000" w:rsidDel="00000000" w:rsidP="00000000" w:rsidRDefault="00000000" w:rsidRPr="00000000" w14:paraId="00000051">
      <w:pPr>
        <w:numPr>
          <w:ilvl w:val="1"/>
          <w:numId w:val="3"/>
        </w:numPr>
        <w:spacing w:after="100" w:line="259"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What ICT Support Documentation and Service/product/service are you procuring?</w:t>
      </w:r>
    </w:p>
    <w:p w:rsidR="00000000" w:rsidDel="00000000" w:rsidP="00000000" w:rsidRDefault="00000000" w:rsidRPr="00000000" w14:paraId="00000052">
      <w:pPr>
        <w:spacing w:after="100" w:line="259" w:lineRule="auto"/>
        <w:ind w:left="720" w:firstLine="0"/>
        <w:contextualSpacing w:val="0"/>
        <w:rPr>
          <w:rFonts w:ascii="Arial" w:cs="Arial" w:eastAsia="Arial" w:hAnsi="Arial"/>
          <w:sz w:val="22"/>
          <w:szCs w:val="22"/>
        </w:rPr>
      </w:pPr>
      <w:r w:rsidDel="00000000" w:rsidR="00000000" w:rsidRPr="00000000">
        <w:rPr>
          <w:rtl w:val="0"/>
        </w:rPr>
        <w:t xml:space="preserve">Select the relevant type of ICT</w:t>
      </w:r>
      <w:r w:rsidDel="00000000" w:rsidR="00000000" w:rsidRPr="00000000">
        <w:rPr>
          <w:rFonts w:ascii="Arial" w:cs="Arial" w:eastAsia="Arial" w:hAnsi="Arial"/>
          <w:sz w:val="22"/>
          <w:szCs w:val="22"/>
          <w:rtl w:val="0"/>
        </w:rPr>
        <w:t xml:space="preserve"> you</w:t>
      </w:r>
      <w:r w:rsidDel="00000000" w:rsidR="00000000" w:rsidRPr="00000000">
        <w:rPr>
          <w:rtl w:val="0"/>
        </w:rPr>
        <w:t xml:space="preserve"> want to</w:t>
      </w:r>
      <w:r w:rsidDel="00000000" w:rsidR="00000000" w:rsidRPr="00000000">
        <w:rPr>
          <w:rFonts w:ascii="Arial" w:cs="Arial" w:eastAsia="Arial" w:hAnsi="Arial"/>
          <w:sz w:val="22"/>
          <w:szCs w:val="22"/>
          <w:rtl w:val="0"/>
        </w:rPr>
        <w:t xml:space="preserve"> procure. </w:t>
      </w:r>
      <w:r w:rsidDel="00000000" w:rsidR="00000000" w:rsidRPr="00000000">
        <w:rPr>
          <w:rtl w:val="0"/>
        </w:rPr>
        <w:t xml:space="preserve">Y</w:t>
      </w:r>
      <w:r w:rsidDel="00000000" w:rsidR="00000000" w:rsidRPr="00000000">
        <w:rPr>
          <w:rFonts w:ascii="Arial" w:cs="Arial" w:eastAsia="Arial" w:hAnsi="Arial"/>
          <w:sz w:val="22"/>
          <w:szCs w:val="22"/>
          <w:rtl w:val="0"/>
        </w:rPr>
        <w:t xml:space="preserve">ou can select one component of each type (e.g., one hardware and one software component).</w:t>
      </w:r>
      <w:r w:rsidDel="00000000" w:rsidR="00000000" w:rsidRPr="00000000">
        <w:rPr>
          <w:rtl w:val="0"/>
        </w:rPr>
        <w:t xml:space="preserve"> Note, </w:t>
      </w:r>
      <w:r w:rsidDel="00000000" w:rsidR="00000000" w:rsidRPr="00000000">
        <w:rPr>
          <w:rFonts w:ascii="Arial" w:cs="Arial" w:eastAsia="Arial" w:hAnsi="Arial"/>
          <w:sz w:val="22"/>
          <w:szCs w:val="22"/>
          <w:rtl w:val="0"/>
        </w:rPr>
        <w:t xml:space="preserve">you can only select one component per type, so if your procurement involves multiple components of a certain type (e.g., multiple software components), you w</w:t>
      </w:r>
      <w:r w:rsidDel="00000000" w:rsidR="00000000" w:rsidRPr="00000000">
        <w:rPr>
          <w:rtl w:val="0"/>
        </w:rPr>
        <w:t xml:space="preserve">ill</w:t>
      </w:r>
      <w:r w:rsidDel="00000000" w:rsidR="00000000" w:rsidRPr="00000000">
        <w:rPr>
          <w:rFonts w:ascii="Arial" w:cs="Arial" w:eastAsia="Arial" w:hAnsi="Arial"/>
          <w:sz w:val="22"/>
          <w:szCs w:val="22"/>
          <w:rtl w:val="0"/>
        </w:rPr>
        <w:t xml:space="preserve"> need to complete the form once per component. </w:t>
      </w:r>
    </w:p>
    <w:p w:rsidR="00000000" w:rsidDel="00000000" w:rsidP="00000000" w:rsidRDefault="00000000" w:rsidRPr="00000000" w14:paraId="00000053">
      <w:pPr>
        <w:numPr>
          <w:ilvl w:val="0"/>
          <w:numId w:val="8"/>
        </w:numPr>
        <w:spacing w:after="160" w:line="259"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Math question</w:t>
      </w:r>
      <w:r w:rsidDel="00000000" w:rsidR="00000000" w:rsidRPr="00000000">
        <w:rPr>
          <w:rFonts w:ascii="Arial" w:cs="Arial" w:eastAsia="Arial" w:hAnsi="Arial"/>
          <w:sz w:val="22"/>
          <w:szCs w:val="22"/>
          <w:rtl w:val="0"/>
        </w:rPr>
        <w:t xml:space="preserve">: This is a required field, </w:t>
      </w:r>
      <w:r w:rsidDel="00000000" w:rsidR="00000000" w:rsidRPr="00000000">
        <w:rPr>
          <w:rtl w:val="0"/>
        </w:rPr>
        <w:t xml:space="preserve">known as </w:t>
      </w:r>
      <w:r w:rsidDel="00000000" w:rsidR="00000000" w:rsidRPr="00000000">
        <w:rPr>
          <w:rFonts w:ascii="Arial" w:cs="Arial" w:eastAsia="Arial" w:hAnsi="Arial"/>
          <w:b w:val="1"/>
          <w:sz w:val="22"/>
          <w:szCs w:val="22"/>
          <w:rtl w:val="0"/>
        </w:rPr>
        <w:t xml:space="preserve">captcha</w:t>
      </w:r>
      <w:r w:rsidDel="00000000" w:rsidR="00000000" w:rsidRPr="00000000">
        <w:rPr>
          <w:rFonts w:ascii="Arial" w:cs="Arial" w:eastAsia="Arial" w:hAnsi="Arial"/>
          <w:sz w:val="22"/>
          <w:szCs w:val="22"/>
          <w:rtl w:val="0"/>
        </w:rPr>
        <w:t xml:space="preserve">, </w:t>
      </w:r>
      <w:r w:rsidDel="00000000" w:rsidR="00000000" w:rsidRPr="00000000">
        <w:rPr>
          <w:rtl w:val="0"/>
        </w:rPr>
        <w:t xml:space="preserve">that must be correctly entered to proceed. It </w:t>
      </w:r>
      <w:r w:rsidDel="00000000" w:rsidR="00000000" w:rsidRPr="00000000">
        <w:rPr>
          <w:rFonts w:ascii="Arial" w:cs="Arial" w:eastAsia="Arial" w:hAnsi="Arial"/>
          <w:sz w:val="22"/>
          <w:szCs w:val="22"/>
          <w:rtl w:val="0"/>
        </w:rPr>
        <w:t xml:space="preserve">is a simple, randomized math question used to prevent automated bots from submitting the form. </w:t>
      </w:r>
    </w:p>
    <w:p w:rsidR="00000000" w:rsidDel="00000000" w:rsidP="00000000" w:rsidRDefault="00000000" w:rsidRPr="00000000" w14:paraId="00000054">
      <w:pPr>
        <w:spacing w:after="160" w:line="259" w:lineRule="auto"/>
        <w:contextualSpacing w:val="0"/>
        <w:rPr>
          <w:rFonts w:ascii="Arial" w:cs="Arial" w:eastAsia="Arial" w:hAnsi="Arial"/>
          <w:sz w:val="22"/>
          <w:szCs w:val="22"/>
        </w:rPr>
      </w:pPr>
      <w:r w:rsidDel="00000000" w:rsidR="00000000" w:rsidRPr="00000000">
        <w:rPr>
          <w:rtl w:val="0"/>
        </w:rPr>
        <w:t xml:space="preserve">Q</w:t>
      </w:r>
      <w:r w:rsidDel="00000000" w:rsidR="00000000" w:rsidRPr="00000000">
        <w:rPr>
          <w:rFonts w:ascii="Arial" w:cs="Arial" w:eastAsia="Arial" w:hAnsi="Arial"/>
          <w:sz w:val="22"/>
          <w:szCs w:val="22"/>
          <w:rtl w:val="0"/>
        </w:rPr>
        <w:t xml:space="preserve">uestions with asterisks are required; you </w:t>
      </w:r>
      <w:r w:rsidDel="00000000" w:rsidR="00000000" w:rsidRPr="00000000">
        <w:rPr>
          <w:rtl w:val="0"/>
        </w:rPr>
        <w:t xml:space="preserve">cannot</w:t>
      </w:r>
      <w:r w:rsidDel="00000000" w:rsidR="00000000" w:rsidRPr="00000000">
        <w:rPr>
          <w:rFonts w:ascii="Arial" w:cs="Arial" w:eastAsia="Arial" w:hAnsi="Arial"/>
          <w:sz w:val="22"/>
          <w:szCs w:val="22"/>
          <w:rtl w:val="0"/>
        </w:rPr>
        <w:t xml:space="preserve"> proceed until these questions have been answered. </w:t>
      </w:r>
    </w:p>
    <w:p w:rsidR="00000000" w:rsidDel="00000000" w:rsidP="00000000" w:rsidRDefault="00000000" w:rsidRPr="00000000" w14:paraId="00000055">
      <w:pPr>
        <w:spacing w:after="160" w:line="259" w:lineRule="auto"/>
        <w:contextualSpacing w:val="0"/>
        <w:rPr/>
      </w:pPr>
      <w:r w:rsidDel="00000000" w:rsidR="00000000" w:rsidRPr="00000000">
        <w:rPr>
          <w:rFonts w:ascii="Arial" w:cs="Arial" w:eastAsia="Arial" w:hAnsi="Arial"/>
          <w:sz w:val="22"/>
          <w:szCs w:val="22"/>
          <w:rtl w:val="0"/>
        </w:rPr>
        <w:t xml:space="preserve">You may save your </w:t>
      </w:r>
      <w:r w:rsidDel="00000000" w:rsidR="00000000" w:rsidRPr="00000000">
        <w:rPr>
          <w:rtl w:val="0"/>
        </w:rPr>
        <w:t xml:space="preserve">information </w:t>
      </w:r>
      <w:r w:rsidDel="00000000" w:rsidR="00000000" w:rsidRPr="00000000">
        <w:rPr>
          <w:rFonts w:ascii="Arial" w:cs="Arial" w:eastAsia="Arial" w:hAnsi="Arial"/>
          <w:sz w:val="22"/>
          <w:szCs w:val="22"/>
          <w:rtl w:val="0"/>
        </w:rPr>
        <w:t xml:space="preserve">by clicking the </w:t>
      </w:r>
      <w:r w:rsidDel="00000000" w:rsidR="00000000" w:rsidRPr="00000000">
        <w:rPr>
          <w:rFonts w:ascii="Arial" w:cs="Arial" w:eastAsia="Arial" w:hAnsi="Arial"/>
          <w:b w:val="1"/>
          <w:sz w:val="22"/>
          <w:szCs w:val="22"/>
          <w:rtl w:val="0"/>
        </w:rPr>
        <w:t xml:space="preserve">Save and Continue Later</w:t>
      </w:r>
      <w:r w:rsidDel="00000000" w:rsidR="00000000" w:rsidRPr="00000000">
        <w:rPr>
          <w:rFonts w:ascii="Arial" w:cs="Arial" w:eastAsia="Arial" w:hAnsi="Arial"/>
          <w:sz w:val="22"/>
          <w:szCs w:val="22"/>
          <w:rtl w:val="0"/>
        </w:rPr>
        <w:t xml:space="preserve"> button. Your </w:t>
      </w:r>
      <w:r w:rsidDel="00000000" w:rsidR="00000000" w:rsidRPr="00000000">
        <w:rPr>
          <w:rtl w:val="0"/>
        </w:rPr>
        <w:t xml:space="preserve">information will be saved to your local drive as an .XML file.</w:t>
      </w:r>
    </w:p>
    <w:p w:rsidR="00000000" w:rsidDel="00000000" w:rsidP="00000000" w:rsidRDefault="00000000" w:rsidRPr="00000000" w14:paraId="00000056">
      <w:pPr>
        <w:spacing w:after="160" w:line="259" w:lineRule="auto"/>
        <w:contextualSpacing w:val="0"/>
        <w:rPr>
          <w:rFonts w:ascii="Arial" w:cs="Arial" w:eastAsia="Arial" w:hAnsi="Arial"/>
          <w:sz w:val="22"/>
          <w:szCs w:val="22"/>
        </w:rPr>
      </w:pPr>
      <w:r w:rsidDel="00000000" w:rsidR="00000000" w:rsidRPr="00000000">
        <w:rPr/>
        <w:drawing>
          <wp:inline distB="114300" distT="114300" distL="114300" distR="114300">
            <wp:extent cx="6662738" cy="2904270"/>
            <wp:effectExtent b="0" l="0" r="0" t="0"/>
            <wp:docPr id="18"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6662738" cy="290427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pStyle w:val="Heading1"/>
        <w:contextualSpacing w:val="0"/>
        <w:rPr/>
      </w:pPr>
      <w:bookmarkStart w:colFirst="0" w:colLast="0" w:name="_5a2lhrhgrerj" w:id="7"/>
      <w:bookmarkEnd w:id="7"/>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contextualSpacing w:val="0"/>
        <w:rPr/>
      </w:pPr>
      <w:bookmarkStart w:colFirst="0" w:colLast="0" w:name="_eyhvsdltma1y" w:id="8"/>
      <w:bookmarkEnd w:id="8"/>
      <w:r w:rsidDel="00000000" w:rsidR="00000000" w:rsidRPr="00000000">
        <w:rPr>
          <w:rtl w:val="0"/>
        </w:rPr>
        <w:t xml:space="preserve">Continue With An Existing Procurement</w:t>
      </w:r>
      <w:r w:rsidDel="00000000" w:rsidR="00000000" w:rsidRPr="00000000">
        <w:rPr>
          <w:rtl w:val="0"/>
        </w:rPr>
      </w:r>
    </w:p>
    <w:p w:rsidR="00000000" w:rsidDel="00000000" w:rsidP="00000000" w:rsidRDefault="00000000" w:rsidRPr="00000000" w14:paraId="0000005A">
      <w:pPr>
        <w:spacing w:line="259" w:lineRule="auto"/>
        <w:contextualSpacing w:val="0"/>
        <w:rPr/>
      </w:pPr>
      <w:r w:rsidDel="00000000" w:rsidR="00000000" w:rsidRPr="00000000">
        <w:rPr>
          <w:rtl w:val="0"/>
        </w:rPr>
        <w:t xml:space="preserve">If you started filling out the form, then saved it to finish later, you can upload the .XML file containing your partially completed form, and pick up where you left off. </w:t>
      </w:r>
    </w:p>
    <w:p w:rsidR="00000000" w:rsidDel="00000000" w:rsidP="00000000" w:rsidRDefault="00000000" w:rsidRPr="00000000" w14:paraId="0000005B">
      <w:pPr>
        <w:spacing w:after="160" w:line="259" w:lineRule="auto"/>
        <w:contextualSpacing w:val="0"/>
        <w:rPr>
          <w:rFonts w:ascii="Arial" w:cs="Arial" w:eastAsia="Arial" w:hAnsi="Arial"/>
          <w:b w:val="1"/>
          <w:sz w:val="22"/>
          <w:szCs w:val="22"/>
        </w:rPr>
      </w:pPr>
      <w:r w:rsidDel="00000000" w:rsidR="00000000" w:rsidRPr="00000000">
        <w:rPr>
          <w:b w:val="1"/>
        </w:rPr>
        <w:drawing>
          <wp:inline distB="114300" distT="114300" distL="114300" distR="114300">
            <wp:extent cx="5943600" cy="3124200"/>
            <wp:effectExtent b="0" l="0" r="0" t="0"/>
            <wp:docPr id="21"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contextualSpacing w:val="0"/>
        <w:rPr/>
      </w:pPr>
      <w:r w:rsidDel="00000000" w:rsidR="00000000" w:rsidRPr="00000000">
        <w:rPr>
          <w:rtl w:val="0"/>
        </w:rPr>
      </w:r>
    </w:p>
    <w:p w:rsidR="00000000" w:rsidDel="00000000" w:rsidP="00000000" w:rsidRDefault="00000000" w:rsidRPr="00000000" w14:paraId="0000005D">
      <w:pPr>
        <w:spacing w:after="160" w:line="259" w:lineRule="auto"/>
        <w:contextualSpacing w:val="0"/>
        <w:rPr>
          <w:rFonts w:ascii="Arial" w:cs="Arial" w:eastAsia="Arial" w:hAnsi="Arial"/>
          <w:sz w:val="22"/>
          <w:szCs w:val="22"/>
        </w:rPr>
      </w:pPr>
      <w:r w:rsidDel="00000000" w:rsidR="00000000" w:rsidRPr="00000000">
        <w:rPr>
          <w:rtl w:val="0"/>
        </w:rPr>
        <w:t xml:space="preserve">Select </w:t>
      </w:r>
      <w:r w:rsidDel="00000000" w:rsidR="00000000" w:rsidRPr="00000000">
        <w:rPr>
          <w:i w:val="1"/>
          <w:rtl w:val="0"/>
        </w:rPr>
        <w:t xml:space="preserve">Continue With An Existing Procurement</w:t>
      </w:r>
      <w:r w:rsidDel="00000000" w:rsidR="00000000" w:rsidRPr="00000000">
        <w:rPr>
          <w:rFonts w:ascii="Arial" w:cs="Arial" w:eastAsia="Arial" w:hAnsi="Arial"/>
          <w:sz w:val="22"/>
          <w:szCs w:val="22"/>
          <w:rtl w:val="0"/>
        </w:rPr>
        <w:t xml:space="preserve">, and you will be prompted to locate the saved form and upload it to the tool. The fil</w:t>
      </w:r>
      <w:r w:rsidDel="00000000" w:rsidR="00000000" w:rsidRPr="00000000">
        <w:rPr>
          <w:rtl w:val="0"/>
        </w:rPr>
        <w:t xml:space="preserve">e</w:t>
      </w:r>
      <w:r w:rsidDel="00000000" w:rsidR="00000000" w:rsidRPr="00000000">
        <w:rPr>
          <w:rFonts w:ascii="Arial" w:cs="Arial" w:eastAsia="Arial" w:hAnsi="Arial"/>
          <w:sz w:val="22"/>
          <w:szCs w:val="22"/>
          <w:rtl w:val="0"/>
        </w:rPr>
        <w:t xml:space="preserve">name will start with “</w:t>
      </w:r>
      <w:r w:rsidDel="00000000" w:rsidR="00000000" w:rsidRPr="00000000">
        <w:rPr>
          <w:rFonts w:ascii="Arial" w:cs="Arial" w:eastAsia="Arial" w:hAnsi="Arial"/>
          <w:b w:val="1"/>
          <w:sz w:val="22"/>
          <w:szCs w:val="22"/>
          <w:rtl w:val="0"/>
        </w:rPr>
        <w:t xml:space="preserve">AccessibilityRequirementsDraft</w:t>
      </w:r>
      <w:r w:rsidDel="00000000" w:rsidR="00000000" w:rsidRPr="00000000">
        <w:rPr>
          <w:rFonts w:ascii="Arial" w:cs="Arial" w:eastAsia="Arial" w:hAnsi="Arial"/>
          <w:sz w:val="22"/>
          <w:szCs w:val="22"/>
          <w:rtl w:val="0"/>
        </w:rPr>
        <w:t xml:space="preserve">”, have an “.</w:t>
      </w:r>
      <w:r w:rsidDel="00000000" w:rsidR="00000000" w:rsidRPr="00000000">
        <w:rPr>
          <w:rFonts w:ascii="Arial" w:cs="Arial" w:eastAsia="Arial" w:hAnsi="Arial"/>
          <w:b w:val="1"/>
          <w:sz w:val="22"/>
          <w:szCs w:val="22"/>
          <w:rtl w:val="0"/>
        </w:rPr>
        <w:t xml:space="preserve">xml</w:t>
      </w:r>
      <w:r w:rsidDel="00000000" w:rsidR="00000000" w:rsidRPr="00000000">
        <w:rPr>
          <w:rFonts w:ascii="Arial" w:cs="Arial" w:eastAsia="Arial" w:hAnsi="Arial"/>
          <w:sz w:val="22"/>
          <w:szCs w:val="22"/>
          <w:rtl w:val="0"/>
        </w:rPr>
        <w:t xml:space="preserve">” file extension</w:t>
      </w:r>
      <w:r w:rsidDel="00000000" w:rsidR="00000000" w:rsidRPr="00000000">
        <w:rPr>
          <w:rtl w:val="0"/>
        </w:rPr>
        <w:t xml:space="preserve">, and contain a date/time stamp</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E">
      <w:pPr>
        <w:spacing w:after="160" w:line="259"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800100"/>
            <wp:effectExtent b="0" l="0" r="0" t="0"/>
            <wp:docPr id="14"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59" w:lineRule="auto"/>
        <w:ind w:left="0" w:firstLine="0"/>
        <w:contextualSpacing w:val="0"/>
        <w:rPr/>
      </w:pPr>
      <w:r w:rsidDel="00000000" w:rsidR="00000000" w:rsidRPr="00000000">
        <w:rPr>
          <w:rtl w:val="0"/>
        </w:rPr>
      </w:r>
    </w:p>
    <w:p w:rsidR="00000000" w:rsidDel="00000000" w:rsidP="00000000" w:rsidRDefault="00000000" w:rsidRPr="00000000" w14:paraId="00000060">
      <w:pPr>
        <w:spacing w:after="160" w:line="259" w:lineRule="auto"/>
        <w:ind w:left="0" w:firstLine="0"/>
        <w:contextualSpacing w:val="0"/>
        <w:rPr>
          <w:rFonts w:ascii="Arial" w:cs="Arial" w:eastAsia="Arial" w:hAnsi="Arial"/>
          <w:sz w:val="22"/>
          <w:szCs w:val="22"/>
        </w:rPr>
      </w:pPr>
      <w:r w:rsidDel="00000000" w:rsidR="00000000" w:rsidRPr="00000000">
        <w:rPr>
          <w:rtl w:val="0"/>
        </w:rPr>
        <w:t xml:space="preserve">C</w:t>
      </w:r>
      <w:r w:rsidDel="00000000" w:rsidR="00000000" w:rsidRPr="00000000">
        <w:rPr>
          <w:rFonts w:ascii="Arial" w:cs="Arial" w:eastAsia="Arial" w:hAnsi="Arial"/>
          <w:sz w:val="22"/>
          <w:szCs w:val="22"/>
          <w:rtl w:val="0"/>
        </w:rPr>
        <w:t xml:space="preserve">orrectly answer the </w:t>
      </w:r>
      <w:r w:rsidDel="00000000" w:rsidR="00000000" w:rsidRPr="00000000">
        <w:rPr>
          <w:rFonts w:ascii="Arial" w:cs="Arial" w:eastAsia="Arial" w:hAnsi="Arial"/>
          <w:b w:val="1"/>
          <w:sz w:val="22"/>
          <w:szCs w:val="22"/>
          <w:rtl w:val="0"/>
        </w:rPr>
        <w:t xml:space="preserve">captcha math question</w:t>
      </w:r>
      <w:r w:rsidDel="00000000" w:rsidR="00000000" w:rsidRPr="00000000">
        <w:rPr>
          <w:rFonts w:ascii="Arial" w:cs="Arial" w:eastAsia="Arial" w:hAnsi="Arial"/>
          <w:sz w:val="22"/>
          <w:szCs w:val="22"/>
          <w:rtl w:val="0"/>
        </w:rPr>
        <w:t xml:space="preserve"> underneath the “Choose File” field. This is a security feature on each webform</w:t>
      </w:r>
      <w:r w:rsidDel="00000000" w:rsidR="00000000" w:rsidRPr="00000000">
        <w:rPr>
          <w:rtl w:val="0"/>
        </w:rPr>
        <w:t xml:space="preserve"> in ART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61">
      <w:pPr>
        <w:spacing w:after="160" w:line="259" w:lineRule="auto"/>
        <w:ind w:left="0" w:firstLine="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Once you upload your saved ART form file, you can pick up where you left off, or revise an</w:t>
      </w:r>
      <w:r w:rsidDel="00000000" w:rsidR="00000000" w:rsidRPr="00000000">
        <w:rPr>
          <w:rtl w:val="0"/>
        </w:rPr>
        <w:t xml:space="preserve">y</w:t>
      </w:r>
      <w:r w:rsidDel="00000000" w:rsidR="00000000" w:rsidRPr="00000000">
        <w:rPr>
          <w:rFonts w:ascii="Arial" w:cs="Arial" w:eastAsia="Arial" w:hAnsi="Arial"/>
          <w:sz w:val="22"/>
          <w:szCs w:val="22"/>
          <w:rtl w:val="0"/>
        </w:rPr>
        <w:t xml:space="preserve"> </w:t>
      </w:r>
      <w:r w:rsidDel="00000000" w:rsidR="00000000" w:rsidRPr="00000000">
        <w:rPr>
          <w:rtl w:val="0"/>
        </w:rPr>
        <w:t xml:space="preserve">saved</w:t>
      </w:r>
      <w:r w:rsidDel="00000000" w:rsidR="00000000" w:rsidRPr="00000000">
        <w:rPr>
          <w:rFonts w:ascii="Arial" w:cs="Arial" w:eastAsia="Arial" w:hAnsi="Arial"/>
          <w:sz w:val="22"/>
          <w:szCs w:val="22"/>
          <w:rtl w:val="0"/>
        </w:rPr>
        <w:t xml:space="preserve"> responses. You can also save </w:t>
      </w:r>
      <w:r w:rsidDel="00000000" w:rsidR="00000000" w:rsidRPr="00000000">
        <w:rPr>
          <w:rtl w:val="0"/>
        </w:rPr>
        <w:t xml:space="preserve">the</w:t>
      </w:r>
      <w:r w:rsidDel="00000000" w:rsidR="00000000" w:rsidRPr="00000000">
        <w:rPr>
          <w:rFonts w:ascii="Arial" w:cs="Arial" w:eastAsia="Arial" w:hAnsi="Arial"/>
          <w:sz w:val="22"/>
          <w:szCs w:val="22"/>
          <w:rtl w:val="0"/>
        </w:rPr>
        <w:t xml:space="preserve"> form at any point, up until you submit the final form. </w:t>
      </w:r>
      <w:r w:rsidDel="00000000" w:rsidR="00000000" w:rsidRPr="00000000">
        <w:rPr>
          <w:rFonts w:ascii="Arial" w:cs="Arial" w:eastAsia="Arial" w:hAnsi="Arial"/>
          <w:b w:val="1"/>
          <w:sz w:val="22"/>
          <w:szCs w:val="22"/>
          <w:rtl w:val="0"/>
        </w:rPr>
        <w:t xml:space="preserve">Once</w:t>
      </w:r>
      <w:r w:rsidDel="00000000" w:rsidR="00000000" w:rsidRPr="00000000">
        <w:rPr>
          <w:b w:val="1"/>
          <w:rtl w:val="0"/>
        </w:rPr>
        <w:t xml:space="preserve"> </w:t>
      </w:r>
      <w:r w:rsidDel="00000000" w:rsidR="00000000" w:rsidRPr="00000000">
        <w:rPr>
          <w:rFonts w:ascii="Arial" w:cs="Arial" w:eastAsia="Arial" w:hAnsi="Arial"/>
          <w:b w:val="1"/>
          <w:sz w:val="22"/>
          <w:szCs w:val="22"/>
          <w:rtl w:val="0"/>
        </w:rPr>
        <w:t xml:space="preserve">submitted, you can no longer reuploaded </w:t>
      </w:r>
      <w:r w:rsidDel="00000000" w:rsidR="00000000" w:rsidRPr="00000000">
        <w:rPr>
          <w:b w:val="1"/>
          <w:rtl w:val="0"/>
        </w:rPr>
        <w:t xml:space="preserve">or</w:t>
      </w:r>
      <w:r w:rsidDel="00000000" w:rsidR="00000000" w:rsidRPr="00000000">
        <w:rPr>
          <w:rFonts w:ascii="Arial" w:cs="Arial" w:eastAsia="Arial" w:hAnsi="Arial"/>
          <w:b w:val="1"/>
          <w:sz w:val="22"/>
          <w:szCs w:val="22"/>
          <w:rtl w:val="0"/>
        </w:rPr>
        <w:t xml:space="preserve"> modify your information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62">
      <w:pPr>
        <w:spacing w:after="160" w:line="259" w:lineRule="auto"/>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pStyle w:val="Heading1"/>
        <w:contextualSpacing w:val="0"/>
        <w:rPr/>
      </w:pPr>
      <w:bookmarkStart w:colFirst="0" w:colLast="0" w:name="_j2o19zr7x3ua" w:id="9"/>
      <w:bookmarkEnd w:id="9"/>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contextualSpacing w:val="0"/>
        <w:rPr/>
      </w:pPr>
      <w:bookmarkStart w:colFirst="0" w:colLast="0" w:name="_8cusonj65yzn" w:id="10"/>
      <w:bookmarkEnd w:id="10"/>
      <w:r w:rsidDel="00000000" w:rsidR="00000000" w:rsidRPr="00000000">
        <w:rPr>
          <w:rtl w:val="0"/>
        </w:rPr>
        <w:t xml:space="preserve">S</w:t>
      </w:r>
      <w:r w:rsidDel="00000000" w:rsidR="00000000" w:rsidRPr="00000000">
        <w:rPr>
          <w:rtl w:val="0"/>
        </w:rPr>
        <w:t xml:space="preserve">ample Procurement </w:t>
      </w:r>
      <w:r w:rsidDel="00000000" w:rsidR="00000000" w:rsidRPr="00000000">
        <w:rPr>
          <w:rtl w:val="0"/>
        </w:rPr>
        <w:t xml:space="preserve">Language</w:t>
      </w: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There are two ways to access Sample Procurement Language - from the magnifying glass icon on the homepage, as well as the left navigation menu, which appears on each page the site. </w:t>
      </w:r>
    </w:p>
    <w:p w:rsidR="00000000" w:rsidDel="00000000" w:rsidP="00000000" w:rsidRDefault="00000000" w:rsidRPr="00000000" w14:paraId="00000066">
      <w:pPr>
        <w:ind w:left="0" w:firstLine="0"/>
        <w:contextualSpacing w:val="0"/>
        <w:rPr/>
      </w:pPr>
      <w:r w:rsidDel="00000000" w:rsidR="00000000" w:rsidRPr="00000000">
        <w:rPr/>
        <w:drawing>
          <wp:inline distB="114300" distT="114300" distL="114300" distR="114300">
            <wp:extent cx="6726351" cy="2414588"/>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726351"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This section contains ready-to-use language to include in your procurement documentation. For example, if you need to procure printers or cell phones, but are not sure of the correct language to use, the sample procurement language in ART can help you complete the form.</w:t>
      </w:r>
    </w:p>
    <w:p w:rsidR="00000000" w:rsidDel="00000000" w:rsidP="00000000" w:rsidRDefault="00000000" w:rsidRPr="00000000" w14:paraId="0000006A">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615909" cy="3233738"/>
            <wp:effectExtent b="0" l="0" r="0" t="0"/>
            <wp:docPr id="16"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6615909"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Questions for </w:t>
      </w:r>
      <w:r w:rsidDel="00000000" w:rsidR="00000000" w:rsidRPr="00000000">
        <w:rPr>
          <w:i w:val="1"/>
          <w:rtl w:val="0"/>
        </w:rPr>
        <w:t xml:space="preserve">Find </w:t>
      </w:r>
      <w:r w:rsidDel="00000000" w:rsidR="00000000" w:rsidRPr="00000000">
        <w:rPr>
          <w:rFonts w:ascii="Arial" w:cs="Arial" w:eastAsia="Arial" w:hAnsi="Arial"/>
          <w:i w:val="1"/>
          <w:sz w:val="22"/>
          <w:szCs w:val="22"/>
          <w:rtl w:val="0"/>
        </w:rPr>
        <w:t xml:space="preserve">Sample Procurement Language</w:t>
      </w:r>
      <w:r w:rsidDel="00000000" w:rsidR="00000000" w:rsidRPr="00000000">
        <w:rPr>
          <w:rFonts w:ascii="Arial" w:cs="Arial" w:eastAsia="Arial" w:hAnsi="Arial"/>
          <w:sz w:val="22"/>
          <w:szCs w:val="22"/>
          <w:rtl w:val="0"/>
        </w:rPr>
        <w:t xml:space="preserve"> include:</w:t>
      </w:r>
      <w:r w:rsidDel="00000000" w:rsidR="00000000" w:rsidRPr="00000000">
        <w:rPr>
          <w:rtl w:val="0"/>
        </w:rPr>
      </w:r>
    </w:p>
    <w:p w:rsidR="00000000" w:rsidDel="00000000" w:rsidP="00000000" w:rsidRDefault="00000000" w:rsidRPr="00000000" w14:paraId="0000006C">
      <w:pPr>
        <w:numPr>
          <w:ilvl w:val="0"/>
          <w:numId w:val="8"/>
        </w:numPr>
        <w:spacing w:line="259"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What is your role</w:t>
      </w:r>
      <w:r w:rsidDel="00000000" w:rsidR="00000000" w:rsidRPr="00000000">
        <w:rPr>
          <w:b w:val="1"/>
          <w:sz w:val="22"/>
          <w:szCs w:val="22"/>
          <w:rtl w:val="0"/>
        </w:rPr>
        <w:t xml:space="preserve">?</w:t>
      </w:r>
    </w:p>
    <w:p w:rsidR="00000000" w:rsidDel="00000000" w:rsidP="00000000" w:rsidRDefault="00000000" w:rsidRPr="00000000" w14:paraId="0000006D">
      <w:pPr>
        <w:numPr>
          <w:ilvl w:val="1"/>
          <w:numId w:val="8"/>
        </w:numPr>
        <w:spacing w:line="259" w:lineRule="auto"/>
        <w:ind w:left="1440" w:hanging="360"/>
        <w:contextualSpacing w:val="1"/>
        <w:rPr>
          <w:sz w:val="22"/>
          <w:szCs w:val="22"/>
        </w:rPr>
      </w:pPr>
      <w:r w:rsidDel="00000000" w:rsidR="00000000" w:rsidRPr="00000000">
        <w:rPr>
          <w:rtl w:val="0"/>
        </w:rPr>
        <w:t xml:space="preserve">From a predefined drop-down list, choose the option that most closely matches your role in your organization.</w:t>
      </w:r>
      <w:r w:rsidDel="00000000" w:rsidR="00000000" w:rsidRPr="00000000">
        <w:rPr>
          <w:rtl w:val="0"/>
        </w:rPr>
      </w:r>
    </w:p>
    <w:p w:rsidR="00000000" w:rsidDel="00000000" w:rsidP="00000000" w:rsidRDefault="00000000" w:rsidRPr="00000000" w14:paraId="0000006E">
      <w:pPr>
        <w:numPr>
          <w:ilvl w:val="0"/>
          <w:numId w:val="8"/>
        </w:numPr>
        <w:spacing w:line="259" w:lineRule="auto"/>
        <w:ind w:left="720" w:hanging="360"/>
        <w:contextualSpacing w:val="1"/>
        <w:rPr>
          <w:rFonts w:ascii="Arial" w:cs="Arial" w:eastAsia="Arial" w:hAnsi="Arial"/>
        </w:rPr>
      </w:pPr>
      <w:r w:rsidDel="00000000" w:rsidR="00000000" w:rsidRPr="00000000">
        <w:rPr>
          <w:b w:val="1"/>
          <w:rtl w:val="0"/>
        </w:rPr>
        <w:t xml:space="preserve">What is the estimated (total) value of your acquisition?</w:t>
      </w:r>
    </w:p>
    <w:p w:rsidR="00000000" w:rsidDel="00000000" w:rsidP="00000000" w:rsidRDefault="00000000" w:rsidRPr="00000000" w14:paraId="0000006F">
      <w:pPr>
        <w:numPr>
          <w:ilvl w:val="1"/>
          <w:numId w:val="8"/>
        </w:numPr>
        <w:spacing w:line="259" w:lineRule="auto"/>
        <w:ind w:left="1440" w:hanging="360"/>
        <w:contextualSpacing w:val="1"/>
        <w:rPr>
          <w:rFonts w:ascii="Arial" w:cs="Arial" w:eastAsia="Arial" w:hAnsi="Arial"/>
        </w:rPr>
      </w:pPr>
      <w:r w:rsidDel="00000000" w:rsidR="00000000" w:rsidRPr="00000000">
        <w:rPr>
          <w:rtl w:val="0"/>
        </w:rPr>
        <w:t xml:space="preserve">Choose the dollar range that is closest to the estimated value of your procurement.</w:t>
      </w:r>
    </w:p>
    <w:p w:rsidR="00000000" w:rsidDel="00000000" w:rsidP="00000000" w:rsidRDefault="00000000" w:rsidRPr="00000000" w14:paraId="00000070">
      <w:pPr>
        <w:numPr>
          <w:ilvl w:val="0"/>
          <w:numId w:val="8"/>
        </w:numPr>
        <w:spacing w:line="259" w:lineRule="auto"/>
        <w:ind w:left="720" w:hanging="360"/>
        <w:contextualSpacing w:val="1"/>
        <w:rPr>
          <w:rFonts w:ascii="Arial" w:cs="Arial" w:eastAsia="Arial" w:hAnsi="Arial"/>
        </w:rPr>
      </w:pPr>
      <w:r w:rsidDel="00000000" w:rsidR="00000000" w:rsidRPr="00000000">
        <w:rPr>
          <w:b w:val="1"/>
          <w:rtl w:val="0"/>
        </w:rPr>
        <w:t xml:space="preserve">What is your agency</w:t>
      </w:r>
      <w:r w:rsidDel="00000000" w:rsidR="00000000" w:rsidRPr="00000000">
        <w:rPr>
          <w:rtl w:val="0"/>
        </w:rPr>
        <w:t xml:space="preserve">? </w:t>
      </w:r>
    </w:p>
    <w:p w:rsidR="00000000" w:rsidDel="00000000" w:rsidP="00000000" w:rsidRDefault="00000000" w:rsidRPr="00000000" w14:paraId="00000071">
      <w:pPr>
        <w:numPr>
          <w:ilvl w:val="1"/>
          <w:numId w:val="8"/>
        </w:numPr>
        <w:spacing w:line="259" w:lineRule="auto"/>
        <w:ind w:left="1440" w:hanging="360"/>
        <w:contextualSpacing w:val="1"/>
        <w:rPr>
          <w:rFonts w:ascii="Arial" w:cs="Arial" w:eastAsia="Arial" w:hAnsi="Arial"/>
        </w:rPr>
      </w:pPr>
      <w:r w:rsidDel="00000000" w:rsidR="00000000" w:rsidRPr="00000000">
        <w:rPr>
          <w:rtl w:val="0"/>
        </w:rPr>
        <w:t xml:space="preserve">Select your agency name. The list is in alphabetical order, organized by agency and sub-agency.</w:t>
      </w:r>
      <w:r w:rsidDel="00000000" w:rsidR="00000000" w:rsidRPr="00000000">
        <w:rPr>
          <w:rtl w:val="0"/>
        </w:rPr>
        <w:t xml:space="preserve"> </w:t>
      </w:r>
      <w:r w:rsidDel="00000000" w:rsidR="00000000" w:rsidRPr="00000000">
        <w:rPr>
          <w:i w:val="1"/>
          <w:rtl w:val="0"/>
        </w:rPr>
        <w:t xml:space="preserve">If your agency is not listed, please contact us at </w:t>
      </w:r>
      <w:hyperlink r:id="rId22">
        <w:r w:rsidDel="00000000" w:rsidR="00000000" w:rsidRPr="00000000">
          <w:rPr>
            <w:i w:val="1"/>
            <w:color w:val="1155cc"/>
            <w:u w:val="single"/>
            <w:rtl w:val="0"/>
          </w:rPr>
          <w:t xml:space="preserve">art@gsa.gov</w:t>
        </w:r>
      </w:hyperlink>
      <w:r w:rsidDel="00000000" w:rsidR="00000000" w:rsidRPr="00000000">
        <w:rPr>
          <w:i w:val="1"/>
          <w:rtl w:val="0"/>
        </w:rPr>
        <w:t xml:space="preserve"> so we can add your agency name.</w:t>
      </w:r>
      <w:r w:rsidDel="00000000" w:rsidR="00000000" w:rsidRPr="00000000">
        <w:rPr>
          <w:rtl w:val="0"/>
        </w:rPr>
      </w:r>
    </w:p>
    <w:p w:rsidR="00000000" w:rsidDel="00000000" w:rsidP="00000000" w:rsidRDefault="00000000" w:rsidRPr="00000000" w14:paraId="00000072">
      <w:pPr>
        <w:numPr>
          <w:ilvl w:val="0"/>
          <w:numId w:val="8"/>
        </w:numPr>
        <w:spacing w:line="259"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Select your ICT</w:t>
      </w:r>
      <w:r w:rsidDel="00000000" w:rsidR="00000000" w:rsidRPr="00000000">
        <w:rPr>
          <w:rtl w:val="0"/>
        </w:rPr>
      </w:r>
    </w:p>
    <w:p w:rsidR="00000000" w:rsidDel="00000000" w:rsidP="00000000" w:rsidRDefault="00000000" w:rsidRPr="00000000" w14:paraId="00000073">
      <w:pPr>
        <w:numPr>
          <w:ilvl w:val="1"/>
          <w:numId w:val="8"/>
        </w:numPr>
        <w:spacing w:line="259" w:lineRule="auto"/>
        <w:ind w:left="1440" w:hanging="360"/>
        <w:contextualSpacing w:val="1"/>
        <w:rPr>
          <w:sz w:val="22"/>
          <w:szCs w:val="22"/>
        </w:rPr>
      </w:pPr>
      <w:r w:rsidDel="00000000" w:rsidR="00000000" w:rsidRPr="00000000">
        <w:rPr>
          <w:rtl w:val="0"/>
        </w:rPr>
        <w:t xml:space="preserve">Use  the dropdown to s</w:t>
      </w:r>
      <w:r w:rsidDel="00000000" w:rsidR="00000000" w:rsidRPr="00000000">
        <w:rPr>
          <w:rFonts w:ascii="Arial" w:cs="Arial" w:eastAsia="Arial" w:hAnsi="Arial"/>
          <w:sz w:val="22"/>
          <w:szCs w:val="22"/>
          <w:rtl w:val="0"/>
        </w:rPr>
        <w:t xml:space="preserve">elect the </w:t>
      </w:r>
      <w:r w:rsidDel="00000000" w:rsidR="00000000" w:rsidRPr="00000000">
        <w:rPr>
          <w:rtl w:val="0"/>
        </w:rPr>
        <w:t xml:space="preserve">product you want to procure (e.g., </w:t>
      </w:r>
      <w:r w:rsidDel="00000000" w:rsidR="00000000" w:rsidRPr="00000000">
        <w:rPr>
          <w:rFonts w:ascii="Arial" w:cs="Arial" w:eastAsia="Arial" w:hAnsi="Arial"/>
          <w:sz w:val="22"/>
          <w:szCs w:val="22"/>
          <w:rtl w:val="0"/>
        </w:rPr>
        <w:t xml:space="preserve">software such as time and attendance software </w:t>
      </w:r>
      <w:r w:rsidDel="00000000" w:rsidR="00000000" w:rsidRPr="00000000">
        <w:rPr>
          <w:rtl w:val="0"/>
        </w:rPr>
        <w:t xml:space="preserve">or</w:t>
      </w:r>
      <w:r w:rsidDel="00000000" w:rsidR="00000000" w:rsidRPr="00000000">
        <w:rPr>
          <w:rFonts w:ascii="Arial" w:cs="Arial" w:eastAsia="Arial" w:hAnsi="Arial"/>
          <w:sz w:val="22"/>
          <w:szCs w:val="22"/>
          <w:rtl w:val="0"/>
        </w:rPr>
        <w:t xml:space="preserve"> workflow applications, or hardware such as computers or document scanners).</w:t>
      </w:r>
    </w:p>
    <w:p w:rsidR="00000000" w:rsidDel="00000000" w:rsidP="00000000" w:rsidRDefault="00000000" w:rsidRPr="00000000" w14:paraId="00000074">
      <w:pPr>
        <w:numPr>
          <w:ilvl w:val="1"/>
          <w:numId w:val="8"/>
        </w:numPr>
        <w:spacing w:line="259" w:lineRule="auto"/>
        <w:ind w:left="1440" w:hanging="360"/>
        <w:contextualSpacing w:val="1"/>
        <w:rPr>
          <w:sz w:val="22"/>
          <w:szCs w:val="22"/>
        </w:rPr>
      </w:pPr>
      <w:r w:rsidDel="00000000" w:rsidR="00000000" w:rsidRPr="00000000">
        <w:rPr>
          <w:rFonts w:ascii="Arial" w:cs="Arial" w:eastAsia="Arial" w:hAnsi="Arial"/>
          <w:i w:val="1"/>
          <w:sz w:val="22"/>
          <w:szCs w:val="22"/>
          <w:rtl w:val="0"/>
        </w:rPr>
        <w:t xml:space="preserve">Note that if you choose “Other,” you will be prompted to start a new form</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75">
      <w:pPr>
        <w:numPr>
          <w:ilvl w:val="0"/>
          <w:numId w:val="2"/>
        </w:numPr>
        <w:spacing w:line="259" w:lineRule="auto"/>
        <w:ind w:left="720" w:hanging="360"/>
        <w:contextualSpacing w:val="1"/>
        <w:rPr>
          <w:sz w:val="22"/>
          <w:szCs w:val="22"/>
          <w:u w:val="none"/>
        </w:rPr>
      </w:pPr>
      <w:r w:rsidDel="00000000" w:rsidR="00000000" w:rsidRPr="00000000">
        <w:rPr>
          <w:b w:val="1"/>
          <w:rtl w:val="0"/>
        </w:rPr>
        <w:t xml:space="preserve">Math question</w:t>
      </w:r>
      <w:r w:rsidDel="00000000" w:rsidR="00000000" w:rsidRPr="00000000">
        <w:rPr>
          <w:rtl w:val="0"/>
        </w:rPr>
        <w:t xml:space="preserve">: This is a required field, known as </w:t>
      </w:r>
      <w:r w:rsidDel="00000000" w:rsidR="00000000" w:rsidRPr="00000000">
        <w:rPr>
          <w:b w:val="1"/>
          <w:rtl w:val="0"/>
        </w:rPr>
        <w:t xml:space="preserve">captcha</w:t>
      </w:r>
      <w:r w:rsidDel="00000000" w:rsidR="00000000" w:rsidRPr="00000000">
        <w:rPr>
          <w:rtl w:val="0"/>
        </w:rPr>
        <w:t xml:space="preserve">, that must be correctly entered to proceed. It is a simple, randomized math question used to prevent automated bots from submitting the form. </w:t>
      </w:r>
      <w:r w:rsidDel="00000000" w:rsidR="00000000" w:rsidRPr="00000000">
        <w:rPr>
          <w:rtl w:val="0"/>
        </w:rPr>
      </w:r>
    </w:p>
    <w:p w:rsidR="00000000" w:rsidDel="00000000" w:rsidP="00000000" w:rsidRDefault="00000000" w:rsidRPr="00000000" w14:paraId="00000076">
      <w:pPr>
        <w:spacing w:line="259" w:lineRule="auto"/>
        <w:contextualSpacing w:val="0"/>
        <w:rPr>
          <w:rFonts w:ascii="Arial" w:cs="Arial" w:eastAsia="Arial" w:hAnsi="Arial"/>
          <w:sz w:val="22"/>
          <w:szCs w:val="22"/>
        </w:rPr>
      </w:pPr>
      <w:r w:rsidDel="00000000" w:rsidR="00000000" w:rsidRPr="00000000">
        <w:rPr>
          <w:rtl w:val="0"/>
        </w:rPr>
        <w:t xml:space="preserve">Once you make your selection, you will be taken to a screen containing the sample language for that item. F</w:t>
      </w:r>
      <w:r w:rsidDel="00000000" w:rsidR="00000000" w:rsidRPr="00000000">
        <w:rPr>
          <w:rFonts w:ascii="Arial" w:cs="Arial" w:eastAsia="Arial" w:hAnsi="Arial"/>
          <w:sz w:val="22"/>
          <w:szCs w:val="22"/>
          <w:rtl w:val="0"/>
        </w:rPr>
        <w:t xml:space="preserve">or example, if you se</w:t>
      </w:r>
      <w:r w:rsidDel="00000000" w:rsidR="00000000" w:rsidRPr="00000000">
        <w:rPr>
          <w:rtl w:val="0"/>
        </w:rPr>
        <w:t xml:space="preserve">lect </w:t>
      </w:r>
      <w:r w:rsidDel="00000000" w:rsidR="00000000" w:rsidRPr="00000000">
        <w:rPr>
          <w:rFonts w:ascii="Arial" w:cs="Arial" w:eastAsia="Arial" w:hAnsi="Arial"/>
          <w:sz w:val="22"/>
          <w:szCs w:val="22"/>
          <w:rtl w:val="0"/>
        </w:rPr>
        <w:t xml:space="preserve">“Cloud Computing,” you will see the following screen:</w:t>
      </w:r>
    </w:p>
    <w:p w:rsidR="00000000" w:rsidDel="00000000" w:rsidP="00000000" w:rsidRDefault="00000000" w:rsidRPr="00000000" w14:paraId="00000077">
      <w:pPr>
        <w:spacing w:line="259" w:lineRule="auto"/>
        <w:ind w:left="0" w:firstLine="0"/>
        <w:contextualSpacing w:val="0"/>
        <w:rPr/>
      </w:pPr>
      <w:r w:rsidDel="00000000" w:rsidR="00000000" w:rsidRPr="00000000">
        <w:rPr>
          <w:rFonts w:ascii="Arial" w:cs="Arial" w:eastAsia="Arial" w:hAnsi="Arial"/>
          <w:sz w:val="22"/>
          <w:szCs w:val="22"/>
          <w:rtl w:val="0"/>
        </w:rPr>
        <w:t xml:space="preserve">     </w:t>
      </w:r>
      <w:r w:rsidDel="00000000" w:rsidR="00000000" w:rsidRPr="00000000">
        <w:rPr/>
        <w:drawing>
          <wp:inline distB="114300" distT="114300" distL="114300" distR="114300">
            <wp:extent cx="5943600" cy="3162300"/>
            <wp:effectExtent b="0" l="0" r="0" t="0"/>
            <wp:docPr id="1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59" w:lineRule="auto"/>
        <w:ind w:left="0" w:firstLine="0"/>
        <w:contextualSpacing w:val="0"/>
        <w:rPr/>
      </w:pPr>
      <w:r w:rsidDel="00000000" w:rsidR="00000000" w:rsidRPr="00000000">
        <w:rPr>
          <w:rtl w:val="0"/>
        </w:rPr>
      </w:r>
    </w:p>
    <w:p w:rsidR="00000000" w:rsidDel="00000000" w:rsidP="00000000" w:rsidRDefault="00000000" w:rsidRPr="00000000" w14:paraId="00000079">
      <w:pPr>
        <w:spacing w:after="300" w:line="259" w:lineRule="auto"/>
        <w:ind w:left="0" w:firstLine="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On this page you can download the Contract Language Template, as well as the ICT Accessibility Requirements Statement for the ICT you have chosen, in both Word and PDF formats.</w:t>
      </w:r>
    </w:p>
    <w:p w:rsidR="00000000" w:rsidDel="00000000" w:rsidP="00000000" w:rsidRDefault="00000000" w:rsidRPr="00000000" w14:paraId="0000007A">
      <w:pPr>
        <w:spacing w:after="300" w:line="259" w:lineRule="auto"/>
        <w:ind w:left="0" w:firstLine="0"/>
        <w:contextualSpacing w:val="0"/>
        <w:rPr/>
      </w:pPr>
      <w:r w:rsidDel="00000000" w:rsidR="00000000" w:rsidRPr="00000000">
        <w:rPr>
          <w:rtl w:val="0"/>
        </w:rPr>
        <w:t xml:space="preserve">When you want to start a new procurement, you may select either “Home” or “Start a New Procurement” from the left menu, as shown below. </w:t>
      </w:r>
    </w:p>
    <w:p w:rsidR="00000000" w:rsidDel="00000000" w:rsidP="00000000" w:rsidRDefault="00000000" w:rsidRPr="00000000" w14:paraId="0000007B">
      <w:pPr>
        <w:spacing w:after="300" w:line="259" w:lineRule="auto"/>
        <w:ind w:left="0" w:firstLine="0"/>
        <w:contextualSpacing w:val="0"/>
        <w:rPr/>
      </w:pPr>
      <w:r w:rsidDel="00000000" w:rsidR="00000000" w:rsidRPr="00000000">
        <w:rPr/>
        <w:drawing>
          <wp:inline distB="114300" distT="114300" distL="114300" distR="114300">
            <wp:extent cx="4724400" cy="4086225"/>
            <wp:effectExtent b="0" l="0" r="0" t="0"/>
            <wp:docPr id="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7244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spacing w:after="300" w:line="259" w:lineRule="auto"/>
        <w:contextualSpacing w:val="0"/>
        <w:rPr/>
      </w:pPr>
      <w:bookmarkStart w:colFirst="0" w:colLast="0" w:name="_gux4i2ar9369" w:id="11"/>
      <w:bookmarkEnd w:id="11"/>
      <w:r w:rsidDel="00000000" w:rsidR="00000000" w:rsidRPr="00000000">
        <w:rPr>
          <w:rtl w:val="0"/>
        </w:rPr>
      </w:r>
    </w:p>
    <w:p w:rsidR="00000000" w:rsidDel="00000000" w:rsidP="00000000" w:rsidRDefault="00000000" w:rsidRPr="00000000" w14:paraId="0000007D">
      <w:pPr>
        <w:pStyle w:val="Heading1"/>
        <w:spacing w:after="300" w:line="259" w:lineRule="auto"/>
        <w:contextualSpacing w:val="0"/>
        <w:rPr/>
      </w:pPr>
      <w:bookmarkStart w:colFirst="0" w:colLast="0" w:name="_kzabrxkfsofw" w:id="12"/>
      <w:bookmarkEnd w:id="12"/>
      <w:r w:rsidDel="00000000" w:rsidR="00000000" w:rsidRPr="00000000">
        <w:rPr>
          <w:rtl w:val="0"/>
        </w:rPr>
      </w:r>
    </w:p>
    <w:p w:rsidR="00000000" w:rsidDel="00000000" w:rsidP="00000000" w:rsidRDefault="00000000" w:rsidRPr="00000000" w14:paraId="0000007E">
      <w:pPr>
        <w:pStyle w:val="Heading1"/>
        <w:spacing w:after="300" w:line="259" w:lineRule="auto"/>
        <w:contextualSpacing w:val="0"/>
        <w:rPr/>
      </w:pPr>
      <w:bookmarkStart w:colFirst="0" w:colLast="0" w:name="_rp354zq3ynk3" w:id="13"/>
      <w:bookmarkEnd w:id="13"/>
      <w:r w:rsidDel="00000000" w:rsidR="00000000" w:rsidRPr="00000000">
        <w:rPr>
          <w:rtl w:val="0"/>
        </w:rPr>
      </w:r>
    </w:p>
    <w:p w:rsidR="00000000" w:rsidDel="00000000" w:rsidP="00000000" w:rsidRDefault="00000000" w:rsidRPr="00000000" w14:paraId="0000007F">
      <w:pPr>
        <w:pStyle w:val="Heading1"/>
        <w:spacing w:after="300" w:line="259" w:lineRule="auto"/>
        <w:contextualSpacing w:val="0"/>
        <w:rPr/>
      </w:pPr>
      <w:bookmarkStart w:colFirst="0" w:colLast="0" w:name="_1pq4zanhsft9" w:id="14"/>
      <w:bookmarkEnd w:id="14"/>
      <w:r w:rsidDel="00000000" w:rsidR="00000000" w:rsidRPr="00000000">
        <w:rPr>
          <w:rtl w:val="0"/>
        </w:rPr>
      </w:r>
    </w:p>
    <w:p w:rsidR="00000000" w:rsidDel="00000000" w:rsidP="00000000" w:rsidRDefault="00000000" w:rsidRPr="00000000" w14:paraId="00000080">
      <w:pPr>
        <w:pStyle w:val="Heading1"/>
        <w:spacing w:after="300" w:line="259" w:lineRule="auto"/>
        <w:contextualSpacing w:val="0"/>
        <w:rPr/>
      </w:pPr>
      <w:bookmarkStart w:colFirst="0" w:colLast="0" w:name="_508a4clriexv" w:id="15"/>
      <w:bookmarkEnd w:id="15"/>
      <w:r w:rsidDel="00000000" w:rsidR="00000000" w:rsidRPr="00000000">
        <w:rPr>
          <w:rtl w:val="0"/>
        </w:rPr>
      </w:r>
    </w:p>
    <w:p w:rsidR="00000000" w:rsidDel="00000000" w:rsidP="00000000" w:rsidRDefault="00000000" w:rsidRPr="00000000" w14:paraId="00000081">
      <w:pPr>
        <w:pStyle w:val="Heading1"/>
        <w:spacing w:after="300" w:line="259" w:lineRule="auto"/>
        <w:contextualSpacing w:val="0"/>
        <w:rPr/>
      </w:pPr>
      <w:bookmarkStart w:colFirst="0" w:colLast="0" w:name="_uq4pex1tvhks" w:id="16"/>
      <w:bookmarkEnd w:id="16"/>
      <w:r w:rsidDel="00000000" w:rsidR="00000000" w:rsidRPr="00000000">
        <w:rPr>
          <w:rtl w:val="0"/>
        </w:rPr>
      </w:r>
    </w:p>
    <w:p w:rsidR="00000000" w:rsidDel="00000000" w:rsidP="00000000" w:rsidRDefault="00000000" w:rsidRPr="00000000" w14:paraId="00000082">
      <w:pPr>
        <w:pStyle w:val="Heading1"/>
        <w:spacing w:after="300" w:line="259" w:lineRule="auto"/>
        <w:contextualSpacing w:val="0"/>
        <w:rPr/>
      </w:pPr>
      <w:bookmarkStart w:colFirst="0" w:colLast="0" w:name="_m1ycs3z9lz3f" w:id="17"/>
      <w:bookmarkEnd w:id="17"/>
      <w:r w:rsidDel="00000000" w:rsidR="00000000" w:rsidRPr="00000000">
        <w:rPr>
          <w:rtl w:val="0"/>
        </w:rPr>
        <w:t xml:space="preserve">Questions and Exceptions</w:t>
      </w:r>
    </w:p>
    <w:p w:rsidR="00000000" w:rsidDel="00000000" w:rsidP="00000000" w:rsidRDefault="00000000" w:rsidRPr="00000000" w14:paraId="00000083">
      <w:pPr>
        <w:contextualSpacing w:val="0"/>
        <w:rPr/>
      </w:pPr>
      <w:r w:rsidDel="00000000" w:rsidR="00000000" w:rsidRPr="00000000">
        <w:rPr>
          <w:rtl w:val="0"/>
        </w:rPr>
        <w:t xml:space="preserve">Once you have completed the first page of the form, you will be prompted to answer questions about the item(s) you want to procure. Each product-related question (with the exception of the custom component name fields, and the justification text boxes)</w:t>
      </w:r>
      <w:r w:rsidDel="00000000" w:rsidR="00000000" w:rsidRPr="00000000">
        <w:rPr>
          <w:rtl w:val="0"/>
        </w:rPr>
        <w:t xml:space="preserve"> is a Yes/No question. </w:t>
      </w:r>
      <w:r w:rsidDel="00000000" w:rsidR="00000000" w:rsidRPr="00000000">
        <w:rPr>
          <w:rtl w:val="0"/>
        </w:rPr>
      </w:r>
    </w:p>
    <w:p w:rsidR="00000000" w:rsidDel="00000000" w:rsidP="00000000" w:rsidRDefault="00000000" w:rsidRPr="00000000" w14:paraId="00000084">
      <w:pPr>
        <w:spacing w:line="276" w:lineRule="auto"/>
        <w:contextualSpacing w:val="0"/>
        <w:rPr>
          <w:rFonts w:ascii="Arial" w:cs="Arial" w:eastAsia="Arial" w:hAnsi="Arial"/>
          <w:b w:val="1"/>
          <w:color w:val="000000"/>
          <w:sz w:val="22"/>
          <w:szCs w:val="22"/>
        </w:rPr>
      </w:pPr>
      <w:r w:rsidDel="00000000" w:rsidR="00000000" w:rsidRPr="00000000">
        <w:rPr>
          <w:b w:val="1"/>
        </w:rPr>
        <w:drawing>
          <wp:inline distB="114300" distT="114300" distL="114300" distR="114300">
            <wp:extent cx="6729689" cy="1671638"/>
            <wp:effectExtent b="0" l="0" r="0" t="0"/>
            <wp:docPr id="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729689"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color w:val="00b0f0"/>
        </w:rPr>
      </w:pPr>
      <w:r w:rsidDel="00000000" w:rsidR="00000000" w:rsidRPr="00000000">
        <w:rPr>
          <w:rtl w:val="0"/>
        </w:rPr>
        <w:t xml:space="preserve">Required questions are marked with an asterisk (*). The answers you provide for each question will determine which exceptions or technical criteria apply to your procurement, and which follow-up questions you receive on the form.</w:t>
      </w:r>
      <w:r w:rsidDel="00000000" w:rsidR="00000000" w:rsidRPr="00000000">
        <w:rPr>
          <w:rtl w:val="0"/>
        </w:rPr>
      </w:r>
    </w:p>
    <w:p w:rsidR="00000000" w:rsidDel="00000000" w:rsidP="00000000" w:rsidRDefault="00000000" w:rsidRPr="00000000" w14:paraId="00000086">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If you answer </w:t>
      </w:r>
      <w:r w:rsidDel="00000000" w:rsidR="00000000" w:rsidRPr="00000000">
        <w:rPr>
          <w:rtl w:val="0"/>
        </w:rPr>
        <w:t xml:space="preserve">“</w:t>
      </w:r>
      <w:r w:rsidDel="00000000" w:rsidR="00000000" w:rsidRPr="00000000">
        <w:rPr>
          <w:rFonts w:ascii="Arial" w:cs="Arial" w:eastAsia="Arial" w:hAnsi="Arial"/>
          <w:sz w:val="22"/>
          <w:szCs w:val="22"/>
          <w:rtl w:val="0"/>
        </w:rPr>
        <w:t xml:space="preserve">Yes</w:t>
      </w:r>
      <w:r w:rsidDel="00000000" w:rsidR="00000000" w:rsidRPr="00000000">
        <w:rPr>
          <w:rtl w:val="0"/>
        </w:rPr>
        <w:t xml:space="preserve">”</w:t>
      </w:r>
      <w:r w:rsidDel="00000000" w:rsidR="00000000" w:rsidRPr="00000000">
        <w:rPr>
          <w:rFonts w:ascii="Arial" w:cs="Arial" w:eastAsia="Arial" w:hAnsi="Arial"/>
          <w:sz w:val="22"/>
          <w:szCs w:val="22"/>
          <w:rtl w:val="0"/>
        </w:rPr>
        <w:t xml:space="preserve"> or </w:t>
      </w:r>
      <w:r w:rsidDel="00000000" w:rsidR="00000000" w:rsidRPr="00000000">
        <w:rPr>
          <w:rtl w:val="0"/>
        </w:rPr>
        <w:t xml:space="preserve">“</w:t>
      </w:r>
      <w:r w:rsidDel="00000000" w:rsidR="00000000" w:rsidRPr="00000000">
        <w:rPr>
          <w:rFonts w:ascii="Arial" w:cs="Arial" w:eastAsia="Arial" w:hAnsi="Arial"/>
          <w:sz w:val="22"/>
          <w:szCs w:val="22"/>
          <w:rtl w:val="0"/>
        </w:rPr>
        <w:t xml:space="preserve">I don’t know</w:t>
      </w:r>
      <w:r w:rsidDel="00000000" w:rsidR="00000000" w:rsidRPr="00000000">
        <w:rPr>
          <w:rtl w:val="0"/>
        </w:rPr>
        <w:t xml:space="preserve">”</w:t>
      </w:r>
      <w:r w:rsidDel="00000000" w:rsidR="00000000" w:rsidRPr="00000000">
        <w:rPr>
          <w:rFonts w:ascii="Arial" w:cs="Arial" w:eastAsia="Arial" w:hAnsi="Arial"/>
          <w:sz w:val="22"/>
          <w:szCs w:val="22"/>
          <w:rtl w:val="0"/>
        </w:rPr>
        <w:t xml:space="preserve"> to the first </w:t>
      </w:r>
      <w:r w:rsidDel="00000000" w:rsidR="00000000" w:rsidRPr="00000000">
        <w:rPr>
          <w:rFonts w:ascii="Arial" w:cs="Arial" w:eastAsia="Arial" w:hAnsi="Arial"/>
          <w:color w:val="000000"/>
          <w:sz w:val="22"/>
          <w:szCs w:val="22"/>
          <w:rtl w:val="0"/>
        </w:rPr>
        <w:t xml:space="preserve">question</w:t>
      </w:r>
      <w:r w:rsidDel="00000000" w:rsidR="00000000" w:rsidRPr="00000000">
        <w:rPr>
          <w:rFonts w:ascii="Arial" w:cs="Arial" w:eastAsia="Arial" w:hAnsi="Arial"/>
          <w:sz w:val="22"/>
          <w:szCs w:val="22"/>
          <w:rtl w:val="0"/>
        </w:rPr>
        <w:t xml:space="preserve">, you will </w:t>
      </w:r>
      <w:r w:rsidDel="00000000" w:rsidR="00000000" w:rsidRPr="00000000">
        <w:rPr>
          <w:rFonts w:ascii="Arial" w:cs="Arial" w:eastAsia="Arial" w:hAnsi="Arial"/>
          <w:color w:val="000000"/>
          <w:sz w:val="22"/>
          <w:szCs w:val="22"/>
          <w:rtl w:val="0"/>
        </w:rPr>
        <w:t xml:space="preserve">be prompted to answer questions </w:t>
      </w:r>
      <w:r w:rsidDel="00000000" w:rsidR="00000000" w:rsidRPr="00000000">
        <w:rPr>
          <w:rFonts w:ascii="Arial" w:cs="Arial" w:eastAsia="Arial" w:hAnsi="Arial"/>
          <w:sz w:val="22"/>
          <w:szCs w:val="22"/>
          <w:rtl w:val="0"/>
        </w:rPr>
        <w:t xml:space="preserve">related </w:t>
      </w:r>
      <w:r w:rsidDel="00000000" w:rsidR="00000000" w:rsidRPr="00000000">
        <w:rPr>
          <w:rFonts w:ascii="Arial" w:cs="Arial" w:eastAsia="Arial" w:hAnsi="Arial"/>
          <w:color w:val="000000"/>
          <w:sz w:val="22"/>
          <w:szCs w:val="22"/>
          <w:rtl w:val="0"/>
        </w:rPr>
        <w:t xml:space="preserve">to </w:t>
      </w:r>
      <w:r w:rsidDel="00000000" w:rsidR="00000000" w:rsidRPr="00000000">
        <w:rPr>
          <w:rFonts w:ascii="Arial" w:cs="Arial" w:eastAsia="Arial" w:hAnsi="Arial"/>
          <w:b w:val="1"/>
          <w:color w:val="000000"/>
          <w:sz w:val="22"/>
          <w:szCs w:val="22"/>
          <w:rtl w:val="0"/>
        </w:rPr>
        <w:t xml:space="preserve">General Exceptions </w:t>
      </w:r>
      <w:r w:rsidDel="00000000" w:rsidR="00000000" w:rsidRPr="00000000">
        <w:rPr>
          <w:rFonts w:ascii="Arial" w:cs="Arial" w:eastAsia="Arial" w:hAnsi="Arial"/>
          <w:sz w:val="22"/>
          <w:szCs w:val="22"/>
          <w:rtl w:val="0"/>
        </w:rPr>
        <w:t xml:space="preserve">(as seen below). </w:t>
      </w:r>
      <w:r w:rsidDel="00000000" w:rsidR="00000000" w:rsidRPr="00000000">
        <w:rPr>
          <w:rFonts w:ascii="Arial" w:cs="Arial" w:eastAsia="Arial" w:hAnsi="Arial"/>
          <w:color w:val="000000"/>
          <w:sz w:val="22"/>
          <w:szCs w:val="22"/>
          <w:rtl w:val="0"/>
        </w:rPr>
        <w:t xml:space="preserve">These procurement-level exceptions may or may not apply to you. Each potential exception has a specific number </w:t>
      </w:r>
      <w:r w:rsidDel="00000000" w:rsidR="00000000" w:rsidRPr="00000000">
        <w:rPr>
          <w:rFonts w:ascii="Arial" w:cs="Arial" w:eastAsia="Arial" w:hAnsi="Arial"/>
          <w:sz w:val="22"/>
          <w:szCs w:val="22"/>
          <w:rtl w:val="0"/>
        </w:rPr>
        <w:t xml:space="preserve">of </w:t>
      </w:r>
      <w:r w:rsidDel="00000000" w:rsidR="00000000" w:rsidRPr="00000000">
        <w:rPr>
          <w:rtl w:val="0"/>
        </w:rPr>
        <w:t xml:space="preserve">related </w:t>
      </w:r>
      <w:r w:rsidDel="00000000" w:rsidR="00000000" w:rsidRPr="00000000">
        <w:rPr>
          <w:rFonts w:ascii="Arial" w:cs="Arial" w:eastAsia="Arial" w:hAnsi="Arial"/>
          <w:sz w:val="22"/>
          <w:szCs w:val="22"/>
          <w:rtl w:val="0"/>
        </w:rPr>
        <w:t xml:space="preserve">exceptions and/or technical criteria</w:t>
      </w:r>
      <w:r w:rsidDel="00000000" w:rsidR="00000000" w:rsidRPr="00000000">
        <w:rPr>
          <w:rFonts w:ascii="Arial" w:cs="Arial" w:eastAsia="Arial" w:hAnsi="Arial"/>
          <w:color w:val="000000"/>
          <w:sz w:val="22"/>
          <w:szCs w:val="22"/>
          <w:rtl w:val="0"/>
        </w:rPr>
        <w:t xml:space="preserve">; the exception(s) is/</w:t>
      </w:r>
      <w:r w:rsidDel="00000000" w:rsidR="00000000" w:rsidRPr="00000000">
        <w:rPr>
          <w:rtl w:val="0"/>
        </w:rPr>
        <w:t xml:space="preserve">are</w:t>
      </w:r>
      <w:r w:rsidDel="00000000" w:rsidR="00000000" w:rsidRPr="00000000">
        <w:rPr>
          <w:rFonts w:ascii="Arial" w:cs="Arial" w:eastAsia="Arial" w:hAnsi="Arial"/>
          <w:color w:val="000000"/>
          <w:sz w:val="22"/>
          <w:szCs w:val="22"/>
          <w:rtl w:val="0"/>
        </w:rPr>
        <w:t xml:space="preserve"> shown in both the text above each question,</w:t>
      </w:r>
      <w:r w:rsidDel="00000000" w:rsidR="00000000" w:rsidRPr="00000000">
        <w:rPr>
          <w:rFonts w:ascii="Arial" w:cs="Arial" w:eastAsia="Arial" w:hAnsi="Arial"/>
          <w:color w:val="000000"/>
          <w:sz w:val="22"/>
          <w:szCs w:val="22"/>
          <w:rtl w:val="0"/>
        </w:rPr>
        <w:t xml:space="preserve"> and</w:t>
      </w:r>
      <w:r w:rsidDel="00000000" w:rsidR="00000000" w:rsidRPr="00000000">
        <w:rPr>
          <w:rtl w:val="0"/>
        </w:rPr>
        <w:t xml:space="preserve"> </w:t>
      </w:r>
      <w:r w:rsidDel="00000000" w:rsidR="00000000" w:rsidRPr="00000000">
        <w:rPr>
          <w:rFonts w:ascii="Arial" w:cs="Arial" w:eastAsia="Arial" w:hAnsi="Arial"/>
          <w:color w:val="000000"/>
          <w:sz w:val="22"/>
          <w:szCs w:val="22"/>
          <w:rtl w:val="0"/>
        </w:rPr>
        <w:t xml:space="preserve">in</w:t>
      </w:r>
      <w:r w:rsidDel="00000000" w:rsidR="00000000" w:rsidRPr="00000000">
        <w:rPr>
          <w:rFonts w:ascii="Arial" w:cs="Arial" w:eastAsia="Arial" w:hAnsi="Arial"/>
          <w:sz w:val="22"/>
          <w:szCs w:val="22"/>
          <w:rtl w:val="0"/>
        </w:rPr>
        <w:t xml:space="preserve"> the </w:t>
      </w:r>
      <w:r w:rsidDel="00000000" w:rsidR="00000000" w:rsidRPr="00000000">
        <w:rPr>
          <w:rtl w:val="0"/>
        </w:rPr>
        <w:t xml:space="preserve">T</w:t>
      </w:r>
      <w:r w:rsidDel="00000000" w:rsidR="00000000" w:rsidRPr="00000000">
        <w:rPr>
          <w:rFonts w:ascii="Arial" w:cs="Arial" w:eastAsia="Arial" w:hAnsi="Arial"/>
          <w:sz w:val="22"/>
          <w:szCs w:val="22"/>
          <w:rtl w:val="0"/>
        </w:rPr>
        <w:t xml:space="preserve">ooltip</w:t>
      </w:r>
      <w:r w:rsidDel="00000000" w:rsidR="00000000" w:rsidRPr="00000000">
        <w:rPr>
          <w:rFonts w:ascii="Arial" w:cs="Arial" w:eastAsia="Arial" w:hAnsi="Arial"/>
          <w:sz w:val="22"/>
          <w:szCs w:val="22"/>
          <w:rtl w:val="0"/>
        </w:rPr>
        <w:t xml:space="preserve">. Tooltips are discussed in the next section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spacing w:after="160" w:line="276" w:lineRule="auto"/>
        <w:contextualSpacing w:val="0"/>
        <w:rPr>
          <w:rFonts w:ascii="Arial" w:cs="Arial" w:eastAsia="Arial" w:hAnsi="Arial"/>
          <w:sz w:val="22"/>
          <w:szCs w:val="22"/>
        </w:rPr>
      </w:pPr>
      <w:r w:rsidDel="00000000" w:rsidR="00000000" w:rsidRPr="00000000">
        <w:rPr/>
        <w:drawing>
          <wp:inline distB="114300" distT="114300" distL="114300" distR="114300">
            <wp:extent cx="6662738" cy="2562591"/>
            <wp:effectExtent b="0" l="0" r="0" t="0"/>
            <wp:docPr id="9"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6662738" cy="256259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276" w:lineRule="auto"/>
        <w:contextualSpacing w:val="0"/>
        <w:rPr>
          <w:rFonts w:ascii="Arial" w:cs="Arial" w:eastAsia="Arial" w:hAnsi="Arial"/>
          <w:sz w:val="22"/>
          <w:szCs w:val="22"/>
        </w:rPr>
      </w:pPr>
      <w:r w:rsidDel="00000000" w:rsidR="00000000" w:rsidRPr="00000000">
        <w:rPr>
          <w:rtl w:val="0"/>
        </w:rPr>
        <w:t xml:space="preserve">I</w:t>
      </w:r>
      <w:r w:rsidDel="00000000" w:rsidR="00000000" w:rsidRPr="00000000">
        <w:rPr>
          <w:rFonts w:ascii="Arial" w:cs="Arial" w:eastAsia="Arial" w:hAnsi="Arial"/>
          <w:sz w:val="22"/>
          <w:szCs w:val="22"/>
          <w:rtl w:val="0"/>
        </w:rPr>
        <w:t xml:space="preserve">f you se</w:t>
      </w:r>
      <w:r w:rsidDel="00000000" w:rsidR="00000000" w:rsidRPr="00000000">
        <w:rPr>
          <w:rtl w:val="0"/>
        </w:rPr>
        <w:t xml:space="preserve">lect “</w:t>
      </w:r>
      <w:r w:rsidDel="00000000" w:rsidR="00000000" w:rsidRPr="00000000">
        <w:rPr>
          <w:rFonts w:ascii="Arial" w:cs="Arial" w:eastAsia="Arial" w:hAnsi="Arial"/>
          <w:sz w:val="22"/>
          <w:szCs w:val="22"/>
          <w:rtl w:val="0"/>
        </w:rPr>
        <w:t xml:space="preserve">Yes</w:t>
      </w:r>
      <w:r w:rsidDel="00000000" w:rsidR="00000000" w:rsidRPr="00000000">
        <w:rPr>
          <w:rtl w:val="0"/>
        </w:rPr>
        <w:t xml:space="preserve">”</w:t>
      </w:r>
      <w:r w:rsidDel="00000000" w:rsidR="00000000" w:rsidRPr="00000000">
        <w:rPr>
          <w:rFonts w:ascii="Arial" w:cs="Arial" w:eastAsia="Arial" w:hAnsi="Arial"/>
          <w:sz w:val="22"/>
          <w:szCs w:val="22"/>
          <w:rtl w:val="0"/>
        </w:rPr>
        <w:t xml:space="preserve"> for any of the questions on this page</w:t>
      </w:r>
      <w:r w:rsidDel="00000000" w:rsidR="00000000" w:rsidRPr="00000000">
        <w:rPr>
          <w:rtl w:val="0"/>
        </w:rPr>
        <w:t xml:space="preserve">, </w:t>
      </w:r>
      <w:r w:rsidDel="00000000" w:rsidR="00000000" w:rsidRPr="00000000">
        <w:rPr>
          <w:rFonts w:ascii="Arial" w:cs="Arial" w:eastAsia="Arial" w:hAnsi="Arial"/>
          <w:sz w:val="22"/>
          <w:szCs w:val="22"/>
          <w:rtl w:val="0"/>
        </w:rPr>
        <w:t xml:space="preserve">the justification text bo</w:t>
      </w:r>
      <w:r w:rsidDel="00000000" w:rsidR="00000000" w:rsidRPr="00000000">
        <w:rPr>
          <w:rtl w:val="0"/>
        </w:rPr>
        <w:t xml:space="preserve">x will</w:t>
      </w:r>
      <w:r w:rsidDel="00000000" w:rsidR="00000000" w:rsidRPr="00000000">
        <w:rPr>
          <w:rFonts w:ascii="Arial" w:cs="Arial" w:eastAsia="Arial" w:hAnsi="Arial"/>
          <w:sz w:val="22"/>
          <w:szCs w:val="22"/>
          <w:rtl w:val="0"/>
        </w:rPr>
        <w:t xml:space="preserve"> display at the bottom of the page, and all component-level questions will be skipped.</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9">
      <w:pPr>
        <w:spacing w:after="160" w:line="276" w:lineRule="auto"/>
        <w:contextualSpacing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For the </w:t>
      </w:r>
      <w:r w:rsidDel="00000000" w:rsidR="00000000" w:rsidRPr="00000000">
        <w:rPr>
          <w:rFonts w:ascii="Arial" w:cs="Arial" w:eastAsia="Arial" w:hAnsi="Arial"/>
          <w:color w:val="000000"/>
          <w:sz w:val="22"/>
          <w:szCs w:val="22"/>
          <w:rtl w:val="0"/>
        </w:rPr>
        <w:t xml:space="preserve">Legacy ICT (E202.2) general </w:t>
      </w:r>
      <w:r w:rsidDel="00000000" w:rsidR="00000000" w:rsidRPr="00000000">
        <w:rPr>
          <w:rFonts w:ascii="Arial" w:cs="Arial" w:eastAsia="Arial" w:hAnsi="Arial"/>
          <w:sz w:val="22"/>
          <w:szCs w:val="22"/>
          <w:rtl w:val="0"/>
        </w:rPr>
        <w:t xml:space="preserve">exception there are </w:t>
      </w:r>
      <w:r w:rsidDel="00000000" w:rsidR="00000000" w:rsidRPr="00000000">
        <w:rPr>
          <w:rFonts w:ascii="Arial" w:cs="Arial" w:eastAsia="Arial" w:hAnsi="Arial"/>
          <w:color w:val="000000"/>
          <w:sz w:val="22"/>
          <w:szCs w:val="22"/>
          <w:rtl w:val="0"/>
        </w:rPr>
        <w:t xml:space="preserve">three associated </w:t>
      </w:r>
      <w:r w:rsidDel="00000000" w:rsidR="00000000" w:rsidRPr="00000000">
        <w:rPr>
          <w:rFonts w:ascii="Arial" w:cs="Arial" w:eastAsia="Arial" w:hAnsi="Arial"/>
          <w:sz w:val="22"/>
          <w:szCs w:val="22"/>
          <w:rtl w:val="0"/>
        </w:rPr>
        <w:t xml:space="preserve">criteria:</w:t>
      </w:r>
      <w:r w:rsidDel="00000000" w:rsidR="00000000" w:rsidRPr="00000000">
        <w:rPr>
          <w:rtl w:val="0"/>
        </w:rPr>
      </w:r>
    </w:p>
    <w:p w:rsidR="00000000" w:rsidDel="00000000" w:rsidP="00000000" w:rsidRDefault="00000000" w:rsidRPr="00000000" w14:paraId="0000008A">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114300" distR="114300">
            <wp:extent cx="6687517" cy="1919288"/>
            <wp:effectExtent b="0" l="0" r="0" t="0"/>
            <wp:docPr id="23"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6687517"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60" w:line="276" w:lineRule="auto"/>
        <w:contextualSpacing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Answering ‘Yes’ to </w:t>
      </w:r>
      <w:r w:rsidDel="00000000" w:rsidR="00000000" w:rsidRPr="00000000">
        <w:rPr>
          <w:rFonts w:ascii="Arial" w:cs="Arial" w:eastAsia="Arial" w:hAnsi="Arial"/>
          <w:sz w:val="22"/>
          <w:szCs w:val="22"/>
          <w:rtl w:val="0"/>
        </w:rPr>
        <w:t xml:space="preserve">this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question will </w:t>
      </w:r>
      <w:r w:rsidDel="00000000" w:rsidR="00000000" w:rsidRPr="00000000">
        <w:rPr>
          <w:rFonts w:ascii="Arial" w:cs="Arial" w:eastAsia="Arial" w:hAnsi="Arial"/>
          <w:sz w:val="22"/>
          <w:szCs w:val="22"/>
          <w:rtl w:val="0"/>
        </w:rPr>
        <w:t xml:space="preserve">prompt</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E202 – Legacy ICT</w:t>
      </w:r>
      <w:r w:rsidDel="00000000" w:rsidR="00000000" w:rsidRPr="00000000">
        <w:rPr>
          <w:rFonts w:ascii="Arial" w:cs="Arial" w:eastAsia="Arial" w:hAnsi="Arial"/>
          <w:color w:val="000000"/>
          <w:sz w:val="22"/>
          <w:szCs w:val="22"/>
          <w:rtl w:val="0"/>
        </w:rPr>
        <w:t xml:space="preserve"> to appear in the final report,</w:t>
      </w:r>
      <w:r w:rsidDel="00000000" w:rsidR="00000000" w:rsidRPr="00000000">
        <w:rPr>
          <w:rFonts w:ascii="Arial" w:cs="Arial" w:eastAsia="Arial" w:hAnsi="Arial"/>
          <w:sz w:val="22"/>
          <w:szCs w:val="22"/>
          <w:rtl w:val="0"/>
        </w:rPr>
        <w:t xml:space="preserve"> and a</w:t>
      </w:r>
      <w:r w:rsidDel="00000000" w:rsidR="00000000" w:rsidRPr="00000000">
        <w:rPr>
          <w:rFonts w:ascii="Arial" w:cs="Arial" w:eastAsia="Arial" w:hAnsi="Arial"/>
          <w:color w:val="000000"/>
          <w:sz w:val="22"/>
          <w:szCs w:val="22"/>
          <w:rtl w:val="0"/>
        </w:rPr>
        <w:t xml:space="preserve"> justification text box </w:t>
      </w:r>
      <w:r w:rsidDel="00000000" w:rsidR="00000000" w:rsidRPr="00000000">
        <w:rPr>
          <w:rtl w:val="0"/>
        </w:rPr>
        <w:t xml:space="preserve">will</w:t>
      </w:r>
      <w:r w:rsidDel="00000000" w:rsidR="00000000" w:rsidRPr="00000000">
        <w:rPr>
          <w:rFonts w:ascii="Arial" w:cs="Arial" w:eastAsia="Arial" w:hAnsi="Arial"/>
          <w:color w:val="000000"/>
          <w:sz w:val="22"/>
          <w:szCs w:val="22"/>
          <w:rtl w:val="0"/>
        </w:rPr>
        <w:t xml:space="preserve"> </w:t>
      </w:r>
      <w:r w:rsidDel="00000000" w:rsidR="00000000" w:rsidRPr="00000000">
        <w:rPr>
          <w:rtl w:val="0"/>
        </w:rPr>
        <w:t xml:space="preserve">appear </w:t>
      </w:r>
      <w:r w:rsidDel="00000000" w:rsidR="00000000" w:rsidRPr="00000000">
        <w:rPr>
          <w:rFonts w:ascii="Arial" w:cs="Arial" w:eastAsia="Arial" w:hAnsi="Arial"/>
          <w:color w:val="000000"/>
          <w:sz w:val="22"/>
          <w:szCs w:val="22"/>
          <w:rtl w:val="0"/>
        </w:rPr>
        <w:t xml:space="preserve">at the bottom of the page,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as seen</w:t>
      </w:r>
      <w:r w:rsidDel="00000000" w:rsidR="00000000" w:rsidRPr="00000000">
        <w:rPr>
          <w:rFonts w:ascii="Arial" w:cs="Arial" w:eastAsia="Arial" w:hAnsi="Arial"/>
          <w:sz w:val="22"/>
          <w:szCs w:val="22"/>
          <w:rtl w:val="0"/>
        </w:rPr>
        <w:t xml:space="preserve"> </w:t>
      </w:r>
      <w:r w:rsidDel="00000000" w:rsidR="00000000" w:rsidRPr="00000000">
        <w:rPr>
          <w:rtl w:val="0"/>
        </w:rPr>
        <w:t xml:space="preserve">below:</w:t>
      </w:r>
      <w:r w:rsidDel="00000000" w:rsidR="00000000" w:rsidRPr="00000000">
        <w:rPr>
          <w:rtl w:val="0"/>
        </w:rPr>
      </w:r>
    </w:p>
    <w:p w:rsidR="00000000" w:rsidDel="00000000" w:rsidP="00000000" w:rsidRDefault="00000000" w:rsidRPr="00000000" w14:paraId="0000008C">
      <w:pPr>
        <w:spacing w:line="259" w:lineRule="auto"/>
        <w:contextualSpacing w:val="0"/>
        <w:rPr/>
      </w:pPr>
      <w:r w:rsidDel="00000000" w:rsidR="00000000" w:rsidRPr="00000000">
        <w:rPr>
          <w:b w:val="1"/>
          <w:rtl w:val="0"/>
        </w:rPr>
        <w:t xml:space="preserve">You only need to provide a justification for applicable general (procurement-level) exceptions.</w:t>
      </w:r>
      <w:r w:rsidDel="00000000" w:rsidR="00000000" w:rsidRPr="00000000">
        <w:rPr>
          <w:rtl w:val="0"/>
        </w:rPr>
        <w:t xml:space="preserve"> For each applicable exception, you will need to provide a justification for the exception. Use the text box, as shown below: </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60" w:line="276" w:lineRule="auto"/>
        <w:contextualSpacing w:val="0"/>
        <w:rPr>
          <w:rFonts w:ascii="Arial" w:cs="Arial" w:eastAsia="Arial" w:hAnsi="Arial"/>
          <w:color w:val="00b0f0"/>
          <w:sz w:val="22"/>
          <w:szCs w:val="22"/>
        </w:rPr>
      </w:pPr>
      <w:r w:rsidDel="00000000" w:rsidR="00000000" w:rsidRPr="00000000">
        <w:rPr>
          <w:rFonts w:ascii="Arial" w:cs="Arial" w:eastAsia="Arial" w:hAnsi="Arial"/>
          <w:color w:val="000000"/>
          <w:sz w:val="22"/>
          <w:szCs w:val="22"/>
        </w:rPr>
        <w:drawing>
          <wp:inline distB="0" distT="0" distL="114300" distR="114300">
            <wp:extent cx="6765215" cy="1843088"/>
            <wp:effectExtent b="0" l="0" r="0" t="0"/>
            <wp:docPr id="22"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6765215"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300" w:line="259" w:lineRule="auto"/>
        <w:contextualSpacing w:val="0"/>
        <w:rPr/>
      </w:pPr>
      <w:r w:rsidDel="00000000" w:rsidR="00000000" w:rsidRPr="00000000">
        <w:rPr>
          <w:rtl w:val="0"/>
        </w:rPr>
        <w:t xml:space="preserve">You cannot</w:t>
      </w:r>
      <w:r w:rsidDel="00000000" w:rsidR="00000000" w:rsidRPr="00000000">
        <w:rPr>
          <w:rFonts w:ascii="Arial" w:cs="Arial" w:eastAsia="Arial" w:hAnsi="Arial"/>
          <w:sz w:val="22"/>
          <w:szCs w:val="22"/>
          <w:rtl w:val="0"/>
        </w:rPr>
        <w:t xml:space="preserve"> continue until you have provided a justification for the exception</w:t>
      </w:r>
      <w:r w:rsidDel="00000000" w:rsidR="00000000" w:rsidRPr="00000000">
        <w:rPr>
          <w:rFonts w:ascii="Arial" w:cs="Arial" w:eastAsia="Arial" w:hAnsi="Arial"/>
          <w:sz w:val="22"/>
          <w:szCs w:val="22"/>
          <w:rtl w:val="0"/>
        </w:rPr>
        <w:t xml:space="preserve">(s)</w:t>
      </w:r>
      <w:r w:rsidDel="00000000" w:rsidR="00000000" w:rsidRPr="00000000">
        <w:rPr>
          <w:rtl w:val="0"/>
        </w:rPr>
        <w:t xml:space="preserve">. T</w:t>
      </w:r>
      <w:r w:rsidDel="00000000" w:rsidR="00000000" w:rsidRPr="00000000">
        <w:rPr>
          <w:rFonts w:ascii="Arial" w:cs="Arial" w:eastAsia="Arial" w:hAnsi="Arial"/>
          <w:sz w:val="22"/>
          <w:szCs w:val="22"/>
          <w:rtl w:val="0"/>
        </w:rPr>
        <w:t xml:space="preserve">he justifications will </w:t>
      </w:r>
      <w:r w:rsidDel="00000000" w:rsidR="00000000" w:rsidRPr="00000000">
        <w:rPr>
          <w:rtl w:val="0"/>
        </w:rPr>
        <w:t xml:space="preserve">appear </w:t>
      </w:r>
      <w:r w:rsidDel="00000000" w:rsidR="00000000" w:rsidRPr="00000000">
        <w:rPr>
          <w:rFonts w:ascii="Arial" w:cs="Arial" w:eastAsia="Arial" w:hAnsi="Arial"/>
          <w:sz w:val="22"/>
          <w:szCs w:val="22"/>
          <w:rtl w:val="0"/>
        </w:rPr>
        <w:t xml:space="preserve">in the final report. There is a 1000-character limit for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justification</w:t>
      </w:r>
      <w:r w:rsidDel="00000000" w:rsidR="00000000" w:rsidRPr="00000000">
        <w:rPr>
          <w:rtl w:val="0"/>
        </w:rPr>
        <w:t xml:space="preserve">.</w:t>
      </w:r>
    </w:p>
    <w:p w:rsidR="00000000" w:rsidDel="00000000" w:rsidP="00000000" w:rsidRDefault="00000000" w:rsidRPr="00000000" w14:paraId="0000008F">
      <w:pPr>
        <w:pStyle w:val="Heading1"/>
        <w:contextualSpacing w:val="0"/>
        <w:rPr/>
      </w:pPr>
      <w:bookmarkStart w:colFirst="0" w:colLast="0" w:name="_fqez45dv4e5q" w:id="18"/>
      <w:bookmarkEnd w:id="18"/>
      <w:r w:rsidDel="00000000" w:rsidR="00000000" w:rsidRPr="00000000">
        <w:rPr>
          <w:rtl w:val="0"/>
        </w:rPr>
        <w:t xml:space="preserve">Tooltips</w:t>
      </w:r>
      <w:r w:rsidDel="00000000" w:rsidR="00000000" w:rsidRPr="00000000">
        <w:rPr>
          <w:rtl w:val="0"/>
        </w:rPr>
      </w:r>
    </w:p>
    <w:p w:rsidR="00000000" w:rsidDel="00000000" w:rsidP="00000000" w:rsidRDefault="00000000" w:rsidRPr="00000000" w14:paraId="00000090">
      <w:pPr>
        <w:spacing w:line="276" w:lineRule="auto"/>
        <w:contextualSpacing w:val="0"/>
        <w:rPr/>
      </w:pPr>
      <w:r w:rsidDel="00000000" w:rsidR="00000000" w:rsidRPr="00000000">
        <w:rPr>
          <w:rtl w:val="0"/>
        </w:rPr>
        <w:t xml:space="preserve">A</w:t>
      </w:r>
      <w:r w:rsidDel="00000000" w:rsidR="00000000" w:rsidRPr="00000000">
        <w:rPr>
          <w:rFonts w:ascii="Arial" w:cs="Arial" w:eastAsia="Arial" w:hAnsi="Arial"/>
          <w:sz w:val="22"/>
          <w:szCs w:val="22"/>
          <w:rtl w:val="0"/>
        </w:rPr>
        <w:t xml:space="preserve">s you move thro</w:t>
      </w:r>
      <w:r w:rsidDel="00000000" w:rsidR="00000000" w:rsidRPr="00000000">
        <w:rPr>
          <w:rFonts w:ascii="Arial" w:cs="Arial" w:eastAsia="Arial" w:hAnsi="Arial"/>
          <w:sz w:val="22"/>
          <w:szCs w:val="22"/>
          <w:rtl w:val="0"/>
        </w:rPr>
        <w:t xml:space="preserve">ugh the tool, you will see </w:t>
      </w:r>
      <w:r w:rsidDel="00000000" w:rsidR="00000000" w:rsidRPr="00000000">
        <w:rPr>
          <w:rFonts w:ascii="Arial" w:cs="Arial" w:eastAsia="Arial" w:hAnsi="Arial"/>
          <w:b w:val="1"/>
          <w:sz w:val="22"/>
          <w:szCs w:val="22"/>
          <w:rtl w:val="0"/>
        </w:rPr>
        <w:t xml:space="preserve">r</w:t>
      </w:r>
      <w:r w:rsidDel="00000000" w:rsidR="00000000" w:rsidRPr="00000000">
        <w:rPr>
          <w:rFonts w:ascii="Arial" w:cs="Arial" w:eastAsia="Arial" w:hAnsi="Arial"/>
          <w:b w:val="1"/>
          <w:sz w:val="22"/>
          <w:szCs w:val="22"/>
          <w:rtl w:val="0"/>
        </w:rPr>
        <w:t xml:space="preserve">ed icons with </w:t>
      </w:r>
      <w:r w:rsidDel="00000000" w:rsidR="00000000" w:rsidRPr="00000000">
        <w:rPr>
          <w:rFonts w:ascii="Arial" w:cs="Arial" w:eastAsia="Arial" w:hAnsi="Arial"/>
          <w:b w:val="1"/>
          <w:sz w:val="22"/>
          <w:szCs w:val="22"/>
          <w:rtl w:val="0"/>
        </w:rPr>
        <w:t xml:space="preserve">an “i”</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(please see image below). These are </w:t>
      </w:r>
      <w:r w:rsidDel="00000000" w:rsidR="00000000" w:rsidRPr="00000000">
        <w:rPr>
          <w:rFonts w:ascii="Arial" w:cs="Arial" w:eastAsia="Arial" w:hAnsi="Arial"/>
          <w:b w:val="1"/>
          <w:sz w:val="22"/>
          <w:szCs w:val="22"/>
          <w:rtl w:val="0"/>
        </w:rPr>
        <w:t xml:space="preserve">Tooltips</w:t>
      </w:r>
      <w:r w:rsidDel="00000000" w:rsidR="00000000" w:rsidRPr="00000000">
        <w:rPr>
          <w:rFonts w:ascii="Arial" w:cs="Arial" w:eastAsia="Arial" w:hAnsi="Arial"/>
          <w:sz w:val="22"/>
          <w:szCs w:val="22"/>
          <w:rtl w:val="0"/>
        </w:rPr>
        <w:t xml:space="preserve">, and can be found with every question </w:t>
      </w:r>
      <w:r w:rsidDel="00000000" w:rsidR="00000000" w:rsidRPr="00000000">
        <w:rPr>
          <w:rtl w:val="0"/>
        </w:rPr>
        <w:t xml:space="preserve">in </w:t>
      </w:r>
      <w:r w:rsidDel="00000000" w:rsidR="00000000" w:rsidRPr="00000000">
        <w:rPr>
          <w:rFonts w:ascii="Arial" w:cs="Arial" w:eastAsia="Arial" w:hAnsi="Arial"/>
          <w:sz w:val="22"/>
          <w:szCs w:val="22"/>
          <w:rtl w:val="0"/>
        </w:rPr>
        <w:t xml:space="preserve">ART. Tooltips provide chapter titles, chapter numbers, and text from the technical criteria and/or Section 508 exceptions that relate to the current question. Tooltips can help you understand the significance of a question as it relates to the Section 508 requirements for your procurement. You will also see </w:t>
      </w:r>
      <w:r w:rsidDel="00000000" w:rsidR="00000000" w:rsidRPr="00000000">
        <w:rPr>
          <w:rFonts w:ascii="Arial" w:cs="Arial" w:eastAsia="Arial" w:hAnsi="Arial"/>
          <w:b w:val="1"/>
          <w:sz w:val="22"/>
          <w:szCs w:val="22"/>
          <w:rtl w:val="0"/>
        </w:rPr>
        <w:t xml:space="preserve">green circle icons with </w:t>
      </w:r>
      <w:r w:rsidDel="00000000" w:rsidR="00000000" w:rsidRPr="00000000">
        <w:rPr>
          <w:rFonts w:ascii="Arial" w:cs="Arial" w:eastAsia="Arial" w:hAnsi="Arial"/>
          <w:b w:val="1"/>
          <w:sz w:val="22"/>
          <w:szCs w:val="22"/>
          <w:rtl w:val="0"/>
        </w:rPr>
        <w:t xml:space="preserve">an “i”</w:t>
      </w:r>
      <w:r w:rsidDel="00000000" w:rsidR="00000000" w:rsidRPr="00000000">
        <w:rPr>
          <w:rFonts w:ascii="Arial" w:cs="Arial" w:eastAsia="Arial" w:hAnsi="Arial"/>
          <w:sz w:val="22"/>
          <w:szCs w:val="22"/>
          <w:rtl w:val="0"/>
        </w:rPr>
        <w:t xml:space="preserve"> on them. These are second level tool tips that provide you with additional details and examples. </w:t>
      </w:r>
      <w:r w:rsidDel="00000000" w:rsidR="00000000" w:rsidRPr="00000000">
        <w:rPr>
          <w:rtl w:val="0"/>
        </w:rPr>
        <w:t xml:space="preserve">H</w:t>
      </w:r>
      <w:r w:rsidDel="00000000" w:rsidR="00000000" w:rsidRPr="00000000">
        <w:rPr>
          <w:rFonts w:ascii="Arial" w:cs="Arial" w:eastAsia="Arial" w:hAnsi="Arial"/>
          <w:sz w:val="22"/>
          <w:szCs w:val="22"/>
          <w:rtl w:val="0"/>
        </w:rPr>
        <w:t xml:space="preserve">over over the icons with your mouse, or tab to them using your keyboard</w:t>
      </w:r>
      <w:r w:rsidDel="00000000" w:rsidR="00000000" w:rsidRPr="00000000">
        <w:rPr>
          <w:rtl w:val="0"/>
        </w:rPr>
        <w:t xml:space="preserve">, to access the tooltips.</w:t>
      </w:r>
    </w:p>
    <w:p w:rsidR="00000000" w:rsidDel="00000000" w:rsidP="00000000" w:rsidRDefault="00000000" w:rsidRPr="00000000" w14:paraId="00000091">
      <w:pPr>
        <w:spacing w:line="276" w:lineRule="auto"/>
        <w:contextualSpacing w:val="0"/>
        <w:rPr/>
      </w:pPr>
      <w:r w:rsidDel="00000000" w:rsidR="00000000" w:rsidRPr="00000000">
        <w:rPr/>
        <w:drawing>
          <wp:inline distB="114300" distT="114300" distL="114300" distR="114300">
            <wp:extent cx="6727572" cy="1757363"/>
            <wp:effectExtent b="0" l="0" r="0" t="0"/>
            <wp:docPr id="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727572"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contextualSpacing w:val="0"/>
        <w:rPr>
          <w:rFonts w:ascii="Arial" w:cs="Arial" w:eastAsia="Arial" w:hAnsi="Arial"/>
          <w:sz w:val="22"/>
          <w:szCs w:val="22"/>
        </w:rPr>
      </w:pPr>
      <w:r w:rsidDel="00000000" w:rsidR="00000000" w:rsidRPr="00000000">
        <w:rPr/>
        <w:drawing>
          <wp:inline distB="114300" distT="114300" distL="114300" distR="114300">
            <wp:extent cx="6759033" cy="1776413"/>
            <wp:effectExtent b="0" l="0" r="0" t="0"/>
            <wp:docPr id="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759033"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contextualSpacing w:val="0"/>
        <w:rPr/>
      </w:pPr>
      <w:r w:rsidDel="00000000" w:rsidR="00000000" w:rsidRPr="00000000">
        <w:rPr>
          <w:rtl w:val="0"/>
        </w:rPr>
      </w:r>
    </w:p>
    <w:p w:rsidR="00000000" w:rsidDel="00000000" w:rsidP="00000000" w:rsidRDefault="00000000" w:rsidRPr="00000000" w14:paraId="00000094">
      <w:pPr>
        <w:spacing w:line="276" w:lineRule="auto"/>
        <w:contextualSpacing w:val="0"/>
        <w:rPr>
          <w:rFonts w:ascii="Arial" w:cs="Arial" w:eastAsia="Arial" w:hAnsi="Arial"/>
          <w:sz w:val="22"/>
          <w:szCs w:val="22"/>
        </w:rPr>
      </w:pPr>
      <w:r w:rsidDel="00000000" w:rsidR="00000000" w:rsidRPr="00000000">
        <w:rPr>
          <w:rtl w:val="0"/>
        </w:rPr>
        <w:t xml:space="preserve">If you a</w:t>
      </w:r>
      <w:r w:rsidDel="00000000" w:rsidR="00000000" w:rsidRPr="00000000">
        <w:rPr>
          <w:rFonts w:ascii="Arial" w:cs="Arial" w:eastAsia="Arial" w:hAnsi="Arial"/>
          <w:sz w:val="22"/>
          <w:szCs w:val="22"/>
          <w:rtl w:val="0"/>
        </w:rPr>
        <w:t xml:space="preserve">nswer </w:t>
      </w:r>
      <w:r w:rsidDel="00000000" w:rsidR="00000000" w:rsidRPr="00000000">
        <w:rPr>
          <w:rtl w:val="0"/>
        </w:rPr>
        <w:t xml:space="preserve">“</w:t>
      </w:r>
      <w:r w:rsidDel="00000000" w:rsidR="00000000" w:rsidRPr="00000000">
        <w:rPr>
          <w:rFonts w:ascii="Arial" w:cs="Arial" w:eastAsia="Arial" w:hAnsi="Arial"/>
          <w:sz w:val="22"/>
          <w:szCs w:val="22"/>
          <w:rtl w:val="0"/>
        </w:rPr>
        <w:t xml:space="preserve">No</w:t>
      </w:r>
      <w:r w:rsidDel="00000000" w:rsidR="00000000" w:rsidRPr="00000000">
        <w:rPr>
          <w:rtl w:val="0"/>
        </w:rPr>
        <w:t xml:space="preserve">”</w:t>
      </w:r>
      <w:r w:rsidDel="00000000" w:rsidR="00000000" w:rsidRPr="00000000">
        <w:rPr>
          <w:rFonts w:ascii="Arial" w:cs="Arial" w:eastAsia="Arial" w:hAnsi="Arial"/>
          <w:sz w:val="22"/>
          <w:szCs w:val="22"/>
          <w:rtl w:val="0"/>
        </w:rPr>
        <w:t xml:space="preserve"> to all of the</w:t>
      </w:r>
      <w:r w:rsidDel="00000000" w:rsidR="00000000" w:rsidRPr="00000000">
        <w:rPr>
          <w:rtl w:val="0"/>
        </w:rPr>
        <w:t xml:space="preserve"> “exceptions”</w:t>
      </w:r>
      <w:r w:rsidDel="00000000" w:rsidR="00000000" w:rsidRPr="00000000">
        <w:rPr>
          <w:rFonts w:ascii="Arial" w:cs="Arial" w:eastAsia="Arial" w:hAnsi="Arial"/>
          <w:sz w:val="22"/>
          <w:szCs w:val="22"/>
          <w:rtl w:val="0"/>
        </w:rPr>
        <w:t xml:space="preserve"> questions, you will then see the component-level questions after you se</w:t>
      </w:r>
      <w:r w:rsidDel="00000000" w:rsidR="00000000" w:rsidRPr="00000000">
        <w:rPr>
          <w:rtl w:val="0"/>
        </w:rPr>
        <w:t xml:space="preserve">lect</w:t>
      </w:r>
      <w:r w:rsidDel="00000000" w:rsidR="00000000" w:rsidRPr="00000000">
        <w:rPr>
          <w:rFonts w:ascii="Arial" w:cs="Arial" w:eastAsia="Arial" w:hAnsi="Arial"/>
          <w:sz w:val="22"/>
          <w:szCs w:val="22"/>
          <w:rtl w:val="0"/>
        </w:rPr>
        <w:t xml:space="preserve"> </w:t>
      </w:r>
      <w:r w:rsidDel="00000000" w:rsidR="00000000" w:rsidRPr="00000000">
        <w:rPr>
          <w:rtl w:val="0"/>
        </w:rPr>
        <w:t xml:space="preserve">“</w:t>
      </w:r>
      <w:r w:rsidDel="00000000" w:rsidR="00000000" w:rsidRPr="00000000">
        <w:rPr>
          <w:rFonts w:ascii="Arial" w:cs="Arial" w:eastAsia="Arial" w:hAnsi="Arial"/>
          <w:sz w:val="22"/>
          <w:szCs w:val="22"/>
          <w:rtl w:val="0"/>
        </w:rPr>
        <w:t xml:space="preserve">Next Page.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60" w:line="276" w:lineRule="auto"/>
        <w:contextualSpacing w:val="0"/>
        <w:rPr>
          <w:rFonts w:ascii="Arial" w:cs="Arial" w:eastAsia="Arial" w:hAnsi="Arial"/>
          <w:sz w:val="22"/>
          <w:szCs w:val="22"/>
        </w:rPr>
      </w:pPr>
      <w:r w:rsidDel="00000000" w:rsidR="00000000" w:rsidRPr="00000000">
        <w:rPr/>
        <w:drawing>
          <wp:inline distB="114300" distT="114300" distL="114300" distR="114300">
            <wp:extent cx="6737788" cy="1252538"/>
            <wp:effectExtent b="0" l="0" r="0" t="0"/>
            <wp:docPr id="7"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6737788"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60" w:line="276" w:lineRule="auto"/>
        <w:contextualSpacing w:val="0"/>
        <w:rPr/>
      </w:pPr>
      <w:r w:rsidDel="00000000" w:rsidR="00000000" w:rsidRPr="00000000">
        <w:rPr>
          <w:rtl w:val="0"/>
        </w:rPr>
      </w:r>
    </w:p>
    <w:p w:rsidR="00000000" w:rsidDel="00000000" w:rsidP="00000000" w:rsidRDefault="00000000" w:rsidRPr="00000000" w14:paraId="00000097">
      <w:pPr>
        <w:pStyle w:val="Heading1"/>
        <w:contextualSpacing w:val="0"/>
        <w:rPr/>
      </w:pPr>
      <w:bookmarkStart w:colFirst="0" w:colLast="0" w:name="_ctpq1zojzq3n" w:id="19"/>
      <w:bookmarkEnd w:id="19"/>
      <w:r w:rsidDel="00000000" w:rsidR="00000000" w:rsidRPr="00000000">
        <w:rPr>
          <w:rtl w:val="0"/>
        </w:rPr>
        <w:t xml:space="preserve">Component-Level Questions</w:t>
      </w:r>
    </w:p>
    <w:p w:rsidR="00000000" w:rsidDel="00000000" w:rsidP="00000000" w:rsidRDefault="00000000" w:rsidRPr="00000000" w14:paraId="00000098">
      <w:pPr>
        <w:spacing w:after="160" w:line="259" w:lineRule="auto"/>
        <w:contextualSpacing w:val="0"/>
        <w:rPr>
          <w:rFonts w:ascii="Arial" w:cs="Arial" w:eastAsia="Arial" w:hAnsi="Arial"/>
          <w:sz w:val="22"/>
          <w:szCs w:val="22"/>
        </w:rPr>
      </w:pPr>
      <w:r w:rsidDel="00000000" w:rsidR="00000000" w:rsidRPr="00000000">
        <w:rPr>
          <w:rtl w:val="0"/>
        </w:rPr>
        <w:t xml:space="preserve">If none of</w:t>
      </w:r>
      <w:r w:rsidDel="00000000" w:rsidR="00000000" w:rsidRPr="00000000">
        <w:rPr>
          <w:rtl w:val="0"/>
        </w:rPr>
        <w:t xml:space="preserve"> t</w:t>
      </w:r>
      <w:r w:rsidDel="00000000" w:rsidR="00000000" w:rsidRPr="00000000">
        <w:rPr>
          <w:rFonts w:ascii="Arial" w:cs="Arial" w:eastAsia="Arial" w:hAnsi="Arial"/>
          <w:sz w:val="22"/>
          <w:szCs w:val="22"/>
          <w:rtl w:val="0"/>
        </w:rPr>
        <w:t xml:space="preserve">he general exception questions apply, you will </w:t>
      </w:r>
      <w:r w:rsidDel="00000000" w:rsidR="00000000" w:rsidRPr="00000000">
        <w:rPr>
          <w:rtl w:val="0"/>
        </w:rPr>
        <w:t xml:space="preserve">see </w:t>
      </w:r>
      <w:r w:rsidDel="00000000" w:rsidR="00000000" w:rsidRPr="00000000">
        <w:rPr>
          <w:rFonts w:ascii="Arial" w:cs="Arial" w:eastAsia="Arial" w:hAnsi="Arial"/>
          <w:sz w:val="22"/>
          <w:szCs w:val="22"/>
          <w:rtl w:val="0"/>
        </w:rPr>
        <w:t xml:space="preserve">the component-level questions pertaining to the component types you initially selected</w:t>
      </w:r>
      <w:r w:rsidDel="00000000" w:rsidR="00000000" w:rsidRPr="00000000">
        <w:rPr>
          <w:rFonts w:ascii="Arial" w:cs="Arial" w:eastAsia="Arial" w:hAnsi="Arial"/>
          <w:sz w:val="22"/>
          <w:szCs w:val="22"/>
          <w:rtl w:val="0"/>
        </w:rPr>
        <w:t xml:space="preserve">. F</w:t>
      </w:r>
      <w:r w:rsidDel="00000000" w:rsidR="00000000" w:rsidRPr="00000000">
        <w:rPr>
          <w:rFonts w:ascii="Arial" w:cs="Arial" w:eastAsia="Arial" w:hAnsi="Arial"/>
          <w:sz w:val="22"/>
          <w:szCs w:val="22"/>
          <w:rtl w:val="0"/>
        </w:rPr>
        <w:t xml:space="preserve">or example, if you only selected a software component, then only software questions will appear. </w:t>
      </w:r>
    </w:p>
    <w:p w:rsidR="00000000" w:rsidDel="00000000" w:rsidP="00000000" w:rsidRDefault="00000000" w:rsidRPr="00000000" w14:paraId="00000099">
      <w:pPr>
        <w:spacing w:after="160" w:line="259" w:lineRule="auto"/>
        <w:contextualSpacing w:val="0"/>
        <w:rPr>
          <w:rFonts w:ascii="Arial" w:cs="Arial" w:eastAsia="Arial" w:hAnsi="Arial"/>
          <w:sz w:val="22"/>
          <w:szCs w:val="22"/>
        </w:rPr>
      </w:pPr>
      <w:r w:rsidDel="00000000" w:rsidR="00000000" w:rsidRPr="00000000">
        <w:rPr>
          <w:rtl w:val="0"/>
        </w:rPr>
        <w:t xml:space="preserve">First, </w:t>
      </w:r>
      <w:r w:rsidDel="00000000" w:rsidR="00000000" w:rsidRPr="00000000">
        <w:rPr>
          <w:rFonts w:ascii="Arial" w:cs="Arial" w:eastAsia="Arial" w:hAnsi="Arial"/>
          <w:sz w:val="22"/>
          <w:szCs w:val="22"/>
          <w:rtl w:val="0"/>
        </w:rPr>
        <w:t xml:space="preserve">enter a title for your component as shown below, then </w:t>
      </w:r>
      <w:r w:rsidDel="00000000" w:rsidR="00000000" w:rsidRPr="00000000">
        <w:rPr>
          <w:rtl w:val="0"/>
        </w:rPr>
        <w:t xml:space="preserve">follow the prompts to answer the remaining questions.</w:t>
      </w:r>
      <w:r w:rsidDel="00000000" w:rsidR="00000000" w:rsidRPr="00000000">
        <w:rPr>
          <w:rtl w:val="0"/>
        </w:rPr>
      </w:r>
    </w:p>
    <w:p w:rsidR="00000000" w:rsidDel="00000000" w:rsidP="00000000" w:rsidRDefault="00000000" w:rsidRPr="00000000" w14:paraId="0000009A">
      <w:pPr>
        <w:spacing w:after="160" w:line="259" w:lineRule="auto"/>
        <w:contextualSpacing w:val="0"/>
        <w:rPr>
          <w:rFonts w:ascii="Arial" w:cs="Arial" w:eastAsia="Arial" w:hAnsi="Arial"/>
          <w:sz w:val="22"/>
          <w:szCs w:val="22"/>
        </w:rPr>
      </w:pPr>
      <w:r w:rsidDel="00000000" w:rsidR="00000000" w:rsidRPr="00000000">
        <w:rPr/>
        <w:drawing>
          <wp:inline distB="114300" distT="114300" distL="114300" distR="114300">
            <wp:extent cx="6752104" cy="1471613"/>
            <wp:effectExtent b="0" l="0" r="0" t="0"/>
            <wp:docPr id="10"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752104"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contextualSpacing w:val="0"/>
        <w:rPr/>
      </w:pPr>
      <w:r w:rsidDel="00000000" w:rsidR="00000000" w:rsidRPr="00000000">
        <w:rPr>
          <w:rtl w:val="0"/>
        </w:rPr>
        <w:t xml:space="preserve">When you reach the component questions you will see questions like the software component question shown below. </w:t>
      </w:r>
    </w:p>
    <w:p w:rsidR="00000000" w:rsidDel="00000000" w:rsidP="00000000" w:rsidRDefault="00000000" w:rsidRPr="00000000" w14:paraId="0000009C">
      <w:pPr>
        <w:spacing w:after="160" w:line="259" w:lineRule="auto"/>
        <w:contextualSpacing w:val="0"/>
        <w:rPr/>
      </w:pPr>
      <w:r w:rsidDel="00000000" w:rsidR="00000000" w:rsidRPr="00000000">
        <w:rPr/>
        <w:drawing>
          <wp:inline distB="114300" distT="114300" distL="114300" distR="114300">
            <wp:extent cx="6738938" cy="2343509"/>
            <wp:effectExtent b="0" l="0" r="0" t="0"/>
            <wp:docPr id="15"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738938" cy="234350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contextualSpacing w:val="0"/>
        <w:rPr/>
      </w:pPr>
      <w:r w:rsidDel="00000000" w:rsidR="00000000" w:rsidRPr="00000000">
        <w:rPr>
          <w:rtl w:val="0"/>
        </w:rPr>
      </w:r>
    </w:p>
    <w:p w:rsidR="00000000" w:rsidDel="00000000" w:rsidP="00000000" w:rsidRDefault="00000000" w:rsidRPr="00000000" w14:paraId="0000009E">
      <w:pPr>
        <w:pStyle w:val="Heading1"/>
        <w:contextualSpacing w:val="0"/>
        <w:rPr/>
      </w:pPr>
      <w:bookmarkStart w:colFirst="0" w:colLast="0" w:name="_bzgaps5qh8dr" w:id="20"/>
      <w:bookmarkEnd w:id="20"/>
      <w:r w:rsidDel="00000000" w:rsidR="00000000" w:rsidRPr="00000000">
        <w:rPr>
          <w:rtl w:val="0"/>
        </w:rPr>
        <w:t xml:space="preserve">Final Report</w:t>
      </w:r>
      <w:r w:rsidDel="00000000" w:rsidR="00000000" w:rsidRPr="00000000">
        <w:rPr>
          <w:rtl w:val="0"/>
        </w:rPr>
      </w:r>
    </w:p>
    <w:p w:rsidR="00000000" w:rsidDel="00000000" w:rsidP="00000000" w:rsidRDefault="00000000" w:rsidRPr="00000000" w14:paraId="0000009F">
      <w:pPr>
        <w:contextualSpacing w:val="0"/>
        <w:rPr>
          <w:rFonts w:ascii="Arial" w:cs="Arial" w:eastAsia="Arial" w:hAnsi="Arial"/>
          <w:sz w:val="22"/>
          <w:szCs w:val="22"/>
        </w:rPr>
      </w:pPr>
      <w:r w:rsidDel="00000000" w:rsidR="00000000" w:rsidRPr="00000000">
        <w:rPr>
          <w:rtl w:val="0"/>
        </w:rPr>
        <w:t xml:space="preserve">As a final step,</w:t>
      </w:r>
      <w:r w:rsidDel="00000000" w:rsidR="00000000" w:rsidRPr="00000000">
        <w:rPr>
          <w:rFonts w:ascii="Arial" w:cs="Arial" w:eastAsia="Arial" w:hAnsi="Arial"/>
          <w:sz w:val="22"/>
          <w:szCs w:val="22"/>
          <w:rtl w:val="0"/>
        </w:rPr>
        <w:t xml:space="preserve"> you will be asked to review your submission</w:t>
      </w:r>
      <w:r w:rsidDel="00000000" w:rsidR="00000000" w:rsidRPr="00000000">
        <w:rPr>
          <w:rtl w:val="0"/>
        </w:rPr>
        <w:t xml:space="preserve"> before clicking the “Submit” button.</w:t>
      </w:r>
      <w:r w:rsidDel="00000000" w:rsidR="00000000" w:rsidRPr="00000000">
        <w:rPr>
          <w:rtl w:val="0"/>
        </w:rPr>
      </w:r>
    </w:p>
    <w:p w:rsidR="00000000" w:rsidDel="00000000" w:rsidP="00000000" w:rsidRDefault="00000000" w:rsidRPr="00000000" w14:paraId="000000A0">
      <w:pPr>
        <w:contextualSpacing w:val="0"/>
        <w:rPr>
          <w:rFonts w:ascii="Arial" w:cs="Arial" w:eastAsia="Arial" w:hAnsi="Arial"/>
        </w:rPr>
      </w:pPr>
      <w:r w:rsidDel="00000000" w:rsidR="00000000" w:rsidRPr="00000000">
        <w:rPr/>
        <w:drawing>
          <wp:inline distB="114300" distT="114300" distL="114300" distR="114300">
            <wp:extent cx="6740912" cy="1328738"/>
            <wp:effectExtent b="0" l="0" r="0" t="0"/>
            <wp:docPr id="20"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6740912"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2">
      <w:pPr>
        <w:spacing w:after="160" w:line="259" w:lineRule="auto"/>
        <w:contextualSpacing w:val="0"/>
        <w:rPr/>
      </w:pPr>
      <w:r w:rsidDel="00000000" w:rsidR="00000000" w:rsidRPr="00000000">
        <w:rPr>
          <w:rtl w:val="0"/>
        </w:rPr>
      </w:r>
    </w:p>
    <w:p w:rsidR="00000000" w:rsidDel="00000000" w:rsidP="00000000" w:rsidRDefault="00000000" w:rsidRPr="00000000" w14:paraId="000000A3">
      <w:pPr>
        <w:spacing w:after="160" w:line="259" w:lineRule="auto"/>
        <w:contextualSpacing w:val="0"/>
        <w:rPr/>
      </w:pPr>
      <w:r w:rsidDel="00000000" w:rsidR="00000000" w:rsidRPr="00000000">
        <w:rPr>
          <w:rtl w:val="0"/>
        </w:rPr>
      </w:r>
    </w:p>
    <w:p w:rsidR="00000000" w:rsidDel="00000000" w:rsidP="00000000" w:rsidRDefault="00000000" w:rsidRPr="00000000" w14:paraId="000000A4">
      <w:pPr>
        <w:spacing w:after="160" w:line="259" w:lineRule="auto"/>
        <w:contextualSpacing w:val="0"/>
        <w:rPr/>
      </w:pPr>
      <w:r w:rsidDel="00000000" w:rsidR="00000000" w:rsidRPr="00000000">
        <w:rPr>
          <w:rtl w:val="0"/>
        </w:rPr>
      </w:r>
    </w:p>
    <w:p w:rsidR="00000000" w:rsidDel="00000000" w:rsidP="00000000" w:rsidRDefault="00000000" w:rsidRPr="00000000" w14:paraId="000000A5">
      <w:pPr>
        <w:spacing w:after="160" w:line="259" w:lineRule="auto"/>
        <w:contextualSpacing w:val="0"/>
        <w:rPr>
          <w:rFonts w:ascii="Arial" w:cs="Arial" w:eastAsia="Arial" w:hAnsi="Arial"/>
          <w:sz w:val="22"/>
          <w:szCs w:val="22"/>
        </w:rPr>
      </w:pPr>
      <w:r w:rsidDel="00000000" w:rsidR="00000000" w:rsidRPr="00000000">
        <w:rPr>
          <w:rtl w:val="0"/>
        </w:rPr>
        <w:t xml:space="preserve">Note,</w:t>
      </w:r>
      <w:r w:rsidDel="00000000" w:rsidR="00000000" w:rsidRPr="00000000">
        <w:rPr>
          <w:rFonts w:ascii="Arial" w:cs="Arial" w:eastAsia="Arial" w:hAnsi="Arial"/>
          <w:sz w:val="22"/>
          <w:szCs w:val="22"/>
          <w:rtl w:val="0"/>
        </w:rPr>
        <w:t xml:space="preserve"> you cannot change your form once it has been submitted.</w:t>
      </w:r>
    </w:p>
    <w:p w:rsidR="00000000" w:rsidDel="00000000" w:rsidP="00000000" w:rsidRDefault="00000000" w:rsidRPr="00000000" w14:paraId="000000A6">
      <w:pPr>
        <w:spacing w:after="160" w:line="259" w:lineRule="auto"/>
        <w:contextualSpacing w:val="0"/>
        <w:rPr>
          <w:rFonts w:ascii="Arial" w:cs="Arial" w:eastAsia="Arial" w:hAnsi="Arial"/>
          <w:sz w:val="22"/>
          <w:szCs w:val="22"/>
        </w:rPr>
      </w:pPr>
      <w:r w:rsidDel="00000000" w:rsidR="00000000" w:rsidRPr="00000000">
        <w:rPr/>
        <w:drawing>
          <wp:inline distB="114300" distT="114300" distL="114300" distR="114300">
            <wp:extent cx="6760845" cy="1300163"/>
            <wp:effectExtent b="0" l="0" r="0" t="0"/>
            <wp:docPr id="12"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760845"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60" w:line="259" w:lineRule="auto"/>
        <w:contextualSpacing w:val="0"/>
        <w:rPr>
          <w:rFonts w:ascii="Arial" w:cs="Arial" w:eastAsia="Arial" w:hAnsi="Arial"/>
          <w:color w:val="3d85c6"/>
          <w:sz w:val="24"/>
          <w:szCs w:val="24"/>
        </w:rPr>
      </w:pPr>
      <w:r w:rsidDel="00000000" w:rsidR="00000000" w:rsidRPr="00000000">
        <w:rPr>
          <w:rFonts w:ascii="Arial" w:cs="Arial" w:eastAsia="Arial" w:hAnsi="Arial"/>
          <w:sz w:val="22"/>
          <w:szCs w:val="22"/>
          <w:rtl w:val="0"/>
        </w:rPr>
        <w:t xml:space="preserve">Once you click the “Submit” button, you will </w:t>
      </w:r>
      <w:r w:rsidDel="00000000" w:rsidR="00000000" w:rsidRPr="00000000">
        <w:rPr>
          <w:rtl w:val="0"/>
        </w:rPr>
        <w:t xml:space="preserve">see </w:t>
      </w:r>
      <w:r w:rsidDel="00000000" w:rsidR="00000000" w:rsidRPr="00000000">
        <w:rPr>
          <w:rFonts w:ascii="Arial" w:cs="Arial" w:eastAsia="Arial" w:hAnsi="Arial"/>
          <w:sz w:val="22"/>
          <w:szCs w:val="22"/>
          <w:rtl w:val="0"/>
        </w:rPr>
        <w:t xml:space="preserve">the </w:t>
      </w:r>
      <w:r w:rsidDel="00000000" w:rsidR="00000000" w:rsidRPr="00000000">
        <w:rPr>
          <w:rtl w:val="0"/>
        </w:rPr>
        <w:t xml:space="preserve">f</w:t>
      </w:r>
      <w:r w:rsidDel="00000000" w:rsidR="00000000" w:rsidRPr="00000000">
        <w:rPr>
          <w:rFonts w:ascii="Arial" w:cs="Arial" w:eastAsia="Arial" w:hAnsi="Arial"/>
          <w:sz w:val="22"/>
          <w:szCs w:val="22"/>
          <w:rtl w:val="0"/>
        </w:rPr>
        <w:t xml:space="preserve">inal report. See the example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pStyle w:val="Heading1"/>
        <w:spacing w:after="100" w:lineRule="auto"/>
        <w:contextualSpacing w:val="0"/>
        <w:rPr>
          <w:rFonts w:ascii="Arial" w:cs="Arial" w:eastAsia="Arial" w:hAnsi="Arial"/>
          <w:color w:val="3d85c6"/>
          <w:sz w:val="24"/>
          <w:szCs w:val="24"/>
        </w:rPr>
      </w:pPr>
      <w:bookmarkStart w:colFirst="0" w:colLast="0" w:name="_vrrwwu6gwome" w:id="21"/>
      <w:bookmarkEnd w:id="21"/>
      <w:r w:rsidDel="00000000" w:rsidR="00000000" w:rsidRPr="00000000">
        <w:rPr>
          <w:sz w:val="24"/>
          <w:szCs w:val="24"/>
        </w:rPr>
        <w:drawing>
          <wp:inline distB="114300" distT="114300" distL="114300" distR="114300">
            <wp:extent cx="6738938" cy="3931047"/>
            <wp:effectExtent b="0" l="0" r="0" t="0"/>
            <wp:docPr id="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6738938" cy="393104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259"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report includes the following features and information:</w:t>
      </w:r>
    </w:p>
    <w:p w:rsidR="00000000" w:rsidDel="00000000" w:rsidP="00000000" w:rsidRDefault="00000000" w:rsidRPr="00000000" w14:paraId="000000AA">
      <w:pPr>
        <w:numPr>
          <w:ilvl w:val="0"/>
          <w:numId w:val="6"/>
        </w:numPr>
        <w:spacing w:line="259" w:lineRule="auto"/>
        <w:ind w:left="720" w:hanging="360"/>
        <w:contextualSpacing w:val="1"/>
        <w:rPr>
          <w:rFonts w:ascii="Arial" w:cs="Arial" w:eastAsia="Arial" w:hAnsi="Arial"/>
          <w:sz w:val="22"/>
          <w:szCs w:val="22"/>
        </w:rPr>
      </w:pPr>
      <w:r w:rsidDel="00000000" w:rsidR="00000000" w:rsidRPr="00000000">
        <w:rPr>
          <w:rtl w:val="0"/>
        </w:rPr>
        <w:t xml:space="preserve">The</w:t>
      </w:r>
      <w:r w:rsidDel="00000000" w:rsidR="00000000" w:rsidRPr="00000000">
        <w:rPr>
          <w:rFonts w:ascii="Arial" w:cs="Arial" w:eastAsia="Arial" w:hAnsi="Arial"/>
          <w:sz w:val="22"/>
          <w:szCs w:val="22"/>
          <w:rtl w:val="0"/>
        </w:rPr>
        <w:t xml:space="preserve"> standard title, which</w:t>
      </w:r>
      <w:r w:rsidDel="00000000" w:rsidR="00000000" w:rsidRPr="00000000">
        <w:rPr>
          <w:rtl w:val="0"/>
        </w:rPr>
        <w:t xml:space="preserve"> reads</w:t>
      </w:r>
      <w:r w:rsidDel="00000000" w:rsidR="00000000" w:rsidRPr="00000000">
        <w:rPr>
          <w:rFonts w:ascii="Arial" w:cs="Arial" w:eastAsia="Arial" w:hAnsi="Arial"/>
          <w:sz w:val="22"/>
          <w:szCs w:val="22"/>
          <w:rtl w:val="0"/>
        </w:rPr>
        <w:t xml:space="preserve"> “ICT Accessibility Requirements Statement per the Revised Section 508 of the Rehabilitation Act.”</w:t>
      </w:r>
    </w:p>
    <w:p w:rsidR="00000000" w:rsidDel="00000000" w:rsidP="00000000" w:rsidRDefault="00000000" w:rsidRPr="00000000" w14:paraId="000000AB">
      <w:pPr>
        <w:numPr>
          <w:ilvl w:val="0"/>
          <w:numId w:val="6"/>
        </w:numPr>
        <w:spacing w:line="259"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Project Name (underlined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C">
      <w:pPr>
        <w:numPr>
          <w:ilvl w:val="0"/>
          <w:numId w:val="6"/>
        </w:numPr>
        <w:spacing w:line="259"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Agency 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numPr>
          <w:ilvl w:val="0"/>
          <w:numId w:val="6"/>
        </w:numPr>
        <w:spacing w:line="259"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General Exceptions (if any apply). This section is divided into two sections:</w:t>
      </w:r>
    </w:p>
    <w:p w:rsidR="00000000" w:rsidDel="00000000" w:rsidP="00000000" w:rsidRDefault="00000000" w:rsidRPr="00000000" w14:paraId="000000AE">
      <w:pPr>
        <w:numPr>
          <w:ilvl w:val="1"/>
          <w:numId w:val="6"/>
        </w:numPr>
        <w:spacing w:line="259"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Exceptions – </w:t>
      </w:r>
      <w:r w:rsidDel="00000000" w:rsidR="00000000" w:rsidRPr="00000000">
        <w:rPr>
          <w:rtl w:val="0"/>
        </w:rPr>
        <w:t xml:space="preserve">T</w:t>
      </w:r>
      <w:r w:rsidDel="00000000" w:rsidR="00000000" w:rsidRPr="00000000">
        <w:rPr>
          <w:rFonts w:ascii="Arial" w:cs="Arial" w:eastAsia="Arial" w:hAnsi="Arial"/>
          <w:sz w:val="22"/>
          <w:szCs w:val="22"/>
          <w:rtl w:val="0"/>
        </w:rPr>
        <w:t xml:space="preserve">he general exceptions that apply to your procurement. This will contain the chapter title, number, and text, as well as a link to the related chapter entry in the ART Glossary (discussed at the end of this section).</w:t>
      </w:r>
    </w:p>
    <w:p w:rsidR="00000000" w:rsidDel="00000000" w:rsidP="00000000" w:rsidRDefault="00000000" w:rsidRPr="00000000" w14:paraId="000000AF">
      <w:pPr>
        <w:numPr>
          <w:ilvl w:val="1"/>
          <w:numId w:val="6"/>
        </w:numPr>
        <w:spacing w:line="259"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Justifications – Any justifications you have entered. As a general rule, each general exception must have an accompanying justification.</w:t>
      </w:r>
    </w:p>
    <w:p w:rsidR="00000000" w:rsidDel="00000000" w:rsidP="00000000" w:rsidRDefault="00000000" w:rsidRPr="00000000" w14:paraId="000000B0">
      <w:pPr>
        <w:numPr>
          <w:ilvl w:val="0"/>
          <w:numId w:val="6"/>
        </w:numPr>
        <w:spacing w:line="259" w:lineRule="auto"/>
        <w:ind w:left="720" w:hanging="360"/>
        <w:contextualSpacing w:val="1"/>
        <w:rPr>
          <w:rFonts w:ascii="Arial" w:cs="Arial" w:eastAsia="Arial" w:hAnsi="Arial"/>
          <w:sz w:val="22"/>
          <w:szCs w:val="22"/>
        </w:rPr>
      </w:pPr>
      <w:r w:rsidDel="00000000" w:rsidR="00000000" w:rsidRPr="00000000">
        <w:rPr>
          <w:rtl w:val="0"/>
        </w:rPr>
        <w:t xml:space="preserve">C</w:t>
      </w:r>
      <w:r w:rsidDel="00000000" w:rsidR="00000000" w:rsidRPr="00000000">
        <w:rPr>
          <w:rFonts w:ascii="Arial" w:cs="Arial" w:eastAsia="Arial" w:hAnsi="Arial"/>
          <w:sz w:val="22"/>
          <w:szCs w:val="22"/>
          <w:rtl w:val="0"/>
        </w:rPr>
        <w:t xml:space="preserve">omponent-level information:</w:t>
      </w:r>
    </w:p>
    <w:p w:rsidR="00000000" w:rsidDel="00000000" w:rsidP="00000000" w:rsidRDefault="00000000" w:rsidRPr="00000000" w14:paraId="000000B1">
      <w:pPr>
        <w:numPr>
          <w:ilvl w:val="1"/>
          <w:numId w:val="6"/>
        </w:numPr>
        <w:spacing w:line="259" w:lineRule="auto"/>
        <w:ind w:left="1440" w:hanging="360"/>
        <w:contextualSpacing w:val="1"/>
        <w:rPr>
          <w:rFonts w:ascii="Arial" w:cs="Arial" w:eastAsia="Arial" w:hAnsi="Arial"/>
          <w:sz w:val="22"/>
          <w:szCs w:val="22"/>
        </w:rPr>
      </w:pPr>
      <w:r w:rsidDel="00000000" w:rsidR="00000000" w:rsidRPr="00000000">
        <w:rPr>
          <w:rtl w:val="0"/>
        </w:rPr>
        <w:t xml:space="preserve">C</w:t>
      </w:r>
      <w:r w:rsidDel="00000000" w:rsidR="00000000" w:rsidRPr="00000000">
        <w:rPr>
          <w:rFonts w:ascii="Arial" w:cs="Arial" w:eastAsia="Arial" w:hAnsi="Arial"/>
          <w:sz w:val="22"/>
          <w:szCs w:val="22"/>
          <w:rtl w:val="0"/>
        </w:rPr>
        <w:t xml:space="preserve">omponent type (e.g., Hardware, or ICT Support and Services).</w:t>
      </w:r>
    </w:p>
    <w:p w:rsidR="00000000" w:rsidDel="00000000" w:rsidP="00000000" w:rsidRDefault="00000000" w:rsidRPr="00000000" w14:paraId="000000B2">
      <w:pPr>
        <w:numPr>
          <w:ilvl w:val="1"/>
          <w:numId w:val="6"/>
        </w:numPr>
        <w:spacing w:line="259" w:lineRule="auto"/>
        <w:ind w:left="1440" w:hanging="360"/>
        <w:contextualSpacing w:val="1"/>
        <w:rPr>
          <w:rFonts w:ascii="Arial" w:cs="Arial" w:eastAsia="Arial" w:hAnsi="Arial"/>
          <w:sz w:val="22"/>
          <w:szCs w:val="22"/>
        </w:rPr>
      </w:pPr>
      <w:r w:rsidDel="00000000" w:rsidR="00000000" w:rsidRPr="00000000">
        <w:rPr>
          <w:rtl w:val="0"/>
        </w:rPr>
        <w:t xml:space="preserve">C</w:t>
      </w:r>
      <w:r w:rsidDel="00000000" w:rsidR="00000000" w:rsidRPr="00000000">
        <w:rPr>
          <w:rFonts w:ascii="Arial" w:cs="Arial" w:eastAsia="Arial" w:hAnsi="Arial"/>
          <w:sz w:val="22"/>
          <w:szCs w:val="22"/>
          <w:rtl w:val="0"/>
        </w:rPr>
        <w:t xml:space="preserve">ustom component name.</w:t>
      </w:r>
    </w:p>
    <w:p w:rsidR="00000000" w:rsidDel="00000000" w:rsidP="00000000" w:rsidRDefault="00000000" w:rsidRPr="00000000" w14:paraId="000000B3">
      <w:pPr>
        <w:numPr>
          <w:ilvl w:val="1"/>
          <w:numId w:val="6"/>
        </w:numPr>
        <w:spacing w:line="259"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Technical Criteria – </w:t>
      </w:r>
      <w:r w:rsidDel="00000000" w:rsidR="00000000" w:rsidRPr="00000000">
        <w:rPr>
          <w:rtl w:val="0"/>
        </w:rPr>
        <w:t xml:space="preserve">A</w:t>
      </w:r>
      <w:r w:rsidDel="00000000" w:rsidR="00000000" w:rsidRPr="00000000">
        <w:rPr>
          <w:rFonts w:ascii="Arial" w:cs="Arial" w:eastAsia="Arial" w:hAnsi="Arial"/>
          <w:sz w:val="22"/>
          <w:szCs w:val="22"/>
          <w:rtl w:val="0"/>
        </w:rPr>
        <w:t xml:space="preserve">s with the general exceptions, you will see the chapter title, number, and text for each criterion that applies.</w:t>
      </w:r>
    </w:p>
    <w:p w:rsidR="00000000" w:rsidDel="00000000" w:rsidP="00000000" w:rsidRDefault="00000000" w:rsidRPr="00000000" w14:paraId="000000B4">
      <w:pPr>
        <w:numPr>
          <w:ilvl w:val="1"/>
          <w:numId w:val="6"/>
        </w:numPr>
        <w:spacing w:line="259"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numPr>
          <w:ilvl w:val="0"/>
          <w:numId w:val="6"/>
        </w:numPr>
        <w:spacing w:line="259"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Functional Performance Criteria (if applicable)</w:t>
      </w:r>
    </w:p>
    <w:p w:rsidR="00000000" w:rsidDel="00000000" w:rsidP="00000000" w:rsidRDefault="00000000" w:rsidRPr="00000000" w14:paraId="000000B6">
      <w:pPr>
        <w:numPr>
          <w:ilvl w:val="0"/>
          <w:numId w:val="6"/>
        </w:numPr>
        <w:spacing w:after="160" w:line="259" w:lineRule="auto"/>
        <w:ind w:left="720" w:hanging="360"/>
        <w:contextualSpacing w:val="1"/>
        <w:rPr>
          <w:rFonts w:ascii="Arial" w:cs="Arial" w:eastAsia="Arial" w:hAnsi="Arial"/>
          <w:sz w:val="22"/>
          <w:szCs w:val="22"/>
        </w:rPr>
      </w:pPr>
      <w:r w:rsidDel="00000000" w:rsidR="00000000" w:rsidRPr="00000000">
        <w:rPr>
          <w:rtl w:val="0"/>
        </w:rPr>
        <w:t xml:space="preserve">N</w:t>
      </w:r>
      <w:r w:rsidDel="00000000" w:rsidR="00000000" w:rsidRPr="00000000">
        <w:rPr>
          <w:rFonts w:ascii="Arial" w:cs="Arial" w:eastAsia="Arial" w:hAnsi="Arial"/>
          <w:sz w:val="22"/>
          <w:szCs w:val="22"/>
          <w:rtl w:val="0"/>
        </w:rPr>
        <w:t xml:space="preserve">ext steps to achieve a Section 508</w:t>
      </w:r>
      <w:r w:rsidDel="00000000" w:rsidR="00000000" w:rsidRPr="00000000">
        <w:rPr>
          <w:rtl w:val="0"/>
        </w:rPr>
        <w:t xml:space="preserve">-</w:t>
      </w:r>
      <w:r w:rsidDel="00000000" w:rsidR="00000000" w:rsidRPr="00000000">
        <w:rPr>
          <w:rFonts w:ascii="Arial" w:cs="Arial" w:eastAsia="Arial" w:hAnsi="Arial"/>
          <w:sz w:val="22"/>
          <w:szCs w:val="22"/>
          <w:rtl w:val="0"/>
        </w:rPr>
        <w:t xml:space="preserve">compliant procurement</w:t>
      </w:r>
      <w:r w:rsidDel="00000000" w:rsidR="00000000" w:rsidRPr="00000000">
        <w:rPr>
          <w:rtl w:val="0"/>
        </w:rPr>
        <w:t xml:space="preserve">, as shown below.</w:t>
      </w:r>
      <w:r w:rsidDel="00000000" w:rsidR="00000000" w:rsidRPr="00000000">
        <w:rPr>
          <w:rtl w:val="0"/>
        </w:rPr>
      </w:r>
    </w:p>
    <w:p w:rsidR="00000000" w:rsidDel="00000000" w:rsidP="00000000" w:rsidRDefault="00000000" w:rsidRPr="00000000" w14:paraId="000000B7">
      <w:pPr>
        <w:spacing w:after="160" w:line="259" w:lineRule="auto"/>
        <w:contextualSpacing w:val="0"/>
        <w:rPr>
          <w:rFonts w:ascii="Arial" w:cs="Arial" w:eastAsia="Arial" w:hAnsi="Arial"/>
          <w:sz w:val="22"/>
          <w:szCs w:val="22"/>
        </w:rPr>
      </w:pPr>
      <w:r w:rsidDel="00000000" w:rsidR="00000000" w:rsidRPr="00000000">
        <w:rPr/>
        <w:drawing>
          <wp:inline distB="114300" distT="114300" distL="114300" distR="114300">
            <wp:extent cx="6744122" cy="2928938"/>
            <wp:effectExtent b="0" l="0" r="0" t="0"/>
            <wp:docPr id="13"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6744122"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9"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Note that each chapter title and number in the final report is linked to the Glossary, wh</w:t>
      </w:r>
      <w:r w:rsidDel="00000000" w:rsidR="00000000" w:rsidRPr="00000000">
        <w:rPr>
          <w:rtl w:val="0"/>
        </w:rPr>
        <w:t xml:space="preserve">ich contains</w:t>
      </w:r>
      <w:r w:rsidDel="00000000" w:rsidR="00000000" w:rsidRPr="00000000">
        <w:rPr>
          <w:rFonts w:ascii="Arial" w:cs="Arial" w:eastAsia="Arial" w:hAnsi="Arial"/>
          <w:sz w:val="22"/>
          <w:szCs w:val="22"/>
          <w:rtl w:val="0"/>
        </w:rPr>
        <w:t xml:space="preserve"> the complete text of the relevant section of the Revised 508 Standards.</w:t>
      </w:r>
    </w:p>
    <w:p w:rsidR="00000000" w:rsidDel="00000000" w:rsidP="00000000" w:rsidRDefault="00000000" w:rsidRPr="00000000" w14:paraId="000000B9">
      <w:pPr>
        <w:spacing w:after="160" w:line="259"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w:t>
      </w:r>
      <w:r w:rsidDel="00000000" w:rsidR="00000000" w:rsidRPr="00000000">
        <w:rPr>
          <w:rFonts w:ascii="Arial" w:cs="Arial" w:eastAsia="Arial" w:hAnsi="Arial"/>
          <w:sz w:val="22"/>
          <w:szCs w:val="22"/>
          <w:rtl w:val="0"/>
        </w:rPr>
        <w:t xml:space="preserve">you submit the form and the final report is generated, you will be able 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A">
      <w:pPr>
        <w:numPr>
          <w:ilvl w:val="0"/>
          <w:numId w:val="14"/>
        </w:numPr>
        <w:spacing w:line="259"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Save the report</w:t>
      </w:r>
      <w:r w:rsidDel="00000000" w:rsidR="00000000" w:rsidRPr="00000000">
        <w:rPr>
          <w:rtl w:val="0"/>
        </w:rPr>
        <w:t xml:space="preserve"> as</w:t>
      </w:r>
      <w:r w:rsidDel="00000000" w:rsidR="00000000" w:rsidRPr="00000000">
        <w:rPr>
          <w:rFonts w:ascii="Arial" w:cs="Arial" w:eastAsia="Arial" w:hAnsi="Arial"/>
          <w:sz w:val="22"/>
          <w:szCs w:val="22"/>
          <w:rtl w:val="0"/>
        </w:rPr>
        <w:t xml:space="preserve"> either an HTML</w:t>
      </w:r>
      <w:r w:rsidDel="00000000" w:rsidR="00000000" w:rsidRPr="00000000">
        <w:rPr>
          <w:rtl w:val="0"/>
        </w:rPr>
        <w:t xml:space="preserve"> or</w:t>
      </w:r>
      <w:r w:rsidDel="00000000" w:rsidR="00000000" w:rsidRPr="00000000">
        <w:rPr>
          <w:rFonts w:ascii="Arial" w:cs="Arial" w:eastAsia="Arial" w:hAnsi="Arial"/>
          <w:sz w:val="22"/>
          <w:szCs w:val="22"/>
          <w:rtl w:val="0"/>
        </w:rPr>
        <w:t xml:space="preserve"> CSV file, or sav</w:t>
      </w:r>
      <w:r w:rsidDel="00000000" w:rsidR="00000000" w:rsidRPr="00000000">
        <w:rPr>
          <w:rtl w:val="0"/>
        </w:rPr>
        <w:t xml:space="preserve">e</w:t>
      </w:r>
      <w:r w:rsidDel="00000000" w:rsidR="00000000" w:rsidRPr="00000000">
        <w:rPr>
          <w:rFonts w:ascii="Arial" w:cs="Arial" w:eastAsia="Arial" w:hAnsi="Arial"/>
          <w:sz w:val="22"/>
          <w:szCs w:val="22"/>
          <w:rtl w:val="0"/>
        </w:rPr>
        <w:t xml:space="preserve"> the URL as a bookmark.</w:t>
      </w:r>
    </w:p>
    <w:p w:rsidR="00000000" w:rsidDel="00000000" w:rsidP="00000000" w:rsidRDefault="00000000" w:rsidRPr="00000000" w14:paraId="000000BB">
      <w:pPr>
        <w:numPr>
          <w:ilvl w:val="0"/>
          <w:numId w:val="14"/>
        </w:numPr>
        <w:spacing w:after="160" w:line="259"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Print out the form (this will take you to a printer-friendly page containing your report).</w:t>
      </w:r>
    </w:p>
    <w:p w:rsidR="00000000" w:rsidDel="00000000" w:rsidP="00000000" w:rsidRDefault="00000000" w:rsidRPr="00000000" w14:paraId="000000BC">
      <w:pPr>
        <w:spacing w:after="160" w:line="259" w:lineRule="auto"/>
        <w:contextualSpacing w:val="0"/>
        <w:rPr>
          <w:rFonts w:ascii="Arial" w:cs="Arial" w:eastAsia="Arial" w:hAnsi="Arial"/>
          <w:sz w:val="22"/>
          <w:szCs w:val="22"/>
        </w:rPr>
      </w:pPr>
      <w:r w:rsidDel="00000000" w:rsidR="00000000" w:rsidRPr="00000000">
        <w:rPr>
          <w:rtl w:val="0"/>
        </w:rPr>
        <w:t xml:space="preserve">N</w:t>
      </w:r>
      <w:r w:rsidDel="00000000" w:rsidR="00000000" w:rsidRPr="00000000">
        <w:rPr>
          <w:rFonts w:ascii="Arial" w:cs="Arial" w:eastAsia="Arial" w:hAnsi="Arial"/>
          <w:sz w:val="22"/>
          <w:szCs w:val="22"/>
          <w:rtl w:val="0"/>
        </w:rPr>
        <w:t xml:space="preserve">ote that </w:t>
      </w:r>
      <w:r w:rsidDel="00000000" w:rsidR="00000000" w:rsidRPr="00000000">
        <w:rPr>
          <w:rFonts w:ascii="Arial" w:cs="Arial" w:eastAsia="Arial" w:hAnsi="Arial"/>
          <w:b w:val="1"/>
          <w:sz w:val="22"/>
          <w:szCs w:val="22"/>
          <w:rtl w:val="0"/>
        </w:rPr>
        <w:t xml:space="preserve">once submitted, your form cannot be changed</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All changes should be made before submission.</w:t>
      </w:r>
    </w:p>
    <w:p w:rsidR="00000000" w:rsidDel="00000000" w:rsidP="00000000" w:rsidRDefault="00000000" w:rsidRPr="00000000" w14:paraId="000000BD">
      <w:pPr>
        <w:spacing w:after="160" w:line="259" w:lineRule="auto"/>
        <w:contextualSpacing w:val="0"/>
        <w:rPr/>
      </w:pPr>
      <w:r w:rsidDel="00000000" w:rsidR="00000000" w:rsidRPr="00000000">
        <w:rPr>
          <w:rtl w:val="0"/>
        </w:rPr>
      </w:r>
    </w:p>
    <w:p w:rsidR="00000000" w:rsidDel="00000000" w:rsidP="00000000" w:rsidRDefault="00000000" w:rsidRPr="00000000" w14:paraId="000000BE">
      <w:pPr>
        <w:pStyle w:val="Heading1"/>
        <w:contextualSpacing w:val="0"/>
        <w:rPr/>
      </w:pPr>
      <w:bookmarkStart w:colFirst="0" w:colLast="0" w:name="_4d34og8" w:id="22"/>
      <w:bookmarkEnd w:id="22"/>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0BF">
      <w:pPr>
        <w:pStyle w:val="Heading1"/>
        <w:contextualSpacing w:val="0"/>
        <w:rPr/>
      </w:pPr>
      <w:bookmarkStart w:colFirst="0" w:colLast="0" w:name="_67ws5yicgj6s" w:id="23"/>
      <w:bookmarkEnd w:id="23"/>
      <w:r w:rsidDel="00000000" w:rsidR="00000000" w:rsidRPr="00000000">
        <w:rPr>
          <w:rtl w:val="0"/>
        </w:rPr>
      </w:r>
    </w:p>
    <w:tbl>
      <w:tblPr>
        <w:tblStyle w:val="Table1"/>
        <w:tblW w:w="9270.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270"/>
        <w:tblGridChange w:id="0">
          <w:tblGrid>
            <w:gridCol w:w="9270"/>
          </w:tblGrid>
        </w:tblGridChange>
      </w:tblGrid>
      <w:tr>
        <w:trPr>
          <w:trHeight w:val="260" w:hRule="atLeast"/>
        </w:trP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C0">
            <w:pPr>
              <w:contextualSpacing w:val="0"/>
              <w:rPr>
                <w:color w:val="ffffff"/>
              </w:rPr>
            </w:pPr>
            <w:r w:rsidDel="00000000" w:rsidR="00000000" w:rsidRPr="00000000">
              <w:rPr>
                <w:color w:val="ffffff"/>
                <w:rtl w:val="0"/>
              </w:rPr>
              <w:t xml:space="preserve">Section 508 Acceptance Criteria</w:t>
            </w:r>
          </w:p>
        </w:tc>
      </w:tr>
    </w:tbl>
    <w:p w:rsidR="00000000" w:rsidDel="00000000" w:rsidP="00000000" w:rsidRDefault="00000000" w:rsidRPr="00000000" w14:paraId="000000C1">
      <w:pPr>
        <w:spacing w:after="100" w:before="120" w:line="271.2" w:lineRule="auto"/>
        <w:contextualSpacing w:val="0"/>
        <w:rPr/>
      </w:pPr>
      <w:r w:rsidDel="00000000" w:rsidR="00000000" w:rsidRPr="00000000">
        <w:rPr>
          <w:rtl w:val="0"/>
        </w:rPr>
        <w:t xml:space="preserve">Section 508 Acceptance Criteria are specific accessibility criteria that may be applied to determine acceptance of deliverables submitted under an agency contract awarded for acquisition of Information Communication Technology (ICT). These criteria apply to those deliverables that have specific documented Section 508 requirements. Acceptance criteria are based on inspection and/or testing contract deliverables to confirm they meet the applicable documented accessibility standards.  </w:t>
      </w: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tbl>
      <w:tblPr>
        <w:tblStyle w:val="Table2"/>
        <w:tblW w:w="9270.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270"/>
        <w:tblGridChange w:id="0">
          <w:tblGrid>
            <w:gridCol w:w="9270"/>
          </w:tblGrid>
        </w:tblGridChange>
      </w:tblGrid>
      <w:tr>
        <w:trPr>
          <w:trHeight w:val="260" w:hRule="atLeast"/>
        </w:trP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C3">
            <w:pPr>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Assistive Technology (AT)</w:t>
            </w:r>
          </w:p>
        </w:tc>
      </w:tr>
    </w:tbl>
    <w:p w:rsidR="00000000" w:rsidDel="00000000" w:rsidP="00000000" w:rsidRDefault="00000000" w:rsidRPr="00000000" w14:paraId="000000C4">
      <w:pPr>
        <w:spacing w:after="100" w:before="120" w:line="271.2" w:lineRule="auto"/>
        <w:contextualSpacing w:val="0"/>
        <w:rPr>
          <w:rFonts w:ascii="Arial" w:cs="Arial" w:eastAsia="Arial" w:hAnsi="Arial"/>
          <w:color w:val="333333"/>
          <w:sz w:val="22"/>
          <w:szCs w:val="22"/>
        </w:rPr>
      </w:pPr>
      <w:r w:rsidDel="00000000" w:rsidR="00000000" w:rsidRPr="00000000">
        <w:rPr>
          <w:rFonts w:ascii="Arial" w:cs="Arial" w:eastAsia="Arial" w:hAnsi="Arial"/>
          <w:color w:val="333333"/>
          <w:sz w:val="22"/>
          <w:szCs w:val="22"/>
          <w:highlight w:val="white"/>
          <w:rtl w:val="0"/>
        </w:rPr>
        <w:t xml:space="preserve">Any item, piece of equipment, or product system, whether acquired commercially, modified, or customized, that is used to increase, maintain, or improve functional capabilities of individuals with disabilities. </w:t>
      </w:r>
      <w:r w:rsidDel="00000000" w:rsidR="00000000" w:rsidRPr="00000000">
        <w:rPr>
          <w:rFonts w:ascii="Arial" w:cs="Arial" w:eastAsia="Arial" w:hAnsi="Arial"/>
          <w:sz w:val="22"/>
          <w:szCs w:val="22"/>
          <w:rtl w:val="0"/>
        </w:rPr>
        <w:t xml:space="preserve">Examples of Assistive Technology include, but are not limited to: </w:t>
      </w:r>
      <w:r w:rsidDel="00000000" w:rsidR="00000000" w:rsidRPr="00000000">
        <w:rPr>
          <w:rFonts w:ascii="Arial" w:cs="Arial" w:eastAsia="Arial" w:hAnsi="Arial"/>
          <w:color w:val="333333"/>
          <w:sz w:val="22"/>
          <w:szCs w:val="22"/>
          <w:rtl w:val="0"/>
        </w:rPr>
        <w:t xml:space="preserve">computer software and hardware, such as voice recognition programs, screen readers, and screen enlargement applications.</w:t>
      </w:r>
    </w:p>
    <w:p w:rsidR="00000000" w:rsidDel="00000000" w:rsidP="00000000" w:rsidRDefault="00000000" w:rsidRPr="00000000" w14:paraId="000000C5">
      <w:pPr>
        <w:spacing w:after="100" w:before="120" w:line="271.2" w:lineRule="auto"/>
        <w:contextualSpacing w:val="0"/>
        <w:rPr>
          <w:color w:val="333333"/>
        </w:rPr>
      </w:pPr>
      <w:r w:rsidDel="00000000" w:rsidR="00000000" w:rsidRPr="00000000">
        <w:rPr>
          <w:rtl w:val="0"/>
        </w:rPr>
      </w:r>
    </w:p>
    <w:tbl>
      <w:tblPr>
        <w:tblStyle w:val="Table3"/>
        <w:tblW w:w="928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285"/>
        <w:tblGridChange w:id="0">
          <w:tblGrid>
            <w:gridCol w:w="928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C6">
            <w:pPr>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Biometrics</w:t>
            </w:r>
          </w:p>
        </w:tc>
      </w:tr>
    </w:tbl>
    <w:p w:rsidR="00000000" w:rsidDel="00000000" w:rsidP="00000000" w:rsidRDefault="00000000" w:rsidRPr="00000000" w14:paraId="000000C7">
      <w:pPr>
        <w:spacing w:after="100" w:before="120" w:line="273.6" w:lineRule="auto"/>
        <w:contextualSpacing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The measurement and analysis of unique physical or behavioral characteristics (such as fingerprint or voice patterns) especially as a means of verifying personal identity.</w:t>
      </w:r>
    </w:p>
    <w:p w:rsidR="00000000" w:rsidDel="00000000" w:rsidP="00000000" w:rsidRDefault="00000000" w:rsidRPr="00000000" w14:paraId="000000C8">
      <w:pPr>
        <w:spacing w:after="100" w:before="120" w:line="273.6" w:lineRule="auto"/>
        <w:contextualSpacing w:val="0"/>
        <w:rPr>
          <w:highlight w:val="white"/>
        </w:rPr>
      </w:pPr>
      <w:r w:rsidDel="00000000" w:rsidR="00000000" w:rsidRPr="00000000">
        <w:rPr>
          <w:rtl w:val="0"/>
        </w:rPr>
      </w:r>
    </w:p>
    <w:tbl>
      <w:tblPr>
        <w:tblStyle w:val="Table4"/>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C9">
            <w:pPr>
              <w:spacing w:line="268.8" w:lineRule="auto"/>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Closed Functionality</w:t>
            </w:r>
          </w:p>
        </w:tc>
      </w:tr>
    </w:tbl>
    <w:p w:rsidR="00000000" w:rsidDel="00000000" w:rsidP="00000000" w:rsidRDefault="00000000" w:rsidRPr="00000000" w14:paraId="000000CA">
      <w:pPr>
        <w:spacing w:after="120" w:before="100" w:line="273.6" w:lineRule="auto"/>
        <w:contextualSpacing w:val="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Characteristics that limit functionality or prevent a user from attaching or installing assistive technology. Examples of ICT with closed functionality are self-service machines, information kiosks, set-top boxes, fax machines, calculators, and computers that are locked down so that users may not adjust settings due to a policy such as Desktop Core Configuration.</w:t>
      </w:r>
    </w:p>
    <w:p w:rsidR="00000000" w:rsidDel="00000000" w:rsidP="00000000" w:rsidRDefault="00000000" w:rsidRPr="00000000" w14:paraId="000000CB">
      <w:pPr>
        <w:spacing w:after="120" w:before="100" w:line="273.6" w:lineRule="auto"/>
        <w:contextualSpacing w:val="0"/>
        <w:rPr>
          <w:rFonts w:ascii="Arial" w:cs="Arial" w:eastAsia="Arial" w:hAnsi="Arial"/>
          <w:sz w:val="22"/>
          <w:szCs w:val="22"/>
          <w:highlight w:val="white"/>
        </w:rPr>
      </w:pPr>
      <w:r w:rsidDel="00000000" w:rsidR="00000000" w:rsidRPr="00000000">
        <w:rPr>
          <w:rtl w:val="0"/>
        </w:rPr>
      </w:r>
    </w:p>
    <w:tbl>
      <w:tblPr>
        <w:tblStyle w:val="Table5"/>
        <w:tblW w:w="940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405"/>
        <w:tblGridChange w:id="0">
          <w:tblGrid>
            <w:gridCol w:w="940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CC">
            <w:pPr>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Component</w:t>
            </w:r>
            <w:r w:rsidDel="00000000" w:rsidR="00000000" w:rsidRPr="00000000">
              <w:rPr>
                <w:rtl w:val="0"/>
              </w:rPr>
            </w:r>
          </w:p>
        </w:tc>
      </w:tr>
    </w:tbl>
    <w:p w:rsidR="00000000" w:rsidDel="00000000" w:rsidP="00000000" w:rsidRDefault="00000000" w:rsidRPr="00000000" w14:paraId="000000CD">
      <w:pPr>
        <w:spacing w:after="120" w:before="100" w:line="271.2" w:lineRule="auto"/>
        <w:contextualSpacing w:val="0"/>
        <w:rPr>
          <w:rFonts w:ascii="Arial" w:cs="Arial" w:eastAsia="Arial" w:hAnsi="Arial"/>
          <w:color w:val="333333"/>
          <w:sz w:val="22"/>
          <w:szCs w:val="22"/>
          <w:highlight w:val="white"/>
        </w:rPr>
      </w:pPr>
      <w:r w:rsidDel="00000000" w:rsidR="00000000" w:rsidRPr="00000000">
        <w:rPr>
          <w:rFonts w:ascii="Arial" w:cs="Arial" w:eastAsia="Arial" w:hAnsi="Arial"/>
          <w:color w:val="333333"/>
          <w:sz w:val="22"/>
          <w:szCs w:val="22"/>
          <w:highlight w:val="white"/>
          <w:rtl w:val="0"/>
        </w:rPr>
        <w:t xml:space="preserve">Components are the parts or pieces you are procuring, such as Hardware.  For example, a </w:t>
      </w:r>
      <w:r w:rsidDel="00000000" w:rsidR="00000000" w:rsidRPr="00000000">
        <w:rPr>
          <w:rFonts w:ascii="Arial" w:cs="Arial" w:eastAsia="Arial" w:hAnsi="Arial"/>
          <w:i w:val="1"/>
          <w:color w:val="333333"/>
          <w:sz w:val="22"/>
          <w:szCs w:val="22"/>
          <w:highlight w:val="white"/>
          <w:rtl w:val="0"/>
        </w:rPr>
        <w:t xml:space="preserve">Hewlett-Packard laptop</w:t>
      </w:r>
      <w:r w:rsidDel="00000000" w:rsidR="00000000" w:rsidRPr="00000000">
        <w:rPr>
          <w:rFonts w:ascii="Arial" w:cs="Arial" w:eastAsia="Arial" w:hAnsi="Arial"/>
          <w:color w:val="333333"/>
          <w:sz w:val="22"/>
          <w:szCs w:val="22"/>
          <w:highlight w:val="white"/>
          <w:rtl w:val="0"/>
        </w:rPr>
        <w:t xml:space="preserve">, is an example of a hardware </w:t>
      </w:r>
      <w:r w:rsidDel="00000000" w:rsidR="00000000" w:rsidRPr="00000000">
        <w:rPr>
          <w:rFonts w:ascii="Arial" w:cs="Arial" w:eastAsia="Arial" w:hAnsi="Arial"/>
          <w:color w:val="333333"/>
          <w:sz w:val="22"/>
          <w:szCs w:val="22"/>
          <w:highlight w:val="white"/>
          <w:rtl w:val="0"/>
        </w:rPr>
        <w:t xml:space="preserve">component name.</w:t>
      </w:r>
    </w:p>
    <w:p w:rsidR="00000000" w:rsidDel="00000000" w:rsidP="00000000" w:rsidRDefault="00000000" w:rsidRPr="00000000" w14:paraId="000000CE">
      <w:pPr>
        <w:spacing w:after="120" w:before="100" w:line="271.2" w:lineRule="auto"/>
        <w:contextualSpacing w:val="0"/>
        <w:rPr>
          <w:color w:val="333333"/>
          <w:highlight w:val="white"/>
        </w:rPr>
      </w:pPr>
      <w:r w:rsidDel="00000000" w:rsidR="00000000" w:rsidRPr="00000000">
        <w:rPr>
          <w:rtl w:val="0"/>
        </w:rPr>
      </w:r>
    </w:p>
    <w:tbl>
      <w:tblPr>
        <w:tblStyle w:val="Table6"/>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CF">
            <w:pPr>
              <w:spacing w:line="268.8" w:lineRule="auto"/>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Electronic Content</w:t>
            </w:r>
          </w:p>
        </w:tc>
      </w:tr>
    </w:tbl>
    <w:p w:rsidR="00000000" w:rsidDel="00000000" w:rsidP="00000000" w:rsidRDefault="00000000" w:rsidRPr="00000000" w14:paraId="000000D0">
      <w:pPr>
        <w:spacing w:after="120" w:before="100" w:line="273.6" w:lineRule="auto"/>
        <w:contextualSpacing w:val="0"/>
        <w:rPr>
          <w:rFonts w:ascii="Arial" w:cs="Arial" w:eastAsia="Arial" w:hAnsi="Arial"/>
          <w:color w:val="333333"/>
        </w:rPr>
      </w:pPr>
      <w:r w:rsidDel="00000000" w:rsidR="00000000" w:rsidRPr="00000000">
        <w:rPr>
          <w:color w:val="333333"/>
          <w:rtl w:val="0"/>
        </w:rPr>
        <w:t xml:space="preserve">C</w:t>
      </w:r>
      <w:r w:rsidDel="00000000" w:rsidR="00000000" w:rsidRPr="00000000">
        <w:rPr>
          <w:rFonts w:ascii="Arial" w:cs="Arial" w:eastAsia="Arial" w:hAnsi="Arial"/>
          <w:color w:val="333333"/>
          <w:rtl w:val="0"/>
        </w:rPr>
        <w:t xml:space="preserve">ontent such as: text, images, tables, documents and multi-media that is commonly found in places such as websites, typically requiring conformance to applicable Revised 508 Standards using a defined testing process (see also: ICT).</w:t>
      </w:r>
    </w:p>
    <w:p w:rsidR="00000000" w:rsidDel="00000000" w:rsidP="00000000" w:rsidRDefault="00000000" w:rsidRPr="00000000" w14:paraId="000000D1">
      <w:pPr>
        <w:spacing w:after="120" w:before="100" w:line="273.6" w:lineRule="auto"/>
        <w:contextualSpacing w:val="0"/>
        <w:rPr>
          <w:color w:val="333333"/>
        </w:rPr>
      </w:pPr>
      <w:r w:rsidDel="00000000" w:rsidR="00000000" w:rsidRPr="00000000">
        <w:rPr>
          <w:rtl w:val="0"/>
        </w:rPr>
      </w:r>
    </w:p>
    <w:tbl>
      <w:tblPr>
        <w:tblStyle w:val="Table7"/>
        <w:tblW w:w="943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435"/>
        <w:tblGridChange w:id="0">
          <w:tblGrid>
            <w:gridCol w:w="943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D2">
            <w:pPr>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Exceptions</w:t>
            </w:r>
          </w:p>
        </w:tc>
      </w:tr>
    </w:tbl>
    <w:p w:rsidR="00000000" w:rsidDel="00000000" w:rsidP="00000000" w:rsidRDefault="00000000" w:rsidRPr="00000000" w14:paraId="000000D3">
      <w:pPr>
        <w:spacing w:after="150" w:before="20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Alternative Means</w:t>
      </w:r>
      <w:r w:rsidDel="00000000" w:rsidR="00000000" w:rsidRPr="00000000">
        <w:rPr>
          <w:rFonts w:ascii="Arial" w:cs="Arial" w:eastAsia="Arial" w:hAnsi="Arial"/>
          <w:b w:val="1"/>
          <w:color w:val="333333"/>
          <w:sz w:val="22"/>
          <w:szCs w:val="22"/>
          <w:rtl w:val="0"/>
        </w:rPr>
        <w:t xml:space="preserve"> (E202.6.3</w:t>
      </w:r>
      <w:r w:rsidDel="00000000" w:rsidR="00000000" w:rsidRPr="00000000">
        <w:rPr>
          <w:rFonts w:ascii="Arial" w:cs="Arial" w:eastAsia="Arial" w:hAnsi="Arial"/>
          <w:b w:val="1"/>
          <w:color w:val="333333"/>
          <w:sz w:val="22"/>
          <w:szCs w:val="22"/>
          <w:rtl w:val="0"/>
        </w:rPr>
        <w:t xml:space="preserve">).  </w:t>
      </w:r>
      <w:r w:rsidDel="00000000" w:rsidR="00000000" w:rsidRPr="00000000">
        <w:rPr>
          <w:rFonts w:ascii="Arial" w:cs="Arial" w:eastAsia="Arial" w:hAnsi="Arial"/>
          <w:color w:val="333333"/>
          <w:sz w:val="22"/>
          <w:szCs w:val="22"/>
          <w:rtl w:val="0"/>
        </w:rPr>
        <w:t xml:space="preserve">Where ICT that fully conforms to the Revised 508 Standards is not commercially available, and where conformance to one or more requirements in the Revised 508 Standards imposes an undue burden or a fundamental alteration in the nature of the ICT, the agency shall provide individuals with disabilities access to and use of information and data by an alternative means that meets identified needs.</w:t>
      </w:r>
    </w:p>
    <w:p w:rsidR="00000000" w:rsidDel="00000000" w:rsidP="00000000" w:rsidRDefault="00000000" w:rsidRPr="00000000" w14:paraId="000000D4">
      <w:pPr>
        <w:spacing w:after="15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Basis for a Determination of Undue Burden (E202.6.1). </w:t>
      </w:r>
      <w:r w:rsidDel="00000000" w:rsidR="00000000" w:rsidRPr="00000000">
        <w:rPr>
          <w:rFonts w:ascii="Arial" w:cs="Arial" w:eastAsia="Arial" w:hAnsi="Arial"/>
          <w:color w:val="333333"/>
          <w:sz w:val="22"/>
          <w:szCs w:val="22"/>
          <w:rtl w:val="0"/>
        </w:rPr>
        <w:t xml:space="preserve">In determining whether conformance to requirements in the Revised 508 Standards would impose an undue burden on the agency, the agency shall consider the extent to which conformance would impose significant difficulty or expense considering the agency resources available to the program or component for which the ICT is to be procured, developed, maintained, or used.</w:t>
      </w:r>
    </w:p>
    <w:p w:rsidR="00000000" w:rsidDel="00000000" w:rsidP="00000000" w:rsidRDefault="00000000" w:rsidRPr="00000000" w14:paraId="000000D5">
      <w:pPr>
        <w:spacing w:after="15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Best Meets (E202.7). </w:t>
      </w:r>
      <w:r w:rsidDel="00000000" w:rsidR="00000000" w:rsidRPr="00000000">
        <w:rPr>
          <w:rFonts w:ascii="Arial" w:cs="Arial" w:eastAsia="Arial" w:hAnsi="Arial"/>
          <w:color w:val="333333"/>
          <w:sz w:val="22"/>
          <w:szCs w:val="22"/>
          <w:rtl w:val="0"/>
        </w:rPr>
        <w:t xml:space="preserve"> Where ICT conforming to one or more requirements in the Revised 508 Standards is not commercially available, the agency shall procure the ICT that best meets the Revised 508 Standards consistent with the agency’s business needs</w:t>
      </w:r>
    </w:p>
    <w:p w:rsidR="00000000" w:rsidDel="00000000" w:rsidP="00000000" w:rsidRDefault="00000000" w:rsidRPr="00000000" w14:paraId="000000D6">
      <w:pPr>
        <w:spacing w:after="15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Federal Contracts (E202.4).  </w:t>
      </w:r>
      <w:r w:rsidDel="00000000" w:rsidR="00000000" w:rsidRPr="00000000">
        <w:rPr>
          <w:rFonts w:ascii="Arial" w:cs="Arial" w:eastAsia="Arial" w:hAnsi="Arial"/>
          <w:color w:val="333333"/>
          <w:sz w:val="22"/>
          <w:szCs w:val="22"/>
          <w:rtl w:val="0"/>
        </w:rPr>
        <w:t xml:space="preserve">ICT acquired by a contractor incidental to a contract shall not be required to conform to the Revised 508 Standards.</w:t>
      </w:r>
    </w:p>
    <w:p w:rsidR="00000000" w:rsidDel="00000000" w:rsidP="00000000" w:rsidRDefault="00000000" w:rsidRPr="00000000" w14:paraId="000000D7">
      <w:pPr>
        <w:spacing w:after="15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ICT Functions Located in Maintenance or Monitoring Spaces (E202.5). </w:t>
      </w:r>
      <w:r w:rsidDel="00000000" w:rsidR="00000000" w:rsidRPr="00000000">
        <w:rPr>
          <w:rFonts w:ascii="Arial" w:cs="Arial" w:eastAsia="Arial" w:hAnsi="Arial"/>
          <w:color w:val="333333"/>
          <w:sz w:val="22"/>
          <w:szCs w:val="22"/>
          <w:rtl w:val="0"/>
        </w:rPr>
        <w:t xml:space="preserve">Where status indicators and operable parts for ICT functions are located in spaces that are frequented only by service personnel for maintenance, repair, or occasional monitoring of equipment, such status indicators and operable parts shall not be required to conform to the Revised 508 Standards.</w:t>
      </w:r>
    </w:p>
    <w:p w:rsidR="00000000" w:rsidDel="00000000" w:rsidP="00000000" w:rsidRDefault="00000000" w:rsidRPr="00000000" w14:paraId="000000D8">
      <w:pPr>
        <w:spacing w:after="150" w:before="12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Legacy ICT (E202.2). </w:t>
      </w:r>
      <w:r w:rsidDel="00000000" w:rsidR="00000000" w:rsidRPr="00000000">
        <w:rPr>
          <w:rFonts w:ascii="Arial" w:cs="Arial" w:eastAsia="Arial" w:hAnsi="Arial"/>
          <w:color w:val="333333"/>
          <w:sz w:val="22"/>
          <w:szCs w:val="22"/>
          <w:rtl w:val="0"/>
        </w:rPr>
        <w:t xml:space="preserve"> Any component or portion of existing ICT that complies with an earlier standard issued pursuant to Section 508 of the Rehabilitation Act of 1973, as amended (as republished in Appendix D), and that has not been altered on or after January 18, 2018, shall not be required to be modified to conform to the Revised 508 Standards.</w:t>
      </w:r>
    </w:p>
    <w:p w:rsidR="00000000" w:rsidDel="00000000" w:rsidP="00000000" w:rsidRDefault="00000000" w:rsidRPr="00000000" w14:paraId="000000D9">
      <w:pPr>
        <w:spacing w:after="150" w:before="120" w:lineRule="auto"/>
        <w:ind w:left="0" w:firstLine="0"/>
        <w:contextualSpacing w:val="0"/>
        <w:rPr>
          <w:rFonts w:ascii="Arial" w:cs="Arial" w:eastAsia="Arial" w:hAnsi="Arial"/>
          <w:b w:val="1"/>
          <w:color w:val="333333"/>
          <w:sz w:val="22"/>
          <w:szCs w:val="22"/>
        </w:rPr>
      </w:pPr>
      <w:r w:rsidDel="00000000" w:rsidR="00000000" w:rsidRPr="00000000">
        <w:rPr>
          <w:rFonts w:ascii="Arial" w:cs="Arial" w:eastAsia="Arial" w:hAnsi="Arial"/>
          <w:b w:val="1"/>
          <w:color w:val="333333"/>
          <w:sz w:val="22"/>
          <w:szCs w:val="22"/>
          <w:rtl w:val="0"/>
        </w:rPr>
        <w:t xml:space="preserve">Exception - </w:t>
      </w:r>
      <w:r w:rsidDel="00000000" w:rsidR="00000000" w:rsidRPr="00000000">
        <w:rPr>
          <w:rFonts w:ascii="Arial" w:cs="Arial" w:eastAsia="Arial" w:hAnsi="Arial"/>
          <w:b w:val="1"/>
          <w:color w:val="222222"/>
          <w:sz w:val="22"/>
          <w:szCs w:val="22"/>
          <w:highlight w:val="white"/>
          <w:rtl w:val="0"/>
        </w:rPr>
        <w:t xml:space="preserve">NARA (National Archives and Records Administration) Exception. </w:t>
      </w:r>
      <w:r w:rsidDel="00000000" w:rsidR="00000000" w:rsidRPr="00000000">
        <w:rPr>
          <w:rFonts w:ascii="Arial" w:cs="Arial" w:eastAsia="Arial" w:hAnsi="Arial"/>
          <w:color w:val="222222"/>
          <w:sz w:val="22"/>
          <w:szCs w:val="22"/>
          <w:highlight w:val="white"/>
          <w:rtl w:val="0"/>
        </w:rPr>
        <w:t xml:space="preserve">Agency historically valuable records that are not public facing only need to be made accessible if they become public facing AFTER the agency transfers legal custody of the records to NARA for permanent preservation in the National Archives of the United States. In that case, NARA is responsible for making the records accessible.</w:t>
      </w:r>
      <w:r w:rsidDel="00000000" w:rsidR="00000000" w:rsidRPr="00000000">
        <w:rPr>
          <w:rtl w:val="0"/>
        </w:rPr>
      </w:r>
    </w:p>
    <w:p w:rsidR="00000000" w:rsidDel="00000000" w:rsidP="00000000" w:rsidRDefault="00000000" w:rsidRPr="00000000" w14:paraId="000000DA">
      <w:pPr>
        <w:spacing w:after="15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National Security (E202.3). </w:t>
      </w:r>
      <w:r w:rsidDel="00000000" w:rsidR="00000000" w:rsidRPr="00000000">
        <w:rPr>
          <w:rFonts w:ascii="Arial" w:cs="Arial" w:eastAsia="Arial" w:hAnsi="Arial"/>
          <w:color w:val="333333"/>
          <w:sz w:val="22"/>
          <w:szCs w:val="22"/>
          <w:rtl w:val="0"/>
        </w:rPr>
        <w:t xml:space="preserve"> The Revised 508 Standards do not apply to ICT operated by agencies as part of a national security system, as defined by 40 U.S.C. 1103(a).</w:t>
      </w:r>
    </w:p>
    <w:p w:rsidR="00000000" w:rsidDel="00000000" w:rsidP="00000000" w:rsidRDefault="00000000" w:rsidRPr="00000000" w14:paraId="000000DB">
      <w:pPr>
        <w:spacing w:after="15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Required Documentation (E202.6.2).  </w:t>
      </w:r>
      <w:r w:rsidDel="00000000" w:rsidR="00000000" w:rsidRPr="00000000">
        <w:rPr>
          <w:rFonts w:ascii="Arial" w:cs="Arial" w:eastAsia="Arial" w:hAnsi="Arial"/>
          <w:color w:val="333333"/>
          <w:sz w:val="22"/>
          <w:szCs w:val="22"/>
          <w:rtl w:val="0"/>
        </w:rPr>
        <w:t xml:space="preserve">The responsible agency official shall document in writing the basis for determining that conformance to requirements in the Revised 508 Standards constitute an undue burden on the agency, or would result in a fundamental alteration in the nature of the ICT. The documentation shall include an explanation of why and to what extent compliance with applicable requirements would create an undue burden or result in a fundamental alteration in the nature of the ICT.</w:t>
      </w:r>
    </w:p>
    <w:p w:rsidR="00000000" w:rsidDel="00000000" w:rsidP="00000000" w:rsidRDefault="00000000" w:rsidRPr="00000000" w14:paraId="000000DC">
      <w:pPr>
        <w:spacing w:after="15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Required Documentation (E202.7.1).  </w:t>
      </w:r>
      <w:r w:rsidDel="00000000" w:rsidR="00000000" w:rsidRPr="00000000">
        <w:rPr>
          <w:rFonts w:ascii="Arial" w:cs="Arial" w:eastAsia="Arial" w:hAnsi="Arial"/>
          <w:color w:val="333333"/>
          <w:sz w:val="22"/>
          <w:szCs w:val="22"/>
          <w:rtl w:val="0"/>
        </w:rPr>
        <w:t xml:space="preserve">The responsible agency official shall document in writing: (a) the non-availability of conforming ICT, including a description of market research performed and which provisions cannot be met, and (b) the basis for determining that the ICT to be procured best meets the requirements in the Revised 508 Standards consistent with the agency’s business needs.</w:t>
      </w:r>
    </w:p>
    <w:p w:rsidR="00000000" w:rsidDel="00000000" w:rsidP="00000000" w:rsidRDefault="00000000" w:rsidRPr="00000000" w14:paraId="000000DD">
      <w:pPr>
        <w:spacing w:after="150" w:lineRule="auto"/>
        <w:ind w:left="0" w:firstLine="0"/>
        <w:contextualSpacing w:val="0"/>
        <w:rPr>
          <w:rFonts w:ascii="Arial" w:cs="Arial" w:eastAsia="Arial" w:hAnsi="Arial"/>
          <w:color w:val="333333"/>
          <w:sz w:val="22"/>
          <w:szCs w:val="22"/>
        </w:rPr>
      </w:pPr>
      <w:r w:rsidDel="00000000" w:rsidR="00000000" w:rsidRPr="00000000">
        <w:rPr>
          <w:rFonts w:ascii="Arial" w:cs="Arial" w:eastAsia="Arial" w:hAnsi="Arial"/>
          <w:b w:val="1"/>
          <w:color w:val="333333"/>
          <w:sz w:val="22"/>
          <w:szCs w:val="22"/>
          <w:rtl w:val="0"/>
        </w:rPr>
        <w:t xml:space="preserve">Exception - Undue Burden or Fundamental Alteration (E202.6). </w:t>
      </w:r>
      <w:r w:rsidDel="00000000" w:rsidR="00000000" w:rsidRPr="00000000">
        <w:rPr>
          <w:rFonts w:ascii="Arial" w:cs="Arial" w:eastAsia="Arial" w:hAnsi="Arial"/>
          <w:color w:val="333333"/>
          <w:sz w:val="22"/>
          <w:szCs w:val="22"/>
          <w:rtl w:val="0"/>
        </w:rPr>
        <w:t xml:space="preserve"> Where an agency determines in accordance with E202.5 that conformance to requirements in the Revised 508 Standards would impose an undue burden or would result in a fundamental alteration in the nature of the ICT, conformance shall be required only to the extent that it does not impose an undue burden, or result in a fundamental alteration in the nature of the ICT.</w:t>
      </w:r>
    </w:p>
    <w:p w:rsidR="00000000" w:rsidDel="00000000" w:rsidP="00000000" w:rsidRDefault="00000000" w:rsidRPr="00000000" w14:paraId="000000DE">
      <w:pPr>
        <w:spacing w:after="150" w:lineRule="auto"/>
        <w:ind w:left="0" w:firstLine="0"/>
        <w:contextualSpacing w:val="0"/>
        <w:rPr>
          <w:color w:val="333333"/>
        </w:rPr>
      </w:pPr>
      <w:r w:rsidDel="00000000" w:rsidR="00000000" w:rsidRPr="00000000">
        <w:rPr>
          <w:rtl w:val="0"/>
        </w:rPr>
      </w:r>
    </w:p>
    <w:p w:rsidR="00000000" w:rsidDel="00000000" w:rsidP="00000000" w:rsidRDefault="00000000" w:rsidRPr="00000000" w14:paraId="000000DF">
      <w:pPr>
        <w:spacing w:after="150" w:lineRule="auto"/>
        <w:contextualSpacing w:val="0"/>
        <w:rPr>
          <w:color w:val="333333"/>
        </w:rPr>
      </w:pPr>
      <w:r w:rsidDel="00000000" w:rsidR="00000000" w:rsidRPr="00000000">
        <w:rPr>
          <w:rtl w:val="0"/>
        </w:rPr>
      </w:r>
    </w:p>
    <w:tbl>
      <w:tblPr>
        <w:tblStyle w:val="Table8"/>
        <w:tblW w:w="943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435"/>
        <w:tblGridChange w:id="0">
          <w:tblGrid>
            <w:gridCol w:w="943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E0">
            <w:pPr>
              <w:contextualSpacing w:val="0"/>
              <w:rPr>
                <w:color w:val="ffffff"/>
              </w:rPr>
            </w:pPr>
            <w:r w:rsidDel="00000000" w:rsidR="00000000" w:rsidRPr="00000000">
              <w:rPr>
                <w:color w:val="ffffff"/>
                <w:rtl w:val="0"/>
              </w:rPr>
              <w:t xml:space="preserve">General Exceptions</w:t>
            </w:r>
          </w:p>
        </w:tc>
      </w:tr>
    </w:tbl>
    <w:p w:rsidR="00000000" w:rsidDel="00000000" w:rsidP="00000000" w:rsidRDefault="00000000" w:rsidRPr="00000000" w14:paraId="000000E1">
      <w:pPr>
        <w:contextualSpacing w:val="0"/>
        <w:rPr>
          <w:color w:val="333333"/>
        </w:rPr>
      </w:pPr>
      <w:r w:rsidDel="00000000" w:rsidR="00000000" w:rsidRPr="00000000">
        <w:rPr>
          <w:color w:val="333333"/>
          <w:sz w:val="24"/>
          <w:szCs w:val="24"/>
          <w:rtl w:val="0"/>
        </w:rPr>
        <w:t xml:space="preserve">General exceptions are exceptions to the explicit requirements on ICT placed by the Access Board standard.  </w:t>
      </w:r>
      <w:r w:rsidDel="00000000" w:rsidR="00000000" w:rsidRPr="00000000">
        <w:rPr>
          <w:rtl w:val="0"/>
        </w:rPr>
      </w:r>
    </w:p>
    <w:p w:rsidR="00000000" w:rsidDel="00000000" w:rsidP="00000000" w:rsidRDefault="00000000" w:rsidRPr="00000000" w14:paraId="000000E2">
      <w:pPr>
        <w:spacing w:after="150" w:lineRule="auto"/>
        <w:ind w:left="0" w:firstLine="0"/>
        <w:contextualSpacing w:val="0"/>
        <w:rPr>
          <w:color w:val="333333"/>
        </w:rPr>
      </w:pPr>
      <w:r w:rsidDel="00000000" w:rsidR="00000000" w:rsidRPr="00000000">
        <w:rPr>
          <w:rtl w:val="0"/>
        </w:rPr>
      </w:r>
    </w:p>
    <w:tbl>
      <w:tblPr>
        <w:tblStyle w:val="Table9"/>
        <w:tblW w:w="943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435"/>
        <w:tblGridChange w:id="0">
          <w:tblGrid>
            <w:gridCol w:w="943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E3">
            <w:pPr>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Functional Performance Criteria</w:t>
            </w:r>
          </w:p>
        </w:tc>
      </w:tr>
    </w:tbl>
    <w:p w:rsidR="00000000" w:rsidDel="00000000" w:rsidP="00000000" w:rsidRDefault="00000000" w:rsidRPr="00000000" w14:paraId="000000E4">
      <w:pPr>
        <w:contextualSpacing w:val="0"/>
        <w:rPr>
          <w:i w:val="1"/>
        </w:rPr>
      </w:pPr>
      <w:r w:rsidDel="00000000" w:rsidR="00000000" w:rsidRPr="00000000">
        <w:rPr>
          <w:rtl w:val="0"/>
        </w:rPr>
        <w:t xml:space="preserve">§1194.31 Functional performance criteria </w:t>
      </w:r>
      <w:r w:rsidDel="00000000" w:rsidR="00000000" w:rsidRPr="00000000">
        <w:rPr>
          <w:i w:val="1"/>
          <w:rtl w:val="0"/>
        </w:rPr>
        <w:t xml:space="preserve">(published in the Federal Register 12/21/2000)</w:t>
      </w:r>
    </w:p>
    <w:p w:rsidR="00000000" w:rsidDel="00000000" w:rsidP="00000000" w:rsidRDefault="00000000" w:rsidRPr="00000000" w14:paraId="000000E5">
      <w:pPr>
        <w:ind w:left="720" w:firstLine="0"/>
        <w:contextualSpacing w:val="0"/>
        <w:rPr/>
      </w:pPr>
      <w:r w:rsidDel="00000000" w:rsidR="00000000" w:rsidRPr="00000000">
        <w:rPr>
          <w:rtl w:val="0"/>
        </w:rPr>
        <w:t xml:space="preserve">(a) At least one mode of operation and information retrieval that does not require user vision shall be provided, or support for assistive technology used by people who are blind or visually impaired shall be provided.</w:t>
      </w:r>
    </w:p>
    <w:p w:rsidR="00000000" w:rsidDel="00000000" w:rsidP="00000000" w:rsidRDefault="00000000" w:rsidRPr="00000000" w14:paraId="000000E6">
      <w:pPr>
        <w:ind w:left="720" w:firstLine="0"/>
        <w:contextualSpacing w:val="0"/>
        <w:rPr/>
      </w:pPr>
      <w:r w:rsidDel="00000000" w:rsidR="00000000" w:rsidRPr="00000000">
        <w:rPr>
          <w:rtl w:val="0"/>
        </w:rPr>
        <w:t xml:space="preserve">(b) At least one mode of operation and information retrieval that does not require visual acuity greater than 20/70 shall be provided in audio and enlarged print output working together or independently, or support for assistive technology used by people who are visually impaired shall be provided.</w:t>
      </w:r>
    </w:p>
    <w:p w:rsidR="00000000" w:rsidDel="00000000" w:rsidP="00000000" w:rsidRDefault="00000000" w:rsidRPr="00000000" w14:paraId="000000E7">
      <w:pPr>
        <w:ind w:left="720" w:firstLine="0"/>
        <w:contextualSpacing w:val="0"/>
        <w:rPr/>
      </w:pPr>
      <w:r w:rsidDel="00000000" w:rsidR="00000000" w:rsidRPr="00000000">
        <w:rPr>
          <w:rtl w:val="0"/>
        </w:rPr>
        <w:t xml:space="preserve">(c) At least one mode of operation and information retrieval that does not require user hearing shall be provided, or support for assistive technology used by people who are deaf or hard of hearing shall be provided.</w:t>
      </w:r>
    </w:p>
    <w:p w:rsidR="00000000" w:rsidDel="00000000" w:rsidP="00000000" w:rsidRDefault="00000000" w:rsidRPr="00000000" w14:paraId="000000E8">
      <w:pPr>
        <w:ind w:left="720" w:firstLine="0"/>
        <w:contextualSpacing w:val="0"/>
        <w:rPr/>
      </w:pPr>
      <w:r w:rsidDel="00000000" w:rsidR="00000000" w:rsidRPr="00000000">
        <w:rPr>
          <w:rtl w:val="0"/>
        </w:rPr>
        <w:t xml:space="preserve">(d) Where audio information is important for the use of a product, at least one mode of operation and information retrieval shall be provided in an enhanced auditory fashion, or support for assistive hearing devices shall be provided.</w:t>
      </w:r>
    </w:p>
    <w:p w:rsidR="00000000" w:rsidDel="00000000" w:rsidP="00000000" w:rsidRDefault="00000000" w:rsidRPr="00000000" w14:paraId="000000E9">
      <w:pPr>
        <w:ind w:left="720" w:firstLine="0"/>
        <w:contextualSpacing w:val="0"/>
        <w:rPr/>
      </w:pPr>
      <w:r w:rsidDel="00000000" w:rsidR="00000000" w:rsidRPr="00000000">
        <w:rPr>
          <w:rtl w:val="0"/>
        </w:rPr>
        <w:t xml:space="preserve">(e) At least one mode of operation and information retrieval that does not require user speech shall be provided, or support for assistive technology used by people with disabilities shall be provided.</w:t>
      </w:r>
    </w:p>
    <w:p w:rsidR="00000000" w:rsidDel="00000000" w:rsidP="00000000" w:rsidRDefault="00000000" w:rsidRPr="00000000" w14:paraId="000000EA">
      <w:pPr>
        <w:ind w:left="720" w:firstLine="0"/>
        <w:contextualSpacing w:val="0"/>
        <w:rPr/>
      </w:pPr>
      <w:r w:rsidDel="00000000" w:rsidR="00000000" w:rsidRPr="00000000">
        <w:rPr>
          <w:rtl w:val="0"/>
        </w:rPr>
        <w:t xml:space="preserve">(f) At least one mode of operation and information retrieval that does not require fine motor control or simultaneous actions and that is operable with limited reach and strength shall be provided.</w:t>
      </w:r>
    </w:p>
    <w:p w:rsidR="00000000" w:rsidDel="00000000" w:rsidP="00000000" w:rsidRDefault="00000000" w:rsidRPr="00000000" w14:paraId="000000EB">
      <w:pPr>
        <w:contextualSpacing w:val="0"/>
        <w:rPr/>
      </w:pPr>
      <w:r w:rsidDel="00000000" w:rsidR="00000000" w:rsidRPr="00000000">
        <w:rPr>
          <w:rtl w:val="0"/>
        </w:rPr>
      </w:r>
    </w:p>
    <w:tbl>
      <w:tblPr>
        <w:tblStyle w:val="Table10"/>
        <w:tblW w:w="946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465"/>
        <w:tblGridChange w:id="0">
          <w:tblGrid>
            <w:gridCol w:w="946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0EC">
            <w:pPr>
              <w:contextualSpacing w:val="0"/>
              <w:rPr>
                <w:rFonts w:ascii="Arial" w:cs="Arial" w:eastAsia="Arial" w:hAnsi="Arial"/>
                <w:color w:val="333333"/>
                <w:sz w:val="22"/>
                <w:szCs w:val="22"/>
              </w:rPr>
            </w:pPr>
            <w:r w:rsidDel="00000000" w:rsidR="00000000" w:rsidRPr="00000000">
              <w:rPr>
                <w:rFonts w:ascii="Arial" w:cs="Arial" w:eastAsia="Arial" w:hAnsi="Arial"/>
                <w:color w:val="ffffff"/>
                <w:sz w:val="22"/>
                <w:szCs w:val="22"/>
                <w:rtl w:val="0"/>
              </w:rPr>
              <w:t xml:space="preserve">Information and Communication Technology (ICT)</w:t>
            </w:r>
            <w:r w:rsidDel="00000000" w:rsidR="00000000" w:rsidRPr="00000000">
              <w:rPr>
                <w:rtl w:val="0"/>
              </w:rPr>
            </w:r>
          </w:p>
        </w:tc>
      </w:tr>
    </w:tbl>
    <w:p w:rsidR="00000000" w:rsidDel="00000000" w:rsidP="00000000" w:rsidRDefault="00000000" w:rsidRPr="00000000" w14:paraId="000000ED">
      <w:pPr>
        <w:contextualSpacing w:val="0"/>
        <w:rPr/>
      </w:pPr>
      <w:r w:rsidDel="00000000" w:rsidR="00000000" w:rsidRPr="00000000">
        <w:rPr>
          <w:rtl w:val="0"/>
        </w:rPr>
        <w:t xml:space="preserve">ICT is any information technology and other equipment, systems, technologies, or processes for which the principal function is the creation, manipulation, storage, display, receipt, or transmission of electronic data and information, as well as any associated content.  </w:t>
      </w:r>
    </w:p>
    <w:p w:rsidR="00000000" w:rsidDel="00000000" w:rsidP="00000000" w:rsidRDefault="00000000" w:rsidRPr="00000000" w14:paraId="000000EE">
      <w:pPr>
        <w:spacing w:after="120" w:before="120" w:lineRule="auto"/>
        <w:contextualSpacing w:val="0"/>
        <w:rPr>
          <w:rFonts w:ascii="Arial" w:cs="Arial" w:eastAsia="Arial" w:hAnsi="Arial"/>
          <w:b w:val="1"/>
          <w:color w:val="222222"/>
          <w:sz w:val="24"/>
          <w:szCs w:val="24"/>
          <w:highlight w:val="white"/>
        </w:rPr>
      </w:pPr>
      <w:r w:rsidDel="00000000" w:rsidR="00000000" w:rsidRPr="00000000">
        <w:rPr>
          <w:rFonts w:ascii="Arial" w:cs="Arial" w:eastAsia="Arial" w:hAnsi="Arial"/>
          <w:b w:val="1"/>
          <w:color w:val="333333"/>
          <w:sz w:val="24"/>
          <w:szCs w:val="24"/>
          <w:highlight w:val="white"/>
          <w:rtl w:val="0"/>
        </w:rPr>
        <w:t xml:space="preserve">Information and Communications Technology Examples</w:t>
      </w:r>
      <w:r w:rsidDel="00000000" w:rsidR="00000000" w:rsidRPr="00000000">
        <w:rPr>
          <w:rtl w:val="0"/>
        </w:rPr>
      </w:r>
    </w:p>
    <w:p w:rsidR="00000000" w:rsidDel="00000000" w:rsidP="00000000" w:rsidRDefault="00000000" w:rsidRPr="00000000" w14:paraId="000000EF">
      <w:pPr>
        <w:numPr>
          <w:ilvl w:val="0"/>
          <w:numId w:val="4"/>
        </w:numPr>
        <w:ind w:left="720" w:hanging="360"/>
        <w:contextualSpacing w:val="1"/>
        <w:rPr>
          <w:u w:val="none"/>
        </w:rPr>
      </w:pPr>
      <w:r w:rsidDel="00000000" w:rsidR="00000000" w:rsidRPr="00000000">
        <w:rPr>
          <w:rtl w:val="0"/>
        </w:rPr>
        <w:t xml:space="preserve">Internet and Intranet websites and web based content (sites, pages, applications, etc.)</w:t>
      </w:r>
    </w:p>
    <w:p w:rsidR="00000000" w:rsidDel="00000000" w:rsidP="00000000" w:rsidRDefault="00000000" w:rsidRPr="00000000" w14:paraId="000000F0">
      <w:pPr>
        <w:numPr>
          <w:ilvl w:val="0"/>
          <w:numId w:val="4"/>
        </w:numPr>
        <w:ind w:left="720" w:hanging="360"/>
        <w:contextualSpacing w:val="1"/>
        <w:rPr>
          <w:u w:val="none"/>
        </w:rPr>
      </w:pPr>
      <w:r w:rsidDel="00000000" w:rsidR="00000000" w:rsidRPr="00000000">
        <w:rPr>
          <w:rtl w:val="0"/>
        </w:rPr>
        <w:t xml:space="preserve">Enterprise, web, and client applications (for example: time and attendance software, office productivity applications, web forms/applications, call center or customer rep workflow applications, electronic fillable forms, etc.)</w:t>
      </w:r>
    </w:p>
    <w:p w:rsidR="00000000" w:rsidDel="00000000" w:rsidP="00000000" w:rsidRDefault="00000000" w:rsidRPr="00000000" w14:paraId="000000F1">
      <w:pPr>
        <w:numPr>
          <w:ilvl w:val="0"/>
          <w:numId w:val="4"/>
        </w:numPr>
        <w:ind w:left="720" w:hanging="360"/>
        <w:contextualSpacing w:val="1"/>
        <w:rPr>
          <w:u w:val="none"/>
        </w:rPr>
      </w:pPr>
      <w:r w:rsidDel="00000000" w:rsidR="00000000" w:rsidRPr="00000000">
        <w:rPr>
          <w:rtl w:val="0"/>
        </w:rPr>
        <w:t xml:space="preserve">ICT software infrastructure (for example: document repositories, content management systems, systems/network administration software, operating systems, etc.)</w:t>
      </w:r>
    </w:p>
    <w:p w:rsidR="00000000" w:rsidDel="00000000" w:rsidP="00000000" w:rsidRDefault="00000000" w:rsidRPr="00000000" w14:paraId="000000F2">
      <w:pPr>
        <w:numPr>
          <w:ilvl w:val="0"/>
          <w:numId w:val="4"/>
        </w:numPr>
        <w:ind w:left="720" w:hanging="360"/>
        <w:contextualSpacing w:val="1"/>
        <w:rPr>
          <w:u w:val="none"/>
        </w:rPr>
      </w:pPr>
      <w:r w:rsidDel="00000000" w:rsidR="00000000" w:rsidRPr="00000000">
        <w:rPr>
          <w:rtl w:val="0"/>
        </w:rPr>
        <w:t xml:space="preserve">Training Materials (for example: online training materials, test, quizzes, surveys required to be provided in an electronic format before, during, and after the training is conducted)</w:t>
      </w:r>
    </w:p>
    <w:p w:rsidR="00000000" w:rsidDel="00000000" w:rsidP="00000000" w:rsidRDefault="00000000" w:rsidRPr="00000000" w14:paraId="000000F3">
      <w:pPr>
        <w:numPr>
          <w:ilvl w:val="0"/>
          <w:numId w:val="4"/>
        </w:numPr>
        <w:ind w:left="720" w:hanging="360"/>
        <w:contextualSpacing w:val="1"/>
        <w:rPr>
          <w:u w:val="none"/>
        </w:rPr>
      </w:pPr>
      <w:r w:rsidDel="00000000" w:rsidR="00000000" w:rsidRPr="00000000">
        <w:rPr>
          <w:rtl w:val="0"/>
        </w:rPr>
        <w:t xml:space="preserve">Reports</w:t>
      </w:r>
    </w:p>
    <w:p w:rsidR="00000000" w:rsidDel="00000000" w:rsidP="00000000" w:rsidRDefault="00000000" w:rsidRPr="00000000" w14:paraId="000000F4">
      <w:pPr>
        <w:numPr>
          <w:ilvl w:val="0"/>
          <w:numId w:val="4"/>
        </w:numPr>
        <w:ind w:left="720" w:hanging="360"/>
        <w:contextualSpacing w:val="1"/>
        <w:rPr>
          <w:u w:val="none"/>
        </w:rPr>
      </w:pPr>
      <w:r w:rsidDel="00000000" w:rsidR="00000000" w:rsidRPr="00000000">
        <w:rPr>
          <w:rtl w:val="0"/>
        </w:rPr>
        <w:t xml:space="preserve">Multimedia (video/audio)</w:t>
      </w:r>
    </w:p>
    <w:p w:rsidR="00000000" w:rsidDel="00000000" w:rsidP="00000000" w:rsidRDefault="00000000" w:rsidRPr="00000000" w14:paraId="000000F5">
      <w:pPr>
        <w:numPr>
          <w:ilvl w:val="0"/>
          <w:numId w:val="4"/>
        </w:numPr>
        <w:ind w:left="720" w:hanging="360"/>
        <w:contextualSpacing w:val="1"/>
        <w:rPr>
          <w:u w:val="none"/>
        </w:rPr>
      </w:pPr>
      <w:r w:rsidDel="00000000" w:rsidR="00000000" w:rsidRPr="00000000">
        <w:rPr>
          <w:rtl w:val="0"/>
        </w:rPr>
        <w:t xml:space="preserve">Electronic documents</w:t>
      </w:r>
    </w:p>
    <w:p w:rsidR="00000000" w:rsidDel="00000000" w:rsidP="00000000" w:rsidRDefault="00000000" w:rsidRPr="00000000" w14:paraId="000000F6">
      <w:pPr>
        <w:numPr>
          <w:ilvl w:val="0"/>
          <w:numId w:val="4"/>
        </w:numPr>
        <w:ind w:left="720" w:hanging="360"/>
        <w:contextualSpacing w:val="1"/>
        <w:rPr>
          <w:u w:val="none"/>
        </w:rPr>
      </w:pPr>
      <w:r w:rsidDel="00000000" w:rsidR="00000000" w:rsidRPr="00000000">
        <w:rPr>
          <w:rtl w:val="0"/>
        </w:rPr>
        <w:t xml:space="preserve">Electronic forms</w:t>
      </w:r>
    </w:p>
    <w:p w:rsidR="00000000" w:rsidDel="00000000" w:rsidP="00000000" w:rsidRDefault="00000000" w:rsidRPr="00000000" w14:paraId="000000F7">
      <w:pPr>
        <w:numPr>
          <w:ilvl w:val="0"/>
          <w:numId w:val="4"/>
        </w:numPr>
        <w:ind w:left="720" w:hanging="360"/>
        <w:contextualSpacing w:val="1"/>
        <w:rPr>
          <w:u w:val="none"/>
        </w:rPr>
      </w:pPr>
      <w:r w:rsidDel="00000000" w:rsidR="00000000" w:rsidRPr="00000000">
        <w:rPr>
          <w:rtl w:val="0"/>
        </w:rPr>
        <w:t xml:space="preserve">Interactive maps</w:t>
      </w:r>
    </w:p>
    <w:p w:rsidR="00000000" w:rsidDel="00000000" w:rsidP="00000000" w:rsidRDefault="00000000" w:rsidRPr="00000000" w14:paraId="000000F8">
      <w:pPr>
        <w:numPr>
          <w:ilvl w:val="0"/>
          <w:numId w:val="4"/>
        </w:numPr>
        <w:ind w:left="720" w:hanging="360"/>
        <w:contextualSpacing w:val="1"/>
        <w:rPr>
          <w:u w:val="none"/>
        </w:rPr>
      </w:pPr>
      <w:r w:rsidDel="00000000" w:rsidR="00000000" w:rsidRPr="00000000">
        <w:rPr>
          <w:rtl w:val="0"/>
        </w:rPr>
        <w:t xml:space="preserve">Electronic document templates</w:t>
      </w:r>
    </w:p>
    <w:p w:rsidR="00000000" w:rsidDel="00000000" w:rsidP="00000000" w:rsidRDefault="00000000" w:rsidRPr="00000000" w14:paraId="000000F9">
      <w:pPr>
        <w:numPr>
          <w:ilvl w:val="0"/>
          <w:numId w:val="4"/>
        </w:numPr>
        <w:ind w:left="720" w:hanging="360"/>
        <w:contextualSpacing w:val="1"/>
        <w:rPr>
          <w:u w:val="none"/>
        </w:rPr>
      </w:pPr>
      <w:r w:rsidDel="00000000" w:rsidR="00000000" w:rsidRPr="00000000">
        <w:rPr>
          <w:rtl w:val="0"/>
        </w:rPr>
        <w:t xml:space="preserve">Electronic emergency notifications</w:t>
      </w:r>
    </w:p>
    <w:p w:rsidR="00000000" w:rsidDel="00000000" w:rsidP="00000000" w:rsidRDefault="00000000" w:rsidRPr="00000000" w14:paraId="000000FA">
      <w:pPr>
        <w:numPr>
          <w:ilvl w:val="0"/>
          <w:numId w:val="4"/>
        </w:numPr>
        <w:ind w:left="720" w:hanging="360"/>
        <w:contextualSpacing w:val="1"/>
        <w:rPr>
          <w:u w:val="none"/>
        </w:rPr>
      </w:pPr>
      <w:r w:rsidDel="00000000" w:rsidR="00000000" w:rsidRPr="00000000">
        <w:rPr>
          <w:rtl w:val="0"/>
        </w:rPr>
        <w:t xml:space="preserve">Electronic surveys</w:t>
      </w:r>
    </w:p>
    <w:p w:rsidR="00000000" w:rsidDel="00000000" w:rsidP="00000000" w:rsidRDefault="00000000" w:rsidRPr="00000000" w14:paraId="000000FB">
      <w:pPr>
        <w:numPr>
          <w:ilvl w:val="0"/>
          <w:numId w:val="4"/>
        </w:numPr>
        <w:ind w:left="720" w:hanging="360"/>
        <w:contextualSpacing w:val="1"/>
        <w:rPr>
          <w:u w:val="none"/>
        </w:rPr>
      </w:pPr>
      <w:r w:rsidDel="00000000" w:rsidR="00000000" w:rsidRPr="00000000">
        <w:rPr>
          <w:rtl w:val="0"/>
        </w:rPr>
        <w:t xml:space="preserve">Subscription service (i.e. news feed, alert service, professional journals)</w:t>
      </w:r>
    </w:p>
    <w:p w:rsidR="00000000" w:rsidDel="00000000" w:rsidP="00000000" w:rsidRDefault="00000000" w:rsidRPr="00000000" w14:paraId="000000FC">
      <w:pPr>
        <w:spacing w:after="80" w:before="280" w:lineRule="auto"/>
        <w:contextualSpacing w:val="0"/>
        <w:rPr>
          <w:rFonts w:ascii="Arial" w:cs="Arial" w:eastAsia="Arial" w:hAnsi="Arial"/>
          <w:b w:val="1"/>
          <w:color w:val="222222"/>
          <w:sz w:val="22"/>
          <w:szCs w:val="22"/>
          <w:highlight w:val="white"/>
        </w:rPr>
      </w:pPr>
      <w:r w:rsidDel="00000000" w:rsidR="00000000" w:rsidRPr="00000000">
        <w:rPr>
          <w:b w:val="1"/>
          <w:color w:val="333333"/>
          <w:sz w:val="24"/>
          <w:szCs w:val="24"/>
          <w:highlight w:val="white"/>
          <w:rtl w:val="0"/>
        </w:rPr>
        <w:t xml:space="preserve">ICT Software Examples</w:t>
      </w: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t xml:space="preserve">Examples of software that must conform to the Revised Section 508 Standards</w:t>
      </w:r>
    </w:p>
    <w:p w:rsidR="00000000" w:rsidDel="00000000" w:rsidP="00000000" w:rsidRDefault="00000000" w:rsidRPr="00000000" w14:paraId="000000FE">
      <w:pPr>
        <w:contextualSpacing w:val="0"/>
        <w:rPr/>
      </w:pPr>
      <w:r w:rsidDel="00000000" w:rsidR="00000000" w:rsidRPr="00000000">
        <w:rPr>
          <w:rtl w:val="0"/>
        </w:rPr>
        <w:t xml:space="preserve">Web, desktop, server, mobile client applications</w:t>
      </w:r>
    </w:p>
    <w:p w:rsidR="00000000" w:rsidDel="00000000" w:rsidP="00000000" w:rsidRDefault="00000000" w:rsidRPr="00000000" w14:paraId="000000FF">
      <w:pPr>
        <w:numPr>
          <w:ilvl w:val="0"/>
          <w:numId w:val="5"/>
        </w:numPr>
        <w:ind w:left="720" w:hanging="360"/>
        <w:contextualSpacing w:val="1"/>
        <w:rPr>
          <w:u w:val="none"/>
        </w:rPr>
      </w:pPr>
      <w:r w:rsidDel="00000000" w:rsidR="00000000" w:rsidRPr="00000000">
        <w:rPr>
          <w:rtl w:val="0"/>
        </w:rPr>
        <w:t xml:space="preserve">Time and attendance software</w:t>
      </w:r>
    </w:p>
    <w:p w:rsidR="00000000" w:rsidDel="00000000" w:rsidP="00000000" w:rsidRDefault="00000000" w:rsidRPr="00000000" w14:paraId="00000100">
      <w:pPr>
        <w:numPr>
          <w:ilvl w:val="0"/>
          <w:numId w:val="5"/>
        </w:numPr>
        <w:ind w:left="720" w:hanging="360"/>
        <w:contextualSpacing w:val="1"/>
        <w:rPr>
          <w:u w:val="none"/>
        </w:rPr>
      </w:pPr>
      <w:r w:rsidDel="00000000" w:rsidR="00000000" w:rsidRPr="00000000">
        <w:rPr>
          <w:rtl w:val="0"/>
        </w:rPr>
        <w:t xml:space="preserve">Productivity applications</w:t>
      </w:r>
    </w:p>
    <w:p w:rsidR="00000000" w:rsidDel="00000000" w:rsidP="00000000" w:rsidRDefault="00000000" w:rsidRPr="00000000" w14:paraId="00000101">
      <w:pPr>
        <w:numPr>
          <w:ilvl w:val="0"/>
          <w:numId w:val="5"/>
        </w:numPr>
        <w:ind w:left="720" w:hanging="360"/>
        <w:contextualSpacing w:val="1"/>
        <w:rPr>
          <w:u w:val="none"/>
        </w:rPr>
      </w:pPr>
      <w:r w:rsidDel="00000000" w:rsidR="00000000" w:rsidRPr="00000000">
        <w:rPr>
          <w:rtl w:val="0"/>
        </w:rPr>
        <w:t xml:space="preserve">Web forms/applications</w:t>
      </w:r>
    </w:p>
    <w:p w:rsidR="00000000" w:rsidDel="00000000" w:rsidP="00000000" w:rsidRDefault="00000000" w:rsidRPr="00000000" w14:paraId="00000102">
      <w:pPr>
        <w:numPr>
          <w:ilvl w:val="0"/>
          <w:numId w:val="5"/>
        </w:numPr>
        <w:ind w:left="720" w:hanging="360"/>
        <w:contextualSpacing w:val="1"/>
        <w:rPr>
          <w:u w:val="none"/>
        </w:rPr>
      </w:pPr>
      <w:r w:rsidDel="00000000" w:rsidR="00000000" w:rsidRPr="00000000">
        <w:rPr>
          <w:rtl w:val="0"/>
        </w:rPr>
        <w:t xml:space="preserve">Call Center Support applications</w:t>
      </w:r>
    </w:p>
    <w:p w:rsidR="00000000" w:rsidDel="00000000" w:rsidP="00000000" w:rsidRDefault="00000000" w:rsidRPr="00000000" w14:paraId="00000103">
      <w:pPr>
        <w:numPr>
          <w:ilvl w:val="0"/>
          <w:numId w:val="5"/>
        </w:numPr>
        <w:ind w:left="720" w:hanging="360"/>
        <w:contextualSpacing w:val="1"/>
        <w:rPr>
          <w:u w:val="none"/>
        </w:rPr>
      </w:pPr>
      <w:r w:rsidDel="00000000" w:rsidR="00000000" w:rsidRPr="00000000">
        <w:rPr>
          <w:rtl w:val="0"/>
        </w:rPr>
        <w:t xml:space="preserve">Workflow applications</w:t>
      </w:r>
    </w:p>
    <w:p w:rsidR="00000000" w:rsidDel="00000000" w:rsidP="00000000" w:rsidRDefault="00000000" w:rsidRPr="00000000" w14:paraId="00000104">
      <w:pPr>
        <w:numPr>
          <w:ilvl w:val="0"/>
          <w:numId w:val="5"/>
        </w:numPr>
        <w:ind w:left="720" w:hanging="360"/>
        <w:contextualSpacing w:val="1"/>
        <w:rPr>
          <w:u w:val="none"/>
        </w:rPr>
      </w:pPr>
      <w:r w:rsidDel="00000000" w:rsidR="00000000" w:rsidRPr="00000000">
        <w:rPr>
          <w:rtl w:val="0"/>
        </w:rPr>
        <w:t xml:space="preserve">Content management systems</w:t>
      </w:r>
    </w:p>
    <w:p w:rsidR="00000000" w:rsidDel="00000000" w:rsidP="00000000" w:rsidRDefault="00000000" w:rsidRPr="00000000" w14:paraId="00000105">
      <w:pPr>
        <w:numPr>
          <w:ilvl w:val="0"/>
          <w:numId w:val="5"/>
        </w:numPr>
        <w:ind w:left="720" w:hanging="360"/>
        <w:contextualSpacing w:val="1"/>
        <w:rPr>
          <w:u w:val="none"/>
        </w:rPr>
      </w:pPr>
      <w:r w:rsidDel="00000000" w:rsidR="00000000" w:rsidRPr="00000000">
        <w:rPr>
          <w:rtl w:val="0"/>
        </w:rPr>
        <w:t xml:space="preserve">Learning management systems</w:t>
      </w:r>
    </w:p>
    <w:p w:rsidR="00000000" w:rsidDel="00000000" w:rsidP="00000000" w:rsidRDefault="00000000" w:rsidRPr="00000000" w14:paraId="00000106">
      <w:pPr>
        <w:contextualSpacing w:val="0"/>
        <w:rPr/>
      </w:pPr>
      <w:r w:rsidDel="00000000" w:rsidR="00000000" w:rsidRPr="00000000">
        <w:rPr>
          <w:rtl w:val="0"/>
        </w:rPr>
        <w:t xml:space="preserve">Electronic content and software authoring tools and platforms</w:t>
      </w:r>
    </w:p>
    <w:p w:rsidR="00000000" w:rsidDel="00000000" w:rsidP="00000000" w:rsidRDefault="00000000" w:rsidRPr="00000000" w14:paraId="00000107">
      <w:pPr>
        <w:numPr>
          <w:ilvl w:val="0"/>
          <w:numId w:val="7"/>
        </w:numPr>
        <w:ind w:left="720" w:hanging="360"/>
        <w:contextualSpacing w:val="1"/>
        <w:rPr>
          <w:u w:val="none"/>
        </w:rPr>
      </w:pPr>
      <w:r w:rsidDel="00000000" w:rsidR="00000000" w:rsidRPr="00000000">
        <w:rPr>
          <w:rtl w:val="0"/>
        </w:rPr>
        <w:t xml:space="preserve">Microsoft Office</w:t>
      </w:r>
    </w:p>
    <w:p w:rsidR="00000000" w:rsidDel="00000000" w:rsidP="00000000" w:rsidRDefault="00000000" w:rsidRPr="00000000" w14:paraId="00000108">
      <w:pPr>
        <w:numPr>
          <w:ilvl w:val="0"/>
          <w:numId w:val="7"/>
        </w:numPr>
        <w:ind w:left="720" w:hanging="360"/>
        <w:contextualSpacing w:val="1"/>
        <w:rPr>
          <w:u w:val="none"/>
        </w:rPr>
      </w:pPr>
      <w:r w:rsidDel="00000000" w:rsidR="00000000" w:rsidRPr="00000000">
        <w:rPr>
          <w:rtl w:val="0"/>
        </w:rPr>
        <w:t xml:space="preserve">Adobe Acrobat Professional</w:t>
      </w:r>
    </w:p>
    <w:p w:rsidR="00000000" w:rsidDel="00000000" w:rsidP="00000000" w:rsidRDefault="00000000" w:rsidRPr="00000000" w14:paraId="00000109">
      <w:pPr>
        <w:numPr>
          <w:ilvl w:val="0"/>
          <w:numId w:val="7"/>
        </w:numPr>
        <w:ind w:left="720" w:hanging="360"/>
        <w:contextualSpacing w:val="1"/>
        <w:rPr>
          <w:u w:val="none"/>
        </w:rPr>
      </w:pPr>
      <w:r w:rsidDel="00000000" w:rsidR="00000000" w:rsidRPr="00000000">
        <w:rPr>
          <w:rtl w:val="0"/>
        </w:rPr>
        <w:t xml:space="preserve">Adobe InDesign</w:t>
      </w:r>
    </w:p>
    <w:p w:rsidR="00000000" w:rsidDel="00000000" w:rsidP="00000000" w:rsidRDefault="00000000" w:rsidRPr="00000000" w14:paraId="0000010A">
      <w:pPr>
        <w:numPr>
          <w:ilvl w:val="0"/>
          <w:numId w:val="7"/>
        </w:numPr>
        <w:ind w:left="720" w:hanging="360"/>
        <w:contextualSpacing w:val="1"/>
        <w:rPr>
          <w:u w:val="none"/>
        </w:rPr>
      </w:pPr>
      <w:r w:rsidDel="00000000" w:rsidR="00000000" w:rsidRPr="00000000">
        <w:rPr>
          <w:rtl w:val="0"/>
        </w:rPr>
        <w:t xml:space="preserve">PDF Generators and Converters</w:t>
      </w:r>
    </w:p>
    <w:p w:rsidR="00000000" w:rsidDel="00000000" w:rsidP="00000000" w:rsidRDefault="00000000" w:rsidRPr="00000000" w14:paraId="0000010B">
      <w:pPr>
        <w:numPr>
          <w:ilvl w:val="0"/>
          <w:numId w:val="7"/>
        </w:numPr>
        <w:ind w:left="720" w:hanging="360"/>
        <w:contextualSpacing w:val="1"/>
        <w:rPr>
          <w:u w:val="none"/>
        </w:rPr>
      </w:pPr>
      <w:r w:rsidDel="00000000" w:rsidR="00000000" w:rsidRPr="00000000">
        <w:rPr>
          <w:rtl w:val="0"/>
        </w:rPr>
        <w:t xml:space="preserve">Graphing and Charting Programs</w:t>
      </w:r>
    </w:p>
    <w:p w:rsidR="00000000" w:rsidDel="00000000" w:rsidP="00000000" w:rsidRDefault="00000000" w:rsidRPr="00000000" w14:paraId="0000010C">
      <w:pPr>
        <w:contextualSpacing w:val="0"/>
        <w:rPr/>
      </w:pPr>
      <w:r w:rsidDel="00000000" w:rsidR="00000000" w:rsidRPr="00000000">
        <w:rPr>
          <w:rtl w:val="0"/>
        </w:rPr>
        <w:t xml:space="preserve">Software infrastructure</w:t>
      </w:r>
    </w:p>
    <w:p w:rsidR="00000000" w:rsidDel="00000000" w:rsidP="00000000" w:rsidRDefault="00000000" w:rsidRPr="00000000" w14:paraId="0000010D">
      <w:pPr>
        <w:numPr>
          <w:ilvl w:val="0"/>
          <w:numId w:val="15"/>
        </w:numPr>
        <w:ind w:left="720" w:hanging="360"/>
        <w:contextualSpacing w:val="1"/>
        <w:rPr>
          <w:u w:val="none"/>
        </w:rPr>
      </w:pPr>
      <w:r w:rsidDel="00000000" w:rsidR="00000000" w:rsidRPr="00000000">
        <w:rPr>
          <w:rtl w:val="0"/>
        </w:rPr>
        <w:t xml:space="preserve">Operating Systems</w:t>
      </w:r>
    </w:p>
    <w:p w:rsidR="00000000" w:rsidDel="00000000" w:rsidP="00000000" w:rsidRDefault="00000000" w:rsidRPr="00000000" w14:paraId="0000010E">
      <w:pPr>
        <w:numPr>
          <w:ilvl w:val="0"/>
          <w:numId w:val="15"/>
        </w:numPr>
        <w:ind w:left="720" w:hanging="360"/>
        <w:contextualSpacing w:val="1"/>
        <w:rPr>
          <w:u w:val="none"/>
        </w:rPr>
      </w:pPr>
      <w:r w:rsidDel="00000000" w:rsidR="00000000" w:rsidRPr="00000000">
        <w:rPr>
          <w:rtl w:val="0"/>
        </w:rPr>
        <w:t xml:space="preserve">Browsers</w:t>
      </w:r>
    </w:p>
    <w:p w:rsidR="00000000" w:rsidDel="00000000" w:rsidP="00000000" w:rsidRDefault="00000000" w:rsidRPr="00000000" w14:paraId="0000010F">
      <w:pPr>
        <w:numPr>
          <w:ilvl w:val="0"/>
          <w:numId w:val="15"/>
        </w:numPr>
        <w:ind w:left="720" w:hanging="360"/>
        <w:contextualSpacing w:val="1"/>
        <w:rPr>
          <w:u w:val="none"/>
        </w:rPr>
      </w:pPr>
      <w:r w:rsidDel="00000000" w:rsidR="00000000" w:rsidRPr="00000000">
        <w:rPr>
          <w:rtl w:val="0"/>
        </w:rPr>
        <w:t xml:space="preserve">Systems/network administration software</w:t>
      </w:r>
    </w:p>
    <w:p w:rsidR="00000000" w:rsidDel="00000000" w:rsidP="00000000" w:rsidRDefault="00000000" w:rsidRPr="00000000" w14:paraId="00000110">
      <w:pPr>
        <w:numPr>
          <w:ilvl w:val="0"/>
          <w:numId w:val="15"/>
        </w:numPr>
        <w:ind w:left="720" w:hanging="360"/>
        <w:contextualSpacing w:val="1"/>
        <w:rPr>
          <w:u w:val="none"/>
        </w:rPr>
      </w:pPr>
      <w:r w:rsidDel="00000000" w:rsidR="00000000" w:rsidRPr="00000000">
        <w:rPr>
          <w:rtl w:val="0"/>
        </w:rPr>
        <w:t xml:space="preserve">Collaboration environments</w:t>
      </w:r>
    </w:p>
    <w:p w:rsidR="00000000" w:rsidDel="00000000" w:rsidP="00000000" w:rsidRDefault="00000000" w:rsidRPr="00000000" w14:paraId="00000111">
      <w:pPr>
        <w:numPr>
          <w:ilvl w:val="0"/>
          <w:numId w:val="15"/>
        </w:numPr>
        <w:ind w:left="720" w:hanging="360"/>
        <w:contextualSpacing w:val="1"/>
        <w:rPr>
          <w:u w:val="none"/>
        </w:rPr>
      </w:pPr>
      <w:r w:rsidDel="00000000" w:rsidR="00000000" w:rsidRPr="00000000">
        <w:rPr>
          <w:rtl w:val="0"/>
        </w:rPr>
        <w:t xml:space="preserve">Remote access software</w:t>
      </w:r>
    </w:p>
    <w:p w:rsidR="00000000" w:rsidDel="00000000" w:rsidP="00000000" w:rsidRDefault="00000000" w:rsidRPr="00000000" w14:paraId="00000112">
      <w:pPr>
        <w:numPr>
          <w:ilvl w:val="0"/>
          <w:numId w:val="15"/>
        </w:numPr>
        <w:ind w:left="720" w:hanging="360"/>
        <w:contextualSpacing w:val="1"/>
        <w:rPr>
          <w:u w:val="none"/>
        </w:rPr>
      </w:pPr>
      <w:r w:rsidDel="00000000" w:rsidR="00000000" w:rsidRPr="00000000">
        <w:rPr>
          <w:rtl w:val="0"/>
        </w:rPr>
        <w:t xml:space="preserve">User Authentication Software</w:t>
      </w:r>
    </w:p>
    <w:p w:rsidR="00000000" w:rsidDel="00000000" w:rsidP="00000000" w:rsidRDefault="00000000" w:rsidRPr="00000000" w14:paraId="00000113">
      <w:pPr>
        <w:numPr>
          <w:ilvl w:val="0"/>
          <w:numId w:val="15"/>
        </w:numPr>
        <w:ind w:left="720" w:hanging="360"/>
        <w:contextualSpacing w:val="1"/>
        <w:rPr>
          <w:u w:val="none"/>
        </w:rPr>
      </w:pPr>
      <w:r w:rsidDel="00000000" w:rsidR="00000000" w:rsidRPr="00000000">
        <w:rPr>
          <w:rtl w:val="0"/>
        </w:rPr>
        <w:t xml:space="preserve">Virtual meeting tools (e.g., VOIP, screen shares, remote meetings)</w:t>
      </w:r>
    </w:p>
    <w:p w:rsidR="00000000" w:rsidDel="00000000" w:rsidP="00000000" w:rsidRDefault="00000000" w:rsidRPr="00000000" w14:paraId="00000114">
      <w:pPr>
        <w:contextualSpacing w:val="0"/>
        <w:rPr/>
      </w:pPr>
      <w:r w:rsidDel="00000000" w:rsidR="00000000" w:rsidRPr="00000000">
        <w:rPr>
          <w:rtl w:val="0"/>
        </w:rPr>
        <w:t xml:space="preserve">Service Offerings</w:t>
      </w:r>
    </w:p>
    <w:p w:rsidR="00000000" w:rsidDel="00000000" w:rsidP="00000000" w:rsidRDefault="00000000" w:rsidRPr="00000000" w14:paraId="00000115">
      <w:pPr>
        <w:numPr>
          <w:ilvl w:val="0"/>
          <w:numId w:val="1"/>
        </w:numPr>
        <w:ind w:left="720" w:hanging="360"/>
        <w:contextualSpacing w:val="1"/>
        <w:rPr>
          <w:u w:val="none"/>
        </w:rPr>
      </w:pPr>
      <w:r w:rsidDel="00000000" w:rsidR="00000000" w:rsidRPr="00000000">
        <w:rPr>
          <w:rtl w:val="0"/>
        </w:rPr>
        <w:t xml:space="preserve">Software as a Service (SaaS)</w:t>
      </w:r>
    </w:p>
    <w:p w:rsidR="00000000" w:rsidDel="00000000" w:rsidP="00000000" w:rsidRDefault="00000000" w:rsidRPr="00000000" w14:paraId="00000116">
      <w:pPr>
        <w:numPr>
          <w:ilvl w:val="0"/>
          <w:numId w:val="1"/>
        </w:numPr>
        <w:ind w:left="720" w:hanging="360"/>
        <w:contextualSpacing w:val="1"/>
        <w:rPr>
          <w:u w:val="none"/>
        </w:rPr>
      </w:pPr>
      <w:r w:rsidDel="00000000" w:rsidR="00000000" w:rsidRPr="00000000">
        <w:rPr>
          <w:rtl w:val="0"/>
        </w:rPr>
        <w:t xml:space="preserve">Platform as a Service (PaaS),</w:t>
      </w:r>
    </w:p>
    <w:p w:rsidR="00000000" w:rsidDel="00000000" w:rsidP="00000000" w:rsidRDefault="00000000" w:rsidRPr="00000000" w14:paraId="00000117">
      <w:pPr>
        <w:numPr>
          <w:ilvl w:val="0"/>
          <w:numId w:val="1"/>
        </w:numPr>
        <w:ind w:left="720" w:hanging="360"/>
        <w:contextualSpacing w:val="1"/>
        <w:rPr>
          <w:u w:val="none"/>
        </w:rPr>
      </w:pPr>
      <w:r w:rsidDel="00000000" w:rsidR="00000000" w:rsidRPr="00000000">
        <w:rPr>
          <w:rtl w:val="0"/>
        </w:rPr>
        <w:t xml:space="preserve">Infrastructure as a Service (IaaS)</w:t>
      </w:r>
    </w:p>
    <w:p w:rsidR="00000000" w:rsidDel="00000000" w:rsidP="00000000" w:rsidRDefault="00000000" w:rsidRPr="00000000" w14:paraId="00000118">
      <w:pPr>
        <w:spacing w:after="80" w:before="280" w:lineRule="auto"/>
        <w:contextualSpacing w:val="0"/>
        <w:rPr>
          <w:rFonts w:ascii="Arial" w:cs="Arial" w:eastAsia="Arial" w:hAnsi="Arial"/>
          <w:b w:val="1"/>
          <w:color w:val="222222"/>
          <w:sz w:val="22"/>
          <w:szCs w:val="22"/>
          <w:highlight w:val="white"/>
        </w:rPr>
      </w:pPr>
      <w:r w:rsidDel="00000000" w:rsidR="00000000" w:rsidRPr="00000000">
        <w:rPr>
          <w:b w:val="1"/>
          <w:color w:val="333333"/>
          <w:sz w:val="24"/>
          <w:szCs w:val="24"/>
          <w:highlight w:val="white"/>
          <w:rtl w:val="0"/>
        </w:rPr>
        <w:t xml:space="preserve">ICT Hardware Examples</w:t>
      </w:r>
      <w:r w:rsidDel="00000000" w:rsidR="00000000" w:rsidRPr="00000000">
        <w:rPr>
          <w:rtl w:val="0"/>
        </w:rPr>
      </w:r>
    </w:p>
    <w:p w:rsidR="00000000" w:rsidDel="00000000" w:rsidP="00000000" w:rsidRDefault="00000000" w:rsidRPr="00000000" w14:paraId="00000119">
      <w:pPr>
        <w:contextualSpacing w:val="0"/>
        <w:rPr>
          <w:rFonts w:ascii="Arial" w:cs="Arial" w:eastAsia="Arial" w:hAnsi="Arial"/>
          <w:color w:val="222222"/>
          <w:sz w:val="22"/>
          <w:szCs w:val="22"/>
          <w:highlight w:val="white"/>
        </w:rPr>
      </w:pPr>
      <w:r w:rsidDel="00000000" w:rsidR="00000000" w:rsidRPr="00000000">
        <w:rPr>
          <w:rFonts w:ascii="Arial" w:cs="Arial" w:eastAsia="Arial" w:hAnsi="Arial"/>
          <w:color w:val="333333"/>
          <w:sz w:val="22"/>
          <w:szCs w:val="22"/>
          <w:highlight w:val="white"/>
          <w:rtl w:val="0"/>
        </w:rPr>
        <w:t xml:space="preserve">Examples of hardware that must conform to the Revised Section 508 Standards</w:t>
      </w:r>
      <w:r w:rsidDel="00000000" w:rsidR="00000000" w:rsidRPr="00000000">
        <w:rPr>
          <w:rtl w:val="0"/>
        </w:rPr>
      </w:r>
    </w:p>
    <w:p w:rsidR="00000000" w:rsidDel="00000000" w:rsidP="00000000" w:rsidRDefault="00000000" w:rsidRPr="00000000" w14:paraId="0000011A">
      <w:pPr>
        <w:numPr>
          <w:ilvl w:val="0"/>
          <w:numId w:val="13"/>
        </w:numPr>
        <w:shd w:fill="ffffff" w:val="clear"/>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Computers &amp; laptops</w:t>
      </w:r>
    </w:p>
    <w:p w:rsidR="00000000" w:rsidDel="00000000" w:rsidP="00000000" w:rsidRDefault="00000000" w:rsidRPr="00000000" w14:paraId="0000011B">
      <w:pPr>
        <w:numPr>
          <w:ilvl w:val="0"/>
          <w:numId w:val="13"/>
        </w:numPr>
        <w:shd w:fill="ffffff" w:val="clear"/>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Servers</w:t>
      </w:r>
    </w:p>
    <w:p w:rsidR="00000000" w:rsidDel="00000000" w:rsidP="00000000" w:rsidRDefault="00000000" w:rsidRPr="00000000" w14:paraId="0000011C">
      <w:pPr>
        <w:numPr>
          <w:ilvl w:val="0"/>
          <w:numId w:val="13"/>
        </w:numPr>
        <w:shd w:fill="ffffff" w:val="clear"/>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Tablets</w:t>
      </w:r>
    </w:p>
    <w:p w:rsidR="00000000" w:rsidDel="00000000" w:rsidP="00000000" w:rsidRDefault="00000000" w:rsidRPr="00000000" w14:paraId="0000011D">
      <w:pPr>
        <w:numPr>
          <w:ilvl w:val="0"/>
          <w:numId w:val="13"/>
        </w:numPr>
        <w:shd w:fill="ffffff" w:val="clear"/>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Printers and Copiers</w:t>
      </w:r>
    </w:p>
    <w:p w:rsidR="00000000" w:rsidDel="00000000" w:rsidP="00000000" w:rsidRDefault="00000000" w:rsidRPr="00000000" w14:paraId="0000011E">
      <w:pPr>
        <w:numPr>
          <w:ilvl w:val="0"/>
          <w:numId w:val="13"/>
        </w:numPr>
        <w:shd w:fill="ffffff" w:val="clear"/>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Document Scanners</w:t>
      </w:r>
    </w:p>
    <w:p w:rsidR="00000000" w:rsidDel="00000000" w:rsidP="00000000" w:rsidRDefault="00000000" w:rsidRPr="00000000" w14:paraId="0000011F">
      <w:pPr>
        <w:numPr>
          <w:ilvl w:val="0"/>
          <w:numId w:val="13"/>
        </w:numPr>
        <w:shd w:fill="ffffff" w:val="clear"/>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Multi-function office machines</w:t>
      </w:r>
    </w:p>
    <w:p w:rsidR="00000000" w:rsidDel="00000000" w:rsidP="00000000" w:rsidRDefault="00000000" w:rsidRPr="00000000" w14:paraId="00000120">
      <w:pPr>
        <w:numPr>
          <w:ilvl w:val="0"/>
          <w:numId w:val="13"/>
        </w:numPr>
        <w:shd w:fill="ffffff" w:val="clear"/>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Peripheral Equipment (ex. keyboards)</w:t>
      </w:r>
    </w:p>
    <w:p w:rsidR="00000000" w:rsidDel="00000000" w:rsidP="00000000" w:rsidRDefault="00000000" w:rsidRPr="00000000" w14:paraId="00000121">
      <w:pPr>
        <w:numPr>
          <w:ilvl w:val="0"/>
          <w:numId w:val="13"/>
        </w:numPr>
        <w:shd w:fill="ffffff" w:val="clear"/>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Information kiosks and transaction machines</w:t>
      </w:r>
    </w:p>
    <w:p w:rsidR="00000000" w:rsidDel="00000000" w:rsidP="00000000" w:rsidRDefault="00000000" w:rsidRPr="00000000" w14:paraId="00000122">
      <w:pPr>
        <w:numPr>
          <w:ilvl w:val="0"/>
          <w:numId w:val="13"/>
        </w:numPr>
        <w:shd w:fill="ffffff" w:val="clear"/>
        <w:spacing w:after="120" w:lineRule="auto"/>
        <w:ind w:left="720" w:hanging="360"/>
        <w:contextualSpacing w:val="1"/>
        <w:rPr>
          <w:rFonts w:ascii="Arial" w:cs="Arial" w:eastAsia="Arial" w:hAnsi="Arial"/>
          <w:color w:val="333333"/>
          <w:sz w:val="22"/>
          <w:szCs w:val="22"/>
          <w:highlight w:val="white"/>
          <w:u w:val="none"/>
        </w:rPr>
      </w:pPr>
      <w:r w:rsidDel="00000000" w:rsidR="00000000" w:rsidRPr="00000000">
        <w:rPr>
          <w:rFonts w:ascii="Arial" w:cs="Arial" w:eastAsia="Arial" w:hAnsi="Arial"/>
          <w:color w:val="333333"/>
          <w:sz w:val="22"/>
          <w:szCs w:val="22"/>
          <w:highlight w:val="white"/>
          <w:rtl w:val="0"/>
        </w:rPr>
        <w:t xml:space="preserve">Mobile phones</w:t>
      </w:r>
    </w:p>
    <w:p w:rsidR="00000000" w:rsidDel="00000000" w:rsidP="00000000" w:rsidRDefault="00000000" w:rsidRPr="00000000" w14:paraId="00000123">
      <w:pPr>
        <w:shd w:fill="ffffff" w:val="clear"/>
        <w:spacing w:after="120" w:lineRule="auto"/>
        <w:ind w:left="0" w:firstLine="0"/>
        <w:contextualSpacing w:val="0"/>
        <w:rPr>
          <w:color w:val="333333"/>
          <w:sz w:val="22"/>
          <w:szCs w:val="22"/>
        </w:rPr>
      </w:pPr>
      <w:r w:rsidDel="00000000" w:rsidR="00000000" w:rsidRPr="00000000">
        <w:rPr>
          <w:rFonts w:ascii="Arial" w:cs="Arial" w:eastAsia="Arial" w:hAnsi="Arial"/>
          <w:color w:val="333333"/>
          <w:sz w:val="22"/>
          <w:szCs w:val="22"/>
          <w:highlight w:val="white"/>
          <w:rtl w:val="0"/>
        </w:rPr>
        <w:t xml:space="preserve">See also: </w:t>
      </w:r>
      <w:r w:rsidDel="00000000" w:rsidR="00000000" w:rsidRPr="00000000">
        <w:rPr>
          <w:rFonts w:ascii="Arial" w:cs="Arial" w:eastAsia="Arial" w:hAnsi="Arial"/>
          <w:b w:val="1"/>
          <w:color w:val="333333"/>
          <w:sz w:val="22"/>
          <w:szCs w:val="22"/>
          <w:rtl w:val="0"/>
        </w:rPr>
        <w:t xml:space="preserve">Exceptions - Legacy ICT (E202.2) and  ICT Functions Located in Maintenance or Monitoring Spaces (E202.5)</w:t>
      </w:r>
      <w:r w:rsidDel="00000000" w:rsidR="00000000" w:rsidRPr="00000000">
        <w:rPr>
          <w:rtl w:val="0"/>
        </w:rPr>
      </w:r>
    </w:p>
    <w:p w:rsidR="00000000" w:rsidDel="00000000" w:rsidP="00000000" w:rsidRDefault="00000000" w:rsidRPr="00000000" w14:paraId="00000124">
      <w:pPr>
        <w:shd w:fill="ffffff" w:val="clear"/>
        <w:spacing w:after="120" w:lineRule="auto"/>
        <w:ind w:left="0" w:firstLine="0"/>
        <w:contextualSpacing w:val="0"/>
        <w:rPr>
          <w:color w:val="333333"/>
        </w:rPr>
      </w:pPr>
      <w:r w:rsidDel="00000000" w:rsidR="00000000" w:rsidRPr="00000000">
        <w:rPr>
          <w:rtl w:val="0"/>
        </w:rPr>
      </w:r>
    </w:p>
    <w:tbl>
      <w:tblPr>
        <w:tblStyle w:val="Table11"/>
        <w:tblW w:w="9330.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30"/>
        <w:tblGridChange w:id="0">
          <w:tblGrid>
            <w:gridCol w:w="9330"/>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125">
            <w:pPr>
              <w:contextualSpacing w:val="0"/>
              <w:rPr>
                <w:rFonts w:ascii="Arial" w:cs="Arial" w:eastAsia="Arial" w:hAnsi="Arial"/>
                <w:color w:val="333333"/>
                <w:sz w:val="22"/>
                <w:szCs w:val="22"/>
              </w:rPr>
            </w:pPr>
            <w:r w:rsidDel="00000000" w:rsidR="00000000" w:rsidRPr="00000000">
              <w:rPr>
                <w:rFonts w:ascii="Arial" w:cs="Arial" w:eastAsia="Arial" w:hAnsi="Arial"/>
                <w:color w:val="ffffff"/>
                <w:sz w:val="22"/>
                <w:szCs w:val="22"/>
                <w:rtl w:val="0"/>
              </w:rPr>
              <w:t xml:space="preserve">ISO 32000-1:2008</w:t>
            </w:r>
            <w:r w:rsidDel="00000000" w:rsidR="00000000" w:rsidRPr="00000000">
              <w:rPr>
                <w:rtl w:val="0"/>
              </w:rPr>
            </w:r>
          </w:p>
        </w:tc>
      </w:tr>
    </w:tbl>
    <w:p w:rsidR="00000000" w:rsidDel="00000000" w:rsidP="00000000" w:rsidRDefault="00000000" w:rsidRPr="00000000" w14:paraId="00000126">
      <w:pPr>
        <w:spacing w:after="100" w:before="0" w:line="273.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ISO 32000-1:2008 is</w:t>
      </w:r>
      <w:r w:rsidDel="00000000" w:rsidR="00000000" w:rsidRPr="00000000">
        <w:rPr>
          <w:rFonts w:ascii="Arial" w:cs="Arial" w:eastAsia="Arial" w:hAnsi="Arial"/>
          <w:color w:val="333333"/>
          <w:sz w:val="22"/>
          <w:szCs w:val="22"/>
          <w:rtl w:val="0"/>
        </w:rPr>
        <w:t xml:space="preserve"> </w:t>
      </w:r>
      <w:r w:rsidDel="00000000" w:rsidR="00000000" w:rsidRPr="00000000">
        <w:rPr>
          <w:rFonts w:ascii="Arial" w:cs="Arial" w:eastAsia="Arial" w:hAnsi="Arial"/>
          <w:sz w:val="22"/>
          <w:szCs w:val="22"/>
          <w:rtl w:val="0"/>
        </w:rPr>
        <w:t xml:space="preserve">the first ISO specification for PDF. The document is an ISO formalization of Adobe’s own PDF Reference 1.7, and is technically identical to the Adobe document.</w:t>
      </w:r>
    </w:p>
    <w:p w:rsidR="00000000" w:rsidDel="00000000" w:rsidP="00000000" w:rsidRDefault="00000000" w:rsidRPr="00000000" w14:paraId="00000127">
      <w:pPr>
        <w:spacing w:after="100" w:lineRule="auto"/>
        <w:contextualSpacing w:val="0"/>
        <w:rPr/>
      </w:pPr>
      <w:r w:rsidDel="00000000" w:rsidR="00000000" w:rsidRPr="00000000">
        <w:rPr>
          <w:rtl w:val="0"/>
        </w:rPr>
      </w:r>
    </w:p>
    <w:tbl>
      <w:tblPr>
        <w:tblStyle w:val="Table12"/>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128">
            <w:pPr>
              <w:contextualSpacing w:val="0"/>
              <w:rPr>
                <w:color w:val="333333"/>
              </w:rPr>
            </w:pPr>
            <w:r w:rsidDel="00000000" w:rsidR="00000000" w:rsidRPr="00000000">
              <w:rPr>
                <w:color w:val="ffffff"/>
                <w:rtl w:val="0"/>
              </w:rPr>
              <w:t xml:space="preserve">Multimedia</w:t>
            </w:r>
            <w:r w:rsidDel="00000000" w:rsidR="00000000" w:rsidRPr="00000000">
              <w:rPr>
                <w:rtl w:val="0"/>
              </w:rPr>
            </w:r>
          </w:p>
        </w:tc>
      </w:tr>
    </w:tbl>
    <w:p w:rsidR="00000000" w:rsidDel="00000000" w:rsidP="00000000" w:rsidRDefault="00000000" w:rsidRPr="00000000" w14:paraId="00000129">
      <w:pPr>
        <w:spacing w:after="150" w:before="200" w:lineRule="auto"/>
        <w:contextualSpacing w:val="0"/>
        <w:rPr>
          <w:sz w:val="24"/>
          <w:szCs w:val="24"/>
        </w:rPr>
      </w:pPr>
      <w:r w:rsidDel="00000000" w:rsidR="00000000" w:rsidRPr="00000000">
        <w:rPr>
          <w:rtl w:val="0"/>
        </w:rPr>
        <w:t xml:space="preserve">If your agency intends to include all or part of the delivered </w:t>
      </w:r>
      <w:r w:rsidDel="00000000" w:rsidR="00000000" w:rsidRPr="00000000">
        <w:rPr>
          <w:color w:val="004080"/>
          <w:rtl w:val="0"/>
        </w:rPr>
        <w:t xml:space="preserve">information content</w:t>
      </w:r>
      <w:r w:rsidDel="00000000" w:rsidR="00000000" w:rsidRPr="00000000">
        <w:rPr>
          <w:rtl w:val="0"/>
        </w:rPr>
        <w:t xml:space="preserve"> as part of a </w:t>
      </w:r>
      <w:r w:rsidDel="00000000" w:rsidR="00000000" w:rsidRPr="00000000">
        <w:rPr>
          <w:color w:val="004080"/>
          <w:rtl w:val="0"/>
        </w:rPr>
        <w:t xml:space="preserve">video</w:t>
      </w:r>
      <w:r w:rsidDel="00000000" w:rsidR="00000000" w:rsidRPr="00000000">
        <w:rPr>
          <w:rtl w:val="0"/>
        </w:rPr>
        <w:t xml:space="preserve"> or </w:t>
      </w:r>
      <w:r w:rsidDel="00000000" w:rsidR="00000000" w:rsidRPr="00000000">
        <w:rPr>
          <w:color w:val="004080"/>
          <w:rtl w:val="0"/>
        </w:rPr>
        <w:t xml:space="preserve">multimedia</w:t>
      </w:r>
      <w:r w:rsidDel="00000000" w:rsidR="00000000" w:rsidRPr="00000000">
        <w:rPr>
          <w:rtl w:val="0"/>
        </w:rPr>
        <w:t xml:space="preserve"> </w:t>
      </w:r>
      <w:r w:rsidDel="00000000" w:rsidR="00000000" w:rsidRPr="00000000">
        <w:rPr>
          <w:color w:val="004080"/>
          <w:rtl w:val="0"/>
        </w:rPr>
        <w:t xml:space="preserve">production</w:t>
      </w:r>
      <w:r w:rsidDel="00000000" w:rsidR="00000000" w:rsidRPr="00000000">
        <w:rPr>
          <w:rtl w:val="0"/>
        </w:rPr>
        <w:t xml:space="preserve">, then agencies may consider a requirement on the delivered content to assure that it </w:t>
      </w:r>
      <w:r w:rsidDel="00000000" w:rsidR="00000000" w:rsidRPr="00000000">
        <w:rPr>
          <w:sz w:val="24"/>
          <w:szCs w:val="24"/>
          <w:rtl w:val="0"/>
        </w:rPr>
        <w:t xml:space="preserve">considers the specific Section 508 accessibility requirements detailed in 1194.24. </w:t>
      </w:r>
    </w:p>
    <w:p w:rsidR="00000000" w:rsidDel="00000000" w:rsidP="00000000" w:rsidRDefault="00000000" w:rsidRPr="00000000" w14:paraId="0000012A">
      <w:pPr>
        <w:spacing w:after="0" w:before="200" w:line="271.2" w:lineRule="auto"/>
        <w:contextualSpacing w:val="0"/>
        <w:rPr>
          <w:sz w:val="24"/>
          <w:szCs w:val="24"/>
        </w:rPr>
      </w:pPr>
      <w:r w:rsidDel="00000000" w:rsidR="00000000" w:rsidRPr="00000000">
        <w:rPr>
          <w:rtl w:val="0"/>
        </w:rPr>
      </w:r>
    </w:p>
    <w:tbl>
      <w:tblPr>
        <w:tblStyle w:val="Table13"/>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12B">
            <w:pPr>
              <w:contextualSpacing w:val="0"/>
              <w:rPr>
                <w:rFonts w:ascii="Arial" w:cs="Arial" w:eastAsia="Arial" w:hAnsi="Arial"/>
                <w:color w:val="333333"/>
                <w:sz w:val="22"/>
                <w:szCs w:val="22"/>
              </w:rPr>
            </w:pPr>
            <w:r w:rsidDel="00000000" w:rsidR="00000000" w:rsidRPr="00000000">
              <w:rPr>
                <w:rFonts w:ascii="Arial" w:cs="Arial" w:eastAsia="Arial" w:hAnsi="Arial"/>
                <w:color w:val="ffffff"/>
                <w:sz w:val="22"/>
                <w:szCs w:val="22"/>
                <w:rtl w:val="0"/>
              </w:rPr>
              <w:t xml:space="preserve">Public facing content</w:t>
            </w:r>
            <w:r w:rsidDel="00000000" w:rsidR="00000000" w:rsidRPr="00000000">
              <w:rPr>
                <w:rtl w:val="0"/>
              </w:rPr>
            </w:r>
          </w:p>
        </w:tc>
      </w:tr>
    </w:tbl>
    <w:p w:rsidR="00000000" w:rsidDel="00000000" w:rsidP="00000000" w:rsidRDefault="00000000" w:rsidRPr="00000000" w14:paraId="0000012C">
      <w:pPr>
        <w:spacing w:after="150" w:before="200" w:lineRule="auto"/>
        <w:contextualSpacing w:val="0"/>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Public facing content is electronic information and data that a Federal agency makes available to the general public. Public facing content can be published on the web (for example: an agency website, blog post, or social media page). And it could also be made available via non-web methods (for example information screens in waiting areas via kiosks). </w:t>
      </w:r>
    </w:p>
    <w:p w:rsidR="00000000" w:rsidDel="00000000" w:rsidP="00000000" w:rsidRDefault="00000000" w:rsidRPr="00000000" w14:paraId="0000012D">
      <w:pPr>
        <w:spacing w:after="100" w:lineRule="auto"/>
        <w:contextualSpacing w:val="0"/>
        <w:rPr/>
      </w:pPr>
      <w:r w:rsidDel="00000000" w:rsidR="00000000" w:rsidRPr="00000000">
        <w:rPr>
          <w:rtl w:val="0"/>
        </w:rPr>
      </w:r>
    </w:p>
    <w:tbl>
      <w:tblPr>
        <w:tblStyle w:val="Table14"/>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12E">
            <w:pPr>
              <w:contextualSpacing w:val="0"/>
              <w:rPr>
                <w:color w:val="333333"/>
              </w:rPr>
            </w:pPr>
            <w:r w:rsidDel="00000000" w:rsidR="00000000" w:rsidRPr="00000000">
              <w:rPr>
                <w:color w:val="ffffff"/>
                <w:rtl w:val="0"/>
              </w:rPr>
              <w:t xml:space="preserve">Sample Procurement Language (formerly Quick LInks)</w:t>
            </w:r>
            <w:r w:rsidDel="00000000" w:rsidR="00000000" w:rsidRPr="00000000">
              <w:rPr>
                <w:rtl w:val="0"/>
              </w:rPr>
            </w:r>
          </w:p>
        </w:tc>
      </w:tr>
    </w:tbl>
    <w:p w:rsidR="00000000" w:rsidDel="00000000" w:rsidP="00000000" w:rsidRDefault="00000000" w:rsidRPr="00000000" w14:paraId="0000012F">
      <w:pPr>
        <w:spacing w:after="150" w:before="200" w:lineRule="auto"/>
        <w:contextualSpacing w:val="0"/>
        <w:rPr>
          <w:color w:val="333333"/>
          <w:sz w:val="21"/>
          <w:szCs w:val="21"/>
        </w:rPr>
      </w:pPr>
      <w:r w:rsidDel="00000000" w:rsidR="00000000" w:rsidRPr="00000000">
        <w:rPr>
          <w:color w:val="333333"/>
          <w:rtl w:val="0"/>
        </w:rPr>
        <w:t xml:space="preserve">Sample Procurement Language </w:t>
      </w:r>
      <w:r w:rsidDel="00000000" w:rsidR="00000000" w:rsidRPr="00000000">
        <w:rPr>
          <w:color w:val="333333"/>
          <w:sz w:val="21"/>
          <w:szCs w:val="21"/>
          <w:rtl w:val="0"/>
        </w:rPr>
        <w:t xml:space="preserve">provides pre packaged Section 508 solicitation documentation for standard ICT products and services. </w:t>
      </w:r>
    </w:p>
    <w:p w:rsidR="00000000" w:rsidDel="00000000" w:rsidP="00000000" w:rsidRDefault="00000000" w:rsidRPr="00000000" w14:paraId="00000130">
      <w:pPr>
        <w:spacing w:after="100" w:lineRule="auto"/>
        <w:contextualSpacing w:val="0"/>
        <w:rPr/>
      </w:pPr>
      <w:r w:rsidDel="00000000" w:rsidR="00000000" w:rsidRPr="00000000">
        <w:rPr>
          <w:rtl w:val="0"/>
        </w:rPr>
      </w:r>
    </w:p>
    <w:tbl>
      <w:tblPr>
        <w:tblStyle w:val="Table15"/>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131">
            <w:pPr>
              <w:contextualSpacing w:val="0"/>
              <w:rPr>
                <w:color w:val="333333"/>
              </w:rPr>
            </w:pPr>
            <w:r w:rsidDel="00000000" w:rsidR="00000000" w:rsidRPr="00000000">
              <w:rPr>
                <w:color w:val="ffffff"/>
                <w:rtl w:val="0"/>
              </w:rPr>
              <w:t xml:space="preserve">Service Deliverables</w:t>
            </w:r>
            <w:r w:rsidDel="00000000" w:rsidR="00000000" w:rsidRPr="00000000">
              <w:rPr>
                <w:rtl w:val="0"/>
              </w:rPr>
            </w:r>
          </w:p>
        </w:tc>
      </w:tr>
    </w:tbl>
    <w:p w:rsidR="00000000" w:rsidDel="00000000" w:rsidP="00000000" w:rsidRDefault="00000000" w:rsidRPr="00000000" w14:paraId="00000132">
      <w:pPr>
        <w:spacing w:after="150" w:before="200" w:lineRule="auto"/>
        <w:contextualSpacing w:val="0"/>
        <w:rPr>
          <w:color w:val="004080"/>
        </w:rPr>
      </w:pPr>
      <w:r w:rsidDel="00000000" w:rsidR="00000000" w:rsidRPr="00000000">
        <w:rPr>
          <w:color w:val="333333"/>
          <w:rtl w:val="0"/>
        </w:rPr>
        <w:t xml:space="preserve">An ICT Related Service Deliverable is a work product produced as a result of an ICT Related Service. ART recognizes three types of ICT related work product deliverables typically produced by </w:t>
      </w:r>
      <w:r w:rsidDel="00000000" w:rsidR="00000000" w:rsidRPr="00000000">
        <w:rPr>
          <w:color w:val="004080"/>
          <w:rtl w:val="0"/>
        </w:rPr>
        <w:t xml:space="preserve">ICT Related Services:</w:t>
      </w:r>
    </w:p>
    <w:p w:rsidR="00000000" w:rsidDel="00000000" w:rsidP="00000000" w:rsidRDefault="00000000" w:rsidRPr="00000000" w14:paraId="00000133">
      <w:pPr>
        <w:numPr>
          <w:ilvl w:val="0"/>
          <w:numId w:val="10"/>
        </w:numPr>
        <w:spacing w:after="150" w:before="200" w:lineRule="auto"/>
        <w:ind w:left="720" w:hanging="360"/>
        <w:contextualSpacing w:val="1"/>
        <w:rPr>
          <w:color w:val="333333"/>
          <w:sz w:val="22"/>
          <w:szCs w:val="22"/>
        </w:rPr>
      </w:pPr>
      <w:r w:rsidDel="00000000" w:rsidR="00000000" w:rsidRPr="00000000">
        <w:rPr>
          <w:b w:val="1"/>
          <w:color w:val="004080"/>
          <w:rtl w:val="0"/>
        </w:rPr>
        <w:t xml:space="preserve">Information Content</w:t>
      </w:r>
      <w:r w:rsidDel="00000000" w:rsidR="00000000" w:rsidRPr="00000000">
        <w:rPr>
          <w:color w:val="333333"/>
          <w:rtl w:val="0"/>
        </w:rPr>
        <w:t xml:space="preserve">- Knowledge or intelligence delivered in any format including reports, case studies, analyses, recommendations.Information content may be delivered in many different formats, including reports, electronic documents, videos, and multimedia productions.</w:t>
      </w:r>
    </w:p>
    <w:p w:rsidR="00000000" w:rsidDel="00000000" w:rsidP="00000000" w:rsidRDefault="00000000" w:rsidRPr="00000000" w14:paraId="00000134">
      <w:pPr>
        <w:numPr>
          <w:ilvl w:val="0"/>
          <w:numId w:val="10"/>
        </w:numPr>
        <w:spacing w:after="150" w:before="200" w:lineRule="auto"/>
        <w:ind w:left="720" w:hanging="360"/>
        <w:contextualSpacing w:val="1"/>
        <w:rPr>
          <w:color w:val="333333"/>
          <w:sz w:val="22"/>
          <w:szCs w:val="22"/>
        </w:rPr>
      </w:pPr>
      <w:r w:rsidDel="00000000" w:rsidR="00000000" w:rsidRPr="00000000">
        <w:rPr>
          <w:b w:val="1"/>
          <w:color w:val="004080"/>
          <w:rtl w:val="0"/>
        </w:rPr>
        <w:t xml:space="preserve">Custom ICT Product</w:t>
      </w:r>
      <w:r w:rsidDel="00000000" w:rsidR="00000000" w:rsidRPr="00000000">
        <w:rPr>
          <w:color w:val="333333"/>
          <w:rtl w:val="0"/>
        </w:rPr>
        <w:t xml:space="preserve">- ICT products and systems developed specifically for or customized to specific agency/program requirements. Delivery of ICT product functionality developed to specification, including design and development of integrated ICT  systems or solutions.</w:t>
      </w:r>
    </w:p>
    <w:p w:rsidR="00000000" w:rsidDel="00000000" w:rsidP="00000000" w:rsidRDefault="00000000" w:rsidRPr="00000000" w14:paraId="00000135">
      <w:pPr>
        <w:numPr>
          <w:ilvl w:val="0"/>
          <w:numId w:val="10"/>
        </w:numPr>
        <w:spacing w:after="150" w:before="200" w:lineRule="auto"/>
        <w:ind w:left="720" w:hanging="360"/>
        <w:contextualSpacing w:val="1"/>
        <w:rPr>
          <w:color w:val="333333"/>
          <w:sz w:val="22"/>
          <w:szCs w:val="22"/>
        </w:rPr>
      </w:pPr>
      <w:r w:rsidDel="00000000" w:rsidR="00000000" w:rsidRPr="00000000">
        <w:rPr>
          <w:b w:val="1"/>
          <w:color w:val="004080"/>
          <w:rtl w:val="0"/>
        </w:rPr>
        <w:t xml:space="preserve">ICT Related Labor Hours</w:t>
      </w:r>
      <w:r w:rsidDel="00000000" w:rsidR="00000000" w:rsidRPr="00000000">
        <w:rPr>
          <w:color w:val="333333"/>
          <w:rtl w:val="0"/>
        </w:rPr>
        <w:t xml:space="preserve">-Delivery of work activities on tasks specified to meet program requirements including operations and maintenance, on-site support, testing and validation and training. Delivering tasks performance on specified ICT-related activities, including operation, maintenance and / or support of ongoing ICT activities.</w:t>
      </w:r>
    </w:p>
    <w:p w:rsidR="00000000" w:rsidDel="00000000" w:rsidP="00000000" w:rsidRDefault="00000000" w:rsidRPr="00000000" w14:paraId="00000136">
      <w:pPr>
        <w:spacing w:after="150" w:before="200" w:lineRule="auto"/>
        <w:contextualSpacing w:val="0"/>
        <w:rPr>
          <w:color w:val="333333"/>
        </w:rPr>
      </w:pPr>
      <w:r w:rsidDel="00000000" w:rsidR="00000000" w:rsidRPr="00000000">
        <w:rPr>
          <w:rtl w:val="0"/>
        </w:rPr>
      </w:r>
    </w:p>
    <w:tbl>
      <w:tblPr>
        <w:tblStyle w:val="Table16"/>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137">
            <w:pPr>
              <w:spacing w:line="268.8" w:lineRule="auto"/>
              <w:contextualSpacing w:val="0"/>
              <w:rPr>
                <w:color w:val="ffffff"/>
              </w:rPr>
            </w:pPr>
            <w:r w:rsidDel="00000000" w:rsidR="00000000" w:rsidRPr="00000000">
              <w:rPr>
                <w:color w:val="ffffff"/>
                <w:rtl w:val="0"/>
              </w:rPr>
              <w:t xml:space="preserve">Service Types</w:t>
            </w:r>
          </w:p>
        </w:tc>
      </w:tr>
    </w:tbl>
    <w:p w:rsidR="00000000" w:rsidDel="00000000" w:rsidP="00000000" w:rsidRDefault="00000000" w:rsidRPr="00000000" w14:paraId="00000138">
      <w:pPr>
        <w:spacing w:after="100" w:before="120" w:lineRule="auto"/>
        <w:contextualSpacing w:val="0"/>
        <w:rPr>
          <w:color w:val="333333"/>
        </w:rPr>
      </w:pPr>
      <w:r w:rsidDel="00000000" w:rsidR="00000000" w:rsidRPr="00000000">
        <w:rPr>
          <w:color w:val="333333"/>
          <w:rtl w:val="0"/>
        </w:rPr>
        <w:t xml:space="preserve">Types of services related to ICT include:</w:t>
      </w:r>
    </w:p>
    <w:p w:rsidR="00000000" w:rsidDel="00000000" w:rsidP="00000000" w:rsidRDefault="00000000" w:rsidRPr="00000000" w14:paraId="00000139">
      <w:pPr>
        <w:numPr>
          <w:ilvl w:val="0"/>
          <w:numId w:val="11"/>
        </w:numPr>
        <w:spacing w:after="100" w:before="120" w:lineRule="auto"/>
        <w:ind w:left="720" w:hanging="360"/>
        <w:contextualSpacing w:val="1"/>
        <w:rPr>
          <w:color w:val="333333"/>
          <w:sz w:val="22"/>
          <w:szCs w:val="22"/>
        </w:rPr>
      </w:pPr>
      <w:r w:rsidDel="00000000" w:rsidR="00000000" w:rsidRPr="00000000">
        <w:rPr>
          <w:b w:val="1"/>
          <w:color w:val="333333"/>
          <w:rtl w:val="0"/>
        </w:rPr>
        <w:t xml:space="preserve">General Information Services</w:t>
      </w:r>
      <w:r w:rsidDel="00000000" w:rsidR="00000000" w:rsidRPr="00000000">
        <w:rPr>
          <w:color w:val="333333"/>
          <w:rtl w:val="0"/>
        </w:rPr>
        <w:t xml:space="preserve">- expertise, consultation, research or other knowledge-based services that deliver information content in many different forms </w:t>
        <w:tab/>
      </w:r>
    </w:p>
    <w:p w:rsidR="00000000" w:rsidDel="00000000" w:rsidP="00000000" w:rsidRDefault="00000000" w:rsidRPr="00000000" w14:paraId="0000013A">
      <w:pPr>
        <w:numPr>
          <w:ilvl w:val="0"/>
          <w:numId w:val="11"/>
        </w:numPr>
        <w:spacing w:after="100" w:before="120" w:lineRule="auto"/>
        <w:ind w:left="720" w:hanging="360"/>
        <w:contextualSpacing w:val="1"/>
        <w:rPr>
          <w:color w:val="333333"/>
          <w:sz w:val="22"/>
          <w:szCs w:val="22"/>
        </w:rPr>
      </w:pPr>
      <w:r w:rsidDel="00000000" w:rsidR="00000000" w:rsidRPr="00000000">
        <w:rPr>
          <w:b w:val="1"/>
          <w:color w:val="333333"/>
          <w:rtl w:val="0"/>
        </w:rPr>
        <w:t xml:space="preserve">ICT Development Services</w:t>
      </w:r>
      <w:r w:rsidDel="00000000" w:rsidR="00000000" w:rsidRPr="00000000">
        <w:rPr>
          <w:color w:val="333333"/>
          <w:rtl w:val="0"/>
        </w:rPr>
        <w:t xml:space="preserve">- generally the design and development of custom ICT product deliverables. This includes the development of custom software, web-enabled applications and customized websites, as well as development of custom ICT hardware components, telecommunications equipment, including associated information, documentation and support. Also includes specific enhancements to existing ICT hardware / software. </w:t>
        <w:tab/>
        <w:tab/>
        <w:t xml:space="preserve"> </w:t>
        <w:tab/>
      </w:r>
    </w:p>
    <w:p w:rsidR="00000000" w:rsidDel="00000000" w:rsidP="00000000" w:rsidRDefault="00000000" w:rsidRPr="00000000" w14:paraId="0000013B">
      <w:pPr>
        <w:numPr>
          <w:ilvl w:val="0"/>
          <w:numId w:val="11"/>
        </w:numPr>
        <w:spacing w:after="100" w:before="120" w:lineRule="auto"/>
        <w:ind w:left="720" w:hanging="360"/>
        <w:contextualSpacing w:val="1"/>
        <w:rPr>
          <w:color w:val="333333"/>
          <w:sz w:val="22"/>
          <w:szCs w:val="22"/>
        </w:rPr>
      </w:pPr>
      <w:r w:rsidDel="00000000" w:rsidR="00000000" w:rsidRPr="00000000">
        <w:rPr>
          <w:b w:val="1"/>
          <w:color w:val="333333"/>
          <w:rtl w:val="0"/>
        </w:rPr>
        <w:t xml:space="preserve">ICT Integration Services </w:t>
      </w:r>
      <w:r w:rsidDel="00000000" w:rsidR="00000000" w:rsidRPr="00000000">
        <w:rPr>
          <w:color w:val="333333"/>
          <w:rtl w:val="0"/>
        </w:rPr>
        <w:t xml:space="preserve">- composing various ICT components into a custom ICT system deliverable </w:t>
        <w:tab/>
      </w:r>
    </w:p>
    <w:p w:rsidR="00000000" w:rsidDel="00000000" w:rsidP="00000000" w:rsidRDefault="00000000" w:rsidRPr="00000000" w14:paraId="0000013C">
      <w:pPr>
        <w:numPr>
          <w:ilvl w:val="0"/>
          <w:numId w:val="11"/>
        </w:numPr>
        <w:spacing w:after="100" w:before="120" w:lineRule="auto"/>
        <w:ind w:left="720" w:hanging="360"/>
        <w:contextualSpacing w:val="1"/>
        <w:rPr>
          <w:color w:val="333333"/>
          <w:sz w:val="22"/>
          <w:szCs w:val="22"/>
        </w:rPr>
      </w:pPr>
      <w:r w:rsidDel="00000000" w:rsidR="00000000" w:rsidRPr="00000000">
        <w:rPr>
          <w:b w:val="1"/>
          <w:color w:val="333333"/>
          <w:rtl w:val="0"/>
        </w:rPr>
        <w:t xml:space="preserve">ICT Operations and Maintenance</w:t>
      </w:r>
      <w:r w:rsidDel="00000000" w:rsidR="00000000" w:rsidRPr="00000000">
        <w:rPr>
          <w:color w:val="333333"/>
          <w:rtl w:val="0"/>
        </w:rPr>
        <w:t xml:space="preserve">- providing management, operations and support of ongoing ICT functions, including the delivery of ICT functionality for end users, system performance, maintenance, monitoring and management of ICT-related activities. Developing new ICT is beyond the scope of typical Operations and Maintenance Services </w:t>
        <w:tab/>
      </w:r>
    </w:p>
    <w:p w:rsidR="00000000" w:rsidDel="00000000" w:rsidP="00000000" w:rsidRDefault="00000000" w:rsidRPr="00000000" w14:paraId="0000013D">
      <w:pPr>
        <w:numPr>
          <w:ilvl w:val="0"/>
          <w:numId w:val="11"/>
        </w:numPr>
        <w:spacing w:after="100" w:before="120" w:lineRule="auto"/>
        <w:ind w:left="720" w:hanging="360"/>
        <w:contextualSpacing w:val="1"/>
        <w:rPr>
          <w:color w:val="333333"/>
          <w:sz w:val="22"/>
          <w:szCs w:val="22"/>
        </w:rPr>
      </w:pPr>
      <w:r w:rsidDel="00000000" w:rsidR="00000000" w:rsidRPr="00000000">
        <w:rPr>
          <w:b w:val="1"/>
          <w:color w:val="333333"/>
          <w:rtl w:val="0"/>
        </w:rPr>
        <w:t xml:space="preserve">ICT Testing / Validation Services</w:t>
      </w:r>
      <w:r w:rsidDel="00000000" w:rsidR="00000000" w:rsidRPr="00000000">
        <w:rPr>
          <w:color w:val="333333"/>
          <w:rtl w:val="0"/>
        </w:rPr>
        <w:t xml:space="preserve">- delivering quality assurance and remediation for existing ICT</w:t>
        <w:tab/>
      </w:r>
    </w:p>
    <w:p w:rsidR="00000000" w:rsidDel="00000000" w:rsidP="00000000" w:rsidRDefault="00000000" w:rsidRPr="00000000" w14:paraId="0000013E">
      <w:pPr>
        <w:numPr>
          <w:ilvl w:val="0"/>
          <w:numId w:val="11"/>
        </w:numPr>
        <w:spacing w:after="100" w:before="120" w:lineRule="auto"/>
        <w:ind w:left="720" w:hanging="360"/>
        <w:contextualSpacing w:val="1"/>
        <w:rPr>
          <w:color w:val="333333"/>
          <w:sz w:val="22"/>
          <w:szCs w:val="22"/>
        </w:rPr>
      </w:pPr>
      <w:r w:rsidDel="00000000" w:rsidR="00000000" w:rsidRPr="00000000">
        <w:rPr>
          <w:b w:val="1"/>
          <w:color w:val="333333"/>
          <w:rtl w:val="0"/>
        </w:rPr>
        <w:t xml:space="preserve">Training Services</w:t>
      </w:r>
      <w:r w:rsidDel="00000000" w:rsidR="00000000" w:rsidRPr="00000000">
        <w:rPr>
          <w:color w:val="333333"/>
          <w:rtl w:val="0"/>
        </w:rPr>
        <w:t xml:space="preserve">- develop or provide training. </w:t>
        <w:tab/>
      </w:r>
    </w:p>
    <w:p w:rsidR="00000000" w:rsidDel="00000000" w:rsidP="00000000" w:rsidRDefault="00000000" w:rsidRPr="00000000" w14:paraId="0000013F">
      <w:pPr>
        <w:numPr>
          <w:ilvl w:val="0"/>
          <w:numId w:val="11"/>
        </w:numPr>
        <w:spacing w:after="100" w:before="120" w:lineRule="auto"/>
        <w:ind w:left="720" w:hanging="360"/>
        <w:contextualSpacing w:val="1"/>
        <w:rPr>
          <w:color w:val="333333"/>
          <w:sz w:val="22"/>
          <w:szCs w:val="22"/>
        </w:rPr>
      </w:pPr>
      <w:r w:rsidDel="00000000" w:rsidR="00000000" w:rsidRPr="00000000">
        <w:rPr>
          <w:b w:val="1"/>
          <w:color w:val="333333"/>
          <w:rtl w:val="0"/>
        </w:rPr>
        <w:t xml:space="preserve">On-Site Support Services</w:t>
      </w:r>
      <w:r w:rsidDel="00000000" w:rsidR="00000000" w:rsidRPr="00000000">
        <w:rPr>
          <w:color w:val="333333"/>
          <w:rtl w:val="0"/>
        </w:rPr>
        <w:t xml:space="preserve">- providing on-site management, operations and support of ongoing and new ICT functions including design, development, and delivery of ICT functionality for end users, ICT system performance assurance, maintenance, monitoring and management of ICT-related activities. </w:t>
      </w:r>
    </w:p>
    <w:p w:rsidR="00000000" w:rsidDel="00000000" w:rsidP="00000000" w:rsidRDefault="00000000" w:rsidRPr="00000000" w14:paraId="00000140">
      <w:pPr>
        <w:spacing w:after="100" w:before="120" w:lineRule="auto"/>
        <w:contextualSpacing w:val="0"/>
        <w:rPr>
          <w:color w:val="333333"/>
        </w:rPr>
      </w:pPr>
      <w:r w:rsidDel="00000000" w:rsidR="00000000" w:rsidRPr="00000000">
        <w:rPr>
          <w:rtl w:val="0"/>
        </w:rPr>
      </w:r>
    </w:p>
    <w:tbl>
      <w:tblPr>
        <w:tblStyle w:val="Table17"/>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141">
            <w:pPr>
              <w:spacing w:line="268.8" w:lineRule="auto"/>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Technical Criteria</w:t>
            </w:r>
          </w:p>
        </w:tc>
      </w:tr>
    </w:tbl>
    <w:p w:rsidR="00000000" w:rsidDel="00000000" w:rsidP="00000000" w:rsidRDefault="00000000" w:rsidRPr="00000000" w14:paraId="00000142">
      <w:pPr>
        <w:spacing w:after="100" w:before="120" w:line="273.6" w:lineRule="auto"/>
        <w:contextualSpacing w:val="0"/>
        <w:rPr>
          <w:rFonts w:ascii="Arial" w:cs="Arial" w:eastAsia="Arial" w:hAnsi="Arial"/>
          <w:color w:val="333333"/>
          <w:sz w:val="22"/>
          <w:szCs w:val="22"/>
        </w:rPr>
      </w:pPr>
      <w:r w:rsidDel="00000000" w:rsidR="00000000" w:rsidRPr="00000000">
        <w:rPr>
          <w:rFonts w:ascii="Arial" w:cs="Arial" w:eastAsia="Arial" w:hAnsi="Arial"/>
          <w:color w:val="333333"/>
          <w:shd w:fill="f5f5f5" w:val="clear"/>
          <w:rtl w:val="0"/>
        </w:rPr>
        <w:t xml:space="preserve"> A set of measuring tools to measure an activity objectively and from a technical standpoint</w:t>
      </w:r>
      <w:r w:rsidDel="00000000" w:rsidR="00000000" w:rsidRPr="00000000">
        <w:rPr>
          <w:rFonts w:ascii="Arial" w:cs="Arial" w:eastAsia="Arial" w:hAnsi="Arial"/>
          <w:color w:val="333333"/>
          <w:sz w:val="22"/>
          <w:szCs w:val="22"/>
          <w:rtl w:val="0"/>
        </w:rPr>
        <w:t xml:space="preserve">.</w:t>
      </w:r>
    </w:p>
    <w:p w:rsidR="00000000" w:rsidDel="00000000" w:rsidP="00000000" w:rsidRDefault="00000000" w:rsidRPr="00000000" w14:paraId="00000143">
      <w:pPr>
        <w:spacing w:after="100" w:before="120" w:line="273.6" w:lineRule="auto"/>
        <w:contextualSpacing w:val="0"/>
        <w:rPr>
          <w:color w:val="333333"/>
        </w:rPr>
      </w:pPr>
      <w:r w:rsidDel="00000000" w:rsidR="00000000" w:rsidRPr="00000000">
        <w:rPr>
          <w:rtl w:val="0"/>
        </w:rPr>
      </w:r>
    </w:p>
    <w:tbl>
      <w:tblPr>
        <w:tblStyle w:val="Table18"/>
        <w:tblW w:w="93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9315"/>
        <w:tblGridChange w:id="0">
          <w:tblGrid>
            <w:gridCol w:w="9315"/>
          </w:tblGrid>
        </w:tblGridChange>
      </w:tblGrid>
      <w:tr>
        <w:tc>
          <w:tcPr>
            <w:tcBorders>
              <w:top w:color="000000" w:space="0" w:sz="6" w:val="single"/>
              <w:left w:color="000000" w:space="0" w:sz="6" w:val="single"/>
              <w:bottom w:color="000000" w:space="0" w:sz="6" w:val="single"/>
              <w:right w:color="000000" w:space="0" w:sz="6" w:val="single"/>
            </w:tcBorders>
            <w:shd w:fill="1c5295" w:val="clear"/>
            <w:tcMar>
              <w:top w:w="0.0" w:type="dxa"/>
              <w:left w:w="0.0" w:type="dxa"/>
              <w:bottom w:w="0.0" w:type="dxa"/>
              <w:right w:w="0.0" w:type="dxa"/>
            </w:tcMar>
            <w:vAlign w:val="center"/>
          </w:tcPr>
          <w:p w:rsidR="00000000" w:rsidDel="00000000" w:rsidP="00000000" w:rsidRDefault="00000000" w:rsidRPr="00000000" w14:paraId="00000144">
            <w:pPr>
              <w:spacing w:line="268.8" w:lineRule="auto"/>
              <w:contextualSpacing w:val="0"/>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Web Content Accessibility Guidelines (WCAG)</w:t>
            </w:r>
          </w:p>
        </w:tc>
      </w:tr>
    </w:tbl>
    <w:p w:rsidR="00000000" w:rsidDel="00000000" w:rsidP="00000000" w:rsidRDefault="00000000" w:rsidRPr="00000000" w14:paraId="00000145">
      <w:pPr>
        <w:spacing w:after="120" w:before="200" w:line="271.2" w:lineRule="auto"/>
        <w:contextualSpacing w:val="0"/>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The Web Content Accessibility Guidelines are part of a series of </w:t>
      </w:r>
      <w:hyperlink r:id="rId38">
        <w:r w:rsidDel="00000000" w:rsidR="00000000" w:rsidRPr="00000000">
          <w:rPr>
            <w:rFonts w:ascii="Arial" w:cs="Arial" w:eastAsia="Arial" w:hAnsi="Arial"/>
            <w:color w:val="0b0080"/>
            <w:sz w:val="22"/>
            <w:szCs w:val="22"/>
            <w:highlight w:val="white"/>
            <w:rtl w:val="0"/>
          </w:rPr>
          <w:t xml:space="preserve">web accessibility</w:t>
        </w:r>
      </w:hyperlink>
      <w:r w:rsidDel="00000000" w:rsidR="00000000" w:rsidRPr="00000000">
        <w:rPr>
          <w:rFonts w:ascii="Arial" w:cs="Arial" w:eastAsia="Arial" w:hAnsi="Arial"/>
          <w:color w:val="222222"/>
          <w:sz w:val="22"/>
          <w:szCs w:val="22"/>
          <w:highlight w:val="white"/>
          <w:rtl w:val="0"/>
        </w:rPr>
        <w:t xml:space="preserve"> guidelines published by the Web Accessibility Initiative of the World Wide Web Consortium, the main international standards organization for the Internet. They are a set of guidelines that specify how to make content accessible, primarily for people with disabilities--but also for all user agents, including highly limited devices, such as mobile phones. The current version, WCAG 2.0, was published in December 2008 and became an ISO standard, ISO/IEC 40500:2012 in October 2012. WCAG 2.1 is a "Proposed Recommendation" as </w:t>
      </w:r>
      <w:r w:rsidDel="00000000" w:rsidR="00000000" w:rsidRPr="00000000">
        <w:rPr>
          <w:color w:val="222222"/>
          <w:highlight w:val="white"/>
          <w:rtl w:val="0"/>
        </w:rPr>
        <w:t xml:space="preserve">of</w:t>
      </w:r>
      <w:r w:rsidDel="00000000" w:rsidR="00000000" w:rsidRPr="00000000">
        <w:rPr>
          <w:rFonts w:ascii="Arial" w:cs="Arial" w:eastAsia="Arial" w:hAnsi="Arial"/>
          <w:color w:val="222222"/>
          <w:sz w:val="22"/>
          <w:szCs w:val="22"/>
          <w:highlight w:val="white"/>
          <w:rtl w:val="0"/>
        </w:rPr>
        <w:t xml:space="preserve"> April 2018.</w:t>
      </w:r>
    </w:p>
    <w:p w:rsidR="00000000" w:rsidDel="00000000" w:rsidP="00000000" w:rsidRDefault="00000000" w:rsidRPr="00000000" w14:paraId="00000146">
      <w:pPr>
        <w:spacing w:after="120" w:before="200" w:line="271.2" w:lineRule="auto"/>
        <w:contextualSpacing w:val="0"/>
        <w:rPr>
          <w:color w:val="222222"/>
          <w:highlight w:val="white"/>
        </w:rPr>
      </w:pPr>
      <w:r w:rsidDel="00000000" w:rsidR="00000000" w:rsidRPr="00000000">
        <w:rPr>
          <w:rtl w:val="0"/>
        </w:rPr>
      </w:r>
    </w:p>
    <w:sectPr>
      <w:type w:val="continuous"/>
      <w:pgSz w:h="15840" w:w="12240"/>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pos="6390"/>
        <w:tab w:val="right" w:pos="9360"/>
      </w:tabs>
      <w:spacing w:after="300" w:lineRule="auto"/>
      <w:contextualSpacing w:val="0"/>
      <w:rPr>
        <w:color w:val="000000"/>
        <w:sz w:val="20"/>
        <w:szCs w:val="20"/>
      </w:rPr>
    </w:pPr>
    <w:r w:rsidDel="00000000" w:rsidR="00000000" w:rsidRPr="00000000">
      <w:rPr>
        <w:sz w:val="20"/>
        <w:szCs w:val="20"/>
        <w:rtl w:val="0"/>
      </w:rPr>
      <w:t xml:space="preserve">Accessibility Requirements Tool (ART) User Manual </w:t>
      <w:tab/>
      <w:t xml:space="preserve">August  2018</w:t>
      <w:tab/>
    </w: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pos="4680"/>
        <w:tab w:val="right" w:pos="9360"/>
      </w:tabs>
      <w:contextualSpacing w:val="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pos="4680"/>
        <w:tab w:val="right" w:pos="9360"/>
      </w:tabs>
      <w:contextualSpacing w:val="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pos="4680"/>
        <w:tab w:val="right" w:pos="9360"/>
      </w:tabs>
      <w:contextualSpacing w:val="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pos="4680"/>
        <w:tab w:val="right" w:pos="9360"/>
      </w:tabs>
      <w:contextualSpacing w:val="0"/>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pos="4680"/>
        <w:tab w:val="right" w:pos="9360"/>
      </w:tabs>
      <w:contextualSpacing w:val="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160" w:line="273.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lineRule="auto"/>
    </w:pPr>
    <w:rPr>
      <w:b w:val="1"/>
      <w:color w:val="3d85c6"/>
      <w:sz w:val="28"/>
      <w:szCs w:val="28"/>
    </w:rPr>
  </w:style>
  <w:style w:type="paragraph" w:styleId="Heading2">
    <w:name w:val="heading 2"/>
    <w:basedOn w:val="Normal"/>
    <w:next w:val="Normal"/>
    <w:pPr>
      <w:keepNext w:val="1"/>
      <w:keepLines w:val="1"/>
      <w:spacing w:after="100" w:lineRule="auto"/>
    </w:pPr>
    <w:rPr>
      <w:b w:val="1"/>
      <w:color w:val="3d85c6"/>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line="276" w:lineRule="auto"/>
      <w:ind w:left="3320"/>
      <w:jc w:val="center"/>
    </w:pPr>
    <w:rPr>
      <w:b w:val="1"/>
      <w:color w:val="365f9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yperlink" Target="mailto:art@gsa.gov" TargetMode="External"/><Relationship Id="rId21" Type="http://schemas.openxmlformats.org/officeDocument/2006/relationships/image" Target="media/image39.png"/><Relationship Id="rId24" Type="http://schemas.openxmlformats.org/officeDocument/2006/relationships/image" Target="media/image31.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32.png"/><Relationship Id="rId25" Type="http://schemas.openxmlformats.org/officeDocument/2006/relationships/image" Target="media/image26.png"/><Relationship Id="rId28" Type="http://schemas.openxmlformats.org/officeDocument/2006/relationships/image" Target="media/image45.png"/><Relationship Id="rId27"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4.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30.png"/><Relationship Id="rId30" Type="http://schemas.openxmlformats.org/officeDocument/2006/relationships/image" Target="media/image21.png"/><Relationship Id="rId11" Type="http://schemas.openxmlformats.org/officeDocument/2006/relationships/footer" Target="footer2.xml"/><Relationship Id="rId33" Type="http://schemas.openxmlformats.org/officeDocument/2006/relationships/image" Target="media/image38.png"/><Relationship Id="rId10" Type="http://schemas.openxmlformats.org/officeDocument/2006/relationships/footer" Target="footer1.xml"/><Relationship Id="rId32" Type="http://schemas.openxmlformats.org/officeDocument/2006/relationships/image" Target="media/image33.png"/><Relationship Id="rId13" Type="http://schemas.openxmlformats.org/officeDocument/2006/relationships/hyperlink" Target="https://app.buyaccessible.gov" TargetMode="External"/><Relationship Id="rId35" Type="http://schemas.openxmlformats.org/officeDocument/2006/relationships/image" Target="media/image35.png"/><Relationship Id="rId12" Type="http://schemas.openxmlformats.org/officeDocument/2006/relationships/footer" Target="footer3.xml"/><Relationship Id="rId34" Type="http://schemas.openxmlformats.org/officeDocument/2006/relationships/image" Target="media/image43.png"/><Relationship Id="rId15" Type="http://schemas.openxmlformats.org/officeDocument/2006/relationships/image" Target="media/image42.png"/><Relationship Id="rId37" Type="http://schemas.openxmlformats.org/officeDocument/2006/relationships/image" Target="media/image36.png"/><Relationship Id="rId14" Type="http://schemas.openxmlformats.org/officeDocument/2006/relationships/image" Target="media/image40.png"/><Relationship Id="rId36" Type="http://schemas.openxmlformats.org/officeDocument/2006/relationships/image" Target="media/image29.png"/><Relationship Id="rId17" Type="http://schemas.openxmlformats.org/officeDocument/2006/relationships/image" Target="media/image41.png"/><Relationship Id="rId16" Type="http://schemas.openxmlformats.org/officeDocument/2006/relationships/hyperlink" Target="mailto:art@gsa.gov" TargetMode="External"/><Relationship Id="rId38" Type="http://schemas.openxmlformats.org/officeDocument/2006/relationships/hyperlink" Target="https://en.wikipedia.org/wiki/Web_accessibility" TargetMode="External"/><Relationship Id="rId19" Type="http://schemas.openxmlformats.org/officeDocument/2006/relationships/image" Target="media/image37.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