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F5280B" w14:textId="77777777" w:rsidR="008E0304" w:rsidRPr="00C57D25" w:rsidRDefault="008E0304" w:rsidP="005D6BE9">
      <w:pPr>
        <w:pStyle w:val="Header"/>
        <w:shd w:val="clear" w:color="auto" w:fill="FFFFFF" w:themeFill="background1"/>
        <w:rPr>
          <w:rFonts w:cstheme="minorHAnsi"/>
          <w:b/>
          <w:color w:val="FFFFFF" w:themeColor="background1"/>
          <w:sz w:val="20"/>
          <w:szCs w:val="20"/>
        </w:rPr>
      </w:pPr>
      <w:r w:rsidRPr="00C57D25">
        <w:rPr>
          <w:rFonts w:cstheme="minorHAnsi"/>
          <w:b/>
          <w:color w:val="FFFFFF" w:themeColor="background1"/>
          <w:sz w:val="20"/>
          <w:szCs w:val="20"/>
        </w:rPr>
        <w:t>Document Accessibility November 2023. Version 1 Confidential</w:t>
      </w:r>
    </w:p>
    <w:p w14:paraId="2E718E27" w14:textId="77777777" w:rsidR="0084002F" w:rsidRDefault="0084002F" w:rsidP="00A26F1F">
      <w:pPr>
        <w:pStyle w:val="Heading1"/>
        <w:sectPr w:rsidR="0084002F" w:rsidSect="00FF27B0">
          <w:headerReference w:type="default" r:id="rId11"/>
          <w:footerReference w:type="default" r:id="rId12"/>
          <w:type w:val="continuous"/>
          <w:pgSz w:w="12240" w:h="15840"/>
          <w:pgMar w:top="1440" w:right="1440" w:bottom="1440" w:left="1440" w:header="720" w:footer="720" w:gutter="0"/>
          <w:cols w:num="2" w:space="0" w:equalWidth="0">
            <w:col w:w="5472" w:space="0"/>
            <w:col w:w="3888"/>
          </w:cols>
          <w:docGrid w:linePitch="360"/>
        </w:sectPr>
      </w:pPr>
    </w:p>
    <w:p w14:paraId="105B38C8" w14:textId="77777777" w:rsidR="0084002F" w:rsidRDefault="00DA4934" w:rsidP="000407C1">
      <w:pPr>
        <w:pStyle w:val="Heading1"/>
        <w:sectPr w:rsidR="0084002F" w:rsidSect="0084002F">
          <w:type w:val="continuous"/>
          <w:pgSz w:w="12240" w:h="15840"/>
          <w:pgMar w:top="1440" w:right="1440" w:bottom="1440" w:left="1440" w:header="720" w:footer="720" w:gutter="0"/>
          <w:cols w:space="0"/>
          <w:docGrid w:linePitch="360"/>
        </w:sectPr>
      </w:pPr>
      <w:r w:rsidRPr="00AE066F">
        <w:t xml:space="preserve">Common Accessibility </w:t>
      </w:r>
      <w:r w:rsidR="00305568" w:rsidRPr="00AE066F">
        <w:t>I</w:t>
      </w:r>
      <w:r w:rsidRPr="00AE066F">
        <w:t>ssues in Documents</w:t>
      </w:r>
    </w:p>
    <w:p w14:paraId="5CCC9ABD" w14:textId="3691BF0D" w:rsidR="009A4733" w:rsidRPr="003D1204" w:rsidRDefault="009A4733" w:rsidP="000407C1"/>
    <w:p w14:paraId="4285198F" w14:textId="1A0102B2" w:rsidR="00D86226" w:rsidRDefault="00D86226" w:rsidP="000407C1">
      <w:pPr>
        <w:pStyle w:val="Heading2"/>
      </w:pPr>
      <w:r w:rsidRPr="003A1806">
        <w:t>Common Issues</w:t>
      </w:r>
    </w:p>
    <w:p w14:paraId="33D11605" w14:textId="77777777" w:rsidR="003D3291" w:rsidRPr="003A1806" w:rsidRDefault="003D3291" w:rsidP="003D3291"/>
    <w:p w14:paraId="52828E60" w14:textId="44300B4C" w:rsidR="00403FB0" w:rsidRPr="003D1204" w:rsidRDefault="00053E0C" w:rsidP="00D12A09">
      <w:pPr>
        <w:pStyle w:val="Heading3"/>
        <w:numPr>
          <w:ilvl w:val="0"/>
          <w:numId w:val="29"/>
        </w:numPr>
      </w:pPr>
      <w:r w:rsidRPr="003D1204">
        <w:t>Alt Text</w:t>
      </w:r>
    </w:p>
    <w:p w14:paraId="0377D031" w14:textId="77777777" w:rsidR="00D86226" w:rsidRPr="00D86226" w:rsidRDefault="00D86226" w:rsidP="00D86226">
      <w:pPr>
        <w:spacing w:after="0" w:line="240" w:lineRule="auto"/>
      </w:pPr>
    </w:p>
    <w:p w14:paraId="78F2D101" w14:textId="71A2109E" w:rsidR="00FB5F1A" w:rsidRPr="00D12A09" w:rsidRDefault="00776BBE" w:rsidP="0068118B">
      <w:pPr>
        <w:rPr>
          <w:rFonts w:cstheme="minorHAnsi"/>
        </w:rPr>
      </w:pPr>
      <w:r w:rsidRPr="00D12A09">
        <w:rPr>
          <w:rFonts w:cstheme="minorHAnsi"/>
          <w:b/>
        </w:rPr>
        <w:t>Make sure Alt Text is descriptive enough and double check that all images have the correct Alt Text</w:t>
      </w:r>
      <w:r w:rsidRPr="00D12A09">
        <w:rPr>
          <w:rFonts w:cstheme="minorHAnsi"/>
        </w:rPr>
        <w:t>.</w:t>
      </w:r>
      <w:r w:rsidR="00A62D28" w:rsidRPr="00D12A09">
        <w:rPr>
          <w:rFonts w:cstheme="minorHAnsi"/>
        </w:rPr>
        <w:t xml:space="preserve"> </w:t>
      </w:r>
    </w:p>
    <w:p w14:paraId="3AA0337F" w14:textId="77777777" w:rsidR="004A4EA2" w:rsidRDefault="002547CC" w:rsidP="0068118B">
      <w:pPr>
        <w:rPr>
          <w:rFonts w:cstheme="minorHAnsi"/>
        </w:rPr>
      </w:pPr>
      <w:r w:rsidRPr="00334551">
        <w:rPr>
          <w:rFonts w:cstheme="minorHAnsi"/>
        </w:rPr>
        <w:t>Right click image, select Format Picture</w:t>
      </w:r>
      <w:r w:rsidR="00AD7BDD" w:rsidRPr="00334551">
        <w:rPr>
          <w:rFonts w:cstheme="minorHAnsi"/>
        </w:rPr>
        <w:t>. Then</w:t>
      </w:r>
      <w:r w:rsidR="00925363">
        <w:rPr>
          <w:rFonts w:cstheme="minorHAnsi"/>
        </w:rPr>
        <w:t xml:space="preserve"> select the</w:t>
      </w:r>
      <w:r w:rsidRPr="00334551">
        <w:rPr>
          <w:rFonts w:cstheme="minorHAnsi"/>
        </w:rPr>
        <w:t xml:space="preserve"> Layout and Properties </w:t>
      </w:r>
      <w:r w:rsidR="00925363">
        <w:rPr>
          <w:rFonts w:cstheme="minorHAnsi"/>
        </w:rPr>
        <w:t xml:space="preserve">(box) </w:t>
      </w:r>
      <w:r w:rsidRPr="00334551">
        <w:rPr>
          <w:rFonts w:cstheme="minorHAnsi"/>
        </w:rPr>
        <w:t>and Alt Text Description.</w:t>
      </w:r>
      <w:r w:rsidR="004A4EA2">
        <w:rPr>
          <w:rFonts w:cstheme="minorHAnsi"/>
        </w:rPr>
        <w:t xml:space="preserve"> </w:t>
      </w:r>
    </w:p>
    <w:p w14:paraId="71646C5D" w14:textId="15F37BE6" w:rsidR="002547CC" w:rsidRPr="004A4EA2" w:rsidRDefault="004A4EA2" w:rsidP="0068118B">
      <w:pPr>
        <w:rPr>
          <w:rFonts w:cstheme="minorHAnsi"/>
        </w:rPr>
      </w:pPr>
      <w:r w:rsidRPr="004A4EA2">
        <w:rPr>
          <w:rFonts w:cstheme="minorHAnsi"/>
        </w:rPr>
        <w:t xml:space="preserve">Providing alt text </w:t>
      </w:r>
      <w:r w:rsidRPr="004A4EA2">
        <w:rPr>
          <w:rFonts w:cstheme="minorHAnsi"/>
          <w:color w:val="040C28"/>
        </w:rPr>
        <w:t>helps screen</w:t>
      </w:r>
      <w:r>
        <w:rPr>
          <w:rFonts w:cstheme="minorHAnsi"/>
          <w:color w:val="040C28"/>
        </w:rPr>
        <w:t xml:space="preserve"> readers such as NVDA and JAWS</w:t>
      </w:r>
      <w:r w:rsidRPr="004A4EA2">
        <w:rPr>
          <w:rFonts w:cstheme="minorHAnsi"/>
          <w:color w:val="040C28"/>
        </w:rPr>
        <w:t xml:space="preserve"> describe images to </w:t>
      </w:r>
      <w:r>
        <w:rPr>
          <w:rFonts w:cstheme="minorHAnsi"/>
          <w:color w:val="040C28"/>
        </w:rPr>
        <w:t>Blind and V</w:t>
      </w:r>
      <w:r w:rsidRPr="004A4EA2">
        <w:rPr>
          <w:rFonts w:cstheme="minorHAnsi"/>
          <w:color w:val="040C28"/>
        </w:rPr>
        <w:t xml:space="preserve">isually </w:t>
      </w:r>
      <w:r>
        <w:rPr>
          <w:rFonts w:cstheme="minorHAnsi"/>
          <w:color w:val="040C28"/>
        </w:rPr>
        <w:t>I</w:t>
      </w:r>
      <w:r w:rsidRPr="004A4EA2">
        <w:rPr>
          <w:rFonts w:cstheme="minorHAnsi"/>
          <w:color w:val="040C28"/>
        </w:rPr>
        <w:t xml:space="preserve">mpaired </w:t>
      </w:r>
      <w:r w:rsidR="00BF459A">
        <w:rPr>
          <w:rFonts w:cstheme="minorHAnsi"/>
          <w:color w:val="040C28"/>
        </w:rPr>
        <w:t>users.</w:t>
      </w:r>
      <w:r w:rsidRPr="004A4EA2">
        <w:rPr>
          <w:rFonts w:cstheme="minorHAnsi"/>
          <w:color w:val="040C28"/>
        </w:rPr>
        <w:t> </w:t>
      </w:r>
    </w:p>
    <w:p w14:paraId="07B5FAAE" w14:textId="241371B3" w:rsidR="00D3175D" w:rsidRDefault="007506D2" w:rsidP="005E6AFF">
      <w:pPr>
        <w:spacing w:after="0" w:line="240" w:lineRule="auto"/>
        <w:jc w:val="center"/>
        <w:rPr>
          <w:rFonts w:ascii="Arial" w:hAnsi="Arial" w:cs="Arial"/>
        </w:rPr>
      </w:pPr>
      <w:r>
        <w:rPr>
          <w:rFonts w:ascii="Arial" w:hAnsi="Arial" w:cs="Arial"/>
          <w:noProof/>
        </w:rPr>
        <w:drawing>
          <wp:inline distT="0" distB="0" distL="0" distR="0" wp14:anchorId="5D429038" wp14:editId="1AD2290E">
            <wp:extent cx="3018328" cy="201157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obeStock_366118493.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631" cy="2031769"/>
                    </a:xfrm>
                    <a:prstGeom prst="rect">
                      <a:avLst/>
                    </a:prstGeom>
                  </pic:spPr>
                </pic:pic>
              </a:graphicData>
            </a:graphic>
          </wp:inline>
        </w:drawing>
      </w:r>
    </w:p>
    <w:p w14:paraId="24E97ED7" w14:textId="2CB3BFBF" w:rsidR="00A01A35" w:rsidRDefault="00A01A35" w:rsidP="005E6AFF">
      <w:pPr>
        <w:spacing w:after="0" w:line="240" w:lineRule="auto"/>
        <w:jc w:val="center"/>
        <w:rPr>
          <w:rFonts w:ascii="Arial" w:hAnsi="Arial" w:cs="Arial"/>
        </w:rPr>
      </w:pPr>
    </w:p>
    <w:p w14:paraId="33869306" w14:textId="6B21B3D3" w:rsidR="0068118B" w:rsidRPr="00AE066F" w:rsidRDefault="0068118B" w:rsidP="00D12A09">
      <w:pPr>
        <w:pStyle w:val="Heading3"/>
        <w:numPr>
          <w:ilvl w:val="0"/>
          <w:numId w:val="29"/>
        </w:numPr>
      </w:pPr>
      <w:r w:rsidRPr="00AE066F">
        <w:t xml:space="preserve">Hyperlink Text </w:t>
      </w:r>
    </w:p>
    <w:p w14:paraId="07779AF6" w14:textId="77777777" w:rsidR="0068118B" w:rsidRDefault="0068118B" w:rsidP="0068118B">
      <w:pPr>
        <w:spacing w:after="0" w:line="240" w:lineRule="auto"/>
        <w:rPr>
          <w:rFonts w:ascii="Arial" w:hAnsi="Arial" w:cs="Arial"/>
          <w:b/>
        </w:rPr>
      </w:pPr>
    </w:p>
    <w:p w14:paraId="5BB24C6B" w14:textId="533A87C6" w:rsidR="00FB5F1A" w:rsidRPr="00D12A09" w:rsidRDefault="00776BBE" w:rsidP="0068118B">
      <w:pPr>
        <w:spacing w:after="0" w:line="240" w:lineRule="auto"/>
        <w:rPr>
          <w:rFonts w:cstheme="minorHAnsi"/>
          <w:b/>
        </w:rPr>
      </w:pPr>
      <w:r w:rsidRPr="00D12A09">
        <w:rPr>
          <w:rFonts w:cstheme="minorHAnsi"/>
          <w:b/>
        </w:rPr>
        <w:t>Hyperlinks should be descriptive. Avoid using “click here” and “read more” in the Text to Display field.</w:t>
      </w:r>
    </w:p>
    <w:p w14:paraId="517B2F8B" w14:textId="60E5C9EC" w:rsidR="005E6AFF" w:rsidRDefault="005E6AFF" w:rsidP="005E6AFF">
      <w:pPr>
        <w:spacing w:after="0"/>
        <w:rPr>
          <w:rFonts w:ascii="Arial" w:hAnsi="Arial" w:cs="Arial"/>
        </w:rPr>
      </w:pPr>
    </w:p>
    <w:p w14:paraId="785BFB79" w14:textId="365D5002" w:rsidR="00757CE2" w:rsidRPr="004F1CF3" w:rsidRDefault="00715E1F" w:rsidP="00757CE2">
      <w:pPr>
        <w:spacing w:after="0"/>
        <w:rPr>
          <w:rFonts w:cstheme="minorHAnsi"/>
        </w:rPr>
      </w:pPr>
      <w:r w:rsidRPr="004F1CF3">
        <w:rPr>
          <w:rFonts w:cstheme="minorHAnsi"/>
        </w:rPr>
        <w:t>Right click</w:t>
      </w:r>
      <w:r w:rsidR="004F1CF3">
        <w:rPr>
          <w:rFonts w:cstheme="minorHAnsi"/>
        </w:rPr>
        <w:t xml:space="preserve"> the</w:t>
      </w:r>
      <w:r w:rsidR="00757CE2" w:rsidRPr="004F1CF3">
        <w:rPr>
          <w:rFonts w:cstheme="minorHAnsi"/>
        </w:rPr>
        <w:t xml:space="preserve"> </w:t>
      </w:r>
      <w:r w:rsidR="004A4EA2">
        <w:rPr>
          <w:rFonts w:cstheme="minorHAnsi"/>
        </w:rPr>
        <w:t>“r</w:t>
      </w:r>
      <w:r w:rsidR="00757CE2" w:rsidRPr="004F1CF3">
        <w:rPr>
          <w:rFonts w:cstheme="minorHAnsi"/>
        </w:rPr>
        <w:t>ead more</w:t>
      </w:r>
      <w:r w:rsidR="004A4EA2">
        <w:rPr>
          <w:rFonts w:cstheme="minorHAnsi"/>
        </w:rPr>
        <w:t>”</w:t>
      </w:r>
      <w:r w:rsidRPr="004F1CF3">
        <w:rPr>
          <w:rFonts w:cstheme="minorHAnsi"/>
        </w:rPr>
        <w:t xml:space="preserve"> hyperlink, select Edit Hyperlink from the menu. </w:t>
      </w:r>
      <w:r w:rsidR="00757CE2" w:rsidRPr="004F1CF3">
        <w:rPr>
          <w:rFonts w:cstheme="minorHAnsi"/>
        </w:rPr>
        <w:t xml:space="preserve">In </w:t>
      </w:r>
      <w:r w:rsidR="004F1CF3">
        <w:rPr>
          <w:rFonts w:cstheme="minorHAnsi"/>
        </w:rPr>
        <w:t xml:space="preserve">the </w:t>
      </w:r>
      <w:r w:rsidR="00757CE2" w:rsidRPr="004F1CF3">
        <w:rPr>
          <w:rFonts w:cstheme="minorHAnsi"/>
        </w:rPr>
        <w:t>Text to Display</w:t>
      </w:r>
      <w:r w:rsidR="004F1CF3">
        <w:rPr>
          <w:rFonts w:cstheme="minorHAnsi"/>
        </w:rPr>
        <w:t xml:space="preserve"> field</w:t>
      </w:r>
      <w:r w:rsidR="002016DA">
        <w:rPr>
          <w:rFonts w:cstheme="minorHAnsi"/>
        </w:rPr>
        <w:t xml:space="preserve"> the text is </w:t>
      </w:r>
      <w:r w:rsidR="00757CE2" w:rsidRPr="004F1CF3">
        <w:rPr>
          <w:rFonts w:cstheme="minorHAnsi"/>
        </w:rPr>
        <w:t xml:space="preserve">Read more. </w:t>
      </w:r>
      <w:r w:rsidR="004F1CF3">
        <w:rPr>
          <w:rFonts w:cstheme="minorHAnsi"/>
        </w:rPr>
        <w:t xml:space="preserve">Replace Read more with </w:t>
      </w:r>
      <w:r w:rsidR="002016DA">
        <w:rPr>
          <w:rFonts w:cstheme="minorHAnsi"/>
        </w:rPr>
        <w:t xml:space="preserve">the text: </w:t>
      </w:r>
      <w:r w:rsidR="004F1CF3">
        <w:rPr>
          <w:rFonts w:cstheme="minorHAnsi"/>
        </w:rPr>
        <w:t>Section508</w:t>
      </w:r>
      <w:r w:rsidR="002016DA">
        <w:rPr>
          <w:rFonts w:cstheme="minorHAnsi"/>
        </w:rPr>
        <w:t>.</w:t>
      </w:r>
      <w:r w:rsidR="00F92949">
        <w:rPr>
          <w:rFonts w:cstheme="minorHAnsi"/>
        </w:rPr>
        <w:t>gov</w:t>
      </w:r>
      <w:r w:rsidR="004F1CF3">
        <w:rPr>
          <w:rFonts w:cstheme="minorHAnsi"/>
        </w:rPr>
        <w:t xml:space="preserve"> Website</w:t>
      </w:r>
      <w:r w:rsidR="00757CE2" w:rsidRPr="004F1CF3">
        <w:rPr>
          <w:rFonts w:cstheme="minorHAnsi"/>
        </w:rPr>
        <w:t>.</w:t>
      </w:r>
      <w:r w:rsidR="004F1CF3">
        <w:rPr>
          <w:rFonts w:cstheme="minorHAnsi"/>
          <w:color w:val="ED7D31" w:themeColor="accent2"/>
        </w:rPr>
        <w:t xml:space="preserve"> </w:t>
      </w:r>
      <w:r w:rsidR="004F1CF3" w:rsidRPr="004F1CF3">
        <w:rPr>
          <w:rFonts w:cstheme="minorHAnsi"/>
        </w:rPr>
        <w:t>Select the OK button.</w:t>
      </w:r>
    </w:p>
    <w:p w14:paraId="3DDED3E6" w14:textId="77777777" w:rsidR="00757CE2" w:rsidRPr="00334551" w:rsidRDefault="00757CE2" w:rsidP="00757CE2">
      <w:pPr>
        <w:spacing w:after="0"/>
        <w:rPr>
          <w:rFonts w:cstheme="minorHAnsi"/>
          <w:b/>
        </w:rPr>
      </w:pPr>
    </w:p>
    <w:p w14:paraId="02AB0D30" w14:textId="11C590B4" w:rsidR="0002504E" w:rsidRDefault="00A61F82" w:rsidP="0002504E">
      <w:pPr>
        <w:rPr>
          <w:rStyle w:val="Hyperlink"/>
          <w:rFonts w:cstheme="minorHAnsi"/>
          <w:u w:val="none"/>
        </w:rPr>
      </w:pPr>
      <w:r w:rsidRPr="00334551">
        <w:rPr>
          <w:rFonts w:cstheme="minorHAnsi"/>
        </w:rPr>
        <w:t>Microsoft Word Guidance</w:t>
      </w:r>
      <w:r w:rsidR="00757CE2" w:rsidRPr="00334551">
        <w:rPr>
          <w:rFonts w:cstheme="minorHAnsi"/>
        </w:rPr>
        <w:t xml:space="preserve"> provided by</w:t>
      </w:r>
      <w:r w:rsidR="0002504E" w:rsidRPr="00334551">
        <w:rPr>
          <w:rFonts w:cstheme="minorHAnsi"/>
        </w:rPr>
        <w:t xml:space="preserve"> the Accessible Electronic Documents Community of Practice (AED COP)</w:t>
      </w:r>
      <w:r w:rsidR="00155824">
        <w:rPr>
          <w:rFonts w:cstheme="minorHAnsi"/>
        </w:rPr>
        <w:t>:</w:t>
      </w:r>
      <w:r w:rsidRPr="00334551">
        <w:rPr>
          <w:rFonts w:cstheme="minorHAnsi"/>
        </w:rPr>
        <w:t xml:space="preserve"> </w:t>
      </w:r>
      <w:hyperlink r:id="rId14" w:history="1">
        <w:r w:rsidR="00E50F49">
          <w:rPr>
            <w:rStyle w:val="Hyperlink"/>
            <w:rFonts w:cstheme="minorHAnsi"/>
          </w:rPr>
          <w:t>Read more</w:t>
        </w:r>
      </w:hyperlink>
      <w:r w:rsidR="004F1CF3" w:rsidRPr="00F46F7E">
        <w:rPr>
          <w:rStyle w:val="Hyperlink"/>
          <w:rFonts w:cstheme="minorHAnsi"/>
          <w:color w:val="auto"/>
          <w:u w:val="none"/>
        </w:rPr>
        <w:t>.</w:t>
      </w:r>
    </w:p>
    <w:p w14:paraId="62CD15A5" w14:textId="6760684F" w:rsidR="004A4EA2" w:rsidRPr="004A4EA2" w:rsidRDefault="004A4EA2" w:rsidP="0002504E">
      <w:pPr>
        <w:rPr>
          <w:rFonts w:cstheme="minorHAnsi"/>
        </w:rPr>
      </w:pPr>
      <w:r w:rsidRPr="004A4EA2">
        <w:rPr>
          <w:rStyle w:val="Hyperlink"/>
          <w:rFonts w:cstheme="minorHAnsi"/>
          <w:color w:val="auto"/>
          <w:u w:val="none"/>
        </w:rPr>
        <w:t>Another way to set a hyperlink</w:t>
      </w:r>
      <w:r w:rsidR="00317D99">
        <w:rPr>
          <w:rStyle w:val="Hyperlink"/>
          <w:rFonts w:cstheme="minorHAnsi"/>
          <w:color w:val="auto"/>
          <w:u w:val="none"/>
        </w:rPr>
        <w:t xml:space="preserve"> is </w:t>
      </w:r>
      <w:r w:rsidR="00AE7E14">
        <w:rPr>
          <w:rStyle w:val="Hyperlink"/>
          <w:rFonts w:cstheme="minorHAnsi"/>
          <w:color w:val="auto"/>
          <w:u w:val="none"/>
        </w:rPr>
        <w:t>to highlight the link text, right click and select hyperlink from the menu</w:t>
      </w:r>
      <w:r w:rsidR="00317D99">
        <w:rPr>
          <w:rStyle w:val="Hyperlink"/>
          <w:rFonts w:cstheme="minorHAnsi"/>
          <w:color w:val="auto"/>
          <w:u w:val="none"/>
        </w:rPr>
        <w:t>.</w:t>
      </w:r>
      <w:r w:rsidR="008C52EA">
        <w:rPr>
          <w:rStyle w:val="Hyperlink"/>
          <w:rFonts w:cstheme="minorHAnsi"/>
          <w:color w:val="auto"/>
          <w:u w:val="none"/>
        </w:rPr>
        <w:t xml:space="preserve"> </w:t>
      </w:r>
      <w:r w:rsidR="008C52EA" w:rsidRPr="00AE7E14">
        <w:rPr>
          <w:rStyle w:val="Hyperlink"/>
          <w:rFonts w:cstheme="minorHAnsi"/>
          <w:color w:val="auto"/>
          <w:u w:val="none"/>
        </w:rPr>
        <w:t>https://www.section508.gov/</w:t>
      </w:r>
    </w:p>
    <w:p w14:paraId="1D12F06B" w14:textId="28ADB1B5" w:rsidR="00D12A09" w:rsidRDefault="004A4EA2" w:rsidP="005E6AFF">
      <w:pPr>
        <w:spacing w:after="0" w:line="240" w:lineRule="auto"/>
        <w:rPr>
          <w:rFonts w:cstheme="minorHAnsi"/>
          <w:color w:val="4D5156"/>
          <w:shd w:val="clear" w:color="auto" w:fill="FFFFFF"/>
        </w:rPr>
      </w:pPr>
      <w:r w:rsidRPr="004A4EA2">
        <w:rPr>
          <w:rFonts w:cstheme="minorHAnsi"/>
          <w:color w:val="4D5156"/>
          <w:shd w:val="clear" w:color="auto" w:fill="FFFFFF"/>
        </w:rPr>
        <w:t>Descriptive link text should give information about the link's destination.</w:t>
      </w:r>
      <w:r w:rsidR="006E7A36">
        <w:rPr>
          <w:rFonts w:cstheme="minorHAnsi"/>
          <w:color w:val="4D5156"/>
          <w:shd w:val="clear" w:color="auto" w:fill="FFFFFF"/>
        </w:rPr>
        <w:t xml:space="preserve"> </w:t>
      </w:r>
    </w:p>
    <w:p w14:paraId="74C278D2" w14:textId="5D3ACA7A" w:rsidR="005E6AFF" w:rsidRDefault="005E6AFF" w:rsidP="005E6AFF">
      <w:pPr>
        <w:spacing w:after="0" w:line="240" w:lineRule="auto"/>
        <w:rPr>
          <w:rFonts w:cstheme="minorHAnsi"/>
          <w:color w:val="4D5156"/>
          <w:shd w:val="clear" w:color="auto" w:fill="FFFFFF"/>
        </w:rPr>
      </w:pPr>
    </w:p>
    <w:p w14:paraId="33767FAA" w14:textId="2ABD9DF9" w:rsidR="005F5627" w:rsidRDefault="005F5627" w:rsidP="005E6AFF">
      <w:pPr>
        <w:spacing w:after="0" w:line="240" w:lineRule="auto"/>
        <w:rPr>
          <w:rFonts w:cstheme="minorHAnsi"/>
          <w:color w:val="4D5156"/>
          <w:shd w:val="clear" w:color="auto" w:fill="FFFFFF"/>
        </w:rPr>
      </w:pPr>
    </w:p>
    <w:p w14:paraId="47621D0B" w14:textId="77777777" w:rsidR="003D3291" w:rsidRDefault="003D3291" w:rsidP="005E6AFF">
      <w:pPr>
        <w:spacing w:after="0" w:line="240" w:lineRule="auto"/>
        <w:rPr>
          <w:rFonts w:cstheme="minorHAnsi"/>
          <w:color w:val="4D5156"/>
          <w:shd w:val="clear" w:color="auto" w:fill="FFFFFF"/>
        </w:rPr>
      </w:pPr>
    </w:p>
    <w:p w14:paraId="669F8C9C" w14:textId="77777777" w:rsidR="00E50F49" w:rsidRPr="004A4EA2" w:rsidRDefault="00E50F49" w:rsidP="005E6AFF">
      <w:pPr>
        <w:spacing w:after="0" w:line="240" w:lineRule="auto"/>
        <w:rPr>
          <w:rFonts w:cstheme="minorHAnsi"/>
        </w:rPr>
      </w:pPr>
    </w:p>
    <w:p w14:paraId="0C0D3474" w14:textId="7426C6DB" w:rsidR="002547CC" w:rsidRPr="00BA24AF" w:rsidRDefault="002547CC" w:rsidP="00D12A09">
      <w:pPr>
        <w:pStyle w:val="Heading3"/>
        <w:numPr>
          <w:ilvl w:val="0"/>
          <w:numId w:val="29"/>
        </w:numPr>
      </w:pPr>
      <w:r w:rsidRPr="00BA24AF">
        <w:t>Header and Footer / Watermarks</w:t>
      </w:r>
      <w:r>
        <w:t xml:space="preserve"> </w:t>
      </w:r>
    </w:p>
    <w:p w14:paraId="4ED2E7A3" w14:textId="77777777" w:rsidR="002547CC" w:rsidRDefault="002547CC" w:rsidP="00AE066F">
      <w:pPr>
        <w:pStyle w:val="Heading3"/>
      </w:pPr>
    </w:p>
    <w:p w14:paraId="1131F44E" w14:textId="41CA643A" w:rsidR="00FB5F1A" w:rsidRPr="000414F5" w:rsidRDefault="00776BBE" w:rsidP="00AE066F">
      <w:pPr>
        <w:pStyle w:val="Heading3"/>
        <w:rPr>
          <w:rFonts w:asciiTheme="minorHAnsi" w:hAnsiTheme="minorHAnsi" w:cstheme="minorHAnsi"/>
          <w:sz w:val="22"/>
          <w:szCs w:val="22"/>
        </w:rPr>
      </w:pPr>
      <w:r w:rsidRPr="000414F5">
        <w:rPr>
          <w:rFonts w:asciiTheme="minorHAnsi" w:hAnsiTheme="minorHAnsi" w:cstheme="minorHAnsi"/>
          <w:sz w:val="22"/>
          <w:szCs w:val="22"/>
        </w:rPr>
        <w:t>Any content in the headers, footers and in watermarks should be duplicated in the document body.</w:t>
      </w:r>
    </w:p>
    <w:p w14:paraId="7DA29549" w14:textId="77777777" w:rsidR="005E6AFF" w:rsidRPr="005E6AFF" w:rsidRDefault="005E6AFF" w:rsidP="005E6AFF">
      <w:pPr>
        <w:spacing w:after="0" w:line="240" w:lineRule="auto"/>
      </w:pPr>
    </w:p>
    <w:p w14:paraId="030048DA" w14:textId="383D6652" w:rsidR="005E6AFF" w:rsidRPr="00334551" w:rsidRDefault="00EA56A0" w:rsidP="008E0304">
      <w:pPr>
        <w:spacing w:after="0" w:line="240" w:lineRule="auto"/>
        <w:rPr>
          <w:rFonts w:cstheme="minorHAnsi"/>
        </w:rPr>
      </w:pPr>
      <w:r w:rsidRPr="00334551">
        <w:rPr>
          <w:rFonts w:cstheme="minorHAnsi"/>
        </w:rPr>
        <w:t>Left click in the header area several times and the header area will appear in Header and Footer Tools in the Design Tab.</w:t>
      </w:r>
      <w:r w:rsidR="00405D30" w:rsidRPr="00334551">
        <w:rPr>
          <w:rFonts w:cstheme="minorHAnsi"/>
        </w:rPr>
        <w:t xml:space="preserve"> Include header and footer text not already appearing in the document.</w:t>
      </w:r>
    </w:p>
    <w:p w14:paraId="41633EDA" w14:textId="0C73E774" w:rsidR="005E6AFF" w:rsidRDefault="005E6AFF" w:rsidP="005E6AFF">
      <w:pPr>
        <w:pStyle w:val="Header"/>
        <w:jc w:val="center"/>
        <w:rPr>
          <w:b/>
          <w:sz w:val="20"/>
          <w:szCs w:val="20"/>
        </w:rPr>
      </w:pPr>
    </w:p>
    <w:p w14:paraId="55831392" w14:textId="7F29E1D2" w:rsidR="00C80F11" w:rsidRPr="00660346" w:rsidRDefault="00C80F11" w:rsidP="00C80F11">
      <w:pPr>
        <w:pStyle w:val="Header"/>
      </w:pPr>
      <w:r w:rsidRPr="00660346">
        <w:rPr>
          <w:rFonts w:cs="Arial"/>
        </w:rPr>
        <w:t>Because th</w:t>
      </w:r>
      <w:r w:rsidR="00E50F49">
        <w:rPr>
          <w:rFonts w:cs="Arial"/>
        </w:rPr>
        <w:t>e headers and watermark</w:t>
      </w:r>
      <w:r w:rsidRPr="00660346">
        <w:rPr>
          <w:rFonts w:cs="Arial"/>
        </w:rPr>
        <w:t xml:space="preserve"> information is hidden to assistive technology, an alternative </w:t>
      </w:r>
      <w:r w:rsidR="00E959D6">
        <w:rPr>
          <w:rFonts w:cs="Arial"/>
        </w:rPr>
        <w:t xml:space="preserve">text </w:t>
      </w:r>
      <w:r w:rsidRPr="00660346">
        <w:rPr>
          <w:rFonts w:cs="Arial"/>
        </w:rPr>
        <w:t>equivalent is required.</w:t>
      </w:r>
      <w:r w:rsidR="000407C1">
        <w:rPr>
          <w:rFonts w:cs="Arial"/>
        </w:rPr>
        <w:t xml:space="preserve"> The text in the headers and watermark should occur once in the document.</w:t>
      </w:r>
    </w:p>
    <w:p w14:paraId="389D5544" w14:textId="77777777" w:rsidR="00C80F11" w:rsidRDefault="00C80F11" w:rsidP="00C80F11">
      <w:pPr>
        <w:pStyle w:val="Header"/>
        <w:rPr>
          <w:b/>
          <w:sz w:val="20"/>
          <w:szCs w:val="20"/>
        </w:rPr>
      </w:pPr>
    </w:p>
    <w:p w14:paraId="07C7A517" w14:textId="4FC03136" w:rsidR="002E5340" w:rsidRDefault="002E5340" w:rsidP="00D12A09">
      <w:pPr>
        <w:pStyle w:val="Heading3"/>
        <w:numPr>
          <w:ilvl w:val="0"/>
          <w:numId w:val="29"/>
        </w:numPr>
      </w:pPr>
      <w:r w:rsidRPr="0024055F">
        <w:t>Color Contrast</w:t>
      </w:r>
    </w:p>
    <w:p w14:paraId="68E29607" w14:textId="77777777" w:rsidR="00182FB9" w:rsidRDefault="00182FB9" w:rsidP="00F83A8F">
      <w:pPr>
        <w:spacing w:after="0" w:line="240" w:lineRule="auto"/>
        <w:rPr>
          <w:b/>
        </w:rPr>
      </w:pPr>
    </w:p>
    <w:p w14:paraId="1CE70240" w14:textId="57A279F6" w:rsidR="00182FB9" w:rsidRPr="000414F5" w:rsidRDefault="00182FB9" w:rsidP="00182FB9">
      <w:pPr>
        <w:rPr>
          <w:rFonts w:cstheme="minorHAnsi"/>
        </w:rPr>
      </w:pPr>
      <w:r w:rsidRPr="000414F5">
        <w:rPr>
          <w:rFonts w:cstheme="minorHAnsi"/>
          <w:b/>
        </w:rPr>
        <w:t>Ensure the color contrast between text and background is sufficient. All text should pass this check using the Color Contrast Analyzer tool.</w:t>
      </w:r>
    </w:p>
    <w:p w14:paraId="73728005" w14:textId="304FD1DF" w:rsidR="002E5340" w:rsidRPr="00CD2D4C" w:rsidRDefault="002E5340" w:rsidP="005E6AFF">
      <w:pPr>
        <w:spacing w:after="0" w:line="240" w:lineRule="auto"/>
        <w:rPr>
          <w:rFonts w:cs="Arial"/>
        </w:rPr>
      </w:pPr>
      <w:r w:rsidRPr="00CD2D4C">
        <w:rPr>
          <w:rFonts w:cstheme="minorHAnsi"/>
        </w:rPr>
        <w:t xml:space="preserve">Provide a color contrast ratio of </w:t>
      </w:r>
      <w:r w:rsidRPr="00CD2D4C">
        <w:rPr>
          <w:rFonts w:cstheme="minorHAnsi"/>
          <w:b/>
        </w:rPr>
        <w:t xml:space="preserve">4.5:1 for </w:t>
      </w:r>
      <w:r w:rsidR="00AE3BB9" w:rsidRPr="00F454C0">
        <w:rPr>
          <w:rFonts w:cstheme="minorHAnsi"/>
          <w:b/>
          <w:color w:val="9CC2E5" w:themeColor="accent1" w:themeTint="99"/>
          <w:sz w:val="26"/>
          <w:szCs w:val="26"/>
        </w:rPr>
        <w:t>Regular T</w:t>
      </w:r>
      <w:r w:rsidRPr="00F454C0">
        <w:rPr>
          <w:rFonts w:cstheme="minorHAnsi"/>
          <w:b/>
          <w:color w:val="9CC2E5" w:themeColor="accent1" w:themeTint="99"/>
          <w:sz w:val="26"/>
          <w:szCs w:val="26"/>
        </w:rPr>
        <w:t>ext</w:t>
      </w:r>
      <w:r w:rsidRPr="00F454C0">
        <w:rPr>
          <w:rFonts w:cstheme="minorHAnsi"/>
          <w:color w:val="9CC2E5" w:themeColor="accent1" w:themeTint="99"/>
        </w:rPr>
        <w:t xml:space="preserve"> </w:t>
      </w:r>
      <w:r w:rsidRPr="00CD2D4C">
        <w:rPr>
          <w:rFonts w:cstheme="minorHAnsi"/>
        </w:rPr>
        <w:t xml:space="preserve">and 3:1 for </w:t>
      </w:r>
      <w:r w:rsidR="00AE3BB9" w:rsidRPr="007B0FF9">
        <w:rPr>
          <w:rFonts w:cstheme="minorHAnsi"/>
          <w:b/>
          <w:color w:val="A6A6A6" w:themeColor="background1" w:themeShade="A6"/>
          <w:sz w:val="36"/>
          <w:szCs w:val="36"/>
        </w:rPr>
        <w:t>Large T</w:t>
      </w:r>
      <w:r w:rsidRPr="007B0FF9">
        <w:rPr>
          <w:rFonts w:cstheme="minorHAnsi"/>
          <w:b/>
          <w:color w:val="A6A6A6" w:themeColor="background1" w:themeShade="A6"/>
          <w:sz w:val="36"/>
          <w:szCs w:val="36"/>
        </w:rPr>
        <w:t>ext</w:t>
      </w:r>
      <w:r w:rsidRPr="00CD2D4C">
        <w:rPr>
          <w:rFonts w:cs="Arial"/>
        </w:rPr>
        <w:t>.</w:t>
      </w:r>
    </w:p>
    <w:p w14:paraId="01332831" w14:textId="0EF29B1B" w:rsidR="00521ED5" w:rsidRDefault="00521ED5" w:rsidP="005E6AFF">
      <w:pPr>
        <w:spacing w:after="0" w:line="240" w:lineRule="auto"/>
        <w:rPr>
          <w:rFonts w:ascii="Arial" w:hAnsi="Arial" w:cs="Arial"/>
        </w:rPr>
      </w:pPr>
    </w:p>
    <w:p w14:paraId="0C350A18" w14:textId="6638B947" w:rsidR="00CD2D4C" w:rsidRPr="00CD2D4C" w:rsidRDefault="00CD2D4C" w:rsidP="005E6AFF">
      <w:pPr>
        <w:spacing w:after="0" w:line="240" w:lineRule="auto"/>
        <w:rPr>
          <w:rFonts w:cs="Arial"/>
        </w:rPr>
      </w:pPr>
      <w:r w:rsidRPr="00CD2D4C">
        <w:rPr>
          <w:rFonts w:cs="Arial"/>
          <w:color w:val="000000"/>
          <w:shd w:val="clear" w:color="auto" w:fill="FFFFFF"/>
        </w:rPr>
        <w:t>Low</w:t>
      </w:r>
      <w:r w:rsidR="00CD509D">
        <w:rPr>
          <w:rFonts w:cs="Arial"/>
          <w:color w:val="000000"/>
          <w:shd w:val="clear" w:color="auto" w:fill="FFFFFF"/>
        </w:rPr>
        <w:t>-</w:t>
      </w:r>
      <w:r w:rsidRPr="00CD2D4C">
        <w:rPr>
          <w:rFonts w:cs="Arial"/>
          <w:color w:val="000000"/>
          <w:shd w:val="clear" w:color="auto" w:fill="FFFFFF"/>
        </w:rPr>
        <w:t>contrast colors are difficult to read when text contrasts poorly with background colors</w:t>
      </w:r>
      <w:r w:rsidR="00466F66">
        <w:rPr>
          <w:rFonts w:cs="Arial"/>
          <w:color w:val="000000"/>
          <w:shd w:val="clear" w:color="auto" w:fill="FFFFFF"/>
        </w:rPr>
        <w:t xml:space="preserve"> (very light</w:t>
      </w:r>
      <w:r>
        <w:rPr>
          <w:rFonts w:cs="Arial"/>
          <w:color w:val="000000"/>
          <w:shd w:val="clear" w:color="auto" w:fill="FFFFFF"/>
        </w:rPr>
        <w:t>)</w:t>
      </w:r>
      <w:r w:rsidRPr="00CD2D4C">
        <w:rPr>
          <w:rFonts w:cs="Arial"/>
          <w:color w:val="000000"/>
          <w:shd w:val="clear" w:color="auto" w:fill="FFFFFF"/>
        </w:rPr>
        <w:t>, while high-contrast colors are easier to read when paired together</w:t>
      </w:r>
      <w:r w:rsidR="00E959D6">
        <w:rPr>
          <w:rFonts w:cs="Arial"/>
          <w:color w:val="000000"/>
          <w:shd w:val="clear" w:color="auto" w:fill="FFFFFF"/>
        </w:rPr>
        <w:t xml:space="preserve"> (darker, more easily defined)</w:t>
      </w:r>
      <w:r w:rsidRPr="00CD2D4C">
        <w:rPr>
          <w:rFonts w:cs="Arial"/>
          <w:color w:val="000000"/>
          <w:shd w:val="clear" w:color="auto" w:fill="FFFFFF"/>
        </w:rPr>
        <w:t>. </w:t>
      </w:r>
    </w:p>
    <w:p w14:paraId="4E4E4043" w14:textId="77777777" w:rsidR="005E6AFF" w:rsidRDefault="005E6AFF" w:rsidP="005E6AFF">
      <w:pPr>
        <w:pStyle w:val="Header"/>
        <w:jc w:val="center"/>
        <w:rPr>
          <w:b/>
          <w:sz w:val="20"/>
          <w:szCs w:val="20"/>
        </w:rPr>
      </w:pPr>
    </w:p>
    <w:p w14:paraId="53B38E94" w14:textId="55D864CA" w:rsidR="00AC0086" w:rsidRDefault="00E959D6" w:rsidP="00D12A09">
      <w:pPr>
        <w:pStyle w:val="Heading3"/>
        <w:numPr>
          <w:ilvl w:val="0"/>
          <w:numId w:val="29"/>
        </w:numPr>
        <w:rPr>
          <w:noProof/>
        </w:rPr>
      </w:pPr>
      <w:r>
        <w:rPr>
          <w:noProof/>
        </w:rPr>
        <w:t>Use of Color</w:t>
      </w:r>
    </w:p>
    <w:p w14:paraId="7565FBE8" w14:textId="647DFAF9" w:rsidR="00182FB9" w:rsidRDefault="00182FB9" w:rsidP="00F83A8F">
      <w:pPr>
        <w:spacing w:after="0" w:line="240" w:lineRule="auto"/>
      </w:pPr>
    </w:p>
    <w:p w14:paraId="6283822B" w14:textId="77777777" w:rsidR="00182FB9" w:rsidRPr="000414F5" w:rsidRDefault="00182FB9" w:rsidP="00182FB9">
      <w:pPr>
        <w:pStyle w:val="Header"/>
        <w:rPr>
          <w:rFonts w:cstheme="minorHAnsi"/>
          <w:b/>
        </w:rPr>
      </w:pPr>
      <w:r w:rsidRPr="000414F5">
        <w:rPr>
          <w:rFonts w:cstheme="minorHAnsi"/>
          <w:b/>
        </w:rPr>
        <w:t>Colors and other visual characteristics that convey information should also be described in text.</w:t>
      </w:r>
    </w:p>
    <w:p w14:paraId="0F65CCDD" w14:textId="77777777" w:rsidR="006E47A6" w:rsidRPr="006E47A6" w:rsidRDefault="006E47A6" w:rsidP="005E6AFF">
      <w:pPr>
        <w:spacing w:after="0" w:line="240" w:lineRule="auto"/>
      </w:pPr>
    </w:p>
    <w:p w14:paraId="2BF95853" w14:textId="197FC1F8" w:rsidR="00DC1F6F" w:rsidRDefault="00967D66" w:rsidP="005E6AFF">
      <w:pPr>
        <w:spacing w:after="0" w:line="240" w:lineRule="auto"/>
        <w:rPr>
          <w:rFonts w:cstheme="minorHAnsi"/>
          <w:noProof/>
        </w:rPr>
      </w:pPr>
      <w:r>
        <w:rPr>
          <w:rFonts w:cstheme="minorHAnsi"/>
          <w:noProof/>
        </w:rPr>
        <w:t>A</w:t>
      </w:r>
      <w:r w:rsidR="00AC0086" w:rsidRPr="00C541A0">
        <w:rPr>
          <w:rFonts w:cstheme="minorHAnsi"/>
          <w:noProof/>
        </w:rPr>
        <w:t xml:space="preserve"> legend associates colors with </w:t>
      </w:r>
      <w:r>
        <w:rPr>
          <w:rFonts w:cstheme="minorHAnsi"/>
          <w:noProof/>
        </w:rPr>
        <w:t>t</w:t>
      </w:r>
      <w:r w:rsidR="00A4373E">
        <w:rPr>
          <w:rFonts w:cstheme="minorHAnsi"/>
          <w:noProof/>
        </w:rPr>
        <w:t>ext</w:t>
      </w:r>
      <w:r w:rsidR="00466F66">
        <w:rPr>
          <w:rFonts w:cstheme="minorHAnsi"/>
          <w:noProof/>
        </w:rPr>
        <w:t xml:space="preserve"> and percentages</w:t>
      </w:r>
      <w:r w:rsidR="00A4373E">
        <w:rPr>
          <w:rFonts w:cstheme="minorHAnsi"/>
          <w:noProof/>
        </w:rPr>
        <w:t xml:space="preserve"> in</w:t>
      </w:r>
      <w:r w:rsidR="00AC0086" w:rsidRPr="00C541A0">
        <w:rPr>
          <w:rFonts w:cstheme="minorHAnsi"/>
          <w:noProof/>
        </w:rPr>
        <w:t xml:space="preserve"> the </w:t>
      </w:r>
      <w:r w:rsidR="001166FA">
        <w:rPr>
          <w:rFonts w:cstheme="minorHAnsi"/>
          <w:noProof/>
        </w:rPr>
        <w:t xml:space="preserve">pie </w:t>
      </w:r>
      <w:r w:rsidR="00AC0086" w:rsidRPr="00C541A0">
        <w:rPr>
          <w:rFonts w:cstheme="minorHAnsi"/>
          <w:noProof/>
        </w:rPr>
        <w:t>chart</w:t>
      </w:r>
      <w:r w:rsidR="000414F5">
        <w:rPr>
          <w:rFonts w:cstheme="minorHAnsi"/>
          <w:noProof/>
        </w:rPr>
        <w:t>s</w:t>
      </w:r>
      <w:r>
        <w:rPr>
          <w:rFonts w:cstheme="minorHAnsi"/>
          <w:noProof/>
        </w:rPr>
        <w:t xml:space="preserve">. </w:t>
      </w:r>
      <w:r w:rsidR="00A4373E">
        <w:rPr>
          <w:rFonts w:cstheme="minorHAnsi"/>
          <w:noProof/>
        </w:rPr>
        <w:t>T</w:t>
      </w:r>
      <w:r w:rsidR="00AC0086" w:rsidRPr="00C541A0">
        <w:rPr>
          <w:rFonts w:cstheme="minorHAnsi"/>
          <w:noProof/>
        </w:rPr>
        <w:t xml:space="preserve">he </w:t>
      </w:r>
      <w:r w:rsidR="001166FA">
        <w:rPr>
          <w:rFonts w:cstheme="minorHAnsi"/>
          <w:noProof/>
        </w:rPr>
        <w:t>chart</w:t>
      </w:r>
      <w:r w:rsidR="000414F5">
        <w:rPr>
          <w:rFonts w:cstheme="minorHAnsi"/>
          <w:noProof/>
        </w:rPr>
        <w:t>’s</w:t>
      </w:r>
      <w:r w:rsidR="00305568" w:rsidRPr="00C541A0">
        <w:rPr>
          <w:rFonts w:cstheme="minorHAnsi"/>
          <w:noProof/>
        </w:rPr>
        <w:t xml:space="preserve"> </w:t>
      </w:r>
      <w:r w:rsidR="00DC1F6F">
        <w:rPr>
          <w:rFonts w:cstheme="minorHAnsi"/>
          <w:noProof/>
        </w:rPr>
        <w:t>sections</w:t>
      </w:r>
      <w:r w:rsidR="00A4373E">
        <w:rPr>
          <w:rFonts w:cstheme="minorHAnsi"/>
          <w:noProof/>
        </w:rPr>
        <w:t xml:space="preserve"> </w:t>
      </w:r>
      <w:r w:rsidR="00D25934">
        <w:rPr>
          <w:rFonts w:cstheme="minorHAnsi"/>
          <w:noProof/>
        </w:rPr>
        <w:t>contain</w:t>
      </w:r>
      <w:r w:rsidR="00A4373E">
        <w:rPr>
          <w:rFonts w:cstheme="minorHAnsi"/>
          <w:noProof/>
        </w:rPr>
        <w:t xml:space="preserve"> text</w:t>
      </w:r>
      <w:r w:rsidR="00D25934">
        <w:rPr>
          <w:rFonts w:cstheme="minorHAnsi"/>
          <w:noProof/>
        </w:rPr>
        <w:t xml:space="preserve"> labels</w:t>
      </w:r>
      <w:r w:rsidR="00A4373E">
        <w:rPr>
          <w:rFonts w:cstheme="minorHAnsi"/>
          <w:noProof/>
        </w:rPr>
        <w:t xml:space="preserve"> and percentages</w:t>
      </w:r>
      <w:r>
        <w:rPr>
          <w:rFonts w:cstheme="minorHAnsi"/>
          <w:noProof/>
        </w:rPr>
        <w:t xml:space="preserve">. </w:t>
      </w:r>
    </w:p>
    <w:p w14:paraId="797D98DD" w14:textId="77777777" w:rsidR="00DC1F6F" w:rsidRDefault="00DC1F6F" w:rsidP="005E6AFF">
      <w:pPr>
        <w:spacing w:after="0" w:line="240" w:lineRule="auto"/>
        <w:rPr>
          <w:rFonts w:cstheme="minorHAnsi"/>
          <w:noProof/>
        </w:rPr>
      </w:pPr>
    </w:p>
    <w:p w14:paraId="634DC841" w14:textId="13771485" w:rsidR="00AC0086" w:rsidRPr="00DC1F6F" w:rsidRDefault="00DC1F6F" w:rsidP="005E6AFF">
      <w:pPr>
        <w:spacing w:after="0" w:line="240" w:lineRule="auto"/>
        <w:rPr>
          <w:rFonts w:cstheme="minorHAnsi"/>
          <w:noProof/>
        </w:rPr>
      </w:pPr>
      <w:r>
        <w:rPr>
          <w:color w:val="040C28"/>
        </w:rPr>
        <w:t>I</w:t>
      </w:r>
      <w:r w:rsidRPr="00DC1F6F">
        <w:rPr>
          <w:color w:val="040C28"/>
        </w:rPr>
        <w:t>f color</w:t>
      </w:r>
      <w:r w:rsidR="005D565C">
        <w:rPr>
          <w:color w:val="040C28"/>
        </w:rPr>
        <w:t xml:space="preserve"> </w:t>
      </w:r>
      <w:r w:rsidRPr="00DC1F6F">
        <w:rPr>
          <w:color w:val="040C28"/>
        </w:rPr>
        <w:t>is the only cue used to indicate meaning, a screen reader will miss it</w:t>
      </w:r>
      <w:r w:rsidR="005D565C">
        <w:rPr>
          <w:color w:val="040C28"/>
        </w:rPr>
        <w:t xml:space="preserve"> because </w:t>
      </w:r>
      <w:r w:rsidR="005D565C" w:rsidRPr="005D565C">
        <w:rPr>
          <w:color w:val="040C28"/>
        </w:rPr>
        <w:t>screen readers do not announce colors</w:t>
      </w:r>
      <w:r w:rsidRPr="00DC1F6F">
        <w:rPr>
          <w:color w:val="202124"/>
          <w:shd w:val="clear" w:color="auto" w:fill="FFFFFF"/>
        </w:rPr>
        <w:t>.</w:t>
      </w:r>
    </w:p>
    <w:p w14:paraId="393E5A2C" w14:textId="77777777" w:rsidR="006E47A6" w:rsidRPr="00933BE5" w:rsidRDefault="006E47A6" w:rsidP="005E6AFF">
      <w:pPr>
        <w:spacing w:after="0" w:line="240" w:lineRule="auto"/>
        <w:rPr>
          <w:rFonts w:ascii="Arial" w:hAnsi="Arial" w:cs="Arial"/>
          <w:noProof/>
        </w:rPr>
      </w:pPr>
    </w:p>
    <w:p w14:paraId="32635E16" w14:textId="77777777" w:rsidR="001565A0" w:rsidRDefault="001565A0" w:rsidP="001565A0">
      <w:pPr>
        <w:spacing w:after="0" w:line="240" w:lineRule="auto"/>
        <w:rPr>
          <w:rFonts w:ascii="Arial" w:hAnsi="Arial" w:cs="Arial"/>
          <w:noProof/>
        </w:rPr>
        <w:sectPr w:rsidR="001565A0" w:rsidSect="00F20B13">
          <w:type w:val="continuous"/>
          <w:pgSz w:w="12240" w:h="15840"/>
          <w:pgMar w:top="1440" w:right="1440" w:bottom="1440" w:left="1440" w:header="720" w:footer="720" w:gutter="0"/>
          <w:cols w:space="720"/>
          <w:docGrid w:linePitch="360"/>
        </w:sectPr>
      </w:pPr>
    </w:p>
    <w:p w14:paraId="5650D7D4" w14:textId="46EC1CD8" w:rsidR="00845A3A" w:rsidRDefault="00865E76" w:rsidP="000522AD">
      <w:pPr>
        <w:spacing w:after="120" w:line="240" w:lineRule="auto"/>
        <w:jc w:val="center"/>
        <w:rPr>
          <w:rFonts w:ascii="Source Sans Pro" w:hAnsi="Source Sans Pro"/>
          <w:b/>
          <w:sz w:val="28"/>
          <w:szCs w:val="28"/>
        </w:rPr>
      </w:pPr>
      <w:r>
        <w:rPr>
          <w:rFonts w:ascii="Arial" w:hAnsi="Arial" w:cs="Arial"/>
          <w:noProof/>
        </w:rPr>
        <w:drawing>
          <wp:inline distT="0" distB="0" distL="0" distR="0" wp14:anchorId="4FA17196" wp14:editId="287382D9">
            <wp:extent cx="2107565" cy="2244436"/>
            <wp:effectExtent l="0" t="0" r="6985"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1565A0">
        <w:rPr>
          <w:rFonts w:ascii="Arial" w:hAnsi="Arial" w:cs="Arial"/>
          <w:noProof/>
        </w:rPr>
        <w:drawing>
          <wp:inline distT="0" distB="0" distL="0" distR="0" wp14:anchorId="299C3909" wp14:editId="3F775DED">
            <wp:extent cx="2107565" cy="2244436"/>
            <wp:effectExtent l="0" t="0" r="6985"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B1B6DF9" w14:textId="77777777" w:rsidR="001565A0" w:rsidRDefault="001565A0" w:rsidP="001565A0">
      <w:pPr>
        <w:spacing w:after="0" w:line="240" w:lineRule="auto"/>
        <w:jc w:val="center"/>
        <w:rPr>
          <w:rFonts w:ascii="Source Sans Pro" w:hAnsi="Source Sans Pro"/>
          <w:b/>
          <w:sz w:val="28"/>
          <w:szCs w:val="28"/>
        </w:rPr>
      </w:pPr>
    </w:p>
    <w:p w14:paraId="7ACBF28C" w14:textId="77777777" w:rsidR="005D565C" w:rsidRDefault="005D565C" w:rsidP="00AE066F">
      <w:pPr>
        <w:pStyle w:val="Heading3"/>
        <w:rPr>
          <w:noProof/>
        </w:rPr>
      </w:pPr>
    </w:p>
    <w:p w14:paraId="2490C46B" w14:textId="562E4021" w:rsidR="001B36A3" w:rsidRDefault="001B36A3" w:rsidP="00D12A09">
      <w:pPr>
        <w:pStyle w:val="Heading3"/>
        <w:numPr>
          <w:ilvl w:val="0"/>
          <w:numId w:val="29"/>
        </w:numPr>
        <w:rPr>
          <w:noProof/>
        </w:rPr>
      </w:pPr>
      <w:r w:rsidRPr="005F046B">
        <w:rPr>
          <w:noProof/>
        </w:rPr>
        <w:t>Document Properties</w:t>
      </w:r>
    </w:p>
    <w:p w14:paraId="2DA068D1" w14:textId="7DE1E1B4" w:rsidR="00182FB9" w:rsidRDefault="00182FB9" w:rsidP="009A2105">
      <w:pPr>
        <w:spacing w:after="0" w:line="240" w:lineRule="auto"/>
      </w:pPr>
    </w:p>
    <w:p w14:paraId="6026F630" w14:textId="3AD311ED" w:rsidR="00182FB9" w:rsidRPr="003A1806" w:rsidRDefault="00182FB9" w:rsidP="00182FB9">
      <w:pPr>
        <w:rPr>
          <w:rFonts w:cstheme="minorHAnsi"/>
          <w:b/>
        </w:rPr>
      </w:pPr>
      <w:r w:rsidRPr="003A1806">
        <w:rPr>
          <w:rFonts w:cstheme="minorHAnsi"/>
          <w:b/>
        </w:rPr>
        <w:t>Double check that the Document Properties are filled.</w:t>
      </w:r>
    </w:p>
    <w:p w14:paraId="1039E81B" w14:textId="77777777" w:rsidR="006E47A6" w:rsidRPr="006E47A6" w:rsidRDefault="006E47A6" w:rsidP="005E6AFF">
      <w:pPr>
        <w:spacing w:after="0" w:line="240" w:lineRule="auto"/>
        <w:sectPr w:rsidR="006E47A6" w:rsidRPr="006E47A6" w:rsidSect="00606F76">
          <w:type w:val="continuous"/>
          <w:pgSz w:w="12240" w:h="15840"/>
          <w:pgMar w:top="1440" w:right="1440" w:bottom="1440" w:left="1440" w:header="720" w:footer="720" w:gutter="0"/>
          <w:cols w:space="720"/>
          <w:docGrid w:linePitch="360"/>
        </w:sectPr>
      </w:pPr>
    </w:p>
    <w:p w14:paraId="4F2A7EB3" w14:textId="6C4C6AD7" w:rsidR="00606F76" w:rsidRPr="0024055F" w:rsidRDefault="001B36A3" w:rsidP="00B44139">
      <w:pPr>
        <w:pStyle w:val="ListParagraph"/>
        <w:numPr>
          <w:ilvl w:val="0"/>
          <w:numId w:val="7"/>
        </w:numPr>
        <w:spacing w:after="0" w:line="240" w:lineRule="auto"/>
        <w:rPr>
          <w:rFonts w:cstheme="minorHAnsi"/>
          <w:noProof/>
        </w:rPr>
      </w:pPr>
      <w:r w:rsidRPr="0024055F">
        <w:rPr>
          <w:rFonts w:cstheme="minorHAnsi"/>
          <w:noProof/>
        </w:rPr>
        <w:t>In Word and PPT</w:t>
      </w:r>
      <w:r w:rsidR="000808A4" w:rsidRPr="0024055F">
        <w:rPr>
          <w:rFonts w:cstheme="minorHAnsi"/>
          <w:noProof/>
        </w:rPr>
        <w:t>:</w:t>
      </w:r>
      <w:r w:rsidRPr="0024055F">
        <w:rPr>
          <w:rFonts w:cstheme="minorHAnsi"/>
          <w:noProof/>
        </w:rPr>
        <w:t xml:space="preserve"> Info/Properties/Advanced Properties fill in Title/Subject/Author</w:t>
      </w:r>
    </w:p>
    <w:p w14:paraId="0D8BFAC7" w14:textId="4AABA75A" w:rsidR="001B36A3" w:rsidRPr="0024055F" w:rsidRDefault="001B36A3" w:rsidP="00B44139">
      <w:pPr>
        <w:pStyle w:val="ListParagraph"/>
        <w:numPr>
          <w:ilvl w:val="0"/>
          <w:numId w:val="7"/>
        </w:numPr>
        <w:spacing w:after="0" w:line="240" w:lineRule="auto"/>
        <w:rPr>
          <w:rFonts w:cstheme="minorHAnsi"/>
          <w:noProof/>
        </w:rPr>
      </w:pPr>
      <w:r w:rsidRPr="0024055F">
        <w:rPr>
          <w:rFonts w:cstheme="minorHAnsi"/>
          <w:noProof/>
        </w:rPr>
        <w:t>In PDF</w:t>
      </w:r>
      <w:r w:rsidR="000808A4" w:rsidRPr="0024055F">
        <w:rPr>
          <w:rFonts w:cstheme="minorHAnsi"/>
          <w:noProof/>
        </w:rPr>
        <w:t>:</w:t>
      </w:r>
      <w:r w:rsidRPr="0024055F">
        <w:rPr>
          <w:rFonts w:cstheme="minorHAnsi"/>
          <w:noProof/>
        </w:rPr>
        <w:t xml:space="preserve"> File/Properties, fill out Title/Author/Subject/Keywords</w:t>
      </w:r>
    </w:p>
    <w:p w14:paraId="49FEB13B" w14:textId="4AE1F0B6" w:rsidR="0061015B" w:rsidRDefault="0061015B" w:rsidP="005E6AFF">
      <w:pPr>
        <w:spacing w:after="0" w:line="240" w:lineRule="auto"/>
        <w:rPr>
          <w:rFonts w:cstheme="minorHAnsi"/>
          <w:noProof/>
        </w:rPr>
      </w:pPr>
    </w:p>
    <w:p w14:paraId="39A461B1" w14:textId="61050EAC" w:rsidR="00505AA5" w:rsidRPr="00580043" w:rsidRDefault="000414F5" w:rsidP="00AE066F">
      <w:pPr>
        <w:pStyle w:val="Heading3"/>
        <w:rPr>
          <w:rFonts w:asciiTheme="minorHAnsi" w:hAnsiTheme="minorHAnsi" w:cstheme="minorHAnsi"/>
          <w:b w:val="0"/>
          <w:sz w:val="22"/>
          <w:szCs w:val="22"/>
        </w:rPr>
      </w:pPr>
      <w:r>
        <w:rPr>
          <w:rFonts w:asciiTheme="minorHAnsi" w:hAnsiTheme="minorHAnsi" w:cstheme="minorHAnsi"/>
          <w:b w:val="0"/>
          <w:color w:val="040C28"/>
          <w:sz w:val="22"/>
          <w:szCs w:val="22"/>
        </w:rPr>
        <w:t>Document Properties a</w:t>
      </w:r>
      <w:r w:rsidR="005D565C" w:rsidRPr="00580043">
        <w:rPr>
          <w:rFonts w:asciiTheme="minorHAnsi" w:hAnsiTheme="minorHAnsi" w:cstheme="minorHAnsi"/>
          <w:b w:val="0"/>
          <w:color w:val="040C28"/>
          <w:sz w:val="22"/>
          <w:szCs w:val="22"/>
        </w:rPr>
        <w:t>llow user</w:t>
      </w:r>
      <w:r w:rsidR="00580043">
        <w:rPr>
          <w:rFonts w:asciiTheme="minorHAnsi" w:hAnsiTheme="minorHAnsi" w:cstheme="minorHAnsi"/>
          <w:b w:val="0"/>
          <w:color w:val="040C28"/>
          <w:sz w:val="22"/>
          <w:szCs w:val="22"/>
        </w:rPr>
        <w:t>s</w:t>
      </w:r>
      <w:r w:rsidR="005D565C" w:rsidRPr="00580043">
        <w:rPr>
          <w:rFonts w:asciiTheme="minorHAnsi" w:hAnsiTheme="minorHAnsi" w:cstheme="minorHAnsi"/>
          <w:b w:val="0"/>
          <w:color w:val="040C28"/>
          <w:sz w:val="22"/>
          <w:szCs w:val="22"/>
        </w:rPr>
        <w:t xml:space="preserve"> to </w:t>
      </w:r>
      <w:r w:rsidR="00580043">
        <w:rPr>
          <w:rFonts w:asciiTheme="minorHAnsi" w:hAnsiTheme="minorHAnsi" w:cstheme="minorHAnsi"/>
          <w:b w:val="0"/>
          <w:color w:val="040C28"/>
          <w:sz w:val="22"/>
          <w:szCs w:val="22"/>
        </w:rPr>
        <w:t>get</w:t>
      </w:r>
      <w:r w:rsidR="005D565C" w:rsidRPr="00580043">
        <w:rPr>
          <w:rFonts w:asciiTheme="minorHAnsi" w:hAnsiTheme="minorHAnsi" w:cstheme="minorHAnsi"/>
          <w:b w:val="0"/>
          <w:color w:val="040C28"/>
          <w:sz w:val="22"/>
          <w:szCs w:val="22"/>
        </w:rPr>
        <w:t xml:space="preserve"> the </w:t>
      </w:r>
      <w:r w:rsidR="00580043">
        <w:rPr>
          <w:rFonts w:asciiTheme="minorHAnsi" w:hAnsiTheme="minorHAnsi" w:cstheme="minorHAnsi"/>
          <w:b w:val="0"/>
          <w:color w:val="040C28"/>
          <w:sz w:val="22"/>
          <w:szCs w:val="22"/>
        </w:rPr>
        <w:t>subject</w:t>
      </w:r>
      <w:r w:rsidR="005D565C" w:rsidRPr="00580043">
        <w:rPr>
          <w:rFonts w:asciiTheme="minorHAnsi" w:hAnsiTheme="minorHAnsi" w:cstheme="minorHAnsi"/>
          <w:b w:val="0"/>
          <w:color w:val="040C28"/>
          <w:sz w:val="22"/>
          <w:szCs w:val="22"/>
        </w:rPr>
        <w:t xml:space="preserve"> </w:t>
      </w:r>
      <w:r w:rsidR="00580043">
        <w:rPr>
          <w:rFonts w:asciiTheme="minorHAnsi" w:hAnsiTheme="minorHAnsi" w:cstheme="minorHAnsi"/>
          <w:b w:val="0"/>
          <w:color w:val="040C28"/>
          <w:sz w:val="22"/>
          <w:szCs w:val="22"/>
        </w:rPr>
        <w:t xml:space="preserve">of the document, who created it </w:t>
      </w:r>
      <w:r w:rsidR="005D565C" w:rsidRPr="00580043">
        <w:rPr>
          <w:rFonts w:asciiTheme="minorHAnsi" w:hAnsiTheme="minorHAnsi" w:cstheme="minorHAnsi"/>
          <w:b w:val="0"/>
          <w:color w:val="040C28"/>
          <w:sz w:val="22"/>
          <w:szCs w:val="22"/>
        </w:rPr>
        <w:t xml:space="preserve">and </w:t>
      </w:r>
      <w:r w:rsidR="00580043">
        <w:rPr>
          <w:rFonts w:asciiTheme="minorHAnsi" w:hAnsiTheme="minorHAnsi" w:cstheme="minorHAnsi"/>
          <w:b w:val="0"/>
          <w:color w:val="040C28"/>
          <w:sz w:val="22"/>
          <w:szCs w:val="22"/>
        </w:rPr>
        <w:t>the</w:t>
      </w:r>
      <w:r w:rsidR="005D565C" w:rsidRPr="00580043">
        <w:rPr>
          <w:rFonts w:asciiTheme="minorHAnsi" w:hAnsiTheme="minorHAnsi" w:cstheme="minorHAnsi"/>
          <w:b w:val="0"/>
          <w:color w:val="040C28"/>
          <w:sz w:val="22"/>
          <w:szCs w:val="22"/>
        </w:rPr>
        <w:t xml:space="preserve"> </w:t>
      </w:r>
      <w:r w:rsidR="007557C0" w:rsidRPr="00580043">
        <w:rPr>
          <w:rFonts w:asciiTheme="minorHAnsi" w:hAnsiTheme="minorHAnsi" w:cstheme="minorHAnsi"/>
          <w:b w:val="0"/>
          <w:color w:val="040C28"/>
          <w:sz w:val="22"/>
          <w:szCs w:val="22"/>
        </w:rPr>
        <w:t>key</w:t>
      </w:r>
      <w:r w:rsidR="007557C0">
        <w:rPr>
          <w:rFonts w:asciiTheme="minorHAnsi" w:hAnsiTheme="minorHAnsi" w:cstheme="minorHAnsi"/>
          <w:b w:val="0"/>
          <w:color w:val="040C28"/>
          <w:sz w:val="22"/>
          <w:szCs w:val="22"/>
        </w:rPr>
        <w:t>words</w:t>
      </w:r>
      <w:r w:rsidR="007557C0" w:rsidRPr="00580043">
        <w:rPr>
          <w:rFonts w:asciiTheme="minorHAnsi" w:hAnsiTheme="minorHAnsi" w:cstheme="minorHAnsi"/>
          <w:b w:val="0"/>
          <w:color w:val="040C28"/>
          <w:sz w:val="22"/>
          <w:szCs w:val="22"/>
        </w:rPr>
        <w:t xml:space="preserve"> associated</w:t>
      </w:r>
      <w:r w:rsidR="005D565C" w:rsidRPr="00580043">
        <w:rPr>
          <w:rFonts w:asciiTheme="minorHAnsi" w:hAnsiTheme="minorHAnsi" w:cstheme="minorHAnsi"/>
          <w:b w:val="0"/>
          <w:color w:val="040C28"/>
          <w:sz w:val="22"/>
          <w:szCs w:val="22"/>
        </w:rPr>
        <w:t xml:space="preserve"> with the document</w:t>
      </w:r>
      <w:r w:rsidR="005D565C" w:rsidRPr="00580043">
        <w:rPr>
          <w:rFonts w:asciiTheme="minorHAnsi" w:hAnsiTheme="minorHAnsi" w:cstheme="minorHAnsi"/>
          <w:b w:val="0"/>
          <w:color w:val="4D5156"/>
          <w:sz w:val="22"/>
          <w:szCs w:val="22"/>
          <w:shd w:val="clear" w:color="auto" w:fill="FFFFFF"/>
        </w:rPr>
        <w:t>.</w:t>
      </w:r>
    </w:p>
    <w:p w14:paraId="08890A30" w14:textId="77777777" w:rsidR="005D565C" w:rsidRPr="005D565C" w:rsidRDefault="005D565C" w:rsidP="002A1A18">
      <w:pPr>
        <w:spacing w:after="0" w:line="240" w:lineRule="auto"/>
      </w:pPr>
    </w:p>
    <w:p w14:paraId="167001A1" w14:textId="661F4A93" w:rsidR="0061015B" w:rsidRDefault="0061015B" w:rsidP="00D12A09">
      <w:pPr>
        <w:pStyle w:val="Heading3"/>
        <w:numPr>
          <w:ilvl w:val="0"/>
          <w:numId w:val="29"/>
        </w:numPr>
      </w:pPr>
      <w:r w:rsidRPr="005F046B">
        <w:t>Dashes in the File Name</w:t>
      </w:r>
    </w:p>
    <w:p w14:paraId="24CDE536" w14:textId="09DF0889" w:rsidR="00182FB9" w:rsidRDefault="00182FB9" w:rsidP="00D86226">
      <w:pPr>
        <w:spacing w:after="0" w:line="240" w:lineRule="auto"/>
      </w:pPr>
    </w:p>
    <w:p w14:paraId="4596DD91" w14:textId="77777777" w:rsidR="00182FB9" w:rsidRPr="003A1806" w:rsidRDefault="00182FB9" w:rsidP="00D86226">
      <w:pPr>
        <w:pStyle w:val="Heading3"/>
        <w:rPr>
          <w:rFonts w:asciiTheme="minorHAnsi" w:hAnsiTheme="minorHAnsi" w:cstheme="minorHAnsi"/>
          <w:sz w:val="22"/>
          <w:szCs w:val="22"/>
        </w:rPr>
      </w:pPr>
      <w:r w:rsidRPr="003A1806">
        <w:rPr>
          <w:rFonts w:asciiTheme="minorHAnsi" w:hAnsiTheme="minorHAnsi" w:cstheme="minorHAnsi"/>
          <w:sz w:val="22"/>
          <w:szCs w:val="22"/>
        </w:rPr>
        <w:t>Remember to use dashes in the file name in place of blank spaces or underscores.</w:t>
      </w:r>
    </w:p>
    <w:p w14:paraId="61FB2E44" w14:textId="77777777" w:rsidR="0061015B" w:rsidRPr="006E47A6" w:rsidRDefault="0061015B" w:rsidP="00D86226">
      <w:pPr>
        <w:spacing w:after="0" w:line="240" w:lineRule="auto"/>
      </w:pPr>
    </w:p>
    <w:p w14:paraId="7C2ACA0E" w14:textId="18ECCCB0" w:rsidR="0061015B" w:rsidRPr="00A533AA" w:rsidRDefault="000808A4" w:rsidP="00D86226">
      <w:pPr>
        <w:shd w:val="clear" w:color="auto" w:fill="FFFFFF"/>
        <w:spacing w:after="0" w:line="240" w:lineRule="auto"/>
        <w:rPr>
          <w:rFonts w:eastAsia="Times New Roman" w:cstheme="minorHAnsi"/>
        </w:rPr>
      </w:pPr>
      <w:r w:rsidRPr="00A533AA">
        <w:rPr>
          <w:rFonts w:eastAsia="Times New Roman" w:cstheme="minorHAnsi"/>
        </w:rPr>
        <w:t>Place d</w:t>
      </w:r>
      <w:r w:rsidR="0061015B" w:rsidRPr="00A533AA">
        <w:rPr>
          <w:rFonts w:eastAsia="Times New Roman" w:cstheme="minorHAnsi"/>
        </w:rPr>
        <w:t>ashes in the file name in place of blank spaces (%20) or underscores</w:t>
      </w:r>
      <w:r w:rsidR="00DE4E78" w:rsidRPr="00A533AA">
        <w:rPr>
          <w:rFonts w:eastAsia="Times New Roman" w:cstheme="minorHAnsi"/>
        </w:rPr>
        <w:t>. L</w:t>
      </w:r>
      <w:r w:rsidR="0061015B" w:rsidRPr="00A533AA">
        <w:rPr>
          <w:rFonts w:eastAsia="Times New Roman" w:cstheme="minorHAnsi"/>
        </w:rPr>
        <w:t xml:space="preserve">owercase is better </w:t>
      </w:r>
      <w:r w:rsidR="00DE4E78" w:rsidRPr="00A533AA">
        <w:rPr>
          <w:rFonts w:eastAsia="Times New Roman" w:cstheme="minorHAnsi"/>
        </w:rPr>
        <w:t xml:space="preserve">in filenames </w:t>
      </w:r>
      <w:r w:rsidR="0061015B" w:rsidRPr="00A533AA">
        <w:rPr>
          <w:rFonts w:eastAsia="Times New Roman" w:cstheme="minorHAnsi"/>
        </w:rPr>
        <w:t xml:space="preserve">because it’s easier to type and to remember. </w:t>
      </w:r>
      <w:r w:rsidR="00A533AA" w:rsidRPr="00A533AA">
        <w:rPr>
          <w:rFonts w:cstheme="minorHAnsi"/>
          <w:color w:val="112F4E"/>
          <w:shd w:val="clear" w:color="auto" w:fill="FFFFFF"/>
        </w:rPr>
        <w:t>Hyphens are commonly understood by search engines to indicate word breaks</w:t>
      </w:r>
      <w:r w:rsidR="00A533AA">
        <w:rPr>
          <w:rFonts w:cstheme="minorHAnsi"/>
          <w:color w:val="112F4E"/>
          <w:shd w:val="clear" w:color="auto" w:fill="FFFFFF"/>
        </w:rPr>
        <w:t>.</w:t>
      </w:r>
    </w:p>
    <w:p w14:paraId="7D064751" w14:textId="1DF35329" w:rsidR="009A2105" w:rsidRDefault="009A2105" w:rsidP="00D86226">
      <w:pPr>
        <w:pStyle w:val="Heading2"/>
        <w:spacing w:after="0" w:line="240" w:lineRule="auto"/>
        <w:rPr>
          <w:sz w:val="22"/>
          <w:szCs w:val="22"/>
        </w:rPr>
      </w:pPr>
    </w:p>
    <w:p w14:paraId="1ACA079D" w14:textId="2431B7BD" w:rsidR="00B2355E" w:rsidRPr="00B2355E" w:rsidRDefault="00B2355E" w:rsidP="00D86226">
      <w:pPr>
        <w:pStyle w:val="Heading2"/>
        <w:spacing w:after="0" w:line="240" w:lineRule="auto"/>
        <w:rPr>
          <w:rFonts w:asciiTheme="minorHAnsi" w:hAnsiTheme="minorHAnsi" w:cstheme="minorHAnsi"/>
          <w:b w:val="0"/>
          <w:sz w:val="22"/>
          <w:szCs w:val="22"/>
        </w:rPr>
      </w:pPr>
      <w:r w:rsidRPr="00B2355E">
        <w:rPr>
          <w:rFonts w:asciiTheme="minorHAnsi" w:hAnsiTheme="minorHAnsi" w:cstheme="minorHAnsi"/>
          <w:b w:val="0"/>
          <w:color w:val="202124"/>
          <w:sz w:val="22"/>
          <w:szCs w:val="22"/>
          <w:shd w:val="clear" w:color="auto" w:fill="FFFFFF"/>
        </w:rPr>
        <w:t xml:space="preserve">Use a hyphen (-) for clarity. A hyphen can separate parts of words to avoid </w:t>
      </w:r>
      <w:r>
        <w:rPr>
          <w:rFonts w:asciiTheme="minorHAnsi" w:hAnsiTheme="minorHAnsi" w:cstheme="minorHAnsi"/>
          <w:b w:val="0"/>
          <w:color w:val="202124"/>
          <w:sz w:val="22"/>
          <w:szCs w:val="22"/>
          <w:shd w:val="clear" w:color="auto" w:fill="FFFFFF"/>
        </w:rPr>
        <w:t>misinterpretation of words</w:t>
      </w:r>
      <w:r w:rsidRPr="00B2355E">
        <w:rPr>
          <w:rFonts w:asciiTheme="minorHAnsi" w:hAnsiTheme="minorHAnsi" w:cstheme="minorHAnsi"/>
          <w:b w:val="0"/>
          <w:color w:val="202124"/>
          <w:sz w:val="22"/>
          <w:szCs w:val="22"/>
          <w:shd w:val="clear" w:color="auto" w:fill="FFFFFF"/>
        </w:rPr>
        <w:t>, and it can combine terms when they should be read as a unit.</w:t>
      </w:r>
    </w:p>
    <w:p w14:paraId="4519B170" w14:textId="77777777" w:rsidR="00B2355E" w:rsidRPr="00D86226" w:rsidRDefault="00B2355E" w:rsidP="00D86226">
      <w:pPr>
        <w:pStyle w:val="Heading2"/>
        <w:spacing w:after="0" w:line="240" w:lineRule="auto"/>
        <w:rPr>
          <w:sz w:val="22"/>
          <w:szCs w:val="22"/>
        </w:rPr>
      </w:pPr>
    </w:p>
    <w:p w14:paraId="4DD2ED5B" w14:textId="4C15D7D8" w:rsidR="00590E05" w:rsidRDefault="00460FB3" w:rsidP="003A1806">
      <w:pPr>
        <w:pStyle w:val="Heading2"/>
      </w:pPr>
      <w:r>
        <w:t>Common Accessibility I</w:t>
      </w:r>
      <w:r w:rsidR="00590E05" w:rsidRPr="00590E05">
        <w:t>ssues for Word Documents</w:t>
      </w:r>
    </w:p>
    <w:p w14:paraId="3224FFBC" w14:textId="4573DFE7" w:rsidR="00590E05" w:rsidRDefault="00590E05" w:rsidP="00D86226">
      <w:pPr>
        <w:pStyle w:val="Heading3"/>
      </w:pPr>
      <w:r w:rsidRPr="005F046B">
        <w:t>Headings</w:t>
      </w:r>
      <w:r w:rsidR="00B618D8">
        <w:t xml:space="preserve"> </w:t>
      </w:r>
    </w:p>
    <w:p w14:paraId="15D8BFC2" w14:textId="77777777" w:rsidR="00AE066F" w:rsidRPr="00AE066F" w:rsidRDefault="00AE066F" w:rsidP="00A4373E">
      <w:pPr>
        <w:spacing w:after="0" w:line="240" w:lineRule="auto"/>
      </w:pPr>
    </w:p>
    <w:p w14:paraId="609DF60A" w14:textId="3A410B26" w:rsidR="00FB5F1A" w:rsidRPr="00AE066F" w:rsidRDefault="00776BBE" w:rsidP="00B44139">
      <w:pPr>
        <w:pStyle w:val="Heading3"/>
        <w:numPr>
          <w:ilvl w:val="0"/>
          <w:numId w:val="3"/>
        </w:numPr>
        <w:rPr>
          <w:rFonts w:asciiTheme="minorHAnsi" w:hAnsiTheme="minorHAnsi" w:cstheme="minorHAnsi"/>
          <w:b w:val="0"/>
          <w:noProof/>
          <w:sz w:val="22"/>
          <w:szCs w:val="22"/>
        </w:rPr>
      </w:pPr>
      <w:r w:rsidRPr="00AE066F">
        <w:rPr>
          <w:rFonts w:asciiTheme="minorHAnsi" w:hAnsiTheme="minorHAnsi" w:cstheme="minorHAnsi"/>
          <w:b w:val="0"/>
          <w:noProof/>
          <w:sz w:val="22"/>
          <w:szCs w:val="22"/>
        </w:rPr>
        <w:t>Headings are not properly set – Only use one Heading 1</w:t>
      </w:r>
    </w:p>
    <w:p w14:paraId="6C557CDB" w14:textId="77777777" w:rsidR="0008001C" w:rsidRPr="00AE066F" w:rsidRDefault="0008001C" w:rsidP="00A4373E">
      <w:pPr>
        <w:spacing w:after="0" w:line="240" w:lineRule="auto"/>
        <w:rPr>
          <w:rFonts w:cstheme="minorHAnsi"/>
        </w:rPr>
      </w:pPr>
    </w:p>
    <w:p w14:paraId="26F4D6CB" w14:textId="66DFECB7" w:rsidR="00FB5F1A" w:rsidRPr="00AE066F" w:rsidRDefault="00776BBE" w:rsidP="00B44139">
      <w:pPr>
        <w:pStyle w:val="Heading3"/>
        <w:numPr>
          <w:ilvl w:val="1"/>
          <w:numId w:val="3"/>
        </w:numPr>
        <w:rPr>
          <w:rFonts w:asciiTheme="minorHAnsi" w:hAnsiTheme="minorHAnsi" w:cstheme="minorHAnsi"/>
          <w:b w:val="0"/>
          <w:noProof/>
          <w:sz w:val="22"/>
          <w:szCs w:val="22"/>
        </w:rPr>
      </w:pPr>
      <w:r w:rsidRPr="00AE066F">
        <w:rPr>
          <w:rFonts w:asciiTheme="minorHAnsi" w:hAnsiTheme="minorHAnsi" w:cstheme="minorHAnsi"/>
          <w:b w:val="0"/>
          <w:noProof/>
          <w:sz w:val="22"/>
          <w:szCs w:val="22"/>
        </w:rPr>
        <w:t>Use proper hierarchy, ie. Heading 2 goes after Heading 1</w:t>
      </w:r>
    </w:p>
    <w:p w14:paraId="378921B7" w14:textId="77777777" w:rsidR="0008001C" w:rsidRPr="00AE066F" w:rsidRDefault="0008001C" w:rsidP="00A4373E">
      <w:pPr>
        <w:spacing w:after="0" w:line="240" w:lineRule="auto"/>
        <w:rPr>
          <w:rFonts w:cstheme="minorHAnsi"/>
        </w:rPr>
      </w:pPr>
    </w:p>
    <w:p w14:paraId="19E0F893" w14:textId="33A350B7" w:rsidR="00FB5F1A" w:rsidRDefault="00776BBE" w:rsidP="00B44139">
      <w:pPr>
        <w:pStyle w:val="Heading3"/>
        <w:numPr>
          <w:ilvl w:val="1"/>
          <w:numId w:val="3"/>
        </w:numPr>
        <w:rPr>
          <w:rFonts w:asciiTheme="minorHAnsi" w:hAnsiTheme="minorHAnsi" w:cstheme="minorHAnsi"/>
          <w:b w:val="0"/>
          <w:noProof/>
          <w:sz w:val="22"/>
          <w:szCs w:val="22"/>
        </w:rPr>
      </w:pPr>
      <w:r w:rsidRPr="00AE066F">
        <w:rPr>
          <w:rFonts w:asciiTheme="minorHAnsi" w:hAnsiTheme="minorHAnsi" w:cstheme="minorHAnsi"/>
          <w:b w:val="0"/>
          <w:noProof/>
          <w:sz w:val="22"/>
          <w:szCs w:val="22"/>
        </w:rPr>
        <w:t>Always use Heading 1 instead of the Title style</w:t>
      </w:r>
    </w:p>
    <w:p w14:paraId="1B5C4683" w14:textId="3E09D4C0" w:rsidR="000407C1" w:rsidRDefault="000407C1" w:rsidP="000407C1"/>
    <w:p w14:paraId="356CD419" w14:textId="77777777" w:rsidR="005F66D3" w:rsidRDefault="005F66D3" w:rsidP="005F66D3">
      <w:pPr>
        <w:spacing w:after="0" w:line="240" w:lineRule="auto"/>
        <w:ind w:firstLine="720"/>
        <w:rPr>
          <w:noProof/>
        </w:rPr>
      </w:pPr>
      <w:r>
        <w:rPr>
          <w:noProof/>
        </w:rPr>
        <w:t>Headings are used for navigation and to group sections of the document.</w:t>
      </w:r>
    </w:p>
    <w:p w14:paraId="2B11A5FD" w14:textId="77777777" w:rsidR="005F66D3" w:rsidRDefault="005F66D3" w:rsidP="005F66D3">
      <w:pPr>
        <w:spacing w:after="0" w:line="240" w:lineRule="auto"/>
        <w:rPr>
          <w:noProof/>
        </w:rPr>
      </w:pPr>
    </w:p>
    <w:p w14:paraId="3116F425" w14:textId="782A3225" w:rsidR="00B2355E" w:rsidRDefault="00B2355E" w:rsidP="00AE066F">
      <w:pPr>
        <w:pStyle w:val="Heading3"/>
        <w:rPr>
          <w:noProof/>
        </w:rPr>
      </w:pPr>
    </w:p>
    <w:p w14:paraId="05D2AF81" w14:textId="7EA3974A" w:rsidR="0056622C" w:rsidRDefault="0056622C" w:rsidP="0056622C"/>
    <w:p w14:paraId="64EFF142" w14:textId="64076916" w:rsidR="0056622C" w:rsidRDefault="0056622C" w:rsidP="0056622C"/>
    <w:p w14:paraId="0B57515A" w14:textId="2FD8B3CD" w:rsidR="0056622C" w:rsidRDefault="0056622C" w:rsidP="0056622C"/>
    <w:p w14:paraId="27768B9A" w14:textId="09D65B68" w:rsidR="0056622C" w:rsidRDefault="0056622C" w:rsidP="0056622C"/>
    <w:p w14:paraId="7F7D4AB1" w14:textId="04A7650F" w:rsidR="0056622C" w:rsidRDefault="0056622C" w:rsidP="0056622C"/>
    <w:p w14:paraId="24DCB490" w14:textId="77777777" w:rsidR="0056622C" w:rsidRPr="0056622C" w:rsidRDefault="0056622C" w:rsidP="0056622C"/>
    <w:p w14:paraId="4D9DBB67" w14:textId="591C6336" w:rsidR="001B36A3" w:rsidRPr="005F046B" w:rsidRDefault="001B36A3" w:rsidP="00AE066F">
      <w:pPr>
        <w:pStyle w:val="Heading3"/>
        <w:rPr>
          <w:noProof/>
        </w:rPr>
      </w:pPr>
      <w:r w:rsidRPr="005F046B">
        <w:rPr>
          <w:noProof/>
        </w:rPr>
        <w:lastRenderedPageBreak/>
        <w:t>Lists Not Formatted</w:t>
      </w:r>
      <w:r w:rsidR="00B618D8">
        <w:rPr>
          <w:noProof/>
        </w:rPr>
        <w:t xml:space="preserve"> </w:t>
      </w:r>
    </w:p>
    <w:p w14:paraId="641290DF" w14:textId="02196D8D" w:rsidR="00606F76" w:rsidRDefault="00606F76" w:rsidP="005E6AFF">
      <w:pPr>
        <w:spacing w:after="0" w:line="240" w:lineRule="auto"/>
        <w:rPr>
          <w:rFonts w:ascii="Source Sans Pro" w:hAnsi="Source Sans Pro"/>
          <w:noProof/>
        </w:rPr>
      </w:pPr>
    </w:p>
    <w:p w14:paraId="09307B9E" w14:textId="3AC7536E" w:rsidR="00182FB9" w:rsidRDefault="00B2355E" w:rsidP="00AE066F">
      <w:pPr>
        <w:pStyle w:val="Heading3"/>
        <w:rPr>
          <w:rFonts w:asciiTheme="minorHAnsi" w:hAnsiTheme="minorHAnsi" w:cstheme="minorHAnsi"/>
          <w:b w:val="0"/>
          <w:noProof/>
          <w:sz w:val="22"/>
          <w:szCs w:val="22"/>
        </w:rPr>
      </w:pPr>
      <w:r>
        <w:rPr>
          <w:rFonts w:asciiTheme="minorHAnsi" w:hAnsiTheme="minorHAnsi" w:cstheme="minorHAnsi"/>
          <w:b w:val="0"/>
          <w:noProof/>
          <w:sz w:val="22"/>
          <w:szCs w:val="22"/>
        </w:rPr>
        <w:t>When l</w:t>
      </w:r>
      <w:r w:rsidR="00182FB9" w:rsidRPr="009D65EF">
        <w:rPr>
          <w:rFonts w:asciiTheme="minorHAnsi" w:hAnsiTheme="minorHAnsi" w:cstheme="minorHAnsi"/>
          <w:b w:val="0"/>
          <w:noProof/>
          <w:sz w:val="22"/>
          <w:szCs w:val="22"/>
        </w:rPr>
        <w:t>ists are not properly set</w:t>
      </w:r>
      <w:r>
        <w:rPr>
          <w:rFonts w:asciiTheme="minorHAnsi" w:hAnsiTheme="minorHAnsi" w:cstheme="minorHAnsi"/>
          <w:b w:val="0"/>
          <w:noProof/>
          <w:sz w:val="22"/>
          <w:szCs w:val="22"/>
        </w:rPr>
        <w:t>,</w:t>
      </w:r>
      <w:r w:rsidR="00182FB9" w:rsidRPr="009D65EF">
        <w:rPr>
          <w:rFonts w:asciiTheme="minorHAnsi" w:hAnsiTheme="minorHAnsi" w:cstheme="minorHAnsi"/>
          <w:b w:val="0"/>
          <w:noProof/>
          <w:sz w:val="22"/>
          <w:szCs w:val="22"/>
        </w:rPr>
        <w:t xml:space="preserve"> </w:t>
      </w:r>
      <w:r>
        <w:rPr>
          <w:rFonts w:asciiTheme="minorHAnsi" w:hAnsiTheme="minorHAnsi" w:cstheme="minorHAnsi"/>
          <w:b w:val="0"/>
          <w:noProof/>
          <w:sz w:val="22"/>
          <w:szCs w:val="22"/>
        </w:rPr>
        <w:t>u</w:t>
      </w:r>
      <w:r w:rsidR="00182FB9" w:rsidRPr="009D65EF">
        <w:rPr>
          <w:rFonts w:asciiTheme="minorHAnsi" w:hAnsiTheme="minorHAnsi" w:cstheme="minorHAnsi"/>
          <w:b w:val="0"/>
          <w:noProof/>
          <w:sz w:val="22"/>
          <w:szCs w:val="22"/>
        </w:rPr>
        <w:t>se the built-in list features to ensure lists are available to assistive technology.</w:t>
      </w:r>
    </w:p>
    <w:p w14:paraId="0BD87456" w14:textId="77777777" w:rsidR="00F621E3" w:rsidRPr="00F621E3" w:rsidRDefault="00F621E3" w:rsidP="00F621E3">
      <w:pPr>
        <w:spacing w:after="0" w:line="240" w:lineRule="auto"/>
      </w:pPr>
    </w:p>
    <w:p w14:paraId="197A7724" w14:textId="31A42890" w:rsidR="0088384E" w:rsidRDefault="00F621E3" w:rsidP="0088384E">
      <w:pPr>
        <w:spacing w:after="0" w:line="240" w:lineRule="auto"/>
        <w:rPr>
          <w:rFonts w:cstheme="minorHAnsi"/>
          <w:noProof/>
          <w:sz w:val="24"/>
          <w:szCs w:val="24"/>
        </w:rPr>
      </w:pPr>
      <w:r w:rsidRPr="002D7D74">
        <w:rPr>
          <w:rFonts w:cstheme="minorHAnsi"/>
          <w:color w:val="202124"/>
          <w:sz w:val="24"/>
          <w:szCs w:val="24"/>
          <w:shd w:val="clear" w:color="auto" w:fill="FFFFFF"/>
        </w:rPr>
        <w:t>Bulleted and numbered lists can be used in your documents </w:t>
      </w:r>
      <w:r w:rsidR="0056622C">
        <w:rPr>
          <w:rFonts w:cstheme="minorHAnsi"/>
          <w:color w:val="040C28"/>
          <w:sz w:val="24"/>
          <w:szCs w:val="24"/>
        </w:rPr>
        <w:t>to outline, arrange</w:t>
      </w:r>
      <w:r w:rsidRPr="002D7D74">
        <w:rPr>
          <w:rFonts w:cstheme="minorHAnsi"/>
          <w:color w:val="040C28"/>
          <w:sz w:val="24"/>
          <w:szCs w:val="24"/>
        </w:rPr>
        <w:t xml:space="preserve"> and emphasize text</w:t>
      </w:r>
      <w:r w:rsidRPr="002D7D74">
        <w:rPr>
          <w:rFonts w:cstheme="minorHAnsi"/>
          <w:color w:val="202124"/>
          <w:sz w:val="24"/>
          <w:szCs w:val="24"/>
          <w:shd w:val="clear" w:color="auto" w:fill="FFFFFF"/>
        </w:rPr>
        <w:t>.</w:t>
      </w:r>
      <w:r w:rsidR="0088384E" w:rsidRPr="002D7D74">
        <w:rPr>
          <w:rFonts w:cstheme="minorHAnsi"/>
          <w:noProof/>
          <w:sz w:val="24"/>
          <w:szCs w:val="24"/>
        </w:rPr>
        <w:t xml:space="preserve"> </w:t>
      </w:r>
    </w:p>
    <w:p w14:paraId="6F8DFDA3" w14:textId="77777777" w:rsidR="000522AD" w:rsidRDefault="000522AD" w:rsidP="0088384E">
      <w:pPr>
        <w:spacing w:after="0" w:line="240" w:lineRule="auto"/>
        <w:rPr>
          <w:rFonts w:cstheme="minorHAnsi"/>
          <w:noProof/>
        </w:rPr>
      </w:pPr>
      <w:bookmarkStart w:id="0" w:name="_GoBack"/>
      <w:bookmarkEnd w:id="0"/>
    </w:p>
    <w:p w14:paraId="0B033689" w14:textId="24030A42" w:rsidR="00E80974" w:rsidRPr="00BF7666" w:rsidRDefault="005F046B" w:rsidP="00A10ED9">
      <w:pPr>
        <w:spacing w:after="0" w:line="240" w:lineRule="auto"/>
        <w:ind w:left="3600"/>
      </w:pPr>
      <w:r w:rsidRPr="00BF7666">
        <w:t>Arlington</w:t>
      </w:r>
    </w:p>
    <w:p w14:paraId="28BC2D22" w14:textId="6DC13375" w:rsidR="00AC0086" w:rsidRPr="00BF7666" w:rsidRDefault="00AC0086" w:rsidP="00A10ED9">
      <w:pPr>
        <w:spacing w:after="0" w:line="240" w:lineRule="auto"/>
        <w:ind w:left="3600"/>
      </w:pPr>
      <w:r w:rsidRPr="00BF7666">
        <w:t>Alexandria</w:t>
      </w:r>
    </w:p>
    <w:p w14:paraId="35421A6C" w14:textId="561C4C63" w:rsidR="00AC0086" w:rsidRPr="00BF7666" w:rsidRDefault="00AC0086" w:rsidP="00A10ED9">
      <w:pPr>
        <w:spacing w:after="0" w:line="240" w:lineRule="auto"/>
        <w:ind w:left="3600"/>
      </w:pPr>
      <w:r w:rsidRPr="00BF7666">
        <w:t>Fairfax</w:t>
      </w:r>
    </w:p>
    <w:p w14:paraId="59B41D25" w14:textId="77777777" w:rsidR="005F046B" w:rsidRPr="00A57AA0" w:rsidRDefault="00AC0086" w:rsidP="00A10ED9">
      <w:pPr>
        <w:spacing w:after="0" w:line="240" w:lineRule="auto"/>
        <w:ind w:left="3600"/>
        <w:rPr>
          <w:noProof/>
        </w:rPr>
        <w:sectPr w:rsidR="005F046B" w:rsidRPr="00A57AA0" w:rsidSect="005F046B">
          <w:type w:val="continuous"/>
          <w:pgSz w:w="12240" w:h="15840"/>
          <w:pgMar w:top="1440" w:right="1440" w:bottom="1440" w:left="1440" w:header="720" w:footer="720" w:gutter="0"/>
          <w:cols w:space="144"/>
          <w:docGrid w:linePitch="360"/>
        </w:sectPr>
      </w:pPr>
      <w:r w:rsidRPr="00BF7666">
        <w:t>Prince William</w:t>
      </w:r>
    </w:p>
    <w:p w14:paraId="534231C9" w14:textId="304CCCA0" w:rsidR="005F5690" w:rsidRDefault="005F5690" w:rsidP="005E6AFF">
      <w:pPr>
        <w:spacing w:after="0" w:line="240" w:lineRule="auto"/>
        <w:rPr>
          <w:rFonts w:ascii="Source Sans Pro" w:hAnsi="Source Sans Pro"/>
          <w:noProof/>
        </w:rPr>
      </w:pPr>
    </w:p>
    <w:p w14:paraId="277567CE" w14:textId="77777777" w:rsidR="00BA0EC0" w:rsidRDefault="00BA0EC0" w:rsidP="00AE066F">
      <w:pPr>
        <w:pStyle w:val="Heading3"/>
        <w:rPr>
          <w:noProof/>
        </w:rPr>
      </w:pPr>
    </w:p>
    <w:p w14:paraId="4E512C7C" w14:textId="0C1547F0" w:rsidR="009D5F2D" w:rsidRDefault="009D5F2D" w:rsidP="00AE066F">
      <w:pPr>
        <w:pStyle w:val="Heading3"/>
        <w:rPr>
          <w:noProof/>
        </w:rPr>
      </w:pPr>
      <w:r w:rsidRPr="005F046B">
        <w:rPr>
          <w:noProof/>
        </w:rPr>
        <w:t>Table Header Row / Table Tools Design</w:t>
      </w:r>
      <w:r w:rsidR="00B618D8">
        <w:rPr>
          <w:noProof/>
        </w:rPr>
        <w:t xml:space="preserve"> </w:t>
      </w:r>
    </w:p>
    <w:p w14:paraId="127EF18D" w14:textId="77777777" w:rsidR="00182FB9" w:rsidRDefault="00182FB9" w:rsidP="00BA0EC0">
      <w:pPr>
        <w:spacing w:after="0" w:line="240" w:lineRule="auto"/>
        <w:rPr>
          <w:rFonts w:ascii="Source Sans Pro" w:hAnsi="Source Sans Pro"/>
          <w:b/>
          <w:noProof/>
        </w:rPr>
      </w:pPr>
    </w:p>
    <w:p w14:paraId="68248D65" w14:textId="6CEF36AB" w:rsidR="00182FB9" w:rsidRPr="00C541A0" w:rsidRDefault="00C541A0" w:rsidP="00182FB9">
      <w:pPr>
        <w:spacing w:after="0" w:line="240" w:lineRule="auto"/>
        <w:rPr>
          <w:rFonts w:cstheme="minorHAnsi"/>
          <w:noProof/>
        </w:rPr>
      </w:pPr>
      <w:r w:rsidRPr="00C541A0">
        <w:rPr>
          <w:rFonts w:cstheme="minorHAnsi"/>
          <w:noProof/>
        </w:rPr>
        <w:t>Ensure</w:t>
      </w:r>
      <w:r w:rsidR="00182FB9" w:rsidRPr="00C541A0">
        <w:rPr>
          <w:rFonts w:cstheme="minorHAnsi"/>
          <w:noProof/>
        </w:rPr>
        <w:t xml:space="preserve"> that assistive technology recognizes the table headings and data cells – Select the Table Style Options to set the Header Row, Columns and/or Banded Rows/Columns.</w:t>
      </w:r>
    </w:p>
    <w:p w14:paraId="1A352B1A" w14:textId="77777777" w:rsidR="00A6528F" w:rsidRDefault="00A6528F" w:rsidP="005E6AFF">
      <w:pPr>
        <w:spacing w:after="0" w:line="240" w:lineRule="auto"/>
        <w:rPr>
          <w:rFonts w:ascii="Source Sans Pro" w:hAnsi="Source Sans Pro"/>
          <w:noProof/>
        </w:rPr>
      </w:pPr>
    </w:p>
    <w:tbl>
      <w:tblPr>
        <w:tblStyle w:val="TableGrid"/>
        <w:tblW w:w="0" w:type="auto"/>
        <w:jc w:val="center"/>
        <w:tblLook w:val="04A0" w:firstRow="1" w:lastRow="0" w:firstColumn="1" w:lastColumn="0" w:noHBand="0" w:noVBand="1"/>
        <w:tblDescription w:val="Table Header Row / Table Tools Design"/>
      </w:tblPr>
      <w:tblGrid>
        <w:gridCol w:w="1870"/>
        <w:gridCol w:w="1870"/>
        <w:gridCol w:w="1870"/>
      </w:tblGrid>
      <w:tr w:rsidR="00B03942" w14:paraId="5B7D3FEC" w14:textId="77777777" w:rsidTr="00A57AA0">
        <w:trPr>
          <w:cantSplit/>
          <w:tblHeader/>
          <w:jc w:val="center"/>
        </w:trPr>
        <w:tc>
          <w:tcPr>
            <w:tcW w:w="1870" w:type="dxa"/>
            <w:shd w:val="clear" w:color="auto" w:fill="D9E2F3" w:themeFill="accent5" w:themeFillTint="33"/>
          </w:tcPr>
          <w:p w14:paraId="3061F55F" w14:textId="3AC9BFF4" w:rsidR="00B03942" w:rsidRPr="0000658F" w:rsidRDefault="00B03942" w:rsidP="005E6AFF">
            <w:pPr>
              <w:tabs>
                <w:tab w:val="left" w:pos="1458"/>
              </w:tabs>
              <w:jc w:val="center"/>
              <w:rPr>
                <w:rFonts w:cstheme="minorHAnsi"/>
                <w:b/>
                <w:noProof/>
                <w:sz w:val="28"/>
                <w:szCs w:val="28"/>
              </w:rPr>
            </w:pPr>
            <w:bookmarkStart w:id="1" w:name="ColumnTitle"/>
            <w:bookmarkEnd w:id="1"/>
            <w:r w:rsidRPr="0000658F">
              <w:rPr>
                <w:rFonts w:cstheme="minorHAnsi"/>
                <w:b/>
                <w:noProof/>
                <w:sz w:val="28"/>
                <w:szCs w:val="28"/>
              </w:rPr>
              <w:t>Soda</w:t>
            </w:r>
          </w:p>
        </w:tc>
        <w:tc>
          <w:tcPr>
            <w:tcW w:w="1870" w:type="dxa"/>
            <w:shd w:val="clear" w:color="auto" w:fill="D9E2F3" w:themeFill="accent5" w:themeFillTint="33"/>
          </w:tcPr>
          <w:p w14:paraId="390F18ED" w14:textId="70178D13" w:rsidR="00B03942" w:rsidRPr="0000658F" w:rsidRDefault="00B03942" w:rsidP="00D86226">
            <w:pPr>
              <w:jc w:val="center"/>
              <w:rPr>
                <w:rFonts w:cstheme="minorHAnsi"/>
                <w:b/>
                <w:noProof/>
                <w:sz w:val="28"/>
                <w:szCs w:val="28"/>
              </w:rPr>
            </w:pPr>
            <w:r w:rsidRPr="0000658F">
              <w:rPr>
                <w:rFonts w:cstheme="minorHAnsi"/>
                <w:b/>
                <w:noProof/>
                <w:sz w:val="28"/>
                <w:szCs w:val="28"/>
              </w:rPr>
              <w:t>Diet</w:t>
            </w:r>
          </w:p>
        </w:tc>
        <w:tc>
          <w:tcPr>
            <w:tcW w:w="1870" w:type="dxa"/>
            <w:shd w:val="clear" w:color="auto" w:fill="D9E2F3" w:themeFill="accent5" w:themeFillTint="33"/>
          </w:tcPr>
          <w:p w14:paraId="133C06A8" w14:textId="317FE9DC" w:rsidR="00B03942" w:rsidRPr="0000658F" w:rsidRDefault="00B03942" w:rsidP="00D86226">
            <w:pPr>
              <w:jc w:val="center"/>
              <w:rPr>
                <w:rFonts w:cstheme="minorHAnsi"/>
                <w:b/>
                <w:noProof/>
                <w:sz w:val="28"/>
                <w:szCs w:val="28"/>
              </w:rPr>
            </w:pPr>
            <w:r w:rsidRPr="0000658F">
              <w:rPr>
                <w:rFonts w:cstheme="minorHAnsi"/>
                <w:b/>
                <w:noProof/>
                <w:sz w:val="28"/>
                <w:szCs w:val="28"/>
              </w:rPr>
              <w:t>Caff</w:t>
            </w:r>
            <w:r w:rsidR="00862D04">
              <w:rPr>
                <w:rFonts w:cstheme="minorHAnsi"/>
                <w:b/>
                <w:noProof/>
                <w:sz w:val="28"/>
                <w:szCs w:val="28"/>
              </w:rPr>
              <w:t>e</w:t>
            </w:r>
            <w:r w:rsidRPr="0000658F">
              <w:rPr>
                <w:rFonts w:cstheme="minorHAnsi"/>
                <w:b/>
                <w:noProof/>
                <w:sz w:val="28"/>
                <w:szCs w:val="28"/>
              </w:rPr>
              <w:t>ine</w:t>
            </w:r>
          </w:p>
        </w:tc>
      </w:tr>
      <w:tr w:rsidR="00B03942" w14:paraId="7D6F435C" w14:textId="77777777" w:rsidTr="00A57AA0">
        <w:trPr>
          <w:cantSplit/>
          <w:jc w:val="center"/>
        </w:trPr>
        <w:tc>
          <w:tcPr>
            <w:tcW w:w="1870" w:type="dxa"/>
          </w:tcPr>
          <w:p w14:paraId="6F0A33E6" w14:textId="35289DA7" w:rsidR="00B03942" w:rsidRPr="0000658F" w:rsidRDefault="00B03942" w:rsidP="005E6AFF">
            <w:pPr>
              <w:rPr>
                <w:rFonts w:cstheme="minorHAnsi"/>
                <w:b/>
                <w:noProof/>
              </w:rPr>
            </w:pPr>
            <w:r w:rsidRPr="0000658F">
              <w:rPr>
                <w:rFonts w:cstheme="minorHAnsi"/>
                <w:b/>
                <w:noProof/>
              </w:rPr>
              <w:t>Cola</w:t>
            </w:r>
          </w:p>
        </w:tc>
        <w:tc>
          <w:tcPr>
            <w:tcW w:w="1870" w:type="dxa"/>
          </w:tcPr>
          <w:p w14:paraId="7575DF5C" w14:textId="16E5E9D1" w:rsidR="00B03942" w:rsidRPr="0000658F" w:rsidRDefault="00B03942" w:rsidP="005E6AFF">
            <w:pPr>
              <w:jc w:val="center"/>
              <w:rPr>
                <w:rFonts w:cstheme="minorHAnsi"/>
                <w:noProof/>
              </w:rPr>
            </w:pPr>
            <w:r w:rsidRPr="0000658F">
              <w:rPr>
                <w:rFonts w:cstheme="minorHAnsi"/>
                <w:noProof/>
              </w:rPr>
              <w:t>Yes</w:t>
            </w:r>
          </w:p>
        </w:tc>
        <w:tc>
          <w:tcPr>
            <w:tcW w:w="1870" w:type="dxa"/>
          </w:tcPr>
          <w:p w14:paraId="4606C056" w14:textId="60F56230" w:rsidR="00B03942" w:rsidRPr="0000658F" w:rsidRDefault="00B03942" w:rsidP="005E6AFF">
            <w:pPr>
              <w:jc w:val="center"/>
              <w:rPr>
                <w:rFonts w:cstheme="minorHAnsi"/>
                <w:noProof/>
              </w:rPr>
            </w:pPr>
            <w:r w:rsidRPr="0000658F">
              <w:rPr>
                <w:rFonts w:cstheme="minorHAnsi"/>
                <w:noProof/>
              </w:rPr>
              <w:t>Yes</w:t>
            </w:r>
          </w:p>
        </w:tc>
      </w:tr>
      <w:tr w:rsidR="00B03942" w14:paraId="3A64410F" w14:textId="77777777" w:rsidTr="00A57AA0">
        <w:trPr>
          <w:cantSplit/>
          <w:jc w:val="center"/>
        </w:trPr>
        <w:tc>
          <w:tcPr>
            <w:tcW w:w="1870" w:type="dxa"/>
          </w:tcPr>
          <w:p w14:paraId="30781516" w14:textId="340CD3DB" w:rsidR="00B03942" w:rsidRPr="0000658F" w:rsidRDefault="00B03942" w:rsidP="005E6AFF">
            <w:pPr>
              <w:rPr>
                <w:rFonts w:cstheme="minorHAnsi"/>
                <w:b/>
                <w:noProof/>
              </w:rPr>
            </w:pPr>
            <w:r w:rsidRPr="0000658F">
              <w:rPr>
                <w:rFonts w:cstheme="minorHAnsi"/>
                <w:b/>
                <w:noProof/>
              </w:rPr>
              <w:t>Root Beer</w:t>
            </w:r>
          </w:p>
        </w:tc>
        <w:tc>
          <w:tcPr>
            <w:tcW w:w="1870" w:type="dxa"/>
          </w:tcPr>
          <w:p w14:paraId="09CDBFCB" w14:textId="15775405" w:rsidR="00B03942" w:rsidRPr="0000658F" w:rsidRDefault="00B03942" w:rsidP="005E6AFF">
            <w:pPr>
              <w:jc w:val="center"/>
              <w:rPr>
                <w:rFonts w:cstheme="minorHAnsi"/>
                <w:noProof/>
              </w:rPr>
            </w:pPr>
            <w:r w:rsidRPr="0000658F">
              <w:rPr>
                <w:rFonts w:cstheme="minorHAnsi"/>
                <w:noProof/>
              </w:rPr>
              <w:t>No</w:t>
            </w:r>
          </w:p>
        </w:tc>
        <w:tc>
          <w:tcPr>
            <w:tcW w:w="1870" w:type="dxa"/>
          </w:tcPr>
          <w:p w14:paraId="35437735" w14:textId="55050F72" w:rsidR="00B03942" w:rsidRPr="0000658F" w:rsidRDefault="00B03942" w:rsidP="005E6AFF">
            <w:pPr>
              <w:jc w:val="center"/>
              <w:rPr>
                <w:rFonts w:cstheme="minorHAnsi"/>
                <w:noProof/>
              </w:rPr>
            </w:pPr>
            <w:r w:rsidRPr="0000658F">
              <w:rPr>
                <w:rFonts w:cstheme="minorHAnsi"/>
                <w:noProof/>
              </w:rPr>
              <w:t>No</w:t>
            </w:r>
          </w:p>
        </w:tc>
      </w:tr>
      <w:tr w:rsidR="00B03942" w14:paraId="60F31BD6" w14:textId="77777777" w:rsidTr="00A57AA0">
        <w:trPr>
          <w:cantSplit/>
          <w:jc w:val="center"/>
        </w:trPr>
        <w:tc>
          <w:tcPr>
            <w:tcW w:w="1870" w:type="dxa"/>
          </w:tcPr>
          <w:p w14:paraId="3320A2CF" w14:textId="347C7306" w:rsidR="00B03942" w:rsidRPr="0000658F" w:rsidRDefault="00B03942" w:rsidP="005E6AFF">
            <w:pPr>
              <w:rPr>
                <w:rFonts w:cstheme="minorHAnsi"/>
                <w:b/>
                <w:noProof/>
              </w:rPr>
            </w:pPr>
            <w:r w:rsidRPr="0000658F">
              <w:rPr>
                <w:rFonts w:cstheme="minorHAnsi"/>
                <w:b/>
                <w:noProof/>
              </w:rPr>
              <w:t>Orange</w:t>
            </w:r>
          </w:p>
        </w:tc>
        <w:tc>
          <w:tcPr>
            <w:tcW w:w="1870" w:type="dxa"/>
          </w:tcPr>
          <w:p w14:paraId="0612A82F" w14:textId="6278181A" w:rsidR="00B03942" w:rsidRPr="0000658F" w:rsidRDefault="00B03942" w:rsidP="005E6AFF">
            <w:pPr>
              <w:jc w:val="center"/>
              <w:rPr>
                <w:rFonts w:cstheme="minorHAnsi"/>
                <w:noProof/>
              </w:rPr>
            </w:pPr>
            <w:r w:rsidRPr="0000658F">
              <w:rPr>
                <w:rFonts w:cstheme="minorHAnsi"/>
                <w:noProof/>
              </w:rPr>
              <w:t>Yes</w:t>
            </w:r>
          </w:p>
        </w:tc>
        <w:tc>
          <w:tcPr>
            <w:tcW w:w="1870" w:type="dxa"/>
          </w:tcPr>
          <w:p w14:paraId="14CAC368" w14:textId="2F948E58" w:rsidR="00B03942" w:rsidRPr="0000658F" w:rsidRDefault="00B03942" w:rsidP="005E6AFF">
            <w:pPr>
              <w:jc w:val="center"/>
              <w:rPr>
                <w:rFonts w:cstheme="minorHAnsi"/>
                <w:noProof/>
              </w:rPr>
            </w:pPr>
            <w:r w:rsidRPr="0000658F">
              <w:rPr>
                <w:rFonts w:cstheme="minorHAnsi"/>
                <w:noProof/>
              </w:rPr>
              <w:t>No</w:t>
            </w:r>
          </w:p>
        </w:tc>
      </w:tr>
      <w:tr w:rsidR="00B03942" w14:paraId="2FC4738F" w14:textId="77777777" w:rsidTr="00A57AA0">
        <w:trPr>
          <w:cantSplit/>
          <w:jc w:val="center"/>
        </w:trPr>
        <w:tc>
          <w:tcPr>
            <w:tcW w:w="1870" w:type="dxa"/>
          </w:tcPr>
          <w:p w14:paraId="697FCD50" w14:textId="223680C0" w:rsidR="00B03942" w:rsidRPr="0000658F" w:rsidRDefault="00B03942" w:rsidP="005E6AFF">
            <w:pPr>
              <w:rPr>
                <w:rFonts w:cstheme="minorHAnsi"/>
                <w:b/>
                <w:noProof/>
              </w:rPr>
            </w:pPr>
            <w:r w:rsidRPr="0000658F">
              <w:rPr>
                <w:rFonts w:cstheme="minorHAnsi"/>
                <w:b/>
                <w:noProof/>
              </w:rPr>
              <w:t>Lemon-Lime</w:t>
            </w:r>
          </w:p>
        </w:tc>
        <w:tc>
          <w:tcPr>
            <w:tcW w:w="1870" w:type="dxa"/>
          </w:tcPr>
          <w:p w14:paraId="66F45778" w14:textId="7B30D0DD" w:rsidR="00B03942" w:rsidRPr="0000658F" w:rsidRDefault="00B03942" w:rsidP="005E6AFF">
            <w:pPr>
              <w:jc w:val="center"/>
              <w:rPr>
                <w:rFonts w:cstheme="minorHAnsi"/>
                <w:noProof/>
              </w:rPr>
            </w:pPr>
            <w:r w:rsidRPr="0000658F">
              <w:rPr>
                <w:rFonts w:cstheme="minorHAnsi"/>
                <w:noProof/>
              </w:rPr>
              <w:t>Yes</w:t>
            </w:r>
          </w:p>
        </w:tc>
        <w:tc>
          <w:tcPr>
            <w:tcW w:w="1870" w:type="dxa"/>
          </w:tcPr>
          <w:p w14:paraId="46CC7587" w14:textId="7125A114" w:rsidR="00B03942" w:rsidRPr="0000658F" w:rsidRDefault="00B03942" w:rsidP="005E6AFF">
            <w:pPr>
              <w:jc w:val="center"/>
              <w:rPr>
                <w:rFonts w:cstheme="minorHAnsi"/>
                <w:noProof/>
              </w:rPr>
            </w:pPr>
            <w:r w:rsidRPr="0000658F">
              <w:rPr>
                <w:rFonts w:cstheme="minorHAnsi"/>
                <w:noProof/>
              </w:rPr>
              <w:t>No</w:t>
            </w:r>
          </w:p>
        </w:tc>
      </w:tr>
    </w:tbl>
    <w:p w14:paraId="78B9A592" w14:textId="77777777" w:rsidR="0000658F" w:rsidRDefault="0000658F" w:rsidP="00AE066F">
      <w:pPr>
        <w:pStyle w:val="Heading3"/>
        <w:rPr>
          <w:noProof/>
        </w:rPr>
      </w:pPr>
    </w:p>
    <w:p w14:paraId="5CC3BB2C" w14:textId="2464B6A3" w:rsidR="002016DA" w:rsidRPr="002016DA" w:rsidRDefault="00182FB9" w:rsidP="002016DA">
      <w:pPr>
        <w:pStyle w:val="Heading3"/>
      </w:pPr>
      <w:r w:rsidRPr="002016DA">
        <w:t>Converting the Document to a PDF</w:t>
      </w:r>
    </w:p>
    <w:p w14:paraId="46354995" w14:textId="77777777" w:rsidR="002016DA" w:rsidRDefault="002016DA" w:rsidP="00AE066F">
      <w:pPr>
        <w:pStyle w:val="Heading3"/>
        <w:rPr>
          <w:rFonts w:ascii="Arial" w:hAnsi="Arial" w:cs="Arial"/>
          <w:noProof/>
          <w:sz w:val="22"/>
          <w:szCs w:val="22"/>
        </w:rPr>
      </w:pPr>
    </w:p>
    <w:p w14:paraId="51F22BEE" w14:textId="05AE6AA2" w:rsidR="00182FB9" w:rsidRPr="009D65EF" w:rsidRDefault="00182FB9" w:rsidP="00AE066F">
      <w:pPr>
        <w:pStyle w:val="Heading3"/>
        <w:rPr>
          <w:rFonts w:asciiTheme="minorHAnsi" w:hAnsiTheme="minorHAnsi" w:cstheme="minorHAnsi"/>
          <w:b w:val="0"/>
          <w:noProof/>
          <w:sz w:val="22"/>
          <w:szCs w:val="22"/>
        </w:rPr>
      </w:pPr>
      <w:r w:rsidRPr="009D65EF">
        <w:rPr>
          <w:rFonts w:asciiTheme="minorHAnsi" w:hAnsiTheme="minorHAnsi" w:cstheme="minorHAnsi"/>
          <w:b w:val="0"/>
          <w:noProof/>
          <w:sz w:val="22"/>
          <w:szCs w:val="22"/>
        </w:rPr>
        <w:t xml:space="preserve">When converting the document to a PDF, make sure that you use </w:t>
      </w:r>
      <w:r w:rsidR="001F647D">
        <w:rPr>
          <w:rFonts w:asciiTheme="minorHAnsi" w:hAnsiTheme="minorHAnsi" w:cstheme="minorHAnsi"/>
          <w:b w:val="0"/>
          <w:noProof/>
          <w:sz w:val="22"/>
          <w:szCs w:val="22"/>
        </w:rPr>
        <w:t xml:space="preserve">the </w:t>
      </w:r>
      <w:r w:rsidRPr="009D65EF">
        <w:rPr>
          <w:rFonts w:asciiTheme="minorHAnsi" w:hAnsiTheme="minorHAnsi" w:cstheme="minorHAnsi"/>
          <w:b w:val="0"/>
          <w:noProof/>
          <w:sz w:val="22"/>
          <w:szCs w:val="22"/>
        </w:rPr>
        <w:t xml:space="preserve">Create PDF button from the Acrobat tab.  Do NOT </w:t>
      </w:r>
      <w:r w:rsidR="001F647D">
        <w:rPr>
          <w:rFonts w:asciiTheme="minorHAnsi" w:hAnsiTheme="minorHAnsi" w:cstheme="minorHAnsi"/>
          <w:b w:val="0"/>
          <w:noProof/>
          <w:sz w:val="22"/>
          <w:szCs w:val="22"/>
        </w:rPr>
        <w:t xml:space="preserve">use </w:t>
      </w:r>
      <w:r w:rsidRPr="009D65EF">
        <w:rPr>
          <w:rFonts w:asciiTheme="minorHAnsi" w:hAnsiTheme="minorHAnsi" w:cstheme="minorHAnsi"/>
          <w:b w:val="0"/>
          <w:noProof/>
          <w:sz w:val="22"/>
          <w:szCs w:val="22"/>
        </w:rPr>
        <w:t>create a PDF from File &gt; Save as PDF.</w:t>
      </w:r>
    </w:p>
    <w:p w14:paraId="04D4BB06" w14:textId="77777777" w:rsidR="00D86226" w:rsidRDefault="00D86226" w:rsidP="002016DA">
      <w:pPr>
        <w:pStyle w:val="Heading3"/>
        <w:rPr>
          <w:noProof/>
        </w:rPr>
      </w:pPr>
    </w:p>
    <w:p w14:paraId="3AAAE0A4" w14:textId="7A6D42C8" w:rsidR="002016DA" w:rsidRDefault="00A57AA0" w:rsidP="002016DA">
      <w:pPr>
        <w:pStyle w:val="Heading3"/>
        <w:rPr>
          <w:noProof/>
        </w:rPr>
      </w:pPr>
      <w:r>
        <w:rPr>
          <w:noProof/>
        </w:rPr>
        <w:t>Common Accessibility I</w:t>
      </w:r>
      <w:r w:rsidR="002016DA" w:rsidRPr="005F046B">
        <w:rPr>
          <w:noProof/>
        </w:rPr>
        <w:t>ssues for PDF Documents</w:t>
      </w:r>
      <w:r w:rsidR="00B618D8">
        <w:rPr>
          <w:noProof/>
        </w:rPr>
        <w:t xml:space="preserve"> </w:t>
      </w:r>
    </w:p>
    <w:p w14:paraId="08230B2E" w14:textId="1E463240" w:rsidR="00AE066F" w:rsidRDefault="00AE066F" w:rsidP="00AE066F">
      <w:pPr>
        <w:spacing w:after="0" w:line="240" w:lineRule="auto"/>
      </w:pPr>
    </w:p>
    <w:p w14:paraId="06028F54" w14:textId="2A0D297D" w:rsidR="001E550D" w:rsidRPr="001E550D" w:rsidRDefault="001E550D" w:rsidP="00AE066F">
      <w:pPr>
        <w:spacing w:after="0" w:line="240" w:lineRule="auto"/>
      </w:pPr>
      <w:r w:rsidRPr="001E550D">
        <w:rPr>
          <w:b/>
        </w:rPr>
        <w:t>Note:</w:t>
      </w:r>
      <w:r>
        <w:rPr>
          <w:b/>
        </w:rPr>
        <w:t xml:space="preserve"> </w:t>
      </w:r>
      <w:r>
        <w:t>The user must have Adobe Acrobat Pro in order to f</w:t>
      </w:r>
      <w:r w:rsidR="00CE6BA7">
        <w:t xml:space="preserve">ollow along with these issues. Reader is for viewing a </w:t>
      </w:r>
      <w:r w:rsidR="000E3954">
        <w:t>PDF document</w:t>
      </w:r>
      <w:r w:rsidR="00CE6BA7">
        <w:t xml:space="preserve">. </w:t>
      </w:r>
    </w:p>
    <w:p w14:paraId="025A5C1A" w14:textId="77777777" w:rsidR="001E550D" w:rsidRPr="00AE066F" w:rsidRDefault="001E550D" w:rsidP="00AE066F">
      <w:pPr>
        <w:spacing w:after="0" w:line="240" w:lineRule="auto"/>
      </w:pPr>
    </w:p>
    <w:p w14:paraId="6580689B" w14:textId="0D8C6902" w:rsidR="00FB5F1A" w:rsidRDefault="00776BBE" w:rsidP="00D86226">
      <w:pPr>
        <w:pStyle w:val="ListParagraph"/>
        <w:numPr>
          <w:ilvl w:val="0"/>
          <w:numId w:val="6"/>
        </w:numPr>
        <w:spacing w:after="0" w:line="240" w:lineRule="auto"/>
        <w:rPr>
          <w:noProof/>
        </w:rPr>
      </w:pPr>
      <w:r w:rsidRPr="00B615D9">
        <w:rPr>
          <w:noProof/>
        </w:rPr>
        <w:t>Make sure that the reading order displayed in the Tags panel coincides with the logical reading order of the document.</w:t>
      </w:r>
      <w:r w:rsidR="00261308">
        <w:rPr>
          <w:noProof/>
        </w:rPr>
        <w:t xml:space="preserve"> </w:t>
      </w:r>
      <w:r w:rsidR="00424060">
        <w:rPr>
          <w:noProof/>
        </w:rPr>
        <w:t xml:space="preserve">Reading order ensures that text, images, graphs and all elements in a document </w:t>
      </w:r>
      <w:r w:rsidR="00E21402">
        <w:rPr>
          <w:noProof/>
        </w:rPr>
        <w:t>are presented in the correct sequence.</w:t>
      </w:r>
      <w:r w:rsidR="00261308">
        <w:rPr>
          <w:noProof/>
        </w:rPr>
        <w:t xml:space="preserve"> </w:t>
      </w:r>
    </w:p>
    <w:p w14:paraId="7FC87B9C" w14:textId="77777777" w:rsidR="00D86226" w:rsidRPr="00B615D9" w:rsidRDefault="00D86226" w:rsidP="00D86226">
      <w:pPr>
        <w:pStyle w:val="ListParagraph"/>
        <w:spacing w:after="0" w:line="240" w:lineRule="auto"/>
        <w:rPr>
          <w:noProof/>
        </w:rPr>
      </w:pPr>
    </w:p>
    <w:p w14:paraId="0E186F3D" w14:textId="73B3CA0B" w:rsidR="00D86226" w:rsidRDefault="00776BBE" w:rsidP="00790DEA">
      <w:pPr>
        <w:pStyle w:val="ListParagraph"/>
        <w:numPr>
          <w:ilvl w:val="0"/>
          <w:numId w:val="6"/>
        </w:numPr>
        <w:spacing w:after="0" w:line="240" w:lineRule="auto"/>
        <w:rPr>
          <w:noProof/>
        </w:rPr>
      </w:pPr>
      <w:r w:rsidRPr="00B615D9">
        <w:rPr>
          <w:noProof/>
        </w:rPr>
        <w:t>It is necessary that all headings in a PDF have a heading style</w:t>
      </w:r>
      <w:r w:rsidR="00D86226">
        <w:rPr>
          <w:noProof/>
        </w:rPr>
        <w:t xml:space="preserve"> (H1, H2, H3)</w:t>
      </w:r>
      <w:r w:rsidRPr="00B615D9">
        <w:rPr>
          <w:noProof/>
        </w:rPr>
        <w:t>.</w:t>
      </w:r>
      <w:r w:rsidR="000C5A12">
        <w:rPr>
          <w:noProof/>
        </w:rPr>
        <w:t xml:space="preserve"> </w:t>
      </w:r>
      <w:r w:rsidR="005F66D3">
        <w:rPr>
          <w:noProof/>
        </w:rPr>
        <w:t>Headings are u</w:t>
      </w:r>
      <w:r w:rsidR="00261308">
        <w:rPr>
          <w:noProof/>
        </w:rPr>
        <w:t>sed for navigation and to group sections of the document.</w:t>
      </w:r>
    </w:p>
    <w:p w14:paraId="56687722" w14:textId="512D13D3" w:rsidR="000C5A12" w:rsidRDefault="000C5A12" w:rsidP="000C5A12">
      <w:pPr>
        <w:spacing w:after="0" w:line="240" w:lineRule="auto"/>
        <w:rPr>
          <w:noProof/>
        </w:rPr>
      </w:pPr>
    </w:p>
    <w:p w14:paraId="6A12A037" w14:textId="151F3377" w:rsidR="00FB5F1A" w:rsidRDefault="00776BBE" w:rsidP="00D86226">
      <w:pPr>
        <w:pStyle w:val="ListParagraph"/>
        <w:numPr>
          <w:ilvl w:val="0"/>
          <w:numId w:val="6"/>
        </w:numPr>
        <w:spacing w:after="0" w:line="240" w:lineRule="auto"/>
        <w:rPr>
          <w:noProof/>
        </w:rPr>
      </w:pPr>
      <w:r w:rsidRPr="00B615D9">
        <w:rPr>
          <w:noProof/>
        </w:rPr>
        <w:t>Table structures should have Table Headers and Table Data tags.</w:t>
      </w:r>
    </w:p>
    <w:p w14:paraId="69061C4B" w14:textId="77777777" w:rsidR="00D86226" w:rsidRPr="00B615D9" w:rsidRDefault="00D86226" w:rsidP="00D86226">
      <w:pPr>
        <w:pStyle w:val="ListParagraph"/>
        <w:spacing w:after="0" w:line="240" w:lineRule="auto"/>
        <w:rPr>
          <w:noProof/>
        </w:rPr>
      </w:pPr>
    </w:p>
    <w:p w14:paraId="07E2AA55" w14:textId="4F4C2E5E" w:rsidR="00D22FAF" w:rsidRPr="00460FB3" w:rsidRDefault="00776BBE" w:rsidP="00D86226">
      <w:pPr>
        <w:pStyle w:val="ListParagraph"/>
        <w:numPr>
          <w:ilvl w:val="0"/>
          <w:numId w:val="6"/>
        </w:numPr>
        <w:spacing w:after="0" w:line="240" w:lineRule="auto"/>
        <w:rPr>
          <w:rFonts w:ascii="Source Sans Pro" w:hAnsi="Source Sans Pro"/>
        </w:rPr>
      </w:pPr>
      <w:r w:rsidRPr="00B615D9">
        <w:rPr>
          <w:noProof/>
        </w:rPr>
        <w:t>Use the Reading Order Pane to tag untagged items and change tags.</w:t>
      </w:r>
    </w:p>
    <w:p w14:paraId="6677E407" w14:textId="27E00E22" w:rsidR="00182FB9" w:rsidRDefault="00182FB9" w:rsidP="00AE066F">
      <w:pPr>
        <w:pStyle w:val="Heading3"/>
      </w:pPr>
    </w:p>
    <w:p w14:paraId="6B3101D2" w14:textId="317E8082" w:rsidR="005757CD" w:rsidRDefault="00A57AA0" w:rsidP="00AE066F">
      <w:pPr>
        <w:pStyle w:val="Heading3"/>
      </w:pPr>
      <w:r>
        <w:t>Common Accessibility I</w:t>
      </w:r>
      <w:r w:rsidR="005757CD" w:rsidRPr="005F046B">
        <w:t>ssues for PowerPoint Documents</w:t>
      </w:r>
      <w:r w:rsidR="00B618D8">
        <w:t xml:space="preserve"> </w:t>
      </w:r>
    </w:p>
    <w:p w14:paraId="591ABC9F" w14:textId="77777777" w:rsidR="00C541A0" w:rsidRPr="00C541A0" w:rsidRDefault="00C541A0" w:rsidP="00C541A0">
      <w:pPr>
        <w:spacing w:after="0" w:line="240" w:lineRule="auto"/>
      </w:pPr>
    </w:p>
    <w:p w14:paraId="407E2F6D" w14:textId="26BA02D3" w:rsidR="000C5A12" w:rsidRDefault="00776BBE" w:rsidP="000C5A12">
      <w:pPr>
        <w:numPr>
          <w:ilvl w:val="0"/>
          <w:numId w:val="4"/>
        </w:numPr>
        <w:spacing w:after="0" w:line="240" w:lineRule="auto"/>
      </w:pPr>
      <w:r w:rsidRPr="0024055F">
        <w:t>Add Missing Titles, from the Layout option, for slides – The missing titles were either deleted or the master slide template was not used.</w:t>
      </w:r>
    </w:p>
    <w:p w14:paraId="140D3420" w14:textId="77777777" w:rsidR="0024055F" w:rsidRPr="0024055F" w:rsidRDefault="0024055F" w:rsidP="0024055F">
      <w:pPr>
        <w:spacing w:after="0" w:line="240" w:lineRule="auto"/>
        <w:ind w:left="720"/>
      </w:pPr>
    </w:p>
    <w:p w14:paraId="73F0AEC5" w14:textId="77777777" w:rsidR="000C5A12" w:rsidRDefault="00776BBE" w:rsidP="00B44139">
      <w:pPr>
        <w:numPr>
          <w:ilvl w:val="0"/>
          <w:numId w:val="4"/>
        </w:numPr>
        <w:spacing w:after="0" w:line="240" w:lineRule="auto"/>
      </w:pPr>
      <w:r w:rsidRPr="0024055F">
        <w:t>Use the Selection Pane to set the Reading Order – Every slide should match the visual layout in the Selection Pane. A screen reader reads the Sel</w:t>
      </w:r>
      <w:r w:rsidR="000C5A12">
        <w:t xml:space="preserve">ection Pane from the bottom up. </w:t>
      </w:r>
    </w:p>
    <w:p w14:paraId="4BE07BB4" w14:textId="77777777" w:rsidR="00BA4414" w:rsidRDefault="00BA4414" w:rsidP="005E6AFF">
      <w:pPr>
        <w:spacing w:after="0" w:line="240" w:lineRule="auto"/>
        <w:rPr>
          <w:rFonts w:cstheme="minorHAnsi"/>
          <w:color w:val="202124"/>
          <w:sz w:val="24"/>
          <w:szCs w:val="24"/>
          <w:shd w:val="clear" w:color="auto" w:fill="FFFFFF"/>
        </w:rPr>
      </w:pPr>
    </w:p>
    <w:p w14:paraId="7619D5A7" w14:textId="1773E0D9" w:rsidR="00BA4414" w:rsidRPr="00A57AA0" w:rsidRDefault="003D1204" w:rsidP="00BA4414">
      <w:pPr>
        <w:pStyle w:val="Heading4"/>
        <w:rPr>
          <w:u w:val="none"/>
          <w:shd w:val="clear" w:color="auto" w:fill="FFFFFF"/>
        </w:rPr>
      </w:pPr>
      <w:r w:rsidRPr="00A57AA0">
        <w:rPr>
          <w:u w:val="none"/>
          <w:shd w:val="clear" w:color="auto" w:fill="FFFFFF"/>
        </w:rPr>
        <w:t xml:space="preserve">PPT </w:t>
      </w:r>
      <w:r w:rsidR="00BA4414" w:rsidRPr="00A57AA0">
        <w:rPr>
          <w:u w:val="none"/>
          <w:shd w:val="clear" w:color="auto" w:fill="FFFFFF"/>
        </w:rPr>
        <w:t>Selection Pane Order</w:t>
      </w:r>
    </w:p>
    <w:p w14:paraId="536333A8" w14:textId="77777777" w:rsidR="00BA4414" w:rsidRDefault="00BA4414" w:rsidP="00BA4414">
      <w:pPr>
        <w:spacing w:after="0" w:line="240" w:lineRule="auto"/>
        <w:rPr>
          <w:rFonts w:cstheme="minorHAnsi"/>
          <w:color w:val="202124"/>
          <w:sz w:val="24"/>
          <w:szCs w:val="24"/>
          <w:shd w:val="clear" w:color="auto" w:fill="FFFFFF"/>
        </w:rPr>
      </w:pPr>
    </w:p>
    <w:p w14:paraId="2DD93DBA" w14:textId="17CE8043" w:rsidR="003D1204" w:rsidRPr="00C139DD" w:rsidRDefault="00AA2BCD" w:rsidP="005E6AFF">
      <w:pPr>
        <w:spacing w:after="0" w:line="240" w:lineRule="auto"/>
        <w:rPr>
          <w:rFonts w:cstheme="minorHAnsi"/>
          <w:color w:val="202124"/>
          <w:shd w:val="clear" w:color="auto" w:fill="FFFFFF"/>
        </w:rPr>
      </w:pPr>
      <w:r w:rsidRPr="00C139DD">
        <w:rPr>
          <w:rFonts w:cstheme="minorHAnsi"/>
          <w:color w:val="202124"/>
          <w:shd w:val="clear" w:color="auto" w:fill="FFFFFF"/>
        </w:rPr>
        <w:t>Use the selection pane </w:t>
      </w:r>
      <w:r w:rsidRPr="00C139DD">
        <w:rPr>
          <w:rFonts w:cstheme="minorHAnsi"/>
          <w:color w:val="040C28"/>
        </w:rPr>
        <w:t xml:space="preserve">to reorder </w:t>
      </w:r>
      <w:r w:rsidR="003D1204" w:rsidRPr="00C139DD">
        <w:rPr>
          <w:rFonts w:cstheme="minorHAnsi"/>
          <w:color w:val="040C28"/>
        </w:rPr>
        <w:t>the elements on the page in correct reading order</w:t>
      </w:r>
      <w:r w:rsidRPr="00C139DD">
        <w:rPr>
          <w:rFonts w:cstheme="minorHAnsi"/>
          <w:color w:val="202124"/>
          <w:shd w:val="clear" w:color="auto" w:fill="FFFFFF"/>
        </w:rPr>
        <w:t xml:space="preserve">. The reading order in the PPT selection pane starts with the first item (Title) on the bottom in the visual order. </w:t>
      </w:r>
    </w:p>
    <w:p w14:paraId="648B1AC5" w14:textId="77777777" w:rsidR="003D1204" w:rsidRPr="00C139DD" w:rsidRDefault="003D1204" w:rsidP="005E6AFF">
      <w:pPr>
        <w:spacing w:after="0" w:line="240" w:lineRule="auto"/>
        <w:rPr>
          <w:rFonts w:cstheme="minorHAnsi"/>
          <w:color w:val="202124"/>
          <w:shd w:val="clear" w:color="auto" w:fill="FFFFFF"/>
        </w:rPr>
      </w:pPr>
    </w:p>
    <w:p w14:paraId="79A63695" w14:textId="6693CC3C" w:rsidR="000C5A12" w:rsidRPr="00C139DD" w:rsidRDefault="00FF3718" w:rsidP="005E6AFF">
      <w:pPr>
        <w:spacing w:after="0" w:line="240" w:lineRule="auto"/>
        <w:rPr>
          <w:rFonts w:cstheme="minorHAnsi"/>
        </w:rPr>
      </w:pPr>
      <w:r w:rsidRPr="00C139DD">
        <w:rPr>
          <w:rFonts w:cstheme="minorHAnsi"/>
        </w:rPr>
        <w:t>The selection pane sets the reading order of the slide. The reading order starts at the first element at the bottom of the selection pane order to the last element on the page which is on the top of the selection pane order.</w:t>
      </w:r>
    </w:p>
    <w:p w14:paraId="7898072A" w14:textId="77777777" w:rsidR="00FF3718" w:rsidRDefault="00FF3718" w:rsidP="005E6AFF">
      <w:pPr>
        <w:spacing w:after="0" w:line="240" w:lineRule="auto"/>
        <w:rPr>
          <w:rFonts w:ascii="Source Sans Pro" w:hAnsi="Source Sans Pro"/>
        </w:rPr>
      </w:pPr>
    </w:p>
    <w:p w14:paraId="55A3060D" w14:textId="421A9541" w:rsidR="00B618D8" w:rsidRDefault="001F4C81" w:rsidP="00B618D8">
      <w:pPr>
        <w:pStyle w:val="Heading3"/>
      </w:pPr>
      <w:r>
        <w:t>Common Accessibility I</w:t>
      </w:r>
      <w:r w:rsidR="00B618D8" w:rsidRPr="00B618D8">
        <w:t>ssues for a Screen Reader User</w:t>
      </w:r>
      <w:r w:rsidR="00330FA5">
        <w:t xml:space="preserve"> </w:t>
      </w:r>
    </w:p>
    <w:p w14:paraId="2F1319FE" w14:textId="0AD8E0B2" w:rsidR="00144938" w:rsidRDefault="00144938" w:rsidP="005E6AFF">
      <w:pPr>
        <w:spacing w:after="0" w:line="240" w:lineRule="auto"/>
        <w:rPr>
          <w:rFonts w:ascii="Source Sans Pro" w:hAnsi="Source Sans Pro"/>
        </w:rPr>
      </w:pPr>
    </w:p>
    <w:p w14:paraId="256C034C" w14:textId="43C235DD" w:rsidR="00657D88" w:rsidRPr="00B618D8" w:rsidRDefault="000139A4" w:rsidP="00B618D8">
      <w:pPr>
        <w:numPr>
          <w:ilvl w:val="0"/>
          <w:numId w:val="15"/>
        </w:numPr>
        <w:tabs>
          <w:tab w:val="clear" w:pos="720"/>
          <w:tab w:val="num" w:pos="1440"/>
        </w:tabs>
        <w:spacing w:after="0" w:line="240" w:lineRule="auto"/>
        <w:rPr>
          <w:rFonts w:cstheme="minorHAnsi"/>
        </w:rPr>
      </w:pPr>
      <w:r w:rsidRPr="00B618D8">
        <w:rPr>
          <w:rFonts w:cstheme="minorHAnsi"/>
        </w:rPr>
        <w:t>Links not being descriptive</w:t>
      </w:r>
    </w:p>
    <w:p w14:paraId="0C992E30" w14:textId="77777777" w:rsidR="00B618D8" w:rsidRPr="00B618D8" w:rsidRDefault="00B618D8" w:rsidP="00B618D8">
      <w:pPr>
        <w:spacing w:after="0" w:line="240" w:lineRule="auto"/>
        <w:ind w:left="720"/>
        <w:rPr>
          <w:rFonts w:cstheme="minorHAnsi"/>
        </w:rPr>
      </w:pPr>
    </w:p>
    <w:p w14:paraId="3BC74F6E" w14:textId="6B8DA52D" w:rsidR="00657D88" w:rsidRPr="00B618D8" w:rsidRDefault="000139A4" w:rsidP="00B618D8">
      <w:pPr>
        <w:numPr>
          <w:ilvl w:val="0"/>
          <w:numId w:val="15"/>
        </w:numPr>
        <w:tabs>
          <w:tab w:val="clear" w:pos="720"/>
          <w:tab w:val="num" w:pos="1440"/>
        </w:tabs>
        <w:spacing w:after="0" w:line="240" w:lineRule="auto"/>
        <w:rPr>
          <w:rFonts w:cstheme="minorHAnsi"/>
        </w:rPr>
      </w:pPr>
      <w:r w:rsidRPr="00B618D8">
        <w:rPr>
          <w:rFonts w:cstheme="minorHAnsi"/>
        </w:rPr>
        <w:t>Proper description within Alt Text</w:t>
      </w:r>
    </w:p>
    <w:p w14:paraId="3406A2F7" w14:textId="77777777" w:rsidR="00B618D8" w:rsidRPr="00B618D8" w:rsidRDefault="00B618D8" w:rsidP="00B618D8">
      <w:pPr>
        <w:spacing w:after="0" w:line="240" w:lineRule="auto"/>
        <w:ind w:left="720"/>
        <w:rPr>
          <w:rFonts w:cstheme="minorHAnsi"/>
        </w:rPr>
      </w:pPr>
    </w:p>
    <w:p w14:paraId="683EFA1D" w14:textId="7BAFDDD1" w:rsidR="00657D88" w:rsidRPr="00B618D8" w:rsidRDefault="000139A4" w:rsidP="00B618D8">
      <w:pPr>
        <w:numPr>
          <w:ilvl w:val="0"/>
          <w:numId w:val="15"/>
        </w:numPr>
        <w:tabs>
          <w:tab w:val="clear" w:pos="720"/>
          <w:tab w:val="num" w:pos="1440"/>
        </w:tabs>
        <w:spacing w:after="0" w:line="240" w:lineRule="auto"/>
        <w:rPr>
          <w:rFonts w:cstheme="minorHAnsi"/>
        </w:rPr>
      </w:pPr>
      <w:r w:rsidRPr="00B618D8">
        <w:rPr>
          <w:rFonts w:cstheme="minorHAnsi"/>
        </w:rPr>
        <w:t>Headings within the document structure</w:t>
      </w:r>
    </w:p>
    <w:p w14:paraId="24DD9955" w14:textId="77777777" w:rsidR="00B618D8" w:rsidRPr="00B618D8" w:rsidRDefault="00B618D8" w:rsidP="00B618D8">
      <w:pPr>
        <w:spacing w:after="0" w:line="240" w:lineRule="auto"/>
        <w:ind w:left="720"/>
        <w:rPr>
          <w:rFonts w:cstheme="minorHAnsi"/>
        </w:rPr>
      </w:pPr>
    </w:p>
    <w:p w14:paraId="530E0B7E" w14:textId="77777777" w:rsidR="00B618D8" w:rsidRPr="00B618D8" w:rsidRDefault="00B618D8" w:rsidP="00B618D8">
      <w:pPr>
        <w:spacing w:after="0" w:line="240" w:lineRule="auto"/>
        <w:ind w:firstLine="360"/>
        <w:rPr>
          <w:rFonts w:cstheme="minorHAnsi"/>
        </w:rPr>
      </w:pPr>
      <w:r w:rsidRPr="00B618D8">
        <w:rPr>
          <w:rFonts w:cstheme="minorHAnsi"/>
        </w:rPr>
        <w:t>4.  Table titles should be added to the alt text in the Table Properties</w:t>
      </w:r>
    </w:p>
    <w:p w14:paraId="3D30C1B7" w14:textId="1284540A" w:rsidR="00144938" w:rsidRDefault="00144938" w:rsidP="009145C6">
      <w:pPr>
        <w:spacing w:after="0" w:line="240" w:lineRule="auto"/>
        <w:rPr>
          <w:rFonts w:ascii="Source Sans Pro" w:hAnsi="Source Sans Pro"/>
        </w:rPr>
      </w:pPr>
    </w:p>
    <w:p w14:paraId="342152EA" w14:textId="10DCBB27" w:rsidR="00144938" w:rsidRDefault="00144938" w:rsidP="009145C6">
      <w:pPr>
        <w:spacing w:after="0" w:line="240" w:lineRule="auto"/>
        <w:rPr>
          <w:rFonts w:ascii="Source Sans Pro" w:hAnsi="Source Sans Pro"/>
        </w:rPr>
      </w:pPr>
    </w:p>
    <w:p w14:paraId="7F048727" w14:textId="6BC1E803" w:rsidR="001F4C81" w:rsidRDefault="001F4C81" w:rsidP="009145C6">
      <w:pPr>
        <w:spacing w:after="0" w:line="240" w:lineRule="auto"/>
        <w:rPr>
          <w:rFonts w:ascii="Source Sans Pro" w:hAnsi="Source Sans Pro"/>
        </w:rPr>
      </w:pPr>
    </w:p>
    <w:p w14:paraId="08EEBD3E" w14:textId="49DEBAA1" w:rsidR="001F4C81" w:rsidRDefault="001F4C81" w:rsidP="009145C6">
      <w:pPr>
        <w:spacing w:after="0" w:line="240" w:lineRule="auto"/>
        <w:rPr>
          <w:rFonts w:ascii="Source Sans Pro" w:hAnsi="Source Sans Pro"/>
        </w:rPr>
      </w:pPr>
    </w:p>
    <w:p w14:paraId="00AA9ACB" w14:textId="2C010B3B" w:rsidR="001F4C81" w:rsidRDefault="001F4C81" w:rsidP="009145C6">
      <w:pPr>
        <w:spacing w:after="0" w:line="240" w:lineRule="auto"/>
        <w:rPr>
          <w:rFonts w:ascii="Source Sans Pro" w:hAnsi="Source Sans Pro"/>
        </w:rPr>
      </w:pPr>
    </w:p>
    <w:p w14:paraId="3F1893BA" w14:textId="2CE81BE1" w:rsidR="001F4C81" w:rsidRDefault="001F4C81" w:rsidP="009145C6">
      <w:pPr>
        <w:spacing w:after="0" w:line="240" w:lineRule="auto"/>
        <w:rPr>
          <w:rFonts w:ascii="Source Sans Pro" w:hAnsi="Source Sans Pro"/>
        </w:rPr>
      </w:pPr>
    </w:p>
    <w:p w14:paraId="5F8245AD" w14:textId="23B7EDDE" w:rsidR="001F4C81" w:rsidRDefault="001F4C81" w:rsidP="009145C6">
      <w:pPr>
        <w:spacing w:after="0" w:line="240" w:lineRule="auto"/>
        <w:rPr>
          <w:rFonts w:ascii="Source Sans Pro" w:hAnsi="Source Sans Pro"/>
        </w:rPr>
      </w:pPr>
    </w:p>
    <w:p w14:paraId="622D2654" w14:textId="792445B2" w:rsidR="001F4C81" w:rsidRDefault="001F4C81" w:rsidP="009145C6">
      <w:pPr>
        <w:spacing w:after="0" w:line="240" w:lineRule="auto"/>
        <w:rPr>
          <w:rFonts w:ascii="Source Sans Pro" w:hAnsi="Source Sans Pro"/>
        </w:rPr>
      </w:pPr>
    </w:p>
    <w:p w14:paraId="7F92AE0E" w14:textId="392C3A9C" w:rsidR="001F4C81" w:rsidRDefault="001F4C81" w:rsidP="009145C6">
      <w:pPr>
        <w:spacing w:after="0" w:line="240" w:lineRule="auto"/>
        <w:rPr>
          <w:rFonts w:ascii="Source Sans Pro" w:hAnsi="Source Sans Pro"/>
        </w:rPr>
      </w:pPr>
    </w:p>
    <w:p w14:paraId="70D13F52" w14:textId="26772606" w:rsidR="001F4C81" w:rsidRDefault="001F4C81" w:rsidP="009145C6">
      <w:pPr>
        <w:spacing w:after="0" w:line="240" w:lineRule="auto"/>
        <w:rPr>
          <w:rFonts w:ascii="Source Sans Pro" w:hAnsi="Source Sans Pro"/>
        </w:rPr>
      </w:pPr>
    </w:p>
    <w:p w14:paraId="43FA8A1F" w14:textId="7D91AE36" w:rsidR="001F4C81" w:rsidRDefault="001F4C81" w:rsidP="009145C6">
      <w:pPr>
        <w:spacing w:after="0" w:line="240" w:lineRule="auto"/>
        <w:rPr>
          <w:rFonts w:ascii="Source Sans Pro" w:hAnsi="Source Sans Pro"/>
        </w:rPr>
      </w:pPr>
    </w:p>
    <w:p w14:paraId="58D53D7C" w14:textId="07A49F3C" w:rsidR="001F4C81" w:rsidRDefault="001F4C81" w:rsidP="009145C6">
      <w:pPr>
        <w:spacing w:after="0" w:line="240" w:lineRule="auto"/>
        <w:rPr>
          <w:rFonts w:ascii="Source Sans Pro" w:hAnsi="Source Sans Pro"/>
        </w:rPr>
      </w:pPr>
    </w:p>
    <w:p w14:paraId="517D6476" w14:textId="5283EE63" w:rsidR="001F4C81" w:rsidRDefault="001F4C81" w:rsidP="009145C6">
      <w:pPr>
        <w:spacing w:after="0" w:line="240" w:lineRule="auto"/>
        <w:rPr>
          <w:rFonts w:ascii="Source Sans Pro" w:hAnsi="Source Sans Pro"/>
        </w:rPr>
      </w:pPr>
    </w:p>
    <w:p w14:paraId="2A5D3EE8" w14:textId="5643162F" w:rsidR="001F4C81" w:rsidRDefault="001F4C81" w:rsidP="009145C6">
      <w:pPr>
        <w:spacing w:after="0" w:line="240" w:lineRule="auto"/>
        <w:rPr>
          <w:rFonts w:ascii="Source Sans Pro" w:hAnsi="Source Sans Pro"/>
        </w:rPr>
      </w:pPr>
    </w:p>
    <w:p w14:paraId="66B6E2FC" w14:textId="112EDC8E" w:rsidR="001F4C81" w:rsidRDefault="001F4C81" w:rsidP="009145C6">
      <w:pPr>
        <w:spacing w:after="0" w:line="240" w:lineRule="auto"/>
        <w:rPr>
          <w:rFonts w:ascii="Source Sans Pro" w:hAnsi="Source Sans Pro"/>
        </w:rPr>
      </w:pPr>
    </w:p>
    <w:p w14:paraId="4DCFE27E" w14:textId="3B30CA60" w:rsidR="001F4C81" w:rsidRDefault="001F4C81" w:rsidP="009145C6">
      <w:pPr>
        <w:spacing w:after="0" w:line="240" w:lineRule="auto"/>
        <w:rPr>
          <w:rFonts w:ascii="Source Sans Pro" w:hAnsi="Source Sans Pro"/>
        </w:rPr>
      </w:pPr>
    </w:p>
    <w:p w14:paraId="59D08D1B" w14:textId="30C2228C" w:rsidR="001F4C81" w:rsidRDefault="001F4C81" w:rsidP="009145C6">
      <w:pPr>
        <w:spacing w:after="0" w:line="240" w:lineRule="auto"/>
        <w:rPr>
          <w:rFonts w:ascii="Source Sans Pro" w:hAnsi="Source Sans Pro"/>
        </w:rPr>
      </w:pPr>
    </w:p>
    <w:p w14:paraId="22B41141" w14:textId="7106AD86" w:rsidR="001F4C81" w:rsidRDefault="001F4C81" w:rsidP="009145C6">
      <w:pPr>
        <w:spacing w:after="0" w:line="240" w:lineRule="auto"/>
        <w:rPr>
          <w:rFonts w:ascii="Source Sans Pro" w:hAnsi="Source Sans Pro"/>
        </w:rPr>
      </w:pPr>
    </w:p>
    <w:p w14:paraId="283BCF63" w14:textId="198FDD69" w:rsidR="001F4C81" w:rsidRDefault="001F4C81" w:rsidP="009145C6">
      <w:pPr>
        <w:spacing w:after="0" w:line="240" w:lineRule="auto"/>
        <w:rPr>
          <w:rFonts w:ascii="Source Sans Pro" w:hAnsi="Source Sans Pro"/>
        </w:rPr>
      </w:pPr>
    </w:p>
    <w:p w14:paraId="757D81D5" w14:textId="73683404" w:rsidR="009D5F2D" w:rsidRPr="00405D30" w:rsidRDefault="009D5F2D" w:rsidP="005E6AFF">
      <w:pPr>
        <w:pStyle w:val="Heading4"/>
        <w:rPr>
          <w:i/>
        </w:rPr>
      </w:pPr>
      <w:r w:rsidRPr="00405D30">
        <w:lastRenderedPageBreak/>
        <w:t>Applicable Success Criterion WCAG 2.1</w:t>
      </w:r>
      <w:r w:rsidR="007A18F5" w:rsidRPr="00405D30">
        <w:t xml:space="preserve"> for Common Document Accessibility I</w:t>
      </w:r>
      <w:r w:rsidR="007A18F5" w:rsidRPr="006A71D0">
        <w:t>ssues</w:t>
      </w:r>
    </w:p>
    <w:p w14:paraId="1704617D" w14:textId="77777777" w:rsidR="009D5F2D" w:rsidRPr="009D5F2D" w:rsidRDefault="009D5F2D" w:rsidP="005E6AFF">
      <w:pPr>
        <w:spacing w:after="0" w:line="240" w:lineRule="auto"/>
      </w:pPr>
    </w:p>
    <w:p w14:paraId="0F29FC0B" w14:textId="77777777" w:rsidR="00A6528F" w:rsidRPr="00C541A0" w:rsidRDefault="00A6528F" w:rsidP="00B44139">
      <w:pPr>
        <w:pStyle w:val="ListParagraph"/>
        <w:numPr>
          <w:ilvl w:val="0"/>
          <w:numId w:val="2"/>
        </w:numPr>
        <w:spacing w:after="0" w:line="240" w:lineRule="auto"/>
        <w:rPr>
          <w:rFonts w:ascii="Arial" w:hAnsi="Arial" w:cs="Arial"/>
          <w:b/>
        </w:rPr>
      </w:pPr>
      <w:r w:rsidRPr="00C541A0">
        <w:rPr>
          <w:rFonts w:ascii="Arial" w:hAnsi="Arial" w:cs="Arial"/>
          <w:b/>
          <w:noProof/>
        </w:rPr>
        <w:t xml:space="preserve">1.1.1 </w:t>
      </w:r>
      <w:r w:rsidRPr="00C541A0">
        <w:rPr>
          <w:rFonts w:ascii="Arial" w:hAnsi="Arial" w:cs="Arial"/>
          <w:b/>
        </w:rPr>
        <w:t xml:space="preserve">Success Criterion (SC) </w:t>
      </w:r>
    </w:p>
    <w:p w14:paraId="58B6F940" w14:textId="77777777" w:rsidR="00A6528F" w:rsidRPr="00C541A0" w:rsidRDefault="00A6528F" w:rsidP="005E6AFF">
      <w:pPr>
        <w:pStyle w:val="NormalWeb"/>
        <w:spacing w:before="0" w:beforeAutospacing="0" w:after="0" w:afterAutospacing="0"/>
        <w:rPr>
          <w:rFonts w:ascii="Arial" w:hAnsi="Arial" w:cs="Arial"/>
          <w:color w:val="1D1D1D"/>
          <w:sz w:val="22"/>
          <w:szCs w:val="22"/>
        </w:rPr>
      </w:pPr>
      <w:r w:rsidRPr="00C541A0">
        <w:rPr>
          <w:rFonts w:ascii="Arial" w:hAnsi="Arial" w:cs="Arial"/>
          <w:color w:val="1D1D1D"/>
          <w:sz w:val="22"/>
          <w:szCs w:val="22"/>
        </w:rPr>
        <w:t>All </w:t>
      </w:r>
      <w:r w:rsidRPr="00C541A0">
        <w:rPr>
          <w:rFonts w:ascii="Arial" w:eastAsia="Arial" w:hAnsi="Arial" w:cs="Arial"/>
          <w:color w:val="1D1D1D"/>
          <w:sz w:val="22"/>
          <w:szCs w:val="22"/>
        </w:rPr>
        <w:t>non-text content</w:t>
      </w:r>
      <w:r w:rsidRPr="00C541A0">
        <w:rPr>
          <w:rFonts w:ascii="Arial" w:hAnsi="Arial" w:cs="Arial"/>
          <w:color w:val="1D1D1D"/>
          <w:sz w:val="22"/>
          <w:szCs w:val="22"/>
        </w:rPr>
        <w:t> that is presented to the user has a </w:t>
      </w:r>
      <w:r w:rsidRPr="00C541A0">
        <w:rPr>
          <w:rFonts w:ascii="Arial" w:eastAsia="Arial" w:hAnsi="Arial" w:cs="Arial"/>
          <w:color w:val="1D1D1D"/>
          <w:sz w:val="22"/>
          <w:szCs w:val="22"/>
        </w:rPr>
        <w:t>text alternative</w:t>
      </w:r>
      <w:r w:rsidRPr="00C541A0">
        <w:rPr>
          <w:rFonts w:ascii="Arial" w:hAnsi="Arial" w:cs="Arial"/>
          <w:color w:val="1D1D1D"/>
          <w:sz w:val="22"/>
          <w:szCs w:val="22"/>
        </w:rPr>
        <w:t> that serves the equivalent purpose.</w:t>
      </w:r>
    </w:p>
    <w:p w14:paraId="7E85027C" w14:textId="1BF427AF" w:rsidR="00A6528F" w:rsidRDefault="00A6528F" w:rsidP="005E6AFF">
      <w:pPr>
        <w:spacing w:after="0" w:line="240" w:lineRule="auto"/>
        <w:ind w:left="720"/>
        <w:jc w:val="center"/>
        <w:rPr>
          <w:rFonts w:ascii="Arial" w:hAnsi="Arial" w:cs="Arial"/>
          <w:noProof/>
        </w:rPr>
      </w:pPr>
    </w:p>
    <w:p w14:paraId="00A32624" w14:textId="77777777" w:rsidR="00C541A0" w:rsidRPr="00C541A0" w:rsidRDefault="00C541A0" w:rsidP="005E6AFF">
      <w:pPr>
        <w:spacing w:after="0" w:line="240" w:lineRule="auto"/>
        <w:ind w:left="720"/>
        <w:jc w:val="center"/>
        <w:rPr>
          <w:rFonts w:ascii="Arial" w:hAnsi="Arial" w:cs="Arial"/>
          <w:noProof/>
        </w:rPr>
        <w:sectPr w:rsidR="00C541A0" w:rsidRPr="00C541A0" w:rsidSect="00FF6836">
          <w:type w:val="continuous"/>
          <w:pgSz w:w="12240" w:h="15840"/>
          <w:pgMar w:top="1440" w:right="1440" w:bottom="1440" w:left="1440" w:header="720" w:footer="720" w:gutter="0"/>
          <w:cols w:space="720"/>
          <w:docGrid w:linePitch="360"/>
        </w:sectPr>
      </w:pPr>
    </w:p>
    <w:p w14:paraId="4FBD4103" w14:textId="77777777" w:rsidR="00A6528F" w:rsidRPr="00C541A0" w:rsidRDefault="00A6528F" w:rsidP="00B44139">
      <w:pPr>
        <w:pStyle w:val="ListParagraph"/>
        <w:numPr>
          <w:ilvl w:val="0"/>
          <w:numId w:val="2"/>
        </w:numPr>
        <w:spacing w:after="0" w:line="240" w:lineRule="auto"/>
        <w:rPr>
          <w:rFonts w:ascii="Arial" w:hAnsi="Arial" w:cs="Arial"/>
          <w:b/>
        </w:rPr>
      </w:pPr>
      <w:r w:rsidRPr="00C541A0">
        <w:rPr>
          <w:rFonts w:ascii="Arial" w:hAnsi="Arial" w:cs="Arial"/>
          <w:b/>
          <w:noProof/>
        </w:rPr>
        <w:t xml:space="preserve">2.4.4 </w:t>
      </w:r>
      <w:r w:rsidRPr="00C541A0">
        <w:rPr>
          <w:rFonts w:ascii="Arial" w:hAnsi="Arial" w:cs="Arial"/>
          <w:b/>
        </w:rPr>
        <w:t>Success Criterion (SC)</w:t>
      </w:r>
    </w:p>
    <w:p w14:paraId="2A73F492" w14:textId="641F91DE" w:rsidR="00A6528F" w:rsidRDefault="00A6528F" w:rsidP="005E6AFF">
      <w:pPr>
        <w:pStyle w:val="NormalWeb"/>
        <w:spacing w:before="0" w:beforeAutospacing="0" w:after="0" w:afterAutospacing="0"/>
        <w:rPr>
          <w:rFonts w:ascii="Arial" w:hAnsi="Arial" w:cs="Arial"/>
          <w:color w:val="1D1D1D"/>
          <w:sz w:val="22"/>
          <w:szCs w:val="22"/>
        </w:rPr>
      </w:pPr>
      <w:r w:rsidRPr="00C541A0">
        <w:rPr>
          <w:rFonts w:ascii="Arial" w:hAnsi="Arial" w:cs="Arial"/>
          <w:color w:val="1D1D1D"/>
          <w:sz w:val="22"/>
          <w:szCs w:val="22"/>
        </w:rPr>
        <w:t>The </w:t>
      </w:r>
      <w:r w:rsidRPr="00C541A0">
        <w:rPr>
          <w:rFonts w:ascii="Arial" w:eastAsia="Arial" w:hAnsi="Arial" w:cs="Arial"/>
          <w:color w:val="1D1D1D"/>
          <w:sz w:val="22"/>
          <w:szCs w:val="22"/>
        </w:rPr>
        <w:t>purpose of each link</w:t>
      </w:r>
      <w:r w:rsidRPr="00C541A0">
        <w:rPr>
          <w:rFonts w:ascii="Arial" w:hAnsi="Arial" w:cs="Arial"/>
          <w:color w:val="1D1D1D"/>
          <w:sz w:val="22"/>
          <w:szCs w:val="22"/>
        </w:rPr>
        <w:t> can be determined from the link text alone or from the link text together with its </w:t>
      </w:r>
      <w:r w:rsidRPr="00C541A0">
        <w:rPr>
          <w:rFonts w:ascii="Arial" w:eastAsia="Arial" w:hAnsi="Arial" w:cs="Arial"/>
          <w:color w:val="1D1D1D"/>
          <w:sz w:val="22"/>
          <w:szCs w:val="22"/>
        </w:rPr>
        <w:t>programmatically determined link context</w:t>
      </w:r>
      <w:r w:rsidR="00C541A0">
        <w:rPr>
          <w:rFonts w:ascii="Arial" w:hAnsi="Arial" w:cs="Arial"/>
          <w:color w:val="1D1D1D"/>
          <w:sz w:val="22"/>
          <w:szCs w:val="22"/>
        </w:rPr>
        <w:t>.</w:t>
      </w:r>
    </w:p>
    <w:p w14:paraId="2A2BD59B" w14:textId="77777777" w:rsidR="00C541A0" w:rsidRPr="00C541A0" w:rsidRDefault="00C541A0" w:rsidP="005E6AFF">
      <w:pPr>
        <w:pStyle w:val="NormalWeb"/>
        <w:spacing w:before="0" w:beforeAutospacing="0" w:after="0" w:afterAutospacing="0"/>
        <w:rPr>
          <w:rFonts w:ascii="Arial" w:hAnsi="Arial" w:cs="Arial"/>
          <w:color w:val="1D1D1D"/>
          <w:sz w:val="22"/>
          <w:szCs w:val="22"/>
        </w:rPr>
      </w:pPr>
    </w:p>
    <w:p w14:paraId="3D7A4EC5" w14:textId="6EAE5A9F" w:rsidR="00A6528F" w:rsidRPr="00C541A0" w:rsidRDefault="00A6528F" w:rsidP="00B44139">
      <w:pPr>
        <w:pStyle w:val="NormalWeb"/>
        <w:numPr>
          <w:ilvl w:val="0"/>
          <w:numId w:val="2"/>
        </w:numPr>
        <w:spacing w:before="0" w:beforeAutospacing="0" w:after="0" w:afterAutospacing="0"/>
        <w:rPr>
          <w:rFonts w:ascii="Arial" w:hAnsi="Arial" w:cs="Arial"/>
          <w:color w:val="1D1D1D"/>
          <w:sz w:val="22"/>
          <w:szCs w:val="22"/>
        </w:rPr>
      </w:pPr>
      <w:r w:rsidRPr="00C541A0">
        <w:rPr>
          <w:rFonts w:ascii="Arial" w:hAnsi="Arial" w:cs="Arial"/>
          <w:color w:val="1D1D1D"/>
          <w:sz w:val="22"/>
          <w:szCs w:val="22"/>
        </w:rPr>
        <w:t xml:space="preserve">Any content in the headers, footers, and in watermarks should be duplicated in the document body because this information is hidden to assistive technology. </w:t>
      </w:r>
      <w:r w:rsidRPr="00C541A0">
        <w:rPr>
          <w:rFonts w:ascii="Arial" w:hAnsi="Arial" w:cs="Arial"/>
          <w:b/>
          <w:color w:val="1D1D1D"/>
          <w:sz w:val="22"/>
          <w:szCs w:val="22"/>
        </w:rPr>
        <w:t>508</w:t>
      </w:r>
    </w:p>
    <w:p w14:paraId="31D77242" w14:textId="77777777" w:rsidR="00C541A0" w:rsidRPr="00C541A0" w:rsidRDefault="00C541A0" w:rsidP="00C541A0">
      <w:pPr>
        <w:pStyle w:val="NormalWeb"/>
        <w:spacing w:before="0" w:beforeAutospacing="0" w:after="0" w:afterAutospacing="0"/>
        <w:ind w:left="360"/>
        <w:rPr>
          <w:rFonts w:ascii="Arial" w:hAnsi="Arial" w:cs="Arial"/>
          <w:color w:val="1D1D1D"/>
          <w:sz w:val="22"/>
          <w:szCs w:val="22"/>
        </w:rPr>
      </w:pPr>
    </w:p>
    <w:p w14:paraId="182CAB38" w14:textId="3147286B" w:rsidR="00A6528F" w:rsidRDefault="00A6528F" w:rsidP="00B44139">
      <w:pPr>
        <w:pStyle w:val="sctxt"/>
        <w:numPr>
          <w:ilvl w:val="0"/>
          <w:numId w:val="2"/>
        </w:numPr>
        <w:shd w:val="clear" w:color="auto" w:fill="FFFFFF"/>
        <w:spacing w:before="0" w:beforeAutospacing="0" w:after="0" w:afterAutospacing="0"/>
        <w:rPr>
          <w:rFonts w:ascii="Arial" w:hAnsi="Arial" w:cs="Arial"/>
          <w:color w:val="000000"/>
          <w:sz w:val="22"/>
          <w:szCs w:val="22"/>
        </w:rPr>
      </w:pPr>
      <w:r w:rsidRPr="00C541A0">
        <w:rPr>
          <w:rStyle w:val="Strong"/>
          <w:rFonts w:ascii="Arial" w:eastAsia="Arial" w:hAnsi="Arial" w:cs="Arial"/>
          <w:color w:val="000000"/>
          <w:sz w:val="22"/>
          <w:szCs w:val="22"/>
        </w:rPr>
        <w:t>1.4.3 Contrast (Minimum):</w:t>
      </w:r>
      <w:r w:rsidRPr="00C541A0">
        <w:rPr>
          <w:rFonts w:ascii="Arial" w:hAnsi="Arial" w:cs="Arial"/>
          <w:color w:val="000000"/>
          <w:sz w:val="22"/>
          <w:szCs w:val="22"/>
        </w:rPr>
        <w:t> The visual presentation of </w:t>
      </w:r>
      <w:hyperlink r:id="rId17" w:anchor="textdef" w:tooltip="definition: text" w:history="1">
        <w:r w:rsidRPr="00C541A0">
          <w:rPr>
            <w:rStyle w:val="Hyperlink"/>
            <w:rFonts w:ascii="Arial" w:hAnsi="Arial" w:cs="Arial"/>
            <w:color w:val="000000"/>
            <w:sz w:val="22"/>
            <w:szCs w:val="22"/>
            <w:u w:val="none"/>
          </w:rPr>
          <w:t>text</w:t>
        </w:r>
      </w:hyperlink>
      <w:r w:rsidRPr="00C541A0">
        <w:rPr>
          <w:rFonts w:ascii="Arial" w:hAnsi="Arial" w:cs="Arial"/>
          <w:color w:val="000000"/>
          <w:sz w:val="22"/>
          <w:szCs w:val="22"/>
        </w:rPr>
        <w:t> and </w:t>
      </w:r>
      <w:hyperlink r:id="rId18" w:anchor="images-of-textdef" w:tooltip="definition: image of text" w:history="1">
        <w:r w:rsidRPr="00C541A0">
          <w:rPr>
            <w:rStyle w:val="Hyperlink"/>
            <w:rFonts w:ascii="Arial" w:hAnsi="Arial" w:cs="Arial"/>
            <w:color w:val="000000"/>
            <w:sz w:val="22"/>
            <w:szCs w:val="22"/>
            <w:u w:val="none"/>
          </w:rPr>
          <w:t>images of text</w:t>
        </w:r>
      </w:hyperlink>
      <w:r w:rsidRPr="00C541A0">
        <w:rPr>
          <w:rFonts w:ascii="Arial" w:hAnsi="Arial" w:cs="Arial"/>
          <w:color w:val="000000"/>
          <w:sz w:val="22"/>
          <w:szCs w:val="22"/>
        </w:rPr>
        <w:t> has a </w:t>
      </w:r>
      <w:hyperlink r:id="rId19" w:anchor="contrast-ratiodef" w:tooltip="definition: contrast ratio" w:history="1">
        <w:r w:rsidRPr="00C541A0">
          <w:rPr>
            <w:rStyle w:val="Hyperlink"/>
            <w:rFonts w:ascii="Arial" w:hAnsi="Arial" w:cs="Arial"/>
            <w:color w:val="000000"/>
            <w:sz w:val="22"/>
            <w:szCs w:val="22"/>
            <w:u w:val="none"/>
          </w:rPr>
          <w:t>contrast ratio</w:t>
        </w:r>
      </w:hyperlink>
      <w:r w:rsidRPr="00C541A0">
        <w:rPr>
          <w:rFonts w:ascii="Arial" w:hAnsi="Arial" w:cs="Arial"/>
          <w:color w:val="000000"/>
          <w:sz w:val="22"/>
          <w:szCs w:val="22"/>
        </w:rPr>
        <w:t> of at least 4.5:1, except for the following: (Level AA)</w:t>
      </w:r>
    </w:p>
    <w:p w14:paraId="11E64D91" w14:textId="77777777" w:rsidR="00C541A0" w:rsidRPr="00C541A0" w:rsidRDefault="00C541A0" w:rsidP="00C541A0">
      <w:pPr>
        <w:pStyle w:val="sctxt"/>
        <w:shd w:val="clear" w:color="auto" w:fill="FFFFFF"/>
        <w:spacing w:before="0" w:beforeAutospacing="0" w:after="0" w:afterAutospacing="0"/>
        <w:rPr>
          <w:rFonts w:ascii="Arial" w:hAnsi="Arial" w:cs="Arial"/>
          <w:color w:val="000000"/>
          <w:sz w:val="22"/>
          <w:szCs w:val="22"/>
        </w:rPr>
      </w:pPr>
    </w:p>
    <w:p w14:paraId="04B13A0C" w14:textId="4BE13A6D" w:rsidR="00A6528F" w:rsidRDefault="00A6528F" w:rsidP="00B44139">
      <w:pPr>
        <w:pStyle w:val="NormalWeb"/>
        <w:numPr>
          <w:ilvl w:val="0"/>
          <w:numId w:val="1"/>
        </w:numPr>
        <w:shd w:val="clear" w:color="auto" w:fill="FFFFFF"/>
        <w:tabs>
          <w:tab w:val="clear" w:pos="720"/>
          <w:tab w:val="num" w:pos="1320"/>
        </w:tabs>
        <w:spacing w:before="0" w:beforeAutospacing="0" w:after="0" w:afterAutospacing="0"/>
        <w:rPr>
          <w:rFonts w:ascii="Arial" w:hAnsi="Arial" w:cs="Arial"/>
          <w:color w:val="000000"/>
          <w:sz w:val="22"/>
          <w:szCs w:val="22"/>
        </w:rPr>
      </w:pPr>
      <w:r w:rsidRPr="00C541A0">
        <w:rPr>
          <w:rStyle w:val="Strong"/>
          <w:rFonts w:ascii="Arial" w:eastAsia="Arial" w:hAnsi="Arial" w:cs="Arial"/>
          <w:color w:val="000000"/>
          <w:sz w:val="22"/>
          <w:szCs w:val="22"/>
        </w:rPr>
        <w:t>Large Text: </w:t>
      </w:r>
      <w:hyperlink r:id="rId20" w:anchor="larger-scaledef" w:tooltip="definition: large scale (text)" w:history="1">
        <w:r w:rsidRPr="00C541A0">
          <w:rPr>
            <w:rStyle w:val="Hyperlink"/>
            <w:rFonts w:ascii="Arial" w:hAnsi="Arial" w:cs="Arial"/>
            <w:color w:val="000000"/>
            <w:sz w:val="22"/>
            <w:szCs w:val="22"/>
            <w:u w:val="none"/>
          </w:rPr>
          <w:t>Large-scale</w:t>
        </w:r>
      </w:hyperlink>
      <w:r w:rsidRPr="00C541A0">
        <w:rPr>
          <w:rFonts w:ascii="Arial" w:hAnsi="Arial" w:cs="Arial"/>
          <w:color w:val="000000"/>
          <w:sz w:val="22"/>
          <w:szCs w:val="22"/>
        </w:rPr>
        <w:t> text and images of large-scale text have a contrast ratio of at least 3:1;</w:t>
      </w:r>
    </w:p>
    <w:p w14:paraId="1A8B536C" w14:textId="77777777" w:rsidR="00C541A0" w:rsidRPr="00C541A0" w:rsidRDefault="00C541A0" w:rsidP="00A4373E">
      <w:pPr>
        <w:pStyle w:val="NormalWeb"/>
        <w:shd w:val="clear" w:color="auto" w:fill="FFFFFF"/>
        <w:spacing w:before="0" w:beforeAutospacing="0" w:after="0" w:afterAutospacing="0"/>
        <w:ind w:left="720"/>
        <w:rPr>
          <w:rFonts w:ascii="Arial" w:hAnsi="Arial" w:cs="Arial"/>
          <w:color w:val="000000"/>
          <w:sz w:val="22"/>
          <w:szCs w:val="22"/>
        </w:rPr>
      </w:pPr>
    </w:p>
    <w:p w14:paraId="1E0C8267" w14:textId="6E0C1852" w:rsidR="00A6528F" w:rsidRDefault="00A6528F" w:rsidP="00B44139">
      <w:pPr>
        <w:pStyle w:val="NormalWeb"/>
        <w:numPr>
          <w:ilvl w:val="0"/>
          <w:numId w:val="1"/>
        </w:numPr>
        <w:shd w:val="clear" w:color="auto" w:fill="FFFFFF"/>
        <w:tabs>
          <w:tab w:val="clear" w:pos="720"/>
          <w:tab w:val="num" w:pos="1320"/>
        </w:tabs>
        <w:spacing w:before="0" w:beforeAutospacing="0" w:after="0" w:afterAutospacing="0"/>
        <w:rPr>
          <w:rFonts w:ascii="Arial" w:hAnsi="Arial" w:cs="Arial"/>
          <w:color w:val="000000"/>
          <w:sz w:val="22"/>
          <w:szCs w:val="22"/>
        </w:rPr>
      </w:pPr>
      <w:r w:rsidRPr="00C541A0">
        <w:rPr>
          <w:rStyle w:val="Strong"/>
          <w:rFonts w:ascii="Arial" w:eastAsia="Arial" w:hAnsi="Arial" w:cs="Arial"/>
          <w:color w:val="000000"/>
          <w:sz w:val="22"/>
          <w:szCs w:val="22"/>
        </w:rPr>
        <w:t>Incidental: </w:t>
      </w:r>
      <w:r w:rsidRPr="00C541A0">
        <w:rPr>
          <w:rFonts w:ascii="Arial" w:hAnsi="Arial" w:cs="Arial"/>
          <w:color w:val="000000"/>
          <w:sz w:val="22"/>
          <w:szCs w:val="22"/>
        </w:rPr>
        <w:t>Text or images of text that are part of an inactive </w:t>
      </w:r>
      <w:hyperlink r:id="rId21" w:anchor="user-interface-componentdef" w:tooltip="definition: user interface component" w:history="1">
        <w:r w:rsidRPr="00C541A0">
          <w:rPr>
            <w:rStyle w:val="Hyperlink"/>
            <w:rFonts w:ascii="Arial" w:hAnsi="Arial" w:cs="Arial"/>
            <w:color w:val="000000"/>
            <w:sz w:val="22"/>
            <w:szCs w:val="22"/>
            <w:u w:val="none"/>
          </w:rPr>
          <w:t>user interface component</w:t>
        </w:r>
      </w:hyperlink>
      <w:r w:rsidRPr="00C541A0">
        <w:rPr>
          <w:rFonts w:ascii="Arial" w:hAnsi="Arial" w:cs="Arial"/>
          <w:color w:val="000000"/>
          <w:sz w:val="22"/>
          <w:szCs w:val="22"/>
        </w:rPr>
        <w:t>, that are </w:t>
      </w:r>
      <w:hyperlink r:id="rId22" w:anchor="puredecdef" w:tooltip="definition: pure decoration" w:history="1">
        <w:r w:rsidRPr="00C541A0">
          <w:rPr>
            <w:rStyle w:val="Hyperlink"/>
            <w:rFonts w:ascii="Arial" w:hAnsi="Arial" w:cs="Arial"/>
            <w:color w:val="000000"/>
            <w:sz w:val="22"/>
            <w:szCs w:val="22"/>
            <w:u w:val="none"/>
          </w:rPr>
          <w:t>pure decoration</w:t>
        </w:r>
      </w:hyperlink>
      <w:r w:rsidRPr="00C541A0">
        <w:rPr>
          <w:rFonts w:ascii="Arial" w:hAnsi="Arial" w:cs="Arial"/>
          <w:color w:val="000000"/>
          <w:sz w:val="22"/>
          <w:szCs w:val="22"/>
        </w:rPr>
        <w:t>, that are not visible to anyone, or that are part of a picture that contains significant other visual content, have no contrast requirement.</w:t>
      </w:r>
    </w:p>
    <w:p w14:paraId="610DE392" w14:textId="77777777" w:rsidR="00C541A0" w:rsidRPr="00C541A0" w:rsidRDefault="00C541A0" w:rsidP="00A4373E">
      <w:pPr>
        <w:pStyle w:val="NormalWeb"/>
        <w:shd w:val="clear" w:color="auto" w:fill="FFFFFF"/>
        <w:spacing w:before="0" w:beforeAutospacing="0" w:after="0" w:afterAutospacing="0"/>
        <w:ind w:left="720"/>
        <w:rPr>
          <w:rFonts w:ascii="Arial" w:hAnsi="Arial" w:cs="Arial"/>
          <w:color w:val="000000"/>
          <w:sz w:val="22"/>
          <w:szCs w:val="22"/>
        </w:rPr>
      </w:pPr>
    </w:p>
    <w:p w14:paraId="60F36B0E" w14:textId="77777777" w:rsidR="00A6528F" w:rsidRPr="00C541A0" w:rsidRDefault="00A6528F" w:rsidP="00B44139">
      <w:pPr>
        <w:pStyle w:val="NormalWeb"/>
        <w:numPr>
          <w:ilvl w:val="0"/>
          <w:numId w:val="1"/>
        </w:numPr>
        <w:shd w:val="clear" w:color="auto" w:fill="FFFFFF"/>
        <w:tabs>
          <w:tab w:val="clear" w:pos="720"/>
          <w:tab w:val="num" w:pos="1320"/>
        </w:tabs>
        <w:spacing w:before="0" w:beforeAutospacing="0" w:after="0" w:afterAutospacing="0"/>
        <w:rPr>
          <w:rFonts w:ascii="Arial" w:hAnsi="Arial" w:cs="Arial"/>
          <w:color w:val="000000"/>
          <w:sz w:val="22"/>
          <w:szCs w:val="22"/>
        </w:rPr>
      </w:pPr>
      <w:r w:rsidRPr="00C541A0">
        <w:rPr>
          <w:rStyle w:val="Strong"/>
          <w:rFonts w:ascii="Arial" w:eastAsia="Arial" w:hAnsi="Arial" w:cs="Arial"/>
          <w:color w:val="000000"/>
          <w:sz w:val="22"/>
          <w:szCs w:val="22"/>
        </w:rPr>
        <w:t>Logotypes: </w:t>
      </w:r>
      <w:r w:rsidRPr="00C541A0">
        <w:rPr>
          <w:rFonts w:ascii="Arial" w:hAnsi="Arial" w:cs="Arial"/>
          <w:color w:val="000000"/>
          <w:sz w:val="22"/>
          <w:szCs w:val="22"/>
        </w:rPr>
        <w:t>Text that is part of a logo or brand name has no minimum contrast requirement.</w:t>
      </w:r>
    </w:p>
    <w:p w14:paraId="755ED66B" w14:textId="77777777" w:rsidR="00A6528F" w:rsidRPr="00C541A0" w:rsidRDefault="00A6528F" w:rsidP="005E6AFF">
      <w:pPr>
        <w:pStyle w:val="NormalWeb"/>
        <w:shd w:val="clear" w:color="auto" w:fill="FFFFFF"/>
        <w:spacing w:before="0" w:beforeAutospacing="0" w:after="0" w:afterAutospacing="0"/>
        <w:rPr>
          <w:rStyle w:val="Strong"/>
          <w:rFonts w:ascii="Arial" w:hAnsi="Arial" w:cs="Arial"/>
          <w:color w:val="000000"/>
          <w:sz w:val="22"/>
          <w:szCs w:val="22"/>
          <w:shd w:val="clear" w:color="auto" w:fill="FFFFFF"/>
        </w:rPr>
      </w:pPr>
    </w:p>
    <w:p w14:paraId="5254BB02" w14:textId="77777777" w:rsidR="00A6528F" w:rsidRPr="00C541A0" w:rsidRDefault="00A6528F" w:rsidP="00B44139">
      <w:pPr>
        <w:pStyle w:val="NormalWeb"/>
        <w:numPr>
          <w:ilvl w:val="0"/>
          <w:numId w:val="2"/>
        </w:numPr>
        <w:shd w:val="clear" w:color="auto" w:fill="FFFFFF"/>
        <w:spacing w:before="0" w:beforeAutospacing="0" w:after="0" w:afterAutospacing="0"/>
        <w:rPr>
          <w:rFonts w:ascii="Arial" w:hAnsi="Arial" w:cs="Arial"/>
          <w:color w:val="000000"/>
          <w:sz w:val="22"/>
          <w:szCs w:val="22"/>
          <w:shd w:val="clear" w:color="auto" w:fill="FFFFFF"/>
        </w:rPr>
      </w:pPr>
      <w:r w:rsidRPr="00C541A0">
        <w:rPr>
          <w:rStyle w:val="Strong"/>
          <w:rFonts w:ascii="Arial" w:hAnsi="Arial" w:cs="Arial"/>
          <w:color w:val="000000"/>
          <w:sz w:val="22"/>
          <w:szCs w:val="22"/>
          <w:shd w:val="clear" w:color="auto" w:fill="FFFFFF"/>
        </w:rPr>
        <w:t>1.4.1 Use of Color:</w:t>
      </w:r>
      <w:r w:rsidRPr="00C541A0">
        <w:rPr>
          <w:rFonts w:ascii="Arial" w:hAnsi="Arial" w:cs="Arial"/>
          <w:color w:val="000000"/>
          <w:sz w:val="22"/>
          <w:szCs w:val="22"/>
          <w:shd w:val="clear" w:color="auto" w:fill="FFFFFF"/>
        </w:rPr>
        <w:t> Color is not used as the only visual means of conveying information, indicating an action, prompting a response, or distinguishing a visual element. (Level A)</w:t>
      </w:r>
    </w:p>
    <w:p w14:paraId="17972A8C" w14:textId="77777777" w:rsidR="00A6528F" w:rsidRPr="00C541A0" w:rsidRDefault="00A6528F" w:rsidP="005E6AFF">
      <w:pPr>
        <w:pStyle w:val="NormalWeb"/>
        <w:shd w:val="clear" w:color="auto" w:fill="FFFFFF"/>
        <w:spacing w:before="0" w:beforeAutospacing="0" w:after="0" w:afterAutospacing="0"/>
        <w:rPr>
          <w:rFonts w:ascii="Arial" w:hAnsi="Arial" w:cs="Arial"/>
          <w:color w:val="000000"/>
          <w:sz w:val="22"/>
          <w:szCs w:val="22"/>
          <w:shd w:val="clear" w:color="auto" w:fill="FFFFFF"/>
        </w:rPr>
      </w:pPr>
    </w:p>
    <w:p w14:paraId="1D480924" w14:textId="77777777" w:rsidR="00A6528F" w:rsidRPr="00C541A0" w:rsidRDefault="00A6528F" w:rsidP="00B44139">
      <w:pPr>
        <w:pStyle w:val="ListParagraph"/>
        <w:numPr>
          <w:ilvl w:val="0"/>
          <w:numId w:val="2"/>
        </w:numPr>
        <w:spacing w:after="0" w:line="240" w:lineRule="auto"/>
        <w:rPr>
          <w:rFonts w:ascii="Arial" w:hAnsi="Arial" w:cs="Arial"/>
        </w:rPr>
      </w:pPr>
      <w:r w:rsidRPr="00C541A0">
        <w:rPr>
          <w:rFonts w:ascii="Arial" w:hAnsi="Arial" w:cs="Arial"/>
          <w:b/>
        </w:rPr>
        <w:t>2.4.2 Page Titled:</w:t>
      </w:r>
      <w:r w:rsidRPr="00C541A0">
        <w:rPr>
          <w:rFonts w:ascii="Arial" w:hAnsi="Arial" w:cs="Arial"/>
        </w:rPr>
        <w:t> Web pages have titles that describe topic or purpose. (Level A)</w:t>
      </w:r>
    </w:p>
    <w:p w14:paraId="6F935A1B" w14:textId="77777777" w:rsidR="00A6528F" w:rsidRPr="00C541A0" w:rsidRDefault="00A6528F" w:rsidP="005E6AFF">
      <w:pPr>
        <w:pStyle w:val="NormalWeb"/>
        <w:shd w:val="clear" w:color="auto" w:fill="FFFFFF"/>
        <w:spacing w:before="0" w:beforeAutospacing="0" w:after="0" w:afterAutospacing="0"/>
        <w:rPr>
          <w:rFonts w:ascii="Arial" w:hAnsi="Arial" w:cs="Arial"/>
          <w:color w:val="000000"/>
          <w:sz w:val="22"/>
          <w:szCs w:val="22"/>
          <w:shd w:val="clear" w:color="auto" w:fill="FFFFFF"/>
        </w:rPr>
      </w:pPr>
    </w:p>
    <w:p w14:paraId="2B23ADB8" w14:textId="1D584724" w:rsidR="00D9022C" w:rsidRPr="009145C6" w:rsidRDefault="00A6528F" w:rsidP="004723EE">
      <w:pPr>
        <w:pStyle w:val="ListParagraph"/>
        <w:numPr>
          <w:ilvl w:val="0"/>
          <w:numId w:val="2"/>
        </w:numPr>
        <w:spacing w:after="0" w:line="240" w:lineRule="auto"/>
        <w:jc w:val="center"/>
        <w:rPr>
          <w:rStyle w:val="Hyperlink"/>
          <w:rFonts w:ascii="Source Sans Pro" w:hAnsi="Source Sans Pro"/>
          <w:color w:val="auto"/>
          <w:u w:val="none"/>
        </w:rPr>
      </w:pPr>
      <w:r w:rsidRPr="009145C6">
        <w:rPr>
          <w:rFonts w:ascii="Arial" w:hAnsi="Arial" w:cs="Arial"/>
          <w:b/>
        </w:rPr>
        <w:t>GSA 18 f Content Guide: Creating Filenames:</w:t>
      </w:r>
      <w:r w:rsidRPr="009145C6">
        <w:rPr>
          <w:rFonts w:ascii="Arial" w:hAnsi="Arial" w:cs="Arial"/>
        </w:rPr>
        <w:t xml:space="preserve"> Avoid the use of special characters beyond the hyphen and period, unless absolutely necessary. Do not include spaces (use hyphens in their place).</w:t>
      </w:r>
    </w:p>
    <w:sectPr w:rsidR="00D9022C" w:rsidRPr="009145C6" w:rsidSect="00F20B1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BE3718" w14:textId="77777777" w:rsidR="00E72E17" w:rsidRDefault="00E72E17" w:rsidP="00C0521B">
      <w:pPr>
        <w:spacing w:after="0" w:line="240" w:lineRule="auto"/>
      </w:pPr>
      <w:r>
        <w:separator/>
      </w:r>
    </w:p>
  </w:endnote>
  <w:endnote w:type="continuationSeparator" w:id="0">
    <w:p w14:paraId="57640201" w14:textId="77777777" w:rsidR="00E72E17" w:rsidRDefault="00E72E17" w:rsidP="00C0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notTrueType/>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DC29B6" w14:textId="20C577EB" w:rsidR="00305A37" w:rsidRDefault="00305A37" w:rsidP="00305A37">
    <w:pPr>
      <w:pStyle w:val="Footer"/>
      <w:jc w:val="center"/>
    </w:pPr>
    <w:r>
      <w:t>Version 1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38106C" w14:textId="77777777" w:rsidR="00E72E17" w:rsidRDefault="00E72E17" w:rsidP="00C0521B">
      <w:pPr>
        <w:spacing w:after="0" w:line="240" w:lineRule="auto"/>
      </w:pPr>
      <w:r>
        <w:separator/>
      </w:r>
    </w:p>
  </w:footnote>
  <w:footnote w:type="continuationSeparator" w:id="0">
    <w:p w14:paraId="27E2E743" w14:textId="77777777" w:rsidR="00E72E17" w:rsidRDefault="00E72E17" w:rsidP="00C05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D9E881" w14:textId="64EFFBDE" w:rsidR="002C42BA" w:rsidRDefault="00E72E17" w:rsidP="00E62D3E">
    <w:pPr>
      <w:pStyle w:val="Header"/>
      <w:jc w:val="center"/>
      <w:rPr>
        <w:b/>
        <w:sz w:val="20"/>
        <w:szCs w:val="20"/>
      </w:rPr>
    </w:pPr>
    <w:sdt>
      <w:sdtPr>
        <w:rPr>
          <w:b/>
          <w:sz w:val="20"/>
          <w:szCs w:val="20"/>
        </w:rPr>
        <w:id w:val="923300347"/>
        <w:docPartObj>
          <w:docPartGallery w:val="Watermarks"/>
          <w:docPartUnique/>
        </w:docPartObj>
      </w:sdtPr>
      <w:sdtEndPr/>
      <w:sdtContent>
        <w:r>
          <w:rPr>
            <w:b/>
            <w:noProof/>
            <w:sz w:val="20"/>
            <w:szCs w:val="20"/>
          </w:rPr>
          <w:pict w14:anchorId="28AB40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left:0;text-align:left;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sidR="00E62D3E">
      <w:rPr>
        <w:b/>
        <w:sz w:val="20"/>
        <w:szCs w:val="20"/>
      </w:rPr>
      <w:t>Document Accessibility November 2023</w:t>
    </w:r>
  </w:p>
  <w:p w14:paraId="3054030A" w14:textId="700CCC0B" w:rsidR="00E62D3E" w:rsidRPr="00E62D3E" w:rsidRDefault="00933BE5" w:rsidP="00E62D3E">
    <w:pPr>
      <w:pStyle w:val="Header"/>
      <w:jc w:val="center"/>
      <w:rPr>
        <w:b/>
        <w:sz w:val="20"/>
        <w:szCs w:val="20"/>
      </w:rPr>
    </w:pPr>
    <w:r>
      <w:rPr>
        <w:b/>
        <w:sz w:val="20"/>
        <w:szCs w:val="20"/>
      </w:rPr>
      <w:t>CONFIDENTIAL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0D1"/>
    <w:multiLevelType w:val="hybridMultilevel"/>
    <w:tmpl w:val="F3C2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B2E78"/>
    <w:multiLevelType w:val="hybridMultilevel"/>
    <w:tmpl w:val="F496CEB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0701709F"/>
    <w:multiLevelType w:val="hybridMultilevel"/>
    <w:tmpl w:val="B43CF37E"/>
    <w:lvl w:ilvl="0" w:tplc="0409000F">
      <w:start w:val="1"/>
      <w:numFmt w:val="decimal"/>
      <w:lvlText w:val="%1."/>
      <w:lvlJc w:val="left"/>
      <w:pPr>
        <w:ind w:left="4320" w:hanging="360"/>
      </w:pPr>
      <w:rPr>
        <w:rFont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 w15:restartNumberingAfterBreak="0">
    <w:nsid w:val="089862B7"/>
    <w:multiLevelType w:val="hybridMultilevel"/>
    <w:tmpl w:val="BF14DEE4"/>
    <w:lvl w:ilvl="0" w:tplc="04090015">
      <w:start w:val="1"/>
      <w:numFmt w:val="upperLetter"/>
      <w:lvlText w:val="%1."/>
      <w:lvlJc w:val="left"/>
      <w:pPr>
        <w:ind w:left="4320" w:hanging="360"/>
      </w:pPr>
      <w:rPr>
        <w:rFont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 w15:restartNumberingAfterBreak="0">
    <w:nsid w:val="092874D6"/>
    <w:multiLevelType w:val="multilevel"/>
    <w:tmpl w:val="86EC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EE2BA5"/>
    <w:multiLevelType w:val="hybridMultilevel"/>
    <w:tmpl w:val="1242B8C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18FE0087"/>
    <w:multiLevelType w:val="hybridMultilevel"/>
    <w:tmpl w:val="E7180FE0"/>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7" w15:restartNumberingAfterBreak="0">
    <w:nsid w:val="19806EDA"/>
    <w:multiLevelType w:val="hybridMultilevel"/>
    <w:tmpl w:val="ECA8B282"/>
    <w:lvl w:ilvl="0" w:tplc="0409000F">
      <w:start w:val="1"/>
      <w:numFmt w:val="decimal"/>
      <w:lvlText w:val="%1."/>
      <w:lvlJc w:val="left"/>
      <w:pPr>
        <w:ind w:left="4320" w:hanging="360"/>
      </w:pPr>
      <w:rPr>
        <w:rFont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15:restartNumberingAfterBreak="0">
    <w:nsid w:val="1A931DFF"/>
    <w:multiLevelType w:val="multilevel"/>
    <w:tmpl w:val="EAEC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27A81"/>
    <w:multiLevelType w:val="hybridMultilevel"/>
    <w:tmpl w:val="07CEB2DC"/>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0" w15:restartNumberingAfterBreak="0">
    <w:nsid w:val="21C6715D"/>
    <w:multiLevelType w:val="multilevel"/>
    <w:tmpl w:val="A63C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C2F0A"/>
    <w:multiLevelType w:val="hybridMultilevel"/>
    <w:tmpl w:val="7846AF2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222F1D9E"/>
    <w:multiLevelType w:val="hybridMultilevel"/>
    <w:tmpl w:val="C020436E"/>
    <w:lvl w:ilvl="0" w:tplc="0409000F">
      <w:start w:val="1"/>
      <w:numFmt w:val="decimal"/>
      <w:lvlText w:val="%1."/>
      <w:lvlJc w:val="left"/>
      <w:pPr>
        <w:ind w:left="4680" w:hanging="360"/>
      </w:pPr>
      <w:rPr>
        <w:rFont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3" w15:restartNumberingAfterBreak="0">
    <w:nsid w:val="23FF34BD"/>
    <w:multiLevelType w:val="hybridMultilevel"/>
    <w:tmpl w:val="FB30EA1A"/>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 w15:restartNumberingAfterBreak="0">
    <w:nsid w:val="243E1B9E"/>
    <w:multiLevelType w:val="hybridMultilevel"/>
    <w:tmpl w:val="76529420"/>
    <w:lvl w:ilvl="0" w:tplc="FCDABB06">
      <w:start w:val="1"/>
      <w:numFmt w:val="decimal"/>
      <w:lvlText w:val="%1."/>
      <w:lvlJc w:val="left"/>
      <w:pPr>
        <w:tabs>
          <w:tab w:val="num" w:pos="720"/>
        </w:tabs>
        <w:ind w:left="720" w:hanging="360"/>
      </w:pPr>
    </w:lvl>
    <w:lvl w:ilvl="1" w:tplc="741A6BDE" w:tentative="1">
      <w:start w:val="1"/>
      <w:numFmt w:val="decimal"/>
      <w:lvlText w:val="%2."/>
      <w:lvlJc w:val="left"/>
      <w:pPr>
        <w:tabs>
          <w:tab w:val="num" w:pos="1440"/>
        </w:tabs>
        <w:ind w:left="1440" w:hanging="360"/>
      </w:pPr>
    </w:lvl>
    <w:lvl w:ilvl="2" w:tplc="8E6C59CE" w:tentative="1">
      <w:start w:val="1"/>
      <w:numFmt w:val="decimal"/>
      <w:lvlText w:val="%3."/>
      <w:lvlJc w:val="left"/>
      <w:pPr>
        <w:tabs>
          <w:tab w:val="num" w:pos="2160"/>
        </w:tabs>
        <w:ind w:left="2160" w:hanging="360"/>
      </w:pPr>
    </w:lvl>
    <w:lvl w:ilvl="3" w:tplc="CFC0B232" w:tentative="1">
      <w:start w:val="1"/>
      <w:numFmt w:val="decimal"/>
      <w:lvlText w:val="%4."/>
      <w:lvlJc w:val="left"/>
      <w:pPr>
        <w:tabs>
          <w:tab w:val="num" w:pos="2880"/>
        </w:tabs>
        <w:ind w:left="2880" w:hanging="360"/>
      </w:pPr>
    </w:lvl>
    <w:lvl w:ilvl="4" w:tplc="96D26868" w:tentative="1">
      <w:start w:val="1"/>
      <w:numFmt w:val="decimal"/>
      <w:lvlText w:val="%5."/>
      <w:lvlJc w:val="left"/>
      <w:pPr>
        <w:tabs>
          <w:tab w:val="num" w:pos="3600"/>
        </w:tabs>
        <w:ind w:left="3600" w:hanging="360"/>
      </w:pPr>
    </w:lvl>
    <w:lvl w:ilvl="5" w:tplc="CFEA0388" w:tentative="1">
      <w:start w:val="1"/>
      <w:numFmt w:val="decimal"/>
      <w:lvlText w:val="%6."/>
      <w:lvlJc w:val="left"/>
      <w:pPr>
        <w:tabs>
          <w:tab w:val="num" w:pos="4320"/>
        </w:tabs>
        <w:ind w:left="4320" w:hanging="360"/>
      </w:pPr>
    </w:lvl>
    <w:lvl w:ilvl="6" w:tplc="E60035C8" w:tentative="1">
      <w:start w:val="1"/>
      <w:numFmt w:val="decimal"/>
      <w:lvlText w:val="%7."/>
      <w:lvlJc w:val="left"/>
      <w:pPr>
        <w:tabs>
          <w:tab w:val="num" w:pos="5040"/>
        </w:tabs>
        <w:ind w:left="5040" w:hanging="360"/>
      </w:pPr>
    </w:lvl>
    <w:lvl w:ilvl="7" w:tplc="ADF41098" w:tentative="1">
      <w:start w:val="1"/>
      <w:numFmt w:val="decimal"/>
      <w:lvlText w:val="%8."/>
      <w:lvlJc w:val="left"/>
      <w:pPr>
        <w:tabs>
          <w:tab w:val="num" w:pos="5760"/>
        </w:tabs>
        <w:ind w:left="5760" w:hanging="360"/>
      </w:pPr>
    </w:lvl>
    <w:lvl w:ilvl="8" w:tplc="DAC69520" w:tentative="1">
      <w:start w:val="1"/>
      <w:numFmt w:val="decimal"/>
      <w:lvlText w:val="%9."/>
      <w:lvlJc w:val="left"/>
      <w:pPr>
        <w:tabs>
          <w:tab w:val="num" w:pos="6480"/>
        </w:tabs>
        <w:ind w:left="6480" w:hanging="360"/>
      </w:pPr>
    </w:lvl>
  </w:abstractNum>
  <w:abstractNum w:abstractNumId="15" w15:restartNumberingAfterBreak="0">
    <w:nsid w:val="24674280"/>
    <w:multiLevelType w:val="hybridMultilevel"/>
    <w:tmpl w:val="F3E2C57E"/>
    <w:lvl w:ilvl="0" w:tplc="EAF438C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4C68D8"/>
    <w:multiLevelType w:val="hybridMultilevel"/>
    <w:tmpl w:val="F3F22BC8"/>
    <w:lvl w:ilvl="0" w:tplc="0409000F">
      <w:start w:val="1"/>
      <w:numFmt w:val="decimal"/>
      <w:lvlText w:val="%1."/>
      <w:lvlJc w:val="left"/>
      <w:pPr>
        <w:ind w:left="4320" w:hanging="360"/>
      </w:pPr>
      <w:rPr>
        <w:rFont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31013F77"/>
    <w:multiLevelType w:val="hybridMultilevel"/>
    <w:tmpl w:val="F4C6DEA6"/>
    <w:lvl w:ilvl="0" w:tplc="04090013">
      <w:start w:val="1"/>
      <w:numFmt w:val="upperRoman"/>
      <w:lvlText w:val="%1."/>
      <w:lvlJc w:val="right"/>
      <w:pPr>
        <w:ind w:left="4680" w:hanging="360"/>
      </w:p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18" w15:restartNumberingAfterBreak="0">
    <w:nsid w:val="33CE2405"/>
    <w:multiLevelType w:val="hybridMultilevel"/>
    <w:tmpl w:val="0C7E7A54"/>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19" w15:restartNumberingAfterBreak="0">
    <w:nsid w:val="33F73EAF"/>
    <w:multiLevelType w:val="hybridMultilevel"/>
    <w:tmpl w:val="06E4933C"/>
    <w:lvl w:ilvl="0" w:tplc="04090013">
      <w:start w:val="1"/>
      <w:numFmt w:val="upperRoman"/>
      <w:lvlText w:val="%1."/>
      <w:lvlJc w:val="right"/>
      <w:pPr>
        <w:ind w:left="4320" w:hanging="360"/>
      </w:pPr>
      <w:rPr>
        <w:rFont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0" w15:restartNumberingAfterBreak="0">
    <w:nsid w:val="38BC400D"/>
    <w:multiLevelType w:val="hybridMultilevel"/>
    <w:tmpl w:val="C9402CA4"/>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1" w15:restartNumberingAfterBreak="0">
    <w:nsid w:val="393A12A3"/>
    <w:multiLevelType w:val="hybridMultilevel"/>
    <w:tmpl w:val="56C67F8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15:restartNumberingAfterBreak="0">
    <w:nsid w:val="3B2253B2"/>
    <w:multiLevelType w:val="hybridMultilevel"/>
    <w:tmpl w:val="3BCAFFFA"/>
    <w:lvl w:ilvl="0" w:tplc="04090015">
      <w:start w:val="1"/>
      <w:numFmt w:val="upperLetter"/>
      <w:lvlText w:val="%1."/>
      <w:lvlJc w:val="left"/>
      <w:pPr>
        <w:ind w:left="4320" w:hanging="360"/>
      </w:pPr>
      <w:rPr>
        <w:rFont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3" w15:restartNumberingAfterBreak="0">
    <w:nsid w:val="3E26783C"/>
    <w:multiLevelType w:val="hybridMultilevel"/>
    <w:tmpl w:val="EF902D0A"/>
    <w:lvl w:ilvl="0" w:tplc="0409000F">
      <w:start w:val="1"/>
      <w:numFmt w:val="decimal"/>
      <w:lvlText w:val="%1."/>
      <w:lvlJc w:val="left"/>
      <w:pPr>
        <w:ind w:left="5040" w:hanging="360"/>
      </w:pPr>
      <w:rPr>
        <w:rFont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4" w15:restartNumberingAfterBreak="0">
    <w:nsid w:val="3E660DD1"/>
    <w:multiLevelType w:val="hybridMultilevel"/>
    <w:tmpl w:val="7ED67AB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 w15:restartNumberingAfterBreak="0">
    <w:nsid w:val="45AE733A"/>
    <w:multiLevelType w:val="hybridMultilevel"/>
    <w:tmpl w:val="8410F672"/>
    <w:lvl w:ilvl="0" w:tplc="0409000F">
      <w:start w:val="1"/>
      <w:numFmt w:val="decimal"/>
      <w:lvlText w:val="%1."/>
      <w:lvlJc w:val="left"/>
      <w:pPr>
        <w:ind w:left="4320" w:hanging="360"/>
      </w:pPr>
      <w:rPr>
        <w:rFont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6" w15:restartNumberingAfterBreak="0">
    <w:nsid w:val="461F51DE"/>
    <w:multiLevelType w:val="hybridMultilevel"/>
    <w:tmpl w:val="D8CA6A94"/>
    <w:lvl w:ilvl="0" w:tplc="0409000F">
      <w:start w:val="1"/>
      <w:numFmt w:val="decimal"/>
      <w:lvlText w:val="%1."/>
      <w:lvlJc w:val="left"/>
      <w:pPr>
        <w:ind w:left="5040" w:hanging="360"/>
      </w:pPr>
      <w:rPr>
        <w:rFont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7" w15:restartNumberingAfterBreak="0">
    <w:nsid w:val="53890766"/>
    <w:multiLevelType w:val="hybridMultilevel"/>
    <w:tmpl w:val="1808320A"/>
    <w:lvl w:ilvl="0" w:tplc="04090001">
      <w:start w:val="1"/>
      <w:numFmt w:val="bullet"/>
      <w:lvlText w:val=""/>
      <w:lvlJc w:val="left"/>
      <w:pPr>
        <w:ind w:left="4680" w:hanging="360"/>
      </w:pPr>
      <w:rPr>
        <w:rFonts w:ascii="Symbol" w:hAnsi="Symbol"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28" w15:restartNumberingAfterBreak="0">
    <w:nsid w:val="55F26E8D"/>
    <w:multiLevelType w:val="hybridMultilevel"/>
    <w:tmpl w:val="E8C21A2A"/>
    <w:lvl w:ilvl="0" w:tplc="400679D0">
      <w:start w:val="1"/>
      <w:numFmt w:val="decimal"/>
      <w:lvlText w:val="%1."/>
      <w:lvlJc w:val="left"/>
      <w:pPr>
        <w:tabs>
          <w:tab w:val="num" w:pos="720"/>
        </w:tabs>
        <w:ind w:left="720" w:hanging="360"/>
      </w:pPr>
    </w:lvl>
    <w:lvl w:ilvl="1" w:tplc="B70CE1C0" w:tentative="1">
      <w:start w:val="1"/>
      <w:numFmt w:val="decimal"/>
      <w:lvlText w:val="%2."/>
      <w:lvlJc w:val="left"/>
      <w:pPr>
        <w:tabs>
          <w:tab w:val="num" w:pos="1440"/>
        </w:tabs>
        <w:ind w:left="1440" w:hanging="360"/>
      </w:pPr>
    </w:lvl>
    <w:lvl w:ilvl="2" w:tplc="05C47240" w:tentative="1">
      <w:start w:val="1"/>
      <w:numFmt w:val="decimal"/>
      <w:lvlText w:val="%3."/>
      <w:lvlJc w:val="left"/>
      <w:pPr>
        <w:tabs>
          <w:tab w:val="num" w:pos="2160"/>
        </w:tabs>
        <w:ind w:left="2160" w:hanging="360"/>
      </w:pPr>
    </w:lvl>
    <w:lvl w:ilvl="3" w:tplc="7DF6EDD0" w:tentative="1">
      <w:start w:val="1"/>
      <w:numFmt w:val="decimal"/>
      <w:lvlText w:val="%4."/>
      <w:lvlJc w:val="left"/>
      <w:pPr>
        <w:tabs>
          <w:tab w:val="num" w:pos="2880"/>
        </w:tabs>
        <w:ind w:left="2880" w:hanging="360"/>
      </w:pPr>
    </w:lvl>
    <w:lvl w:ilvl="4" w:tplc="FF8C5ADC" w:tentative="1">
      <w:start w:val="1"/>
      <w:numFmt w:val="decimal"/>
      <w:lvlText w:val="%5."/>
      <w:lvlJc w:val="left"/>
      <w:pPr>
        <w:tabs>
          <w:tab w:val="num" w:pos="3600"/>
        </w:tabs>
        <w:ind w:left="3600" w:hanging="360"/>
      </w:pPr>
    </w:lvl>
    <w:lvl w:ilvl="5" w:tplc="36442468" w:tentative="1">
      <w:start w:val="1"/>
      <w:numFmt w:val="decimal"/>
      <w:lvlText w:val="%6."/>
      <w:lvlJc w:val="left"/>
      <w:pPr>
        <w:tabs>
          <w:tab w:val="num" w:pos="4320"/>
        </w:tabs>
        <w:ind w:left="4320" w:hanging="360"/>
      </w:pPr>
    </w:lvl>
    <w:lvl w:ilvl="6" w:tplc="10F4BBC8" w:tentative="1">
      <w:start w:val="1"/>
      <w:numFmt w:val="decimal"/>
      <w:lvlText w:val="%7."/>
      <w:lvlJc w:val="left"/>
      <w:pPr>
        <w:tabs>
          <w:tab w:val="num" w:pos="5040"/>
        </w:tabs>
        <w:ind w:left="5040" w:hanging="360"/>
      </w:pPr>
    </w:lvl>
    <w:lvl w:ilvl="7" w:tplc="94E48D92" w:tentative="1">
      <w:start w:val="1"/>
      <w:numFmt w:val="decimal"/>
      <w:lvlText w:val="%8."/>
      <w:lvlJc w:val="left"/>
      <w:pPr>
        <w:tabs>
          <w:tab w:val="num" w:pos="5760"/>
        </w:tabs>
        <w:ind w:left="5760" w:hanging="360"/>
      </w:pPr>
    </w:lvl>
    <w:lvl w:ilvl="8" w:tplc="A12C92B6" w:tentative="1">
      <w:start w:val="1"/>
      <w:numFmt w:val="decimal"/>
      <w:lvlText w:val="%9."/>
      <w:lvlJc w:val="left"/>
      <w:pPr>
        <w:tabs>
          <w:tab w:val="num" w:pos="6480"/>
        </w:tabs>
        <w:ind w:left="6480" w:hanging="360"/>
      </w:pPr>
    </w:lvl>
  </w:abstractNum>
  <w:abstractNum w:abstractNumId="29" w15:restartNumberingAfterBreak="0">
    <w:nsid w:val="5CD23221"/>
    <w:multiLevelType w:val="hybridMultilevel"/>
    <w:tmpl w:val="AEE07B36"/>
    <w:lvl w:ilvl="0" w:tplc="04090015">
      <w:start w:val="1"/>
      <w:numFmt w:val="upperLetter"/>
      <w:lvlText w:val="%1."/>
      <w:lvlJc w:val="left"/>
      <w:pPr>
        <w:ind w:left="5040" w:hanging="360"/>
      </w:pPr>
      <w:rPr>
        <w:rFonts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5E1B73DF"/>
    <w:multiLevelType w:val="hybridMultilevel"/>
    <w:tmpl w:val="E0B8932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1" w15:restartNumberingAfterBreak="0">
    <w:nsid w:val="5F574E99"/>
    <w:multiLevelType w:val="hybridMultilevel"/>
    <w:tmpl w:val="1624CC48"/>
    <w:lvl w:ilvl="0" w:tplc="0409000F">
      <w:start w:val="1"/>
      <w:numFmt w:val="decimal"/>
      <w:lvlText w:val="%1."/>
      <w:lvlJc w:val="left"/>
      <w:pPr>
        <w:ind w:left="4320" w:hanging="360"/>
      </w:pPr>
      <w:rPr>
        <w:rFont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15:restartNumberingAfterBreak="0">
    <w:nsid w:val="6647002E"/>
    <w:multiLevelType w:val="hybridMultilevel"/>
    <w:tmpl w:val="239672CE"/>
    <w:lvl w:ilvl="0" w:tplc="B20CECF8">
      <w:start w:val="1"/>
      <w:numFmt w:val="decimal"/>
      <w:lvlText w:val="%1."/>
      <w:lvlJc w:val="left"/>
      <w:pPr>
        <w:tabs>
          <w:tab w:val="num" w:pos="720"/>
        </w:tabs>
        <w:ind w:left="720" w:hanging="360"/>
      </w:pPr>
    </w:lvl>
    <w:lvl w:ilvl="1" w:tplc="7AAED08C" w:tentative="1">
      <w:start w:val="1"/>
      <w:numFmt w:val="decimal"/>
      <w:lvlText w:val="%2."/>
      <w:lvlJc w:val="left"/>
      <w:pPr>
        <w:tabs>
          <w:tab w:val="num" w:pos="1440"/>
        </w:tabs>
        <w:ind w:left="1440" w:hanging="360"/>
      </w:pPr>
    </w:lvl>
    <w:lvl w:ilvl="2" w:tplc="3BEE6F5C" w:tentative="1">
      <w:start w:val="1"/>
      <w:numFmt w:val="decimal"/>
      <w:lvlText w:val="%3."/>
      <w:lvlJc w:val="left"/>
      <w:pPr>
        <w:tabs>
          <w:tab w:val="num" w:pos="2160"/>
        </w:tabs>
        <w:ind w:left="2160" w:hanging="360"/>
      </w:pPr>
    </w:lvl>
    <w:lvl w:ilvl="3" w:tplc="94363E8A" w:tentative="1">
      <w:start w:val="1"/>
      <w:numFmt w:val="decimal"/>
      <w:lvlText w:val="%4."/>
      <w:lvlJc w:val="left"/>
      <w:pPr>
        <w:tabs>
          <w:tab w:val="num" w:pos="2880"/>
        </w:tabs>
        <w:ind w:left="2880" w:hanging="360"/>
      </w:pPr>
    </w:lvl>
    <w:lvl w:ilvl="4" w:tplc="82160BF6" w:tentative="1">
      <w:start w:val="1"/>
      <w:numFmt w:val="decimal"/>
      <w:lvlText w:val="%5."/>
      <w:lvlJc w:val="left"/>
      <w:pPr>
        <w:tabs>
          <w:tab w:val="num" w:pos="3600"/>
        </w:tabs>
        <w:ind w:left="3600" w:hanging="360"/>
      </w:pPr>
    </w:lvl>
    <w:lvl w:ilvl="5" w:tplc="5D74A098" w:tentative="1">
      <w:start w:val="1"/>
      <w:numFmt w:val="decimal"/>
      <w:lvlText w:val="%6."/>
      <w:lvlJc w:val="left"/>
      <w:pPr>
        <w:tabs>
          <w:tab w:val="num" w:pos="4320"/>
        </w:tabs>
        <w:ind w:left="4320" w:hanging="360"/>
      </w:pPr>
    </w:lvl>
    <w:lvl w:ilvl="6" w:tplc="8D4AF8E6" w:tentative="1">
      <w:start w:val="1"/>
      <w:numFmt w:val="decimal"/>
      <w:lvlText w:val="%7."/>
      <w:lvlJc w:val="left"/>
      <w:pPr>
        <w:tabs>
          <w:tab w:val="num" w:pos="5040"/>
        </w:tabs>
        <w:ind w:left="5040" w:hanging="360"/>
      </w:pPr>
    </w:lvl>
    <w:lvl w:ilvl="7" w:tplc="20CA26D0" w:tentative="1">
      <w:start w:val="1"/>
      <w:numFmt w:val="decimal"/>
      <w:lvlText w:val="%8."/>
      <w:lvlJc w:val="left"/>
      <w:pPr>
        <w:tabs>
          <w:tab w:val="num" w:pos="5760"/>
        </w:tabs>
        <w:ind w:left="5760" w:hanging="360"/>
      </w:pPr>
    </w:lvl>
    <w:lvl w:ilvl="8" w:tplc="55D67A3A" w:tentative="1">
      <w:start w:val="1"/>
      <w:numFmt w:val="decimal"/>
      <w:lvlText w:val="%9."/>
      <w:lvlJc w:val="left"/>
      <w:pPr>
        <w:tabs>
          <w:tab w:val="num" w:pos="6480"/>
        </w:tabs>
        <w:ind w:left="6480" w:hanging="360"/>
      </w:pPr>
    </w:lvl>
  </w:abstractNum>
  <w:abstractNum w:abstractNumId="33" w15:restartNumberingAfterBreak="0">
    <w:nsid w:val="6B810AF2"/>
    <w:multiLevelType w:val="hybridMultilevel"/>
    <w:tmpl w:val="6CD6A856"/>
    <w:lvl w:ilvl="0" w:tplc="7556DB7C">
      <w:start w:val="1"/>
      <w:numFmt w:val="decimal"/>
      <w:lvlText w:val="%1."/>
      <w:lvlJc w:val="left"/>
      <w:pPr>
        <w:tabs>
          <w:tab w:val="num" w:pos="720"/>
        </w:tabs>
        <w:ind w:left="720" w:hanging="360"/>
      </w:pPr>
      <w:rPr>
        <w:rFonts w:ascii="Arial" w:eastAsiaTheme="minorHAnsi" w:hAnsi="Arial" w:cs="Arial"/>
      </w:rPr>
    </w:lvl>
    <w:lvl w:ilvl="1" w:tplc="649874E0">
      <w:start w:val="1"/>
      <w:numFmt w:val="lowerLetter"/>
      <w:lvlText w:val="%2)"/>
      <w:lvlJc w:val="left"/>
      <w:pPr>
        <w:tabs>
          <w:tab w:val="num" w:pos="1440"/>
        </w:tabs>
        <w:ind w:left="1440" w:hanging="360"/>
      </w:pPr>
    </w:lvl>
    <w:lvl w:ilvl="2" w:tplc="410AAD82" w:tentative="1">
      <w:start w:val="1"/>
      <w:numFmt w:val="decimal"/>
      <w:lvlText w:val="%3."/>
      <w:lvlJc w:val="left"/>
      <w:pPr>
        <w:tabs>
          <w:tab w:val="num" w:pos="2160"/>
        </w:tabs>
        <w:ind w:left="2160" w:hanging="360"/>
      </w:pPr>
    </w:lvl>
    <w:lvl w:ilvl="3" w:tplc="04B291E0" w:tentative="1">
      <w:start w:val="1"/>
      <w:numFmt w:val="decimal"/>
      <w:lvlText w:val="%4."/>
      <w:lvlJc w:val="left"/>
      <w:pPr>
        <w:tabs>
          <w:tab w:val="num" w:pos="2880"/>
        </w:tabs>
        <w:ind w:left="2880" w:hanging="360"/>
      </w:pPr>
    </w:lvl>
    <w:lvl w:ilvl="4" w:tplc="B9045FE0" w:tentative="1">
      <w:start w:val="1"/>
      <w:numFmt w:val="decimal"/>
      <w:lvlText w:val="%5."/>
      <w:lvlJc w:val="left"/>
      <w:pPr>
        <w:tabs>
          <w:tab w:val="num" w:pos="3600"/>
        </w:tabs>
        <w:ind w:left="3600" w:hanging="360"/>
      </w:pPr>
    </w:lvl>
    <w:lvl w:ilvl="5" w:tplc="A02066EA" w:tentative="1">
      <w:start w:val="1"/>
      <w:numFmt w:val="decimal"/>
      <w:lvlText w:val="%6."/>
      <w:lvlJc w:val="left"/>
      <w:pPr>
        <w:tabs>
          <w:tab w:val="num" w:pos="4320"/>
        </w:tabs>
        <w:ind w:left="4320" w:hanging="360"/>
      </w:pPr>
    </w:lvl>
    <w:lvl w:ilvl="6" w:tplc="7926043A" w:tentative="1">
      <w:start w:val="1"/>
      <w:numFmt w:val="decimal"/>
      <w:lvlText w:val="%7."/>
      <w:lvlJc w:val="left"/>
      <w:pPr>
        <w:tabs>
          <w:tab w:val="num" w:pos="5040"/>
        </w:tabs>
        <w:ind w:left="5040" w:hanging="360"/>
      </w:pPr>
    </w:lvl>
    <w:lvl w:ilvl="7" w:tplc="A4F6EC02" w:tentative="1">
      <w:start w:val="1"/>
      <w:numFmt w:val="decimal"/>
      <w:lvlText w:val="%8."/>
      <w:lvlJc w:val="left"/>
      <w:pPr>
        <w:tabs>
          <w:tab w:val="num" w:pos="5760"/>
        </w:tabs>
        <w:ind w:left="5760" w:hanging="360"/>
      </w:pPr>
    </w:lvl>
    <w:lvl w:ilvl="8" w:tplc="8F02DEB2" w:tentative="1">
      <w:start w:val="1"/>
      <w:numFmt w:val="decimal"/>
      <w:lvlText w:val="%9."/>
      <w:lvlJc w:val="left"/>
      <w:pPr>
        <w:tabs>
          <w:tab w:val="num" w:pos="6480"/>
        </w:tabs>
        <w:ind w:left="6480" w:hanging="360"/>
      </w:pPr>
    </w:lvl>
  </w:abstractNum>
  <w:abstractNum w:abstractNumId="34" w15:restartNumberingAfterBreak="0">
    <w:nsid w:val="6D7612FD"/>
    <w:multiLevelType w:val="hybridMultilevel"/>
    <w:tmpl w:val="55504F2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5" w15:restartNumberingAfterBreak="0">
    <w:nsid w:val="6D9A0D0A"/>
    <w:multiLevelType w:val="hybridMultilevel"/>
    <w:tmpl w:val="F4B68278"/>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6" w15:restartNumberingAfterBreak="0">
    <w:nsid w:val="6DB1610B"/>
    <w:multiLevelType w:val="hybridMultilevel"/>
    <w:tmpl w:val="4336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F106A6"/>
    <w:multiLevelType w:val="hybridMultilevel"/>
    <w:tmpl w:val="6C02F048"/>
    <w:lvl w:ilvl="0" w:tplc="7556DB7C">
      <w:start w:val="1"/>
      <w:numFmt w:val="decimal"/>
      <w:lvlText w:val="%1."/>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B0266C"/>
    <w:multiLevelType w:val="hybridMultilevel"/>
    <w:tmpl w:val="48C8770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9" w15:restartNumberingAfterBreak="0">
    <w:nsid w:val="78BB682D"/>
    <w:multiLevelType w:val="multilevel"/>
    <w:tmpl w:val="86EC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AB6592F"/>
    <w:multiLevelType w:val="hybridMultilevel"/>
    <w:tmpl w:val="4F4A2D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1" w15:restartNumberingAfterBreak="0">
    <w:nsid w:val="7FED70CE"/>
    <w:multiLevelType w:val="hybridMultilevel"/>
    <w:tmpl w:val="A8961BB2"/>
    <w:lvl w:ilvl="0" w:tplc="0409000F">
      <w:start w:val="1"/>
      <w:numFmt w:val="decimal"/>
      <w:lvlText w:val="%1."/>
      <w:lvlJc w:val="left"/>
      <w:pPr>
        <w:ind w:left="4320" w:hanging="360"/>
      </w:pPr>
      <w:rPr>
        <w:rFonts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num w:numId="1">
    <w:abstractNumId w:val="8"/>
  </w:num>
  <w:num w:numId="2">
    <w:abstractNumId w:val="15"/>
  </w:num>
  <w:num w:numId="3">
    <w:abstractNumId w:val="33"/>
  </w:num>
  <w:num w:numId="4">
    <w:abstractNumId w:val="28"/>
  </w:num>
  <w:num w:numId="5">
    <w:abstractNumId w:val="32"/>
  </w:num>
  <w:num w:numId="6">
    <w:abstractNumId w:val="37"/>
  </w:num>
  <w:num w:numId="7">
    <w:abstractNumId w:val="36"/>
  </w:num>
  <w:num w:numId="8">
    <w:abstractNumId w:val="13"/>
  </w:num>
  <w:num w:numId="9">
    <w:abstractNumId w:val="27"/>
  </w:num>
  <w:num w:numId="10">
    <w:abstractNumId w:val="9"/>
  </w:num>
  <w:num w:numId="11">
    <w:abstractNumId w:val="17"/>
  </w:num>
  <w:num w:numId="12">
    <w:abstractNumId w:val="20"/>
  </w:num>
  <w:num w:numId="13">
    <w:abstractNumId w:val="5"/>
  </w:num>
  <w:num w:numId="14">
    <w:abstractNumId w:val="25"/>
  </w:num>
  <w:num w:numId="15">
    <w:abstractNumId w:val="14"/>
  </w:num>
  <w:num w:numId="16">
    <w:abstractNumId w:val="35"/>
  </w:num>
  <w:num w:numId="17">
    <w:abstractNumId w:val="7"/>
  </w:num>
  <w:num w:numId="18">
    <w:abstractNumId w:val="22"/>
  </w:num>
  <w:num w:numId="19">
    <w:abstractNumId w:val="24"/>
  </w:num>
  <w:num w:numId="20">
    <w:abstractNumId w:val="38"/>
  </w:num>
  <w:num w:numId="21">
    <w:abstractNumId w:val="26"/>
  </w:num>
  <w:num w:numId="22">
    <w:abstractNumId w:val="29"/>
  </w:num>
  <w:num w:numId="23">
    <w:abstractNumId w:val="11"/>
  </w:num>
  <w:num w:numId="24">
    <w:abstractNumId w:val="39"/>
  </w:num>
  <w:num w:numId="25">
    <w:abstractNumId w:val="10"/>
  </w:num>
  <w:num w:numId="26">
    <w:abstractNumId w:val="4"/>
  </w:num>
  <w:num w:numId="27">
    <w:abstractNumId w:val="40"/>
  </w:num>
  <w:num w:numId="28">
    <w:abstractNumId w:val="41"/>
  </w:num>
  <w:num w:numId="29">
    <w:abstractNumId w:val="0"/>
  </w:num>
  <w:num w:numId="30">
    <w:abstractNumId w:val="30"/>
  </w:num>
  <w:num w:numId="31">
    <w:abstractNumId w:val="31"/>
  </w:num>
  <w:num w:numId="32">
    <w:abstractNumId w:val="19"/>
  </w:num>
  <w:num w:numId="33">
    <w:abstractNumId w:val="3"/>
  </w:num>
  <w:num w:numId="34">
    <w:abstractNumId w:val="21"/>
  </w:num>
  <w:num w:numId="35">
    <w:abstractNumId w:val="1"/>
  </w:num>
  <w:num w:numId="36">
    <w:abstractNumId w:val="2"/>
  </w:num>
  <w:num w:numId="37">
    <w:abstractNumId w:val="34"/>
  </w:num>
  <w:num w:numId="38">
    <w:abstractNumId w:val="16"/>
  </w:num>
  <w:num w:numId="39">
    <w:abstractNumId w:val="6"/>
  </w:num>
  <w:num w:numId="40">
    <w:abstractNumId w:val="23"/>
  </w:num>
  <w:num w:numId="41">
    <w:abstractNumId w:val="18"/>
  </w:num>
  <w:num w:numId="42">
    <w:abstractNumId w:val="1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US" w:vendorID="64" w:dllVersion="131078" w:nlCheck="1" w:checkStyle="0"/>
  <w:activeWritingStyle w:appName="MSWord" w:lang="en-US" w:vendorID="64" w:dllVersion="131078" w:nlCheck="1" w:checkStyle="1"/>
  <w:activeWritingStyle w:appName="MSWord" w:lang="es-ES" w:vendorID="64" w:dllVersion="131078" w:nlCheck="1" w:checkStyle="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37884DF-D4AF-426B-A560-EC99142AB135}"/>
    <w:docVar w:name="dgnword-eventsink" w:val="784747736"/>
  </w:docVars>
  <w:rsids>
    <w:rsidRoot w:val="007645A4"/>
    <w:rsid w:val="000029DF"/>
    <w:rsid w:val="0000658F"/>
    <w:rsid w:val="000070F9"/>
    <w:rsid w:val="000139A4"/>
    <w:rsid w:val="00022F76"/>
    <w:rsid w:val="0002504E"/>
    <w:rsid w:val="00033DF1"/>
    <w:rsid w:val="00034FC5"/>
    <w:rsid w:val="000407C1"/>
    <w:rsid w:val="000414F5"/>
    <w:rsid w:val="00041BD2"/>
    <w:rsid w:val="00046BA2"/>
    <w:rsid w:val="00050FC2"/>
    <w:rsid w:val="000522AD"/>
    <w:rsid w:val="00053E0C"/>
    <w:rsid w:val="00065295"/>
    <w:rsid w:val="00072F60"/>
    <w:rsid w:val="000751FA"/>
    <w:rsid w:val="0008001C"/>
    <w:rsid w:val="000808A4"/>
    <w:rsid w:val="00091DAA"/>
    <w:rsid w:val="00096351"/>
    <w:rsid w:val="00096FC6"/>
    <w:rsid w:val="000B7234"/>
    <w:rsid w:val="000C5A12"/>
    <w:rsid w:val="000D257F"/>
    <w:rsid w:val="000D5830"/>
    <w:rsid w:val="000D63C5"/>
    <w:rsid w:val="000D73D3"/>
    <w:rsid w:val="000D7789"/>
    <w:rsid w:val="000E3954"/>
    <w:rsid w:val="000F2C78"/>
    <w:rsid w:val="00101138"/>
    <w:rsid w:val="00102581"/>
    <w:rsid w:val="0011635A"/>
    <w:rsid w:val="001166FA"/>
    <w:rsid w:val="00117320"/>
    <w:rsid w:val="001200F5"/>
    <w:rsid w:val="001359E5"/>
    <w:rsid w:val="00136B8A"/>
    <w:rsid w:val="001436D2"/>
    <w:rsid w:val="00144938"/>
    <w:rsid w:val="0015033E"/>
    <w:rsid w:val="00150528"/>
    <w:rsid w:val="00155824"/>
    <w:rsid w:val="001565A0"/>
    <w:rsid w:val="001631F4"/>
    <w:rsid w:val="00167D5A"/>
    <w:rsid w:val="001708D5"/>
    <w:rsid w:val="001718FB"/>
    <w:rsid w:val="00173D65"/>
    <w:rsid w:val="001752B4"/>
    <w:rsid w:val="0018249A"/>
    <w:rsid w:val="00182FB9"/>
    <w:rsid w:val="0019727B"/>
    <w:rsid w:val="001A2A91"/>
    <w:rsid w:val="001A5C06"/>
    <w:rsid w:val="001B36A3"/>
    <w:rsid w:val="001C5E29"/>
    <w:rsid w:val="001D07BC"/>
    <w:rsid w:val="001D6C4C"/>
    <w:rsid w:val="001E550D"/>
    <w:rsid w:val="001F04ED"/>
    <w:rsid w:val="001F1056"/>
    <w:rsid w:val="001F4C81"/>
    <w:rsid w:val="001F647D"/>
    <w:rsid w:val="002016DA"/>
    <w:rsid w:val="002116B5"/>
    <w:rsid w:val="00221DE4"/>
    <w:rsid w:val="00225801"/>
    <w:rsid w:val="0023193F"/>
    <w:rsid w:val="0024055F"/>
    <w:rsid w:val="0024596E"/>
    <w:rsid w:val="00253771"/>
    <w:rsid w:val="002547CC"/>
    <w:rsid w:val="00254A34"/>
    <w:rsid w:val="00255516"/>
    <w:rsid w:val="002555AF"/>
    <w:rsid w:val="00261308"/>
    <w:rsid w:val="00261E32"/>
    <w:rsid w:val="0026242E"/>
    <w:rsid w:val="00262CC5"/>
    <w:rsid w:val="00263A06"/>
    <w:rsid w:val="00264F47"/>
    <w:rsid w:val="00265257"/>
    <w:rsid w:val="00271375"/>
    <w:rsid w:val="00273A74"/>
    <w:rsid w:val="002747B1"/>
    <w:rsid w:val="002761F7"/>
    <w:rsid w:val="00280D2A"/>
    <w:rsid w:val="0028505B"/>
    <w:rsid w:val="002902EB"/>
    <w:rsid w:val="002913B3"/>
    <w:rsid w:val="002A1A18"/>
    <w:rsid w:val="002A7DBB"/>
    <w:rsid w:val="002B22A7"/>
    <w:rsid w:val="002B3F0C"/>
    <w:rsid w:val="002B5CAB"/>
    <w:rsid w:val="002C42BA"/>
    <w:rsid w:val="002C774D"/>
    <w:rsid w:val="002C78EA"/>
    <w:rsid w:val="002D275D"/>
    <w:rsid w:val="002D2FCC"/>
    <w:rsid w:val="002D6FDA"/>
    <w:rsid w:val="002D745B"/>
    <w:rsid w:val="002D7D74"/>
    <w:rsid w:val="002D7E5C"/>
    <w:rsid w:val="002E5340"/>
    <w:rsid w:val="002E5F25"/>
    <w:rsid w:val="003001FC"/>
    <w:rsid w:val="00305568"/>
    <w:rsid w:val="00305A37"/>
    <w:rsid w:val="003104BA"/>
    <w:rsid w:val="00314928"/>
    <w:rsid w:val="00317D99"/>
    <w:rsid w:val="00330FA5"/>
    <w:rsid w:val="00334551"/>
    <w:rsid w:val="003409B0"/>
    <w:rsid w:val="003409F1"/>
    <w:rsid w:val="00345EB9"/>
    <w:rsid w:val="00360021"/>
    <w:rsid w:val="00366D1A"/>
    <w:rsid w:val="00373108"/>
    <w:rsid w:val="00376448"/>
    <w:rsid w:val="003825A1"/>
    <w:rsid w:val="003836BC"/>
    <w:rsid w:val="00384AB8"/>
    <w:rsid w:val="0039116A"/>
    <w:rsid w:val="0039576E"/>
    <w:rsid w:val="00396D67"/>
    <w:rsid w:val="003A11AC"/>
    <w:rsid w:val="003A1806"/>
    <w:rsid w:val="003A5165"/>
    <w:rsid w:val="003A5344"/>
    <w:rsid w:val="003A690C"/>
    <w:rsid w:val="003B3DC2"/>
    <w:rsid w:val="003B548E"/>
    <w:rsid w:val="003C2A7F"/>
    <w:rsid w:val="003D1204"/>
    <w:rsid w:val="003D3291"/>
    <w:rsid w:val="003D6CFC"/>
    <w:rsid w:val="003E1213"/>
    <w:rsid w:val="003E5006"/>
    <w:rsid w:val="003F498D"/>
    <w:rsid w:val="00400439"/>
    <w:rsid w:val="00401995"/>
    <w:rsid w:val="004030B5"/>
    <w:rsid w:val="00403FB0"/>
    <w:rsid w:val="00405D30"/>
    <w:rsid w:val="00405F0D"/>
    <w:rsid w:val="00415525"/>
    <w:rsid w:val="00422D5D"/>
    <w:rsid w:val="00424060"/>
    <w:rsid w:val="00427323"/>
    <w:rsid w:val="00436F5B"/>
    <w:rsid w:val="00440245"/>
    <w:rsid w:val="00441CB3"/>
    <w:rsid w:val="00443523"/>
    <w:rsid w:val="00450F58"/>
    <w:rsid w:val="00460FB3"/>
    <w:rsid w:val="00466F66"/>
    <w:rsid w:val="00467C63"/>
    <w:rsid w:val="0048011B"/>
    <w:rsid w:val="00486864"/>
    <w:rsid w:val="004A07DD"/>
    <w:rsid w:val="004A4EA2"/>
    <w:rsid w:val="004C1180"/>
    <w:rsid w:val="004C2856"/>
    <w:rsid w:val="004C3C40"/>
    <w:rsid w:val="004D5C2F"/>
    <w:rsid w:val="004E0E98"/>
    <w:rsid w:val="004E7C2F"/>
    <w:rsid w:val="004F1CF3"/>
    <w:rsid w:val="00500603"/>
    <w:rsid w:val="00501DC5"/>
    <w:rsid w:val="0050448D"/>
    <w:rsid w:val="00505AA5"/>
    <w:rsid w:val="00506D34"/>
    <w:rsid w:val="00510E5D"/>
    <w:rsid w:val="00514509"/>
    <w:rsid w:val="00515363"/>
    <w:rsid w:val="00517481"/>
    <w:rsid w:val="00521ABD"/>
    <w:rsid w:val="00521ED5"/>
    <w:rsid w:val="00527697"/>
    <w:rsid w:val="005301EC"/>
    <w:rsid w:val="00534D7D"/>
    <w:rsid w:val="00550211"/>
    <w:rsid w:val="00550908"/>
    <w:rsid w:val="00560B8D"/>
    <w:rsid w:val="00563419"/>
    <w:rsid w:val="0056622C"/>
    <w:rsid w:val="005757CD"/>
    <w:rsid w:val="00580043"/>
    <w:rsid w:val="005808B2"/>
    <w:rsid w:val="0058312E"/>
    <w:rsid w:val="00590E05"/>
    <w:rsid w:val="005914FF"/>
    <w:rsid w:val="00595950"/>
    <w:rsid w:val="00597B9C"/>
    <w:rsid w:val="005A53F7"/>
    <w:rsid w:val="005A7E69"/>
    <w:rsid w:val="005B1B3D"/>
    <w:rsid w:val="005B42BF"/>
    <w:rsid w:val="005C2156"/>
    <w:rsid w:val="005C3B4A"/>
    <w:rsid w:val="005C5383"/>
    <w:rsid w:val="005D565C"/>
    <w:rsid w:val="005D6BE9"/>
    <w:rsid w:val="005E470B"/>
    <w:rsid w:val="005E6AFF"/>
    <w:rsid w:val="005F046B"/>
    <w:rsid w:val="005F3454"/>
    <w:rsid w:val="005F5627"/>
    <w:rsid w:val="005F5690"/>
    <w:rsid w:val="005F66D3"/>
    <w:rsid w:val="006038A7"/>
    <w:rsid w:val="00606F76"/>
    <w:rsid w:val="0060702C"/>
    <w:rsid w:val="0061015B"/>
    <w:rsid w:val="00611066"/>
    <w:rsid w:val="00611A66"/>
    <w:rsid w:val="00631BB7"/>
    <w:rsid w:val="00636585"/>
    <w:rsid w:val="006440C3"/>
    <w:rsid w:val="006464BC"/>
    <w:rsid w:val="00651454"/>
    <w:rsid w:val="006542EC"/>
    <w:rsid w:val="00656E97"/>
    <w:rsid w:val="00657D88"/>
    <w:rsid w:val="00660346"/>
    <w:rsid w:val="0066779F"/>
    <w:rsid w:val="006703A2"/>
    <w:rsid w:val="006753A3"/>
    <w:rsid w:val="0068118B"/>
    <w:rsid w:val="00682997"/>
    <w:rsid w:val="00693549"/>
    <w:rsid w:val="006A3F36"/>
    <w:rsid w:val="006A71D0"/>
    <w:rsid w:val="006A7AC6"/>
    <w:rsid w:val="006B40F6"/>
    <w:rsid w:val="006C4570"/>
    <w:rsid w:val="006D0748"/>
    <w:rsid w:val="006E125E"/>
    <w:rsid w:val="006E2949"/>
    <w:rsid w:val="006E47A6"/>
    <w:rsid w:val="006E7A36"/>
    <w:rsid w:val="006F10E8"/>
    <w:rsid w:val="006F2007"/>
    <w:rsid w:val="006F704F"/>
    <w:rsid w:val="00703D1F"/>
    <w:rsid w:val="00712D35"/>
    <w:rsid w:val="00715E1F"/>
    <w:rsid w:val="00732B00"/>
    <w:rsid w:val="00734F51"/>
    <w:rsid w:val="0073567E"/>
    <w:rsid w:val="007426F3"/>
    <w:rsid w:val="007506D2"/>
    <w:rsid w:val="007540B5"/>
    <w:rsid w:val="007557C0"/>
    <w:rsid w:val="00757CE2"/>
    <w:rsid w:val="007645A4"/>
    <w:rsid w:val="00764730"/>
    <w:rsid w:val="0077051A"/>
    <w:rsid w:val="00771F05"/>
    <w:rsid w:val="007720B8"/>
    <w:rsid w:val="00773FF3"/>
    <w:rsid w:val="00776AA6"/>
    <w:rsid w:val="00776BBE"/>
    <w:rsid w:val="00782B28"/>
    <w:rsid w:val="0078716D"/>
    <w:rsid w:val="00790A52"/>
    <w:rsid w:val="00790FA8"/>
    <w:rsid w:val="007954E6"/>
    <w:rsid w:val="00796B13"/>
    <w:rsid w:val="007A18F5"/>
    <w:rsid w:val="007B0FF9"/>
    <w:rsid w:val="007B3A86"/>
    <w:rsid w:val="007B4539"/>
    <w:rsid w:val="007B7B12"/>
    <w:rsid w:val="007C0118"/>
    <w:rsid w:val="007C1F45"/>
    <w:rsid w:val="007D76B2"/>
    <w:rsid w:val="007E1CED"/>
    <w:rsid w:val="007E5068"/>
    <w:rsid w:val="007F43F4"/>
    <w:rsid w:val="007F4EA7"/>
    <w:rsid w:val="007F58AE"/>
    <w:rsid w:val="0080109F"/>
    <w:rsid w:val="00811F4D"/>
    <w:rsid w:val="00817C52"/>
    <w:rsid w:val="008206DD"/>
    <w:rsid w:val="00831687"/>
    <w:rsid w:val="00833296"/>
    <w:rsid w:val="0084002F"/>
    <w:rsid w:val="008402B8"/>
    <w:rsid w:val="00842C22"/>
    <w:rsid w:val="00845A3A"/>
    <w:rsid w:val="008475C4"/>
    <w:rsid w:val="008561DA"/>
    <w:rsid w:val="00860A65"/>
    <w:rsid w:val="00862D04"/>
    <w:rsid w:val="0086565D"/>
    <w:rsid w:val="00865E76"/>
    <w:rsid w:val="00872AA9"/>
    <w:rsid w:val="008775E9"/>
    <w:rsid w:val="008804F2"/>
    <w:rsid w:val="0088384E"/>
    <w:rsid w:val="0088398B"/>
    <w:rsid w:val="008A35A5"/>
    <w:rsid w:val="008A6DE4"/>
    <w:rsid w:val="008B53EC"/>
    <w:rsid w:val="008C52EA"/>
    <w:rsid w:val="008D19A0"/>
    <w:rsid w:val="008D224B"/>
    <w:rsid w:val="008E0304"/>
    <w:rsid w:val="008E5E4D"/>
    <w:rsid w:val="008F1855"/>
    <w:rsid w:val="008F6EC7"/>
    <w:rsid w:val="009017D9"/>
    <w:rsid w:val="0090390B"/>
    <w:rsid w:val="0090498D"/>
    <w:rsid w:val="00906702"/>
    <w:rsid w:val="009116D4"/>
    <w:rsid w:val="009145C6"/>
    <w:rsid w:val="00921C1F"/>
    <w:rsid w:val="00925363"/>
    <w:rsid w:val="00927C5D"/>
    <w:rsid w:val="00927E74"/>
    <w:rsid w:val="00933BE5"/>
    <w:rsid w:val="009357CE"/>
    <w:rsid w:val="00945325"/>
    <w:rsid w:val="00946E88"/>
    <w:rsid w:val="0095083B"/>
    <w:rsid w:val="009528C0"/>
    <w:rsid w:val="00952F90"/>
    <w:rsid w:val="0095331C"/>
    <w:rsid w:val="009540D4"/>
    <w:rsid w:val="00956512"/>
    <w:rsid w:val="0095672F"/>
    <w:rsid w:val="00967D66"/>
    <w:rsid w:val="00967D84"/>
    <w:rsid w:val="00972787"/>
    <w:rsid w:val="00975167"/>
    <w:rsid w:val="00980DEC"/>
    <w:rsid w:val="009821F1"/>
    <w:rsid w:val="00992D9D"/>
    <w:rsid w:val="009A2105"/>
    <w:rsid w:val="009A25C9"/>
    <w:rsid w:val="009A4733"/>
    <w:rsid w:val="009B26A5"/>
    <w:rsid w:val="009B4284"/>
    <w:rsid w:val="009B5B86"/>
    <w:rsid w:val="009B65D7"/>
    <w:rsid w:val="009C1CDC"/>
    <w:rsid w:val="009D5F2D"/>
    <w:rsid w:val="009D65EF"/>
    <w:rsid w:val="009E0AC3"/>
    <w:rsid w:val="009E2A62"/>
    <w:rsid w:val="009E5223"/>
    <w:rsid w:val="009E681B"/>
    <w:rsid w:val="009F1DF4"/>
    <w:rsid w:val="00A00B6F"/>
    <w:rsid w:val="00A01A35"/>
    <w:rsid w:val="00A047A3"/>
    <w:rsid w:val="00A05D09"/>
    <w:rsid w:val="00A10ED9"/>
    <w:rsid w:val="00A15B60"/>
    <w:rsid w:val="00A17CA6"/>
    <w:rsid w:val="00A17DEF"/>
    <w:rsid w:val="00A21132"/>
    <w:rsid w:val="00A26F1F"/>
    <w:rsid w:val="00A33AF5"/>
    <w:rsid w:val="00A41B62"/>
    <w:rsid w:val="00A4373E"/>
    <w:rsid w:val="00A51D7A"/>
    <w:rsid w:val="00A533AA"/>
    <w:rsid w:val="00A5739C"/>
    <w:rsid w:val="00A57AA0"/>
    <w:rsid w:val="00A61F82"/>
    <w:rsid w:val="00A62D28"/>
    <w:rsid w:val="00A6528F"/>
    <w:rsid w:val="00A7082D"/>
    <w:rsid w:val="00A72203"/>
    <w:rsid w:val="00A76F3F"/>
    <w:rsid w:val="00A804DB"/>
    <w:rsid w:val="00A84B01"/>
    <w:rsid w:val="00A8587C"/>
    <w:rsid w:val="00AA2BCD"/>
    <w:rsid w:val="00AA448C"/>
    <w:rsid w:val="00AA6650"/>
    <w:rsid w:val="00AB1FA6"/>
    <w:rsid w:val="00AC0086"/>
    <w:rsid w:val="00AD51B3"/>
    <w:rsid w:val="00AD7BDD"/>
    <w:rsid w:val="00AD7E6D"/>
    <w:rsid w:val="00AE066F"/>
    <w:rsid w:val="00AE11AD"/>
    <w:rsid w:val="00AE3BB9"/>
    <w:rsid w:val="00AE4AB2"/>
    <w:rsid w:val="00AE7E14"/>
    <w:rsid w:val="00B03942"/>
    <w:rsid w:val="00B05D28"/>
    <w:rsid w:val="00B11637"/>
    <w:rsid w:val="00B12CB5"/>
    <w:rsid w:val="00B16D65"/>
    <w:rsid w:val="00B2355E"/>
    <w:rsid w:val="00B337B4"/>
    <w:rsid w:val="00B34EE8"/>
    <w:rsid w:val="00B361CF"/>
    <w:rsid w:val="00B3689F"/>
    <w:rsid w:val="00B44139"/>
    <w:rsid w:val="00B4447B"/>
    <w:rsid w:val="00B4658A"/>
    <w:rsid w:val="00B46985"/>
    <w:rsid w:val="00B615D9"/>
    <w:rsid w:val="00B618D8"/>
    <w:rsid w:val="00B61D42"/>
    <w:rsid w:val="00B63694"/>
    <w:rsid w:val="00B6428A"/>
    <w:rsid w:val="00B66422"/>
    <w:rsid w:val="00B708B8"/>
    <w:rsid w:val="00B70BDB"/>
    <w:rsid w:val="00B9443C"/>
    <w:rsid w:val="00B97D63"/>
    <w:rsid w:val="00BA0EC0"/>
    <w:rsid w:val="00BA24AF"/>
    <w:rsid w:val="00BA4414"/>
    <w:rsid w:val="00BB2B17"/>
    <w:rsid w:val="00BC69ED"/>
    <w:rsid w:val="00BD01A3"/>
    <w:rsid w:val="00BD46A9"/>
    <w:rsid w:val="00BE0554"/>
    <w:rsid w:val="00BE2590"/>
    <w:rsid w:val="00BE3BA2"/>
    <w:rsid w:val="00BF134E"/>
    <w:rsid w:val="00BF2C72"/>
    <w:rsid w:val="00BF459A"/>
    <w:rsid w:val="00BF7666"/>
    <w:rsid w:val="00C0521B"/>
    <w:rsid w:val="00C06169"/>
    <w:rsid w:val="00C13786"/>
    <w:rsid w:val="00C139DD"/>
    <w:rsid w:val="00C227D2"/>
    <w:rsid w:val="00C24B6B"/>
    <w:rsid w:val="00C25C96"/>
    <w:rsid w:val="00C262E5"/>
    <w:rsid w:val="00C407E3"/>
    <w:rsid w:val="00C53561"/>
    <w:rsid w:val="00C541A0"/>
    <w:rsid w:val="00C57D25"/>
    <w:rsid w:val="00C603BB"/>
    <w:rsid w:val="00C73809"/>
    <w:rsid w:val="00C7599D"/>
    <w:rsid w:val="00C80F11"/>
    <w:rsid w:val="00C910F2"/>
    <w:rsid w:val="00C91B07"/>
    <w:rsid w:val="00C978AE"/>
    <w:rsid w:val="00CB0046"/>
    <w:rsid w:val="00CB019D"/>
    <w:rsid w:val="00CB2B23"/>
    <w:rsid w:val="00CB64AD"/>
    <w:rsid w:val="00CB65FC"/>
    <w:rsid w:val="00CB6EFA"/>
    <w:rsid w:val="00CC0D13"/>
    <w:rsid w:val="00CC71AD"/>
    <w:rsid w:val="00CD1FDF"/>
    <w:rsid w:val="00CD2D4C"/>
    <w:rsid w:val="00CD482D"/>
    <w:rsid w:val="00CD509D"/>
    <w:rsid w:val="00CD6910"/>
    <w:rsid w:val="00CD766D"/>
    <w:rsid w:val="00CE60BE"/>
    <w:rsid w:val="00CE6BA7"/>
    <w:rsid w:val="00CE6E81"/>
    <w:rsid w:val="00CF23FF"/>
    <w:rsid w:val="00CF2B3E"/>
    <w:rsid w:val="00D04BA9"/>
    <w:rsid w:val="00D111A0"/>
    <w:rsid w:val="00D12A09"/>
    <w:rsid w:val="00D14B86"/>
    <w:rsid w:val="00D22FAF"/>
    <w:rsid w:val="00D235FF"/>
    <w:rsid w:val="00D25934"/>
    <w:rsid w:val="00D3175D"/>
    <w:rsid w:val="00D3676F"/>
    <w:rsid w:val="00D44129"/>
    <w:rsid w:val="00D5312B"/>
    <w:rsid w:val="00D543CE"/>
    <w:rsid w:val="00D54450"/>
    <w:rsid w:val="00D54549"/>
    <w:rsid w:val="00D55D47"/>
    <w:rsid w:val="00D67350"/>
    <w:rsid w:val="00D76190"/>
    <w:rsid w:val="00D82113"/>
    <w:rsid w:val="00D8603E"/>
    <w:rsid w:val="00D86226"/>
    <w:rsid w:val="00D90176"/>
    <w:rsid w:val="00D9022C"/>
    <w:rsid w:val="00DA4934"/>
    <w:rsid w:val="00DA7ACC"/>
    <w:rsid w:val="00DB410E"/>
    <w:rsid w:val="00DC1F6F"/>
    <w:rsid w:val="00DC7EE2"/>
    <w:rsid w:val="00DD2E26"/>
    <w:rsid w:val="00DE4E78"/>
    <w:rsid w:val="00DE4FFB"/>
    <w:rsid w:val="00DE7877"/>
    <w:rsid w:val="00E014FD"/>
    <w:rsid w:val="00E12BC9"/>
    <w:rsid w:val="00E21402"/>
    <w:rsid w:val="00E2580C"/>
    <w:rsid w:val="00E30262"/>
    <w:rsid w:val="00E35AE8"/>
    <w:rsid w:val="00E3730C"/>
    <w:rsid w:val="00E43E96"/>
    <w:rsid w:val="00E458D6"/>
    <w:rsid w:val="00E46F3C"/>
    <w:rsid w:val="00E50F49"/>
    <w:rsid w:val="00E62D3E"/>
    <w:rsid w:val="00E6480A"/>
    <w:rsid w:val="00E708EC"/>
    <w:rsid w:val="00E71160"/>
    <w:rsid w:val="00E72E17"/>
    <w:rsid w:val="00E80974"/>
    <w:rsid w:val="00E823F3"/>
    <w:rsid w:val="00E82C75"/>
    <w:rsid w:val="00E86C18"/>
    <w:rsid w:val="00E94977"/>
    <w:rsid w:val="00E959D6"/>
    <w:rsid w:val="00E97302"/>
    <w:rsid w:val="00E97916"/>
    <w:rsid w:val="00EA1E4E"/>
    <w:rsid w:val="00EA56A0"/>
    <w:rsid w:val="00EA6E45"/>
    <w:rsid w:val="00EC057F"/>
    <w:rsid w:val="00EC0EA7"/>
    <w:rsid w:val="00EC4114"/>
    <w:rsid w:val="00EC4873"/>
    <w:rsid w:val="00ED1824"/>
    <w:rsid w:val="00ED3D30"/>
    <w:rsid w:val="00EE2D9F"/>
    <w:rsid w:val="00EE79FD"/>
    <w:rsid w:val="00EF19C1"/>
    <w:rsid w:val="00F20B13"/>
    <w:rsid w:val="00F217F6"/>
    <w:rsid w:val="00F3023A"/>
    <w:rsid w:val="00F42225"/>
    <w:rsid w:val="00F454C0"/>
    <w:rsid w:val="00F46F7E"/>
    <w:rsid w:val="00F47534"/>
    <w:rsid w:val="00F525DB"/>
    <w:rsid w:val="00F543F8"/>
    <w:rsid w:val="00F5509B"/>
    <w:rsid w:val="00F617D7"/>
    <w:rsid w:val="00F621E3"/>
    <w:rsid w:val="00F62DC6"/>
    <w:rsid w:val="00F71D01"/>
    <w:rsid w:val="00F76B02"/>
    <w:rsid w:val="00F80FE6"/>
    <w:rsid w:val="00F8304F"/>
    <w:rsid w:val="00F83A8F"/>
    <w:rsid w:val="00F90031"/>
    <w:rsid w:val="00F92949"/>
    <w:rsid w:val="00F94F8D"/>
    <w:rsid w:val="00FA133A"/>
    <w:rsid w:val="00FB5F1A"/>
    <w:rsid w:val="00FB6D04"/>
    <w:rsid w:val="00FC06DC"/>
    <w:rsid w:val="00FC3035"/>
    <w:rsid w:val="00FE1694"/>
    <w:rsid w:val="00FE7B63"/>
    <w:rsid w:val="00FF27B0"/>
    <w:rsid w:val="00FF3718"/>
    <w:rsid w:val="00FF6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06953A"/>
  <w15:docId w15:val="{02B3EE4B-B87B-4F4F-8371-1854E4E8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E066F"/>
    <w:pPr>
      <w:outlineLvl w:val="0"/>
    </w:pPr>
    <w:rPr>
      <w:rFonts w:ascii="Source Sans Pro" w:hAnsi="Source Sans Pro"/>
      <w:b/>
      <w:sz w:val="48"/>
      <w:szCs w:val="48"/>
    </w:rPr>
  </w:style>
  <w:style w:type="paragraph" w:styleId="Heading2">
    <w:name w:val="heading 2"/>
    <w:basedOn w:val="Normal"/>
    <w:link w:val="Heading2Char"/>
    <w:uiPriority w:val="1"/>
    <w:qFormat/>
    <w:rsid w:val="00AE066F"/>
    <w:pPr>
      <w:outlineLvl w:val="1"/>
    </w:pPr>
    <w:rPr>
      <w:rFonts w:ascii="Source Sans Pro" w:hAnsi="Source Sans Pro"/>
      <w:b/>
      <w:sz w:val="36"/>
      <w:szCs w:val="36"/>
    </w:rPr>
  </w:style>
  <w:style w:type="paragraph" w:styleId="Heading3">
    <w:name w:val="heading 3"/>
    <w:basedOn w:val="Normal"/>
    <w:next w:val="Normal"/>
    <w:link w:val="Heading3Char"/>
    <w:uiPriority w:val="9"/>
    <w:unhideWhenUsed/>
    <w:qFormat/>
    <w:rsid w:val="00AE066F"/>
    <w:pPr>
      <w:spacing w:after="0" w:line="240" w:lineRule="auto"/>
      <w:outlineLvl w:val="2"/>
    </w:pPr>
    <w:rPr>
      <w:rFonts w:ascii="Source Sans Pro" w:hAnsi="Source Sans Pro"/>
      <w:b/>
      <w:sz w:val="28"/>
      <w:szCs w:val="28"/>
    </w:rPr>
  </w:style>
  <w:style w:type="paragraph" w:styleId="Heading4">
    <w:name w:val="heading 4"/>
    <w:basedOn w:val="Normal"/>
    <w:next w:val="Normal"/>
    <w:link w:val="Heading4Char"/>
    <w:uiPriority w:val="9"/>
    <w:unhideWhenUsed/>
    <w:qFormat/>
    <w:rsid w:val="006A71D0"/>
    <w:pPr>
      <w:keepNext/>
      <w:keepLines/>
      <w:spacing w:after="0" w:line="240" w:lineRule="auto"/>
      <w:outlineLvl w:val="3"/>
    </w:pPr>
    <w:rPr>
      <w:rFonts w:ascii="Source Sans Pro" w:eastAsiaTheme="majorEastAsia" w:hAnsi="Source Sans Pro" w:cstheme="majorBidi"/>
      <w:b/>
      <w:iCs/>
      <w:sz w:val="24"/>
      <w:szCs w:val="24"/>
      <w:u w:val="single"/>
    </w:rPr>
  </w:style>
  <w:style w:type="paragraph" w:styleId="Heading5">
    <w:name w:val="heading 5"/>
    <w:basedOn w:val="Normal"/>
    <w:next w:val="Normal"/>
    <w:link w:val="Heading5Char"/>
    <w:uiPriority w:val="9"/>
    <w:unhideWhenUsed/>
    <w:qFormat/>
    <w:rsid w:val="00B70B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AE066F"/>
    <w:rPr>
      <w:rFonts w:ascii="Source Sans Pro" w:hAnsi="Source Sans Pro"/>
      <w:b/>
      <w:sz w:val="36"/>
      <w:szCs w:val="36"/>
    </w:rPr>
  </w:style>
  <w:style w:type="paragraph" w:styleId="BodyText">
    <w:name w:val="Body Text"/>
    <w:basedOn w:val="Normal"/>
    <w:link w:val="BodyTextChar"/>
    <w:uiPriority w:val="1"/>
    <w:qFormat/>
    <w:rsid w:val="007645A4"/>
    <w:pPr>
      <w:widowControl w:val="0"/>
      <w:spacing w:after="0" w:line="240" w:lineRule="auto"/>
      <w:ind w:left="107"/>
    </w:pPr>
    <w:rPr>
      <w:rFonts w:ascii="Arial" w:eastAsia="Arial" w:hAnsi="Arial"/>
      <w:sz w:val="28"/>
      <w:szCs w:val="28"/>
    </w:rPr>
  </w:style>
  <w:style w:type="character" w:customStyle="1" w:styleId="BodyTextChar">
    <w:name w:val="Body Text Char"/>
    <w:basedOn w:val="DefaultParagraphFont"/>
    <w:link w:val="BodyText"/>
    <w:uiPriority w:val="1"/>
    <w:rsid w:val="007645A4"/>
    <w:rPr>
      <w:rFonts w:ascii="Arial" w:eastAsia="Arial" w:hAnsi="Arial"/>
      <w:sz w:val="28"/>
      <w:szCs w:val="28"/>
    </w:rPr>
  </w:style>
  <w:style w:type="character" w:styleId="Hyperlink">
    <w:name w:val="Hyperlink"/>
    <w:basedOn w:val="DefaultParagraphFont"/>
    <w:uiPriority w:val="99"/>
    <w:unhideWhenUsed/>
    <w:rsid w:val="0058312E"/>
    <w:rPr>
      <w:color w:val="005691"/>
      <w:u w:val="single"/>
    </w:rPr>
  </w:style>
  <w:style w:type="paragraph" w:styleId="NoSpacing">
    <w:name w:val="No Spacing"/>
    <w:uiPriority w:val="1"/>
    <w:qFormat/>
    <w:rsid w:val="001D6C4C"/>
    <w:pPr>
      <w:spacing w:after="0" w:line="240" w:lineRule="auto"/>
    </w:pPr>
  </w:style>
  <w:style w:type="paragraph" w:styleId="ListParagraph">
    <w:name w:val="List Paragraph"/>
    <w:basedOn w:val="Normal"/>
    <w:uiPriority w:val="34"/>
    <w:qFormat/>
    <w:rsid w:val="006E125E"/>
    <w:pPr>
      <w:ind w:left="720"/>
      <w:contextualSpacing/>
    </w:pPr>
  </w:style>
  <w:style w:type="table" w:styleId="TableGrid">
    <w:name w:val="Table Grid"/>
    <w:basedOn w:val="TableNormal"/>
    <w:uiPriority w:val="59"/>
    <w:rsid w:val="006E1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521B"/>
  </w:style>
  <w:style w:type="paragraph" w:styleId="Footer">
    <w:name w:val="footer"/>
    <w:basedOn w:val="Normal"/>
    <w:link w:val="FooterChar"/>
    <w:uiPriority w:val="99"/>
    <w:unhideWhenUsed/>
    <w:rsid w:val="00C0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521B"/>
  </w:style>
  <w:style w:type="character" w:customStyle="1" w:styleId="Heading1Char">
    <w:name w:val="Heading 1 Char"/>
    <w:basedOn w:val="DefaultParagraphFont"/>
    <w:link w:val="Heading1"/>
    <w:uiPriority w:val="9"/>
    <w:rsid w:val="00AE066F"/>
    <w:rPr>
      <w:rFonts w:ascii="Source Sans Pro" w:hAnsi="Source Sans Pro"/>
      <w:b/>
      <w:sz w:val="48"/>
      <w:szCs w:val="48"/>
    </w:rPr>
  </w:style>
  <w:style w:type="paragraph" w:customStyle="1" w:styleId="TableRowStyle">
    <w:name w:val="Table Row Style"/>
    <w:basedOn w:val="BodyText"/>
    <w:next w:val="Normal"/>
    <w:link w:val="TableRowStyleChar"/>
    <w:qFormat/>
    <w:rsid w:val="008F1855"/>
    <w:pPr>
      <w:widowControl/>
      <w:spacing w:before="120" w:after="120"/>
      <w:ind w:left="0"/>
    </w:pPr>
    <w:rPr>
      <w:rFonts w:eastAsia="Times New Roman" w:cs="Times New Roman"/>
      <w:sz w:val="20"/>
      <w:szCs w:val="20"/>
    </w:rPr>
  </w:style>
  <w:style w:type="character" w:customStyle="1" w:styleId="TableRowStyleChar">
    <w:name w:val="Table Row Style Char"/>
    <w:basedOn w:val="DefaultParagraphFont"/>
    <w:link w:val="TableRowStyle"/>
    <w:rsid w:val="008F1855"/>
    <w:rPr>
      <w:rFonts w:ascii="Arial" w:eastAsia="Times New Roman" w:hAnsi="Arial" w:cs="Times New Roman"/>
      <w:sz w:val="20"/>
      <w:szCs w:val="20"/>
    </w:rPr>
  </w:style>
  <w:style w:type="character" w:styleId="Strong">
    <w:name w:val="Strong"/>
    <w:basedOn w:val="DefaultParagraphFont"/>
    <w:uiPriority w:val="22"/>
    <w:qFormat/>
    <w:rsid w:val="004C2856"/>
    <w:rPr>
      <w:b/>
      <w:bCs/>
    </w:rPr>
  </w:style>
  <w:style w:type="paragraph" w:styleId="TOCHeading">
    <w:name w:val="TOC Heading"/>
    <w:basedOn w:val="Heading1"/>
    <w:next w:val="Normal"/>
    <w:uiPriority w:val="39"/>
    <w:unhideWhenUsed/>
    <w:qFormat/>
    <w:rsid w:val="00E708EC"/>
    <w:pPr>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E708EC"/>
    <w:pPr>
      <w:spacing w:after="100"/>
    </w:pPr>
  </w:style>
  <w:style w:type="paragraph" w:styleId="TOC2">
    <w:name w:val="toc 2"/>
    <w:basedOn w:val="Normal"/>
    <w:next w:val="Normal"/>
    <w:autoRedefine/>
    <w:uiPriority w:val="39"/>
    <w:unhideWhenUsed/>
    <w:rsid w:val="000F2C78"/>
    <w:pPr>
      <w:spacing w:after="100"/>
      <w:ind w:left="220"/>
    </w:pPr>
  </w:style>
  <w:style w:type="paragraph" w:styleId="BalloonText">
    <w:name w:val="Balloon Text"/>
    <w:basedOn w:val="Normal"/>
    <w:link w:val="BalloonTextChar"/>
    <w:uiPriority w:val="99"/>
    <w:semiHidden/>
    <w:unhideWhenUsed/>
    <w:rsid w:val="00F830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04F"/>
    <w:rPr>
      <w:rFonts w:ascii="Tahoma" w:hAnsi="Tahoma" w:cs="Tahoma"/>
      <w:sz w:val="16"/>
      <w:szCs w:val="16"/>
    </w:rPr>
  </w:style>
  <w:style w:type="character" w:customStyle="1" w:styleId="Heading3Char">
    <w:name w:val="Heading 3 Char"/>
    <w:basedOn w:val="DefaultParagraphFont"/>
    <w:link w:val="Heading3"/>
    <w:uiPriority w:val="9"/>
    <w:rsid w:val="00AE066F"/>
    <w:rPr>
      <w:rFonts w:ascii="Source Sans Pro" w:hAnsi="Source Sans Pro"/>
      <w:b/>
      <w:sz w:val="28"/>
      <w:szCs w:val="28"/>
    </w:rPr>
  </w:style>
  <w:style w:type="character" w:styleId="Emphasis">
    <w:name w:val="Emphasis"/>
    <w:basedOn w:val="DefaultParagraphFont"/>
    <w:uiPriority w:val="20"/>
    <w:qFormat/>
    <w:rsid w:val="00C53561"/>
    <w:rPr>
      <w:i/>
      <w:iCs/>
    </w:rPr>
  </w:style>
  <w:style w:type="paragraph" w:styleId="NormalWeb">
    <w:name w:val="Normal (Web)"/>
    <w:basedOn w:val="Normal"/>
    <w:uiPriority w:val="99"/>
    <w:semiHidden/>
    <w:unhideWhenUsed/>
    <w:rsid w:val="00FF68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ctxt">
    <w:name w:val="sctxt"/>
    <w:basedOn w:val="Normal"/>
    <w:rsid w:val="00782B28"/>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C00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008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7C1F45"/>
    <w:rPr>
      <w:color w:val="954F72" w:themeColor="followedHyperlink"/>
      <w:u w:val="single"/>
    </w:rPr>
  </w:style>
  <w:style w:type="character" w:customStyle="1" w:styleId="Heading4Char">
    <w:name w:val="Heading 4 Char"/>
    <w:basedOn w:val="DefaultParagraphFont"/>
    <w:link w:val="Heading4"/>
    <w:uiPriority w:val="9"/>
    <w:rsid w:val="006A71D0"/>
    <w:rPr>
      <w:rFonts w:ascii="Source Sans Pro" w:eastAsiaTheme="majorEastAsia" w:hAnsi="Source Sans Pro" w:cstheme="majorBidi"/>
      <w:b/>
      <w:iCs/>
      <w:sz w:val="24"/>
      <w:szCs w:val="24"/>
      <w:u w:val="single"/>
    </w:rPr>
  </w:style>
  <w:style w:type="character" w:customStyle="1" w:styleId="Heading5Char">
    <w:name w:val="Heading 5 Char"/>
    <w:basedOn w:val="DefaultParagraphFont"/>
    <w:link w:val="Heading5"/>
    <w:uiPriority w:val="9"/>
    <w:rsid w:val="00B70BDB"/>
    <w:rPr>
      <w:rFonts w:asciiTheme="majorHAnsi" w:eastAsiaTheme="majorEastAsia" w:hAnsiTheme="majorHAnsi" w:cstheme="majorBidi"/>
      <w:color w:val="2E74B5" w:themeColor="accent1" w:themeShade="BF"/>
    </w:rPr>
  </w:style>
  <w:style w:type="character" w:customStyle="1" w:styleId="ui-provider">
    <w:name w:val="ui-provider"/>
    <w:basedOn w:val="DefaultParagraphFont"/>
    <w:rsid w:val="00B97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75661">
      <w:bodyDiv w:val="1"/>
      <w:marLeft w:val="0"/>
      <w:marRight w:val="0"/>
      <w:marTop w:val="0"/>
      <w:marBottom w:val="0"/>
      <w:divBdr>
        <w:top w:val="none" w:sz="0" w:space="0" w:color="auto"/>
        <w:left w:val="none" w:sz="0" w:space="0" w:color="auto"/>
        <w:bottom w:val="none" w:sz="0" w:space="0" w:color="auto"/>
        <w:right w:val="none" w:sz="0" w:space="0" w:color="auto"/>
      </w:divBdr>
      <w:divsChild>
        <w:div w:id="555169816">
          <w:marLeft w:val="720"/>
          <w:marRight w:val="0"/>
          <w:marTop w:val="75"/>
          <w:marBottom w:val="0"/>
          <w:divBdr>
            <w:top w:val="none" w:sz="0" w:space="0" w:color="auto"/>
            <w:left w:val="none" w:sz="0" w:space="0" w:color="auto"/>
            <w:bottom w:val="none" w:sz="0" w:space="0" w:color="auto"/>
            <w:right w:val="none" w:sz="0" w:space="0" w:color="auto"/>
          </w:divBdr>
        </w:div>
      </w:divsChild>
    </w:div>
    <w:div w:id="86510272">
      <w:bodyDiv w:val="1"/>
      <w:marLeft w:val="0"/>
      <w:marRight w:val="0"/>
      <w:marTop w:val="0"/>
      <w:marBottom w:val="0"/>
      <w:divBdr>
        <w:top w:val="none" w:sz="0" w:space="0" w:color="auto"/>
        <w:left w:val="none" w:sz="0" w:space="0" w:color="auto"/>
        <w:bottom w:val="none" w:sz="0" w:space="0" w:color="auto"/>
        <w:right w:val="none" w:sz="0" w:space="0" w:color="auto"/>
      </w:divBdr>
      <w:divsChild>
        <w:div w:id="1763641284">
          <w:marLeft w:val="720"/>
          <w:marRight w:val="0"/>
          <w:marTop w:val="120"/>
          <w:marBottom w:val="0"/>
          <w:divBdr>
            <w:top w:val="none" w:sz="0" w:space="0" w:color="auto"/>
            <w:left w:val="none" w:sz="0" w:space="0" w:color="auto"/>
            <w:bottom w:val="none" w:sz="0" w:space="0" w:color="auto"/>
            <w:right w:val="none" w:sz="0" w:space="0" w:color="auto"/>
          </w:divBdr>
        </w:div>
      </w:divsChild>
    </w:div>
    <w:div w:id="152139682">
      <w:bodyDiv w:val="1"/>
      <w:marLeft w:val="0"/>
      <w:marRight w:val="0"/>
      <w:marTop w:val="0"/>
      <w:marBottom w:val="0"/>
      <w:divBdr>
        <w:top w:val="none" w:sz="0" w:space="0" w:color="auto"/>
        <w:left w:val="none" w:sz="0" w:space="0" w:color="auto"/>
        <w:bottom w:val="none" w:sz="0" w:space="0" w:color="auto"/>
        <w:right w:val="none" w:sz="0" w:space="0" w:color="auto"/>
      </w:divBdr>
    </w:div>
    <w:div w:id="237516232">
      <w:bodyDiv w:val="1"/>
      <w:marLeft w:val="0"/>
      <w:marRight w:val="0"/>
      <w:marTop w:val="0"/>
      <w:marBottom w:val="0"/>
      <w:divBdr>
        <w:top w:val="none" w:sz="0" w:space="0" w:color="auto"/>
        <w:left w:val="none" w:sz="0" w:space="0" w:color="auto"/>
        <w:bottom w:val="none" w:sz="0" w:space="0" w:color="auto"/>
        <w:right w:val="none" w:sz="0" w:space="0" w:color="auto"/>
      </w:divBdr>
    </w:div>
    <w:div w:id="267202503">
      <w:bodyDiv w:val="1"/>
      <w:marLeft w:val="0"/>
      <w:marRight w:val="0"/>
      <w:marTop w:val="0"/>
      <w:marBottom w:val="0"/>
      <w:divBdr>
        <w:top w:val="none" w:sz="0" w:space="0" w:color="auto"/>
        <w:left w:val="none" w:sz="0" w:space="0" w:color="auto"/>
        <w:bottom w:val="none" w:sz="0" w:space="0" w:color="auto"/>
        <w:right w:val="none" w:sz="0" w:space="0" w:color="auto"/>
      </w:divBdr>
      <w:divsChild>
        <w:div w:id="1653757931">
          <w:marLeft w:val="720"/>
          <w:marRight w:val="0"/>
          <w:marTop w:val="140"/>
          <w:marBottom w:val="0"/>
          <w:divBdr>
            <w:top w:val="none" w:sz="0" w:space="0" w:color="auto"/>
            <w:left w:val="none" w:sz="0" w:space="0" w:color="auto"/>
            <w:bottom w:val="none" w:sz="0" w:space="0" w:color="auto"/>
            <w:right w:val="none" w:sz="0" w:space="0" w:color="auto"/>
          </w:divBdr>
        </w:div>
        <w:div w:id="1773473352">
          <w:marLeft w:val="720"/>
          <w:marRight w:val="0"/>
          <w:marTop w:val="140"/>
          <w:marBottom w:val="0"/>
          <w:divBdr>
            <w:top w:val="none" w:sz="0" w:space="0" w:color="auto"/>
            <w:left w:val="none" w:sz="0" w:space="0" w:color="auto"/>
            <w:bottom w:val="none" w:sz="0" w:space="0" w:color="auto"/>
            <w:right w:val="none" w:sz="0" w:space="0" w:color="auto"/>
          </w:divBdr>
        </w:div>
        <w:div w:id="1688170639">
          <w:marLeft w:val="720"/>
          <w:marRight w:val="0"/>
          <w:marTop w:val="140"/>
          <w:marBottom w:val="0"/>
          <w:divBdr>
            <w:top w:val="none" w:sz="0" w:space="0" w:color="auto"/>
            <w:left w:val="none" w:sz="0" w:space="0" w:color="auto"/>
            <w:bottom w:val="none" w:sz="0" w:space="0" w:color="auto"/>
            <w:right w:val="none" w:sz="0" w:space="0" w:color="auto"/>
          </w:divBdr>
        </w:div>
        <w:div w:id="1651326530">
          <w:marLeft w:val="720"/>
          <w:marRight w:val="0"/>
          <w:marTop w:val="140"/>
          <w:marBottom w:val="0"/>
          <w:divBdr>
            <w:top w:val="none" w:sz="0" w:space="0" w:color="auto"/>
            <w:left w:val="none" w:sz="0" w:space="0" w:color="auto"/>
            <w:bottom w:val="none" w:sz="0" w:space="0" w:color="auto"/>
            <w:right w:val="none" w:sz="0" w:space="0" w:color="auto"/>
          </w:divBdr>
        </w:div>
      </w:divsChild>
    </w:div>
    <w:div w:id="470174629">
      <w:bodyDiv w:val="1"/>
      <w:marLeft w:val="0"/>
      <w:marRight w:val="0"/>
      <w:marTop w:val="0"/>
      <w:marBottom w:val="0"/>
      <w:divBdr>
        <w:top w:val="none" w:sz="0" w:space="0" w:color="auto"/>
        <w:left w:val="none" w:sz="0" w:space="0" w:color="auto"/>
        <w:bottom w:val="none" w:sz="0" w:space="0" w:color="auto"/>
        <w:right w:val="none" w:sz="0" w:space="0" w:color="auto"/>
      </w:divBdr>
      <w:divsChild>
        <w:div w:id="711273738">
          <w:marLeft w:val="806"/>
          <w:marRight w:val="0"/>
          <w:marTop w:val="140"/>
          <w:marBottom w:val="0"/>
          <w:divBdr>
            <w:top w:val="none" w:sz="0" w:space="0" w:color="auto"/>
            <w:left w:val="none" w:sz="0" w:space="0" w:color="auto"/>
            <w:bottom w:val="none" w:sz="0" w:space="0" w:color="auto"/>
            <w:right w:val="none" w:sz="0" w:space="0" w:color="auto"/>
          </w:divBdr>
        </w:div>
        <w:div w:id="274679450">
          <w:marLeft w:val="806"/>
          <w:marRight w:val="0"/>
          <w:marTop w:val="140"/>
          <w:marBottom w:val="0"/>
          <w:divBdr>
            <w:top w:val="none" w:sz="0" w:space="0" w:color="auto"/>
            <w:left w:val="none" w:sz="0" w:space="0" w:color="auto"/>
            <w:bottom w:val="none" w:sz="0" w:space="0" w:color="auto"/>
            <w:right w:val="none" w:sz="0" w:space="0" w:color="auto"/>
          </w:divBdr>
        </w:div>
        <w:div w:id="821778175">
          <w:marLeft w:val="806"/>
          <w:marRight w:val="0"/>
          <w:marTop w:val="140"/>
          <w:marBottom w:val="0"/>
          <w:divBdr>
            <w:top w:val="none" w:sz="0" w:space="0" w:color="auto"/>
            <w:left w:val="none" w:sz="0" w:space="0" w:color="auto"/>
            <w:bottom w:val="none" w:sz="0" w:space="0" w:color="auto"/>
            <w:right w:val="none" w:sz="0" w:space="0" w:color="auto"/>
          </w:divBdr>
        </w:div>
      </w:divsChild>
    </w:div>
    <w:div w:id="594560558">
      <w:bodyDiv w:val="1"/>
      <w:marLeft w:val="0"/>
      <w:marRight w:val="0"/>
      <w:marTop w:val="0"/>
      <w:marBottom w:val="0"/>
      <w:divBdr>
        <w:top w:val="none" w:sz="0" w:space="0" w:color="auto"/>
        <w:left w:val="none" w:sz="0" w:space="0" w:color="auto"/>
        <w:bottom w:val="none" w:sz="0" w:space="0" w:color="auto"/>
        <w:right w:val="none" w:sz="0" w:space="0" w:color="auto"/>
      </w:divBdr>
      <w:divsChild>
        <w:div w:id="1253512528">
          <w:marLeft w:val="720"/>
          <w:marRight w:val="0"/>
          <w:marTop w:val="120"/>
          <w:marBottom w:val="120"/>
          <w:divBdr>
            <w:top w:val="none" w:sz="0" w:space="0" w:color="auto"/>
            <w:left w:val="none" w:sz="0" w:space="0" w:color="auto"/>
            <w:bottom w:val="none" w:sz="0" w:space="0" w:color="auto"/>
            <w:right w:val="none" w:sz="0" w:space="0" w:color="auto"/>
          </w:divBdr>
        </w:div>
      </w:divsChild>
    </w:div>
    <w:div w:id="648826450">
      <w:bodyDiv w:val="1"/>
      <w:marLeft w:val="0"/>
      <w:marRight w:val="0"/>
      <w:marTop w:val="0"/>
      <w:marBottom w:val="0"/>
      <w:divBdr>
        <w:top w:val="none" w:sz="0" w:space="0" w:color="auto"/>
        <w:left w:val="none" w:sz="0" w:space="0" w:color="auto"/>
        <w:bottom w:val="none" w:sz="0" w:space="0" w:color="auto"/>
        <w:right w:val="none" w:sz="0" w:space="0" w:color="auto"/>
      </w:divBdr>
    </w:div>
    <w:div w:id="825515303">
      <w:bodyDiv w:val="1"/>
      <w:marLeft w:val="0"/>
      <w:marRight w:val="0"/>
      <w:marTop w:val="0"/>
      <w:marBottom w:val="0"/>
      <w:divBdr>
        <w:top w:val="none" w:sz="0" w:space="0" w:color="auto"/>
        <w:left w:val="none" w:sz="0" w:space="0" w:color="auto"/>
        <w:bottom w:val="none" w:sz="0" w:space="0" w:color="auto"/>
        <w:right w:val="none" w:sz="0" w:space="0" w:color="auto"/>
      </w:divBdr>
      <w:divsChild>
        <w:div w:id="293559847">
          <w:marLeft w:val="720"/>
          <w:marRight w:val="0"/>
          <w:marTop w:val="140"/>
          <w:marBottom w:val="0"/>
          <w:divBdr>
            <w:top w:val="none" w:sz="0" w:space="0" w:color="auto"/>
            <w:left w:val="none" w:sz="0" w:space="0" w:color="auto"/>
            <w:bottom w:val="none" w:sz="0" w:space="0" w:color="auto"/>
            <w:right w:val="none" w:sz="0" w:space="0" w:color="auto"/>
          </w:divBdr>
        </w:div>
      </w:divsChild>
    </w:div>
    <w:div w:id="828907080">
      <w:bodyDiv w:val="1"/>
      <w:marLeft w:val="0"/>
      <w:marRight w:val="0"/>
      <w:marTop w:val="0"/>
      <w:marBottom w:val="0"/>
      <w:divBdr>
        <w:top w:val="none" w:sz="0" w:space="0" w:color="auto"/>
        <w:left w:val="none" w:sz="0" w:space="0" w:color="auto"/>
        <w:bottom w:val="none" w:sz="0" w:space="0" w:color="auto"/>
        <w:right w:val="none" w:sz="0" w:space="0" w:color="auto"/>
      </w:divBdr>
      <w:divsChild>
        <w:div w:id="433599046">
          <w:marLeft w:val="720"/>
          <w:marRight w:val="0"/>
          <w:marTop w:val="120"/>
          <w:marBottom w:val="120"/>
          <w:divBdr>
            <w:top w:val="none" w:sz="0" w:space="0" w:color="auto"/>
            <w:left w:val="none" w:sz="0" w:space="0" w:color="auto"/>
            <w:bottom w:val="none" w:sz="0" w:space="0" w:color="auto"/>
            <w:right w:val="none" w:sz="0" w:space="0" w:color="auto"/>
          </w:divBdr>
        </w:div>
      </w:divsChild>
    </w:div>
    <w:div w:id="1164786268">
      <w:bodyDiv w:val="1"/>
      <w:marLeft w:val="0"/>
      <w:marRight w:val="0"/>
      <w:marTop w:val="0"/>
      <w:marBottom w:val="0"/>
      <w:divBdr>
        <w:top w:val="none" w:sz="0" w:space="0" w:color="auto"/>
        <w:left w:val="none" w:sz="0" w:space="0" w:color="auto"/>
        <w:bottom w:val="none" w:sz="0" w:space="0" w:color="auto"/>
        <w:right w:val="none" w:sz="0" w:space="0" w:color="auto"/>
      </w:divBdr>
      <w:divsChild>
        <w:div w:id="1947804911">
          <w:marLeft w:val="720"/>
          <w:marRight w:val="0"/>
          <w:marTop w:val="140"/>
          <w:marBottom w:val="0"/>
          <w:divBdr>
            <w:top w:val="none" w:sz="0" w:space="0" w:color="auto"/>
            <w:left w:val="none" w:sz="0" w:space="0" w:color="auto"/>
            <w:bottom w:val="none" w:sz="0" w:space="0" w:color="auto"/>
            <w:right w:val="none" w:sz="0" w:space="0" w:color="auto"/>
          </w:divBdr>
        </w:div>
        <w:div w:id="583688137">
          <w:marLeft w:val="720"/>
          <w:marRight w:val="0"/>
          <w:marTop w:val="140"/>
          <w:marBottom w:val="0"/>
          <w:divBdr>
            <w:top w:val="none" w:sz="0" w:space="0" w:color="auto"/>
            <w:left w:val="none" w:sz="0" w:space="0" w:color="auto"/>
            <w:bottom w:val="none" w:sz="0" w:space="0" w:color="auto"/>
            <w:right w:val="none" w:sz="0" w:space="0" w:color="auto"/>
          </w:divBdr>
        </w:div>
        <w:div w:id="1073939086">
          <w:marLeft w:val="720"/>
          <w:marRight w:val="0"/>
          <w:marTop w:val="140"/>
          <w:marBottom w:val="0"/>
          <w:divBdr>
            <w:top w:val="none" w:sz="0" w:space="0" w:color="auto"/>
            <w:left w:val="none" w:sz="0" w:space="0" w:color="auto"/>
            <w:bottom w:val="none" w:sz="0" w:space="0" w:color="auto"/>
            <w:right w:val="none" w:sz="0" w:space="0" w:color="auto"/>
          </w:divBdr>
        </w:div>
        <w:div w:id="1844054639">
          <w:marLeft w:val="720"/>
          <w:marRight w:val="0"/>
          <w:marTop w:val="140"/>
          <w:marBottom w:val="0"/>
          <w:divBdr>
            <w:top w:val="none" w:sz="0" w:space="0" w:color="auto"/>
            <w:left w:val="none" w:sz="0" w:space="0" w:color="auto"/>
            <w:bottom w:val="none" w:sz="0" w:space="0" w:color="auto"/>
            <w:right w:val="none" w:sz="0" w:space="0" w:color="auto"/>
          </w:divBdr>
        </w:div>
      </w:divsChild>
    </w:div>
    <w:div w:id="1233344901">
      <w:bodyDiv w:val="1"/>
      <w:marLeft w:val="0"/>
      <w:marRight w:val="0"/>
      <w:marTop w:val="0"/>
      <w:marBottom w:val="0"/>
      <w:divBdr>
        <w:top w:val="none" w:sz="0" w:space="0" w:color="auto"/>
        <w:left w:val="none" w:sz="0" w:space="0" w:color="auto"/>
        <w:bottom w:val="none" w:sz="0" w:space="0" w:color="auto"/>
        <w:right w:val="none" w:sz="0" w:space="0" w:color="auto"/>
      </w:divBdr>
      <w:divsChild>
        <w:div w:id="1717049324">
          <w:marLeft w:val="0"/>
          <w:marRight w:val="0"/>
          <w:marTop w:val="0"/>
          <w:marBottom w:val="0"/>
          <w:divBdr>
            <w:top w:val="none" w:sz="0" w:space="0" w:color="auto"/>
            <w:left w:val="none" w:sz="0" w:space="0" w:color="auto"/>
            <w:bottom w:val="none" w:sz="0" w:space="0" w:color="auto"/>
            <w:right w:val="none" w:sz="0" w:space="0" w:color="auto"/>
          </w:divBdr>
        </w:div>
      </w:divsChild>
    </w:div>
    <w:div w:id="1290621627">
      <w:bodyDiv w:val="1"/>
      <w:marLeft w:val="0"/>
      <w:marRight w:val="0"/>
      <w:marTop w:val="0"/>
      <w:marBottom w:val="0"/>
      <w:divBdr>
        <w:top w:val="none" w:sz="0" w:space="0" w:color="auto"/>
        <w:left w:val="none" w:sz="0" w:space="0" w:color="auto"/>
        <w:bottom w:val="none" w:sz="0" w:space="0" w:color="auto"/>
        <w:right w:val="none" w:sz="0" w:space="0" w:color="auto"/>
      </w:divBdr>
      <w:divsChild>
        <w:div w:id="1417706160">
          <w:marLeft w:val="720"/>
          <w:marRight w:val="0"/>
          <w:marTop w:val="120"/>
          <w:marBottom w:val="120"/>
          <w:divBdr>
            <w:top w:val="none" w:sz="0" w:space="0" w:color="auto"/>
            <w:left w:val="none" w:sz="0" w:space="0" w:color="auto"/>
            <w:bottom w:val="none" w:sz="0" w:space="0" w:color="auto"/>
            <w:right w:val="none" w:sz="0" w:space="0" w:color="auto"/>
          </w:divBdr>
        </w:div>
      </w:divsChild>
    </w:div>
    <w:div w:id="1368531358">
      <w:bodyDiv w:val="1"/>
      <w:marLeft w:val="0"/>
      <w:marRight w:val="0"/>
      <w:marTop w:val="0"/>
      <w:marBottom w:val="0"/>
      <w:divBdr>
        <w:top w:val="none" w:sz="0" w:space="0" w:color="auto"/>
        <w:left w:val="none" w:sz="0" w:space="0" w:color="auto"/>
        <w:bottom w:val="none" w:sz="0" w:space="0" w:color="auto"/>
        <w:right w:val="none" w:sz="0" w:space="0" w:color="auto"/>
      </w:divBdr>
    </w:div>
    <w:div w:id="1370036525">
      <w:bodyDiv w:val="1"/>
      <w:marLeft w:val="0"/>
      <w:marRight w:val="0"/>
      <w:marTop w:val="0"/>
      <w:marBottom w:val="0"/>
      <w:divBdr>
        <w:top w:val="none" w:sz="0" w:space="0" w:color="auto"/>
        <w:left w:val="none" w:sz="0" w:space="0" w:color="auto"/>
        <w:bottom w:val="none" w:sz="0" w:space="0" w:color="auto"/>
        <w:right w:val="none" w:sz="0" w:space="0" w:color="auto"/>
      </w:divBdr>
      <w:divsChild>
        <w:div w:id="266622207">
          <w:marLeft w:val="806"/>
          <w:marRight w:val="0"/>
          <w:marTop w:val="140"/>
          <w:marBottom w:val="0"/>
          <w:divBdr>
            <w:top w:val="none" w:sz="0" w:space="0" w:color="auto"/>
            <w:left w:val="none" w:sz="0" w:space="0" w:color="auto"/>
            <w:bottom w:val="none" w:sz="0" w:space="0" w:color="auto"/>
            <w:right w:val="none" w:sz="0" w:space="0" w:color="auto"/>
          </w:divBdr>
        </w:div>
        <w:div w:id="1345281817">
          <w:marLeft w:val="806"/>
          <w:marRight w:val="0"/>
          <w:marTop w:val="140"/>
          <w:marBottom w:val="0"/>
          <w:divBdr>
            <w:top w:val="none" w:sz="0" w:space="0" w:color="auto"/>
            <w:left w:val="none" w:sz="0" w:space="0" w:color="auto"/>
            <w:bottom w:val="none" w:sz="0" w:space="0" w:color="auto"/>
            <w:right w:val="none" w:sz="0" w:space="0" w:color="auto"/>
          </w:divBdr>
        </w:div>
        <w:div w:id="1686443702">
          <w:marLeft w:val="806"/>
          <w:marRight w:val="0"/>
          <w:marTop w:val="140"/>
          <w:marBottom w:val="0"/>
          <w:divBdr>
            <w:top w:val="none" w:sz="0" w:space="0" w:color="auto"/>
            <w:left w:val="none" w:sz="0" w:space="0" w:color="auto"/>
            <w:bottom w:val="none" w:sz="0" w:space="0" w:color="auto"/>
            <w:right w:val="none" w:sz="0" w:space="0" w:color="auto"/>
          </w:divBdr>
        </w:div>
      </w:divsChild>
    </w:div>
    <w:div w:id="1399867696">
      <w:bodyDiv w:val="1"/>
      <w:marLeft w:val="0"/>
      <w:marRight w:val="0"/>
      <w:marTop w:val="0"/>
      <w:marBottom w:val="0"/>
      <w:divBdr>
        <w:top w:val="none" w:sz="0" w:space="0" w:color="auto"/>
        <w:left w:val="none" w:sz="0" w:space="0" w:color="auto"/>
        <w:bottom w:val="none" w:sz="0" w:space="0" w:color="auto"/>
        <w:right w:val="none" w:sz="0" w:space="0" w:color="auto"/>
      </w:divBdr>
      <w:divsChild>
        <w:div w:id="1900631452">
          <w:marLeft w:val="720"/>
          <w:marRight w:val="0"/>
          <w:marTop w:val="120"/>
          <w:marBottom w:val="0"/>
          <w:divBdr>
            <w:top w:val="none" w:sz="0" w:space="0" w:color="auto"/>
            <w:left w:val="none" w:sz="0" w:space="0" w:color="auto"/>
            <w:bottom w:val="none" w:sz="0" w:space="0" w:color="auto"/>
            <w:right w:val="none" w:sz="0" w:space="0" w:color="auto"/>
          </w:divBdr>
        </w:div>
      </w:divsChild>
    </w:div>
    <w:div w:id="1432581532">
      <w:bodyDiv w:val="1"/>
      <w:marLeft w:val="0"/>
      <w:marRight w:val="0"/>
      <w:marTop w:val="0"/>
      <w:marBottom w:val="0"/>
      <w:divBdr>
        <w:top w:val="none" w:sz="0" w:space="0" w:color="auto"/>
        <w:left w:val="none" w:sz="0" w:space="0" w:color="auto"/>
        <w:bottom w:val="none" w:sz="0" w:space="0" w:color="auto"/>
        <w:right w:val="none" w:sz="0" w:space="0" w:color="auto"/>
      </w:divBdr>
      <w:divsChild>
        <w:div w:id="583491449">
          <w:marLeft w:val="720"/>
          <w:marRight w:val="0"/>
          <w:marTop w:val="120"/>
          <w:marBottom w:val="120"/>
          <w:divBdr>
            <w:top w:val="none" w:sz="0" w:space="0" w:color="auto"/>
            <w:left w:val="none" w:sz="0" w:space="0" w:color="auto"/>
            <w:bottom w:val="none" w:sz="0" w:space="0" w:color="auto"/>
            <w:right w:val="none" w:sz="0" w:space="0" w:color="auto"/>
          </w:divBdr>
        </w:div>
      </w:divsChild>
    </w:div>
    <w:div w:id="1453136034">
      <w:bodyDiv w:val="1"/>
      <w:marLeft w:val="0"/>
      <w:marRight w:val="0"/>
      <w:marTop w:val="0"/>
      <w:marBottom w:val="0"/>
      <w:divBdr>
        <w:top w:val="none" w:sz="0" w:space="0" w:color="auto"/>
        <w:left w:val="none" w:sz="0" w:space="0" w:color="auto"/>
        <w:bottom w:val="none" w:sz="0" w:space="0" w:color="auto"/>
        <w:right w:val="none" w:sz="0" w:space="0" w:color="auto"/>
      </w:divBdr>
    </w:div>
    <w:div w:id="1531913010">
      <w:bodyDiv w:val="1"/>
      <w:marLeft w:val="0"/>
      <w:marRight w:val="0"/>
      <w:marTop w:val="0"/>
      <w:marBottom w:val="0"/>
      <w:divBdr>
        <w:top w:val="none" w:sz="0" w:space="0" w:color="auto"/>
        <w:left w:val="none" w:sz="0" w:space="0" w:color="auto"/>
        <w:bottom w:val="none" w:sz="0" w:space="0" w:color="auto"/>
        <w:right w:val="none" w:sz="0" w:space="0" w:color="auto"/>
      </w:divBdr>
    </w:div>
    <w:div w:id="1542472399">
      <w:bodyDiv w:val="1"/>
      <w:marLeft w:val="0"/>
      <w:marRight w:val="0"/>
      <w:marTop w:val="0"/>
      <w:marBottom w:val="0"/>
      <w:divBdr>
        <w:top w:val="none" w:sz="0" w:space="0" w:color="auto"/>
        <w:left w:val="none" w:sz="0" w:space="0" w:color="auto"/>
        <w:bottom w:val="none" w:sz="0" w:space="0" w:color="auto"/>
        <w:right w:val="none" w:sz="0" w:space="0" w:color="auto"/>
      </w:divBdr>
      <w:divsChild>
        <w:div w:id="973364847">
          <w:marLeft w:val="720"/>
          <w:marRight w:val="0"/>
          <w:marTop w:val="140"/>
          <w:marBottom w:val="0"/>
          <w:divBdr>
            <w:top w:val="none" w:sz="0" w:space="0" w:color="auto"/>
            <w:left w:val="none" w:sz="0" w:space="0" w:color="auto"/>
            <w:bottom w:val="none" w:sz="0" w:space="0" w:color="auto"/>
            <w:right w:val="none" w:sz="0" w:space="0" w:color="auto"/>
          </w:divBdr>
        </w:div>
      </w:divsChild>
    </w:div>
    <w:div w:id="1635014669">
      <w:bodyDiv w:val="1"/>
      <w:marLeft w:val="0"/>
      <w:marRight w:val="0"/>
      <w:marTop w:val="0"/>
      <w:marBottom w:val="0"/>
      <w:divBdr>
        <w:top w:val="none" w:sz="0" w:space="0" w:color="auto"/>
        <w:left w:val="none" w:sz="0" w:space="0" w:color="auto"/>
        <w:bottom w:val="none" w:sz="0" w:space="0" w:color="auto"/>
        <w:right w:val="none" w:sz="0" w:space="0" w:color="auto"/>
      </w:divBdr>
      <w:divsChild>
        <w:div w:id="1328287848">
          <w:marLeft w:val="720"/>
          <w:marRight w:val="0"/>
          <w:marTop w:val="120"/>
          <w:marBottom w:val="120"/>
          <w:divBdr>
            <w:top w:val="none" w:sz="0" w:space="0" w:color="auto"/>
            <w:left w:val="none" w:sz="0" w:space="0" w:color="auto"/>
            <w:bottom w:val="none" w:sz="0" w:space="0" w:color="auto"/>
            <w:right w:val="none" w:sz="0" w:space="0" w:color="auto"/>
          </w:divBdr>
        </w:div>
      </w:divsChild>
    </w:div>
    <w:div w:id="164719933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73">
          <w:marLeft w:val="720"/>
          <w:marRight w:val="0"/>
          <w:marTop w:val="120"/>
          <w:marBottom w:val="120"/>
          <w:divBdr>
            <w:top w:val="none" w:sz="0" w:space="0" w:color="auto"/>
            <w:left w:val="none" w:sz="0" w:space="0" w:color="auto"/>
            <w:bottom w:val="none" w:sz="0" w:space="0" w:color="auto"/>
            <w:right w:val="none" w:sz="0" w:space="0" w:color="auto"/>
          </w:divBdr>
        </w:div>
      </w:divsChild>
    </w:div>
    <w:div w:id="1712800195">
      <w:bodyDiv w:val="1"/>
      <w:marLeft w:val="0"/>
      <w:marRight w:val="0"/>
      <w:marTop w:val="0"/>
      <w:marBottom w:val="0"/>
      <w:divBdr>
        <w:top w:val="none" w:sz="0" w:space="0" w:color="auto"/>
        <w:left w:val="none" w:sz="0" w:space="0" w:color="auto"/>
        <w:bottom w:val="none" w:sz="0" w:space="0" w:color="auto"/>
        <w:right w:val="none" w:sz="0" w:space="0" w:color="auto"/>
      </w:divBdr>
      <w:divsChild>
        <w:div w:id="1382972701">
          <w:marLeft w:val="0"/>
          <w:marRight w:val="0"/>
          <w:marTop w:val="0"/>
          <w:marBottom w:val="0"/>
          <w:divBdr>
            <w:top w:val="none" w:sz="0" w:space="0" w:color="auto"/>
            <w:left w:val="none" w:sz="0" w:space="0" w:color="auto"/>
            <w:bottom w:val="none" w:sz="0" w:space="0" w:color="auto"/>
            <w:right w:val="none" w:sz="0" w:space="0" w:color="auto"/>
          </w:divBdr>
        </w:div>
      </w:divsChild>
    </w:div>
    <w:div w:id="1920947203">
      <w:bodyDiv w:val="1"/>
      <w:marLeft w:val="0"/>
      <w:marRight w:val="0"/>
      <w:marTop w:val="0"/>
      <w:marBottom w:val="0"/>
      <w:divBdr>
        <w:top w:val="none" w:sz="0" w:space="0" w:color="auto"/>
        <w:left w:val="none" w:sz="0" w:space="0" w:color="auto"/>
        <w:bottom w:val="none" w:sz="0" w:space="0" w:color="auto"/>
        <w:right w:val="none" w:sz="0" w:space="0" w:color="auto"/>
      </w:divBdr>
      <w:divsChild>
        <w:div w:id="62335122">
          <w:marLeft w:val="720"/>
          <w:marRight w:val="0"/>
          <w:marTop w:val="120"/>
          <w:marBottom w:val="120"/>
          <w:divBdr>
            <w:top w:val="none" w:sz="0" w:space="0" w:color="auto"/>
            <w:left w:val="none" w:sz="0" w:space="0" w:color="auto"/>
            <w:bottom w:val="none" w:sz="0" w:space="0" w:color="auto"/>
            <w:right w:val="none" w:sz="0" w:space="0" w:color="auto"/>
          </w:divBdr>
        </w:div>
      </w:divsChild>
    </w:div>
    <w:div w:id="1953660028">
      <w:bodyDiv w:val="1"/>
      <w:marLeft w:val="0"/>
      <w:marRight w:val="0"/>
      <w:marTop w:val="0"/>
      <w:marBottom w:val="0"/>
      <w:divBdr>
        <w:top w:val="none" w:sz="0" w:space="0" w:color="auto"/>
        <w:left w:val="none" w:sz="0" w:space="0" w:color="auto"/>
        <w:bottom w:val="none" w:sz="0" w:space="0" w:color="auto"/>
        <w:right w:val="none" w:sz="0" w:space="0" w:color="auto"/>
      </w:divBdr>
    </w:div>
    <w:div w:id="1988703428">
      <w:bodyDiv w:val="1"/>
      <w:marLeft w:val="0"/>
      <w:marRight w:val="0"/>
      <w:marTop w:val="0"/>
      <w:marBottom w:val="0"/>
      <w:divBdr>
        <w:top w:val="none" w:sz="0" w:space="0" w:color="auto"/>
        <w:left w:val="none" w:sz="0" w:space="0" w:color="auto"/>
        <w:bottom w:val="none" w:sz="0" w:space="0" w:color="auto"/>
        <w:right w:val="none" w:sz="0" w:space="0" w:color="auto"/>
      </w:divBdr>
      <w:divsChild>
        <w:div w:id="196546250">
          <w:marLeft w:val="720"/>
          <w:marRight w:val="0"/>
          <w:marTop w:val="120"/>
          <w:marBottom w:val="120"/>
          <w:divBdr>
            <w:top w:val="none" w:sz="0" w:space="0" w:color="auto"/>
            <w:left w:val="none" w:sz="0" w:space="0" w:color="auto"/>
            <w:bottom w:val="none" w:sz="0" w:space="0" w:color="auto"/>
            <w:right w:val="none" w:sz="0" w:space="0" w:color="auto"/>
          </w:divBdr>
        </w:div>
      </w:divsChild>
    </w:div>
    <w:div w:id="2040888632">
      <w:bodyDiv w:val="1"/>
      <w:marLeft w:val="0"/>
      <w:marRight w:val="0"/>
      <w:marTop w:val="0"/>
      <w:marBottom w:val="0"/>
      <w:divBdr>
        <w:top w:val="none" w:sz="0" w:space="0" w:color="auto"/>
        <w:left w:val="none" w:sz="0" w:space="0" w:color="auto"/>
        <w:bottom w:val="none" w:sz="0" w:space="0" w:color="auto"/>
        <w:right w:val="none" w:sz="0" w:space="0" w:color="auto"/>
      </w:divBdr>
      <w:divsChild>
        <w:div w:id="2041202689">
          <w:marLeft w:val="720"/>
          <w:marRight w:val="0"/>
          <w:marTop w:val="120"/>
          <w:marBottom w:val="120"/>
          <w:divBdr>
            <w:top w:val="none" w:sz="0" w:space="0" w:color="auto"/>
            <w:left w:val="none" w:sz="0" w:space="0" w:color="auto"/>
            <w:bottom w:val="none" w:sz="0" w:space="0" w:color="auto"/>
            <w:right w:val="none" w:sz="0" w:space="0" w:color="auto"/>
          </w:divBdr>
        </w:div>
      </w:divsChild>
    </w:div>
    <w:div w:id="2062122943">
      <w:bodyDiv w:val="1"/>
      <w:marLeft w:val="0"/>
      <w:marRight w:val="0"/>
      <w:marTop w:val="0"/>
      <w:marBottom w:val="0"/>
      <w:divBdr>
        <w:top w:val="none" w:sz="0" w:space="0" w:color="auto"/>
        <w:left w:val="none" w:sz="0" w:space="0" w:color="auto"/>
        <w:bottom w:val="none" w:sz="0" w:space="0" w:color="auto"/>
        <w:right w:val="none" w:sz="0" w:space="0" w:color="auto"/>
      </w:divBdr>
      <w:divsChild>
        <w:div w:id="1114446566">
          <w:marLeft w:val="720"/>
          <w:marRight w:val="0"/>
          <w:marTop w:val="140"/>
          <w:marBottom w:val="0"/>
          <w:divBdr>
            <w:top w:val="none" w:sz="0" w:space="0" w:color="auto"/>
            <w:left w:val="none" w:sz="0" w:space="0" w:color="auto"/>
            <w:bottom w:val="none" w:sz="0" w:space="0" w:color="auto"/>
            <w:right w:val="none" w:sz="0" w:space="0" w:color="auto"/>
          </w:divBdr>
        </w:div>
        <w:div w:id="693190153">
          <w:marLeft w:val="720"/>
          <w:marRight w:val="0"/>
          <w:marTop w:val="140"/>
          <w:marBottom w:val="0"/>
          <w:divBdr>
            <w:top w:val="none" w:sz="0" w:space="0" w:color="auto"/>
            <w:left w:val="none" w:sz="0" w:space="0" w:color="auto"/>
            <w:bottom w:val="none" w:sz="0" w:space="0" w:color="auto"/>
            <w:right w:val="none" w:sz="0" w:space="0" w:color="auto"/>
          </w:divBdr>
        </w:div>
      </w:divsChild>
    </w:div>
    <w:div w:id="2070226191">
      <w:bodyDiv w:val="1"/>
      <w:marLeft w:val="0"/>
      <w:marRight w:val="0"/>
      <w:marTop w:val="0"/>
      <w:marBottom w:val="0"/>
      <w:divBdr>
        <w:top w:val="none" w:sz="0" w:space="0" w:color="auto"/>
        <w:left w:val="none" w:sz="0" w:space="0" w:color="auto"/>
        <w:bottom w:val="none" w:sz="0" w:space="0" w:color="auto"/>
        <w:right w:val="none" w:sz="0" w:space="0" w:color="auto"/>
      </w:divBdr>
      <w:divsChild>
        <w:div w:id="1773697322">
          <w:marLeft w:val="720"/>
          <w:marRight w:val="0"/>
          <w:marTop w:val="140"/>
          <w:marBottom w:val="0"/>
          <w:divBdr>
            <w:top w:val="none" w:sz="0" w:space="0" w:color="auto"/>
            <w:left w:val="none" w:sz="0" w:space="0" w:color="auto"/>
            <w:bottom w:val="none" w:sz="0" w:space="0" w:color="auto"/>
            <w:right w:val="none" w:sz="0" w:space="0" w:color="auto"/>
          </w:divBdr>
        </w:div>
      </w:divsChild>
    </w:div>
    <w:div w:id="2072650684">
      <w:bodyDiv w:val="1"/>
      <w:marLeft w:val="0"/>
      <w:marRight w:val="0"/>
      <w:marTop w:val="0"/>
      <w:marBottom w:val="0"/>
      <w:divBdr>
        <w:top w:val="none" w:sz="0" w:space="0" w:color="auto"/>
        <w:left w:val="none" w:sz="0" w:space="0" w:color="auto"/>
        <w:bottom w:val="none" w:sz="0" w:space="0" w:color="auto"/>
        <w:right w:val="none" w:sz="0" w:space="0" w:color="auto"/>
      </w:divBdr>
      <w:divsChild>
        <w:div w:id="516847768">
          <w:marLeft w:val="720"/>
          <w:marRight w:val="0"/>
          <w:marTop w:val="120"/>
          <w:marBottom w:val="120"/>
          <w:divBdr>
            <w:top w:val="none" w:sz="0" w:space="0" w:color="auto"/>
            <w:left w:val="none" w:sz="0" w:space="0" w:color="auto"/>
            <w:bottom w:val="none" w:sz="0" w:space="0" w:color="auto"/>
            <w:right w:val="none" w:sz="0" w:space="0" w:color="auto"/>
          </w:divBdr>
        </w:div>
      </w:divsChild>
    </w:div>
    <w:div w:id="2144997716">
      <w:bodyDiv w:val="1"/>
      <w:marLeft w:val="0"/>
      <w:marRight w:val="0"/>
      <w:marTop w:val="0"/>
      <w:marBottom w:val="0"/>
      <w:divBdr>
        <w:top w:val="none" w:sz="0" w:space="0" w:color="auto"/>
        <w:left w:val="none" w:sz="0" w:space="0" w:color="auto"/>
        <w:bottom w:val="none" w:sz="0" w:space="0" w:color="auto"/>
        <w:right w:val="none" w:sz="0" w:space="0" w:color="auto"/>
      </w:divBdr>
      <w:divsChild>
        <w:div w:id="1681544870">
          <w:marLeft w:val="720"/>
          <w:marRight w:val="0"/>
          <w:marTop w:val="140"/>
          <w:marBottom w:val="0"/>
          <w:divBdr>
            <w:top w:val="none" w:sz="0" w:space="0" w:color="auto"/>
            <w:left w:val="none" w:sz="0" w:space="0" w:color="auto"/>
            <w:bottom w:val="none" w:sz="0" w:space="0" w:color="auto"/>
            <w:right w:val="none" w:sz="0" w:space="0" w:color="auto"/>
          </w:divBdr>
        </w:div>
        <w:div w:id="793598145">
          <w:marLeft w:val="1354"/>
          <w:marRight w:val="0"/>
          <w:marTop w:val="140"/>
          <w:marBottom w:val="0"/>
          <w:divBdr>
            <w:top w:val="none" w:sz="0" w:space="0" w:color="auto"/>
            <w:left w:val="none" w:sz="0" w:space="0" w:color="auto"/>
            <w:bottom w:val="none" w:sz="0" w:space="0" w:color="auto"/>
            <w:right w:val="none" w:sz="0" w:space="0" w:color="auto"/>
          </w:divBdr>
        </w:div>
        <w:div w:id="538787641">
          <w:marLeft w:val="135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hyperlink" Target="https://www.w3.org/TR/2008/REC-WCAG20-20081211/" TargetMode="External"/><Relationship Id="rId3" Type="http://schemas.openxmlformats.org/officeDocument/2006/relationships/customXml" Target="../customXml/item3.xml"/><Relationship Id="rId21" Type="http://schemas.openxmlformats.org/officeDocument/2006/relationships/hyperlink" Target="https://www.w3.org/TR/2008/REC-WCAG20-2008121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w3.org/TR/2008/REC-WCAG20-20081211/"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s://www.w3.org/TR/2008/REC-WCAG20-2008121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chart" Target="charts/chart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3.org/TR/2008/REC-WCAG20-200812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ection508.gov/create/documents/" TargetMode="External"/><Relationship Id="rId22" Type="http://schemas.openxmlformats.org/officeDocument/2006/relationships/hyperlink" Target="https://www.w3.org/TR/2008/REC-WCAG20-20081211/"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2-5A62-4824-A41C-37CC33A67A5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A62-4824-A41C-37CC33A67A5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1-5A62-4824-A41C-37CC33A67A5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55B-40C2-9C38-7D0344849D62}"/>
              </c:ext>
            </c:extLst>
          </c:dPt>
          <c:dLbls>
            <c:dLbl>
              <c:idx val="0"/>
              <c:layout>
                <c:manualLayout>
                  <c:x val="-0.3052750448977849"/>
                  <c:y val="0.29307692650473022"/>
                </c:manualLayout>
              </c:layout>
              <c:tx>
                <c:rich>
                  <a:bodyPr/>
                  <a:lstStyle/>
                  <a:p>
                    <a:fld id="{862EA31B-6DAF-48B6-9C65-CF4A714409E5}"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A62-4824-A41C-37CC33A67A56}"/>
                </c:ext>
              </c:extLst>
            </c:dLbl>
            <c:dLbl>
              <c:idx val="1"/>
              <c:layout>
                <c:manualLayout>
                  <c:x val="0.14750339847169591"/>
                  <c:y val="-0.37568145662607116"/>
                </c:manualLayout>
              </c:layout>
              <c:tx>
                <c:rich>
                  <a:bodyPr/>
                  <a:lstStyle/>
                  <a:p>
                    <a:fld id="{0EF72CE6-1D79-43BC-B335-141A866411AA}"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5A62-4824-A41C-37CC33A67A56}"/>
                </c:ext>
              </c:extLst>
            </c:dLbl>
            <c:dLbl>
              <c:idx val="2"/>
              <c:layout>
                <c:manualLayout>
                  <c:x val="0.17900159662928544"/>
                  <c:y val="0.14539145043202367"/>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fld id="{041A3CBD-6088-4566-A7A9-2BF15155202D}" type="VALUE">
                      <a:rPr lang="en-US" b="1"/>
                      <a:pPr>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3843644213882605"/>
                      <c:h val="0.28405357709526668"/>
                    </c:manualLayout>
                  </c15:layout>
                  <c15:dlblFieldTable/>
                  <c15:showDataLabelsRange val="0"/>
                </c:ext>
                <c:ext xmlns:c16="http://schemas.microsoft.com/office/drawing/2014/chart" uri="{C3380CC4-5D6E-409C-BE32-E72D297353CC}">
                  <c16:uniqueId val="{00000001-5A62-4824-A41C-37CC33A67A56}"/>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1st Qtr</c:v>
                </c:pt>
                <c:pt idx="1">
                  <c:v>2nd Qtr</c:v>
                </c:pt>
                <c:pt idx="2">
                  <c:v>3rd Qtr</c:v>
                </c:pt>
              </c:strCache>
            </c:strRef>
          </c:cat>
          <c:val>
            <c:numRef>
              <c:f>Sheet1!$B$2:$B$5</c:f>
              <c:numCache>
                <c:formatCode>0%</c:formatCode>
                <c:ptCount val="4"/>
                <c:pt idx="0">
                  <c:v>0.34</c:v>
                </c:pt>
                <c:pt idx="1">
                  <c:v>0.33</c:v>
                </c:pt>
                <c:pt idx="2">
                  <c:v>0.33</c:v>
                </c:pt>
              </c:numCache>
            </c:numRef>
          </c:val>
          <c:extLst>
            <c:ext xmlns:c16="http://schemas.microsoft.com/office/drawing/2014/chart" uri="{C3380CC4-5D6E-409C-BE32-E72D297353CC}">
              <c16:uniqueId val="{00000000-5A62-4824-A41C-37CC33A67A56}"/>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FA1-4860-9EE2-C97F80FDEC8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FA1-4860-9EE2-C97F80FDEC8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FA1-4860-9EE2-C97F80FDEC8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FA1-4860-9EE2-C97F80FDEC84}"/>
              </c:ext>
            </c:extLst>
          </c:dPt>
          <c:dLbls>
            <c:dLbl>
              <c:idx val="0"/>
              <c:layout>
                <c:manualLayout>
                  <c:x val="-0.31732686773598917"/>
                  <c:y val="0.31571416476166286"/>
                </c:manualLayout>
              </c:layout>
              <c:tx>
                <c:rich>
                  <a:bodyPr/>
                  <a:lstStyle/>
                  <a:p>
                    <a:r>
                      <a:rPr lang="en-US" b="1"/>
                      <a:t>2nd Qtr</a:t>
                    </a:r>
                  </a:p>
                  <a:p>
                    <a:fld id="{862EA31B-6DAF-48B6-9C65-CF4A714409E5}" type="VALUE">
                      <a:rPr lang="en-US" b="1"/>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3FA1-4860-9EE2-C97F80FDEC84}"/>
                </c:ext>
              </c:extLst>
            </c:dLbl>
            <c:dLbl>
              <c:idx val="1"/>
              <c:layout>
                <c:manualLayout>
                  <c:x val="0.14147748705259386"/>
                  <c:y val="-0.42944489748628623"/>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b="1"/>
                      <a:t>1st</a:t>
                    </a:r>
                    <a:r>
                      <a:rPr lang="en-US" b="1" baseline="0"/>
                      <a:t> Qtr</a:t>
                    </a:r>
                  </a:p>
                  <a:p>
                    <a:pPr>
                      <a:defRPr/>
                    </a:pPr>
                    <a:fld id="{0EF72CE6-1D79-43BC-B335-141A866411AA}" type="VALUE">
                      <a:rPr lang="en-US" b="1"/>
                      <a:pPr>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4230166092148996"/>
                      <c:h val="0.28837034165296399"/>
                    </c:manualLayout>
                  </c15:layout>
                  <c15:dlblFieldTable/>
                  <c15:showDataLabelsRange val="0"/>
                </c:ext>
                <c:ext xmlns:c16="http://schemas.microsoft.com/office/drawing/2014/chart" uri="{C3380CC4-5D6E-409C-BE32-E72D297353CC}">
                  <c16:uniqueId val="{00000003-3FA1-4860-9EE2-C97F80FDEC84}"/>
                </c:ext>
              </c:extLst>
            </c:dLbl>
            <c:dLbl>
              <c:idx val="2"/>
              <c:layout>
                <c:manualLayout>
                  <c:x val="0.19707933088659188"/>
                  <c:y val="0.13407283130355735"/>
                </c:manualLayout>
              </c:layout>
              <c:tx>
                <c:rich>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r>
                      <a:rPr lang="en-US" b="1"/>
                      <a:t>3rd Qtr</a:t>
                    </a:r>
                  </a:p>
                  <a:p>
                    <a:pPr>
                      <a:defRPr/>
                    </a:pPr>
                    <a:fld id="{041A3CBD-6088-4566-A7A9-2BF15155202D}" type="VALUE">
                      <a:rPr lang="en-US" b="1"/>
                      <a:pPr>
                        <a:defRPr/>
                      </a:pPr>
                      <a:t>[VALUE]</a:t>
                    </a:fld>
                    <a:endParaRPr lang="en-US"/>
                  </a:p>
                </c:rich>
              </c:tx>
              <c:spPr>
                <a:noFill/>
                <a:ln>
                  <a:noFill/>
                </a:ln>
                <a:effectLst/>
              </c:spPr>
              <c:txPr>
                <a:bodyPr rot="0" spcFirstLastPara="1" vertOverflow="ellipsis" vert="horz" wrap="square" lIns="38100" tIns="19050" rIns="38100" bIns="19050" anchor="ctr" anchorCtr="1">
                  <a:no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extLst>
                <c:ext xmlns:c15="http://schemas.microsoft.com/office/drawing/2012/chart" uri="{CE6537A1-D6FC-4f65-9D91-7224C49458BB}">
                  <c15:layout>
                    <c:manualLayout>
                      <c:w val="0.13843644213882605"/>
                      <c:h val="0.28405357709526668"/>
                    </c:manualLayout>
                  </c15:layout>
                  <c15:dlblFieldTable/>
                  <c15:showDataLabelsRange val="0"/>
                </c:ext>
                <c:ext xmlns:c16="http://schemas.microsoft.com/office/drawing/2014/chart" uri="{C3380CC4-5D6E-409C-BE32-E72D297353CC}">
                  <c16:uniqueId val="{00000005-3FA1-4860-9EE2-C97F80FDEC8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1st Qtr</c:v>
                </c:pt>
                <c:pt idx="1">
                  <c:v>2nd Qtr</c:v>
                </c:pt>
                <c:pt idx="2">
                  <c:v>3rd Qtr</c:v>
                </c:pt>
              </c:strCache>
            </c:strRef>
          </c:cat>
          <c:val>
            <c:numRef>
              <c:f>Sheet1!$B$2:$B$5</c:f>
              <c:numCache>
                <c:formatCode>0%</c:formatCode>
                <c:ptCount val="4"/>
                <c:pt idx="0">
                  <c:v>0.34</c:v>
                </c:pt>
                <c:pt idx="1">
                  <c:v>0.33</c:v>
                </c:pt>
                <c:pt idx="2">
                  <c:v>0.33</c:v>
                </c:pt>
              </c:numCache>
            </c:numRef>
          </c:val>
          <c:extLst>
            <c:ext xmlns:c16="http://schemas.microsoft.com/office/drawing/2014/chart" uri="{C3380CC4-5D6E-409C-BE32-E72D297353CC}">
              <c16:uniqueId val="{00000008-3FA1-4860-9EE2-C97F80FDEC84}"/>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9ABF4527212B419E7605DD6AD88155" ma:contentTypeVersion="11" ma:contentTypeDescription="Create a new document." ma:contentTypeScope="" ma:versionID="5012224c1bd2cc481b920cb16f5938f8">
  <xsd:schema xmlns:xsd="http://www.w3.org/2001/XMLSchema" xmlns:xs="http://www.w3.org/2001/XMLSchema" xmlns:p="http://schemas.microsoft.com/office/2006/metadata/properties" xmlns:ns3="09dd7881-3d0c-4f85-ab2e-b545304e280f" xmlns:ns4="132e3cfa-ae54-4f8e-8da9-f9c76703a0a1" targetNamespace="http://schemas.microsoft.com/office/2006/metadata/properties" ma:root="true" ma:fieldsID="a3cc6a4301ae481f95a630fbecae6833" ns3:_="" ns4:_="">
    <xsd:import namespace="09dd7881-3d0c-4f85-ab2e-b545304e280f"/>
    <xsd:import namespace="132e3cfa-ae54-4f8e-8da9-f9c76703a0a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dd7881-3d0c-4f85-ab2e-b545304e28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2e3cfa-ae54-4f8e-8da9-f9c76703a0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09dd7881-3d0c-4f85-ab2e-b545304e280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35130-72D6-4CAB-8E02-F6FBF6430E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dd7881-3d0c-4f85-ab2e-b545304e280f"/>
    <ds:schemaRef ds:uri="132e3cfa-ae54-4f8e-8da9-f9c76703a0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578461-656D-4B9A-ABEC-F5B18DB3DE27}">
  <ds:schemaRefs>
    <ds:schemaRef ds:uri="http://schemas.microsoft.com/office/2006/metadata/properties"/>
    <ds:schemaRef ds:uri="http://schemas.microsoft.com/office/infopath/2007/PartnerControls"/>
    <ds:schemaRef ds:uri="09dd7881-3d0c-4f85-ab2e-b545304e280f"/>
  </ds:schemaRefs>
</ds:datastoreItem>
</file>

<file path=customXml/itemProps3.xml><?xml version="1.0" encoding="utf-8"?>
<ds:datastoreItem xmlns:ds="http://schemas.openxmlformats.org/officeDocument/2006/customXml" ds:itemID="{BDFEF931-DC95-4738-AC4D-2BDBC2C5DC2D}">
  <ds:schemaRefs>
    <ds:schemaRef ds:uri="http://schemas.microsoft.com/sharepoint/v3/contenttype/forms"/>
  </ds:schemaRefs>
</ds:datastoreItem>
</file>

<file path=customXml/itemProps4.xml><?xml version="1.0" encoding="utf-8"?>
<ds:datastoreItem xmlns:ds="http://schemas.openxmlformats.org/officeDocument/2006/customXml" ds:itemID="{BB9AA966-8855-45DF-9032-31F6CF76C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418</TotalTime>
  <Pages>6</Pages>
  <Words>1415</Words>
  <Characters>7165</Characters>
  <Application>Microsoft Office Word</Application>
  <DocSecurity>0</DocSecurity>
  <Lines>275</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Greener, Matthew M. [CTR]</cp:lastModifiedBy>
  <cp:revision>33</cp:revision>
  <dcterms:created xsi:type="dcterms:W3CDTF">2023-11-06T15:11:00Z</dcterms:created>
  <dcterms:modified xsi:type="dcterms:W3CDTF">2023-11-07T00:42:00Z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0x010100599ABF4527212B419E7605DD6AD88155</vt:lpwstr>
  </property>
  <property fmtid="{D5CDD505-2E9C-101B-9397-08002B2CF9AE}" pid="3" name="MSIP_Label_3be8ab8c-433c-4394-a4fb-cd2d5c4d0a5e_Enabled">
    <vt:lpwstr>true</vt:lpwstr>
  </property>
  <property fmtid="{D5CDD505-2E9C-101B-9397-08002B2CF9AE}" pid="4" name="MSIP_Label_3be8ab8c-433c-4394-a4fb-cd2d5c4d0a5e_SetDate">
    <vt:lpwstr>2023-10-08T21:07:59Z</vt:lpwstr>
  </property>
  <property fmtid="{D5CDD505-2E9C-101B-9397-08002B2CF9AE}" pid="5" name="MSIP_Label_3be8ab8c-433c-4394-a4fb-cd2d5c4d0a5e_Method">
    <vt:lpwstr>Privileged</vt:lpwstr>
  </property>
  <property fmtid="{D5CDD505-2E9C-101B-9397-08002B2CF9AE}" pid="6" name="MSIP_Label_3be8ab8c-433c-4394-a4fb-cd2d5c4d0a5e_Name">
    <vt:lpwstr>None</vt:lpwstr>
  </property>
  <property fmtid="{D5CDD505-2E9C-101B-9397-08002B2CF9AE}" pid="7" name="MSIP_Label_3be8ab8c-433c-4394-a4fb-cd2d5c4d0a5e_SiteId">
    <vt:lpwstr>26c83bc9-31c1-4d77-a523-0816095aba31</vt:lpwstr>
  </property>
  <property fmtid="{D5CDD505-2E9C-101B-9397-08002B2CF9AE}" pid="8" name="MSIP_Label_3be8ab8c-433c-4394-a4fb-cd2d5c4d0a5e_ActionId">
    <vt:lpwstr>6a7e3207-3928-4398-86c1-e1f4e2421bd6</vt:lpwstr>
  </property>
  <property fmtid="{D5CDD505-2E9C-101B-9397-08002B2CF9AE}" pid="9" name="MSIP_Label_3be8ab8c-433c-4394-a4fb-cd2d5c4d0a5e_ContentBits">
    <vt:lpwstr>0</vt:lpwstr>
  </property>
</Properties>
</file>