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color w:val="ff000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68359375" w:line="241.57001495361328" w:lineRule="auto"/>
        <w:ind w:left="0" w:right="530.838623046875" w:firstLine="0"/>
        <w:jc w:val="center"/>
        <w:rPr>
          <w:rFonts w:ascii="Helvetica Neue" w:cs="Helvetica Neue" w:eastAsia="Helvetica Neue" w:hAnsi="Helvetica Neue"/>
          <w:b w:val="1"/>
          <w:i w:val="0"/>
          <w:smallCaps w:val="0"/>
          <w:strike w:val="0"/>
          <w:color w:val="1c304a"/>
          <w:sz w:val="60"/>
          <w:szCs w:val="60"/>
          <w:u w:val="none"/>
          <w:shd w:fill="auto" w:val="clear"/>
          <w:vertAlign w:val="baseline"/>
        </w:rPr>
      </w:pPr>
      <w:r w:rsidDel="00000000" w:rsidR="00000000" w:rsidRPr="00000000">
        <w:rPr>
          <w:rFonts w:ascii="Helvetica Neue" w:cs="Helvetica Neue" w:eastAsia="Helvetica Neue" w:hAnsi="Helvetica Neue"/>
          <w:b w:val="1"/>
          <w:color w:val="1c304a"/>
          <w:sz w:val="60"/>
          <w:szCs w:val="60"/>
          <w:rtl w:val="0"/>
        </w:rPr>
        <w:t xml:space="preserve">SmartPay Agile Development Services </w:t>
      </w:r>
      <w:r w:rsidDel="00000000" w:rsidR="00000000" w:rsidRPr="00000000">
        <w:rPr>
          <w:rFonts w:ascii="Helvetica Neue" w:cs="Helvetica Neue" w:eastAsia="Helvetica Neue" w:hAnsi="Helvetica Neue"/>
          <w:b w:val="1"/>
          <w:i w:val="0"/>
          <w:smallCaps w:val="0"/>
          <w:strike w:val="0"/>
          <w:color w:val="1c304a"/>
          <w:sz w:val="60"/>
          <w:szCs w:val="60"/>
          <w:u w:val="none"/>
          <w:shd w:fill="auto" w:val="clear"/>
          <w:vertAlign w:val="baseline"/>
          <w:rtl w:val="0"/>
        </w:rPr>
        <w:t xml:space="preserve">Potential Organizational Conflict of Interest Statement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74.8900032043457" w:lineRule="auto"/>
        <w:ind w:left="10.0799560546875" w:right="186.719970703125" w:hanging="10.079956054687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As part of its </w:t>
      </w:r>
      <w:r w:rsidDel="00000000" w:rsidR="00000000" w:rsidRPr="00000000">
        <w:rPr>
          <w:rFonts w:ascii="Helvetica Neue" w:cs="Helvetica Neue" w:eastAsia="Helvetica Neue" w:hAnsi="Helvetica Neue"/>
          <w:color w:val="333333"/>
          <w:sz w:val="24"/>
          <w:szCs w:val="24"/>
          <w:rtl w:val="0"/>
        </w:rPr>
        <w:t xml:space="preserve">proposal</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the prospective Contractor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certify, to the best of its knowledge and belief, that it is not aware of any information bearing on the existence of any potential organizational conflict of interest (OCI). It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do so by submitting an OCI Declaration substantially the same as the text set forth below.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0.0799560546875" w:right="15.439453125" w:firstLine="11.04003906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If the prospective Contractor cannot so certify, it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provide a disclosure statement in its proposal which describes all relevant information concerning any past, present, or planned interests bearing on whether it (including its chief executives and directors, or any proposed consultant or subcontractor) may have a potential organizational conflict of interest.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0.0799560546875" w:right="82.7197265625" w:firstLine="10.079956054687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Prospective Contractors should refer to FAR Subpart 9.5 and GSAM Part 509 for policies and procedures for avoiding, neutralizing, or mitigating organizational conflicts of interest.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920013427734375" w:right="72.479248046875" w:firstLine="19.1999816894531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If the Contracting Officer determines that a potential conflict exists, the prospective Contractor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not receive an award unless the conflict can be avoided or otherwise resolved through the inclusion of a special contract clause or other appropriate means. The terms of any special clause are subject to negotiation.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Helvetica Neue" w:cs="Helvetica Neue" w:eastAsia="Helvetica Neue" w:hAnsi="Helvetica Neue"/>
          <w:b w:val="1"/>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OCI Declaration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4.5599365234375" w:right="0" w:firstLine="0"/>
        <w:jc w:val="left"/>
        <w:rPr>
          <w:rFonts w:ascii="Helvetica Neue" w:cs="Helvetica Neue" w:eastAsia="Helvetica Neue" w:hAnsi="Helvetica Neue"/>
          <w:b w:val="1"/>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The offeror certifies to the following: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1.920013427734375" w:right="0" w:hanging="1.679992675781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The offeror </w:t>
      </w:r>
      <w:r w:rsidDel="00000000" w:rsidR="00000000" w:rsidRPr="00000000">
        <w:rPr>
          <w:rFonts w:ascii="Helvetica Neue" w:cs="Helvetica Neue" w:eastAsia="Helvetica Neue" w:hAnsi="Helvetica Neue"/>
          <w:b w:val="0"/>
          <w:i w:val="0"/>
          <w:smallCaps w:val="0"/>
          <w:strike w:val="0"/>
          <w:color w:val="333333"/>
          <w:sz w:val="24"/>
          <w:szCs w:val="24"/>
          <w:highlight w:val="yellow"/>
          <w:u w:val="none"/>
          <w:vertAlign w:val="baseline"/>
          <w:rtl w:val="0"/>
        </w:rPr>
        <w:t xml:space="preserve">[ ] </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is </w:t>
      </w:r>
      <w:r w:rsidDel="00000000" w:rsidR="00000000" w:rsidRPr="00000000">
        <w:rPr>
          <w:rFonts w:ascii="Helvetica Neue" w:cs="Helvetica Neue" w:eastAsia="Helvetica Neue" w:hAnsi="Helvetica Neue"/>
          <w:b w:val="0"/>
          <w:i w:val="0"/>
          <w:smallCaps w:val="0"/>
          <w:strike w:val="0"/>
          <w:color w:val="333333"/>
          <w:sz w:val="24"/>
          <w:szCs w:val="24"/>
          <w:highlight w:val="yellow"/>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is not aware of any information bearing on the existence of any potential organizational conflict of interest (OCI). If the offeror is aware of information bearing on whether a potential conflict may exist, the offeror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provide a disclosure statement describing this information. Such a disclosure statement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be attached to this Declaration.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0.0799560546875" w:right="377.279052734375" w:firstLine="9.8400878906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NOTE: If specific conflicts of Interests have been identified in the above Declaration, offerors must include an OCI Mitigation Plan proposing specific measures to avoid, mitigate, or neutralize conflicts.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30517578125" w:line="240" w:lineRule="auto"/>
        <w:ind w:left="1.439971923828125"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__________________________________________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1.75994873046875"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Contractor Company Name &amp; </w:t>
      </w:r>
      <w:r w:rsidDel="00000000" w:rsidR="00000000" w:rsidRPr="00000000">
        <w:rPr>
          <w:rFonts w:ascii="Helvetica Neue" w:cs="Helvetica Neue" w:eastAsia="Helvetica Neue" w:hAnsi="Helvetica Neue"/>
          <w:color w:val="333333"/>
          <w:sz w:val="24"/>
          <w:szCs w:val="24"/>
          <w:rtl w:val="0"/>
        </w:rPr>
        <w:t xml:space="preserve">UEI</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200439453125" w:line="549.7800064086914" w:lineRule="auto"/>
        <w:ind w:left="11.75994873046875" w:right="947.918701171875" w:hanging="10.3199768066406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_________________________________________ ______________________ Contractor Signature Date</w:t>
      </w:r>
    </w:p>
    <w:sectPr>
      <w:headerReference r:id="rId6" w:type="default"/>
      <w:pgSz w:h="15840" w:w="12240" w:orient="portrait"/>
      <w:pgMar w:bottom="2160" w:top="1425" w:left="1438.5600280761719" w:right="1412.081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line="276"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0">
    <w:pPr>
      <w:spacing w:line="276"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Helvetica Neue" w:cs="Helvetica Neue" w:eastAsia="Helvetica Neue" w:hAnsi="Helvetica Neue"/>
        <w:color w:val="333333"/>
        <w:sz w:val="18"/>
        <w:szCs w:val="18"/>
      </w:rPr>
    </w:pPr>
    <w:r w:rsidDel="00000000" w:rsidR="00000000" w:rsidRPr="00000000">
      <w:rPr>
        <w:rFonts w:ascii="Helvetica Neue" w:cs="Helvetica Neue" w:eastAsia="Helvetica Neue" w:hAnsi="Helvetica Neue"/>
        <w:color w:val="ff0000"/>
        <w:sz w:val="18"/>
        <w:szCs w:val="18"/>
        <w:rtl w:val="0"/>
      </w:rPr>
      <w:t xml:space="preserve">Include appropriate CUI Markings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