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EF78" w14:textId="1C50F55C" w:rsidR="00DE3B9A" w:rsidRPr="00523879" w:rsidRDefault="00DE3B9A" w:rsidP="00DE3B9A">
      <w:pPr>
        <w:spacing w:before="120" w:after="0"/>
        <w:rPr>
          <w:rFonts w:ascii="Georgia" w:hAnsi="Georgia"/>
          <w:color w:val="0037FA" w:themeColor="accent1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key actions should people take?</w:t>
      </w:r>
    </w:p>
    <w:p w14:paraId="483A8631" w14:textId="77777777" w:rsidR="00DE3B9A" w:rsidRPr="00CB57BF" w:rsidRDefault="00DE3B9A" w:rsidP="00DE3B9A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DE3B9A" w14:paraId="545AB6F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3AD71A" w14:textId="73E5A7F1" w:rsidR="00DE3B9A" w:rsidRPr="00EB15E3" w:rsidRDefault="00DE3B9A" w:rsidP="008903FF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>
              <w:rPr>
                <w:rFonts w:cs="Arial"/>
                <w:color w:val="51545A" w:themeColor="text1" w:themeTint="BF"/>
                <w:sz w:val="20"/>
                <w:szCs w:val="20"/>
              </w:rPr>
              <w:t>Define</w:t>
            </w:r>
            <w:r w:rsidRPr="0092759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C30908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1-3 high-value </w:t>
            </w:r>
            <w:r w:rsidRPr="0092759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actions </w:t>
            </w:r>
            <w:r w:rsidR="00C30908">
              <w:rPr>
                <w:rFonts w:cs="Arial"/>
                <w:color w:val="51545A" w:themeColor="text1" w:themeTint="BF"/>
                <w:sz w:val="20"/>
                <w:szCs w:val="20"/>
              </w:rPr>
              <w:t>people</w:t>
            </w:r>
            <w:r w:rsidRPr="0092759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B8600F">
              <w:rPr>
                <w:rFonts w:cs="Arial"/>
                <w:color w:val="51545A" w:themeColor="text1" w:themeTint="BF"/>
                <w:sz w:val="20"/>
                <w:szCs w:val="20"/>
              </w:rPr>
              <w:t>could</w:t>
            </w:r>
            <w:r w:rsidRPr="0092759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take to advance </w:t>
            </w:r>
            <w:r w:rsidR="00B8600F">
              <w:rPr>
                <w:rFonts w:cs="Arial"/>
                <w:color w:val="51545A" w:themeColor="text1" w:themeTint="BF"/>
                <w:sz w:val="20"/>
                <w:szCs w:val="20"/>
              </w:rPr>
              <w:t>your goal</w:t>
            </w:r>
            <w:r w:rsidR="00C30908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(for up to 7 communities). </w:t>
            </w:r>
            <w:r w:rsidRPr="00927592">
              <w:rPr>
                <w:rFonts w:cs="Arial"/>
                <w:color w:val="51545A" w:themeColor="text1" w:themeTint="BF"/>
                <w:sz w:val="20"/>
                <w:szCs w:val="20"/>
              </w:rPr>
              <w:t>Start with verb</w:t>
            </w:r>
            <w:r w:rsidR="00C30908">
              <w:rPr>
                <w:rFonts w:cs="Arial"/>
                <w:color w:val="51545A" w:themeColor="text1" w:themeTint="BF"/>
                <w:sz w:val="20"/>
                <w:szCs w:val="20"/>
              </w:rPr>
              <w:t>s</w:t>
            </w:r>
            <w:r w:rsidRPr="0092759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and use bulleted lists when defining multiple actions.</w:t>
            </w:r>
          </w:p>
        </w:tc>
      </w:tr>
    </w:tbl>
    <w:p w14:paraId="372B111B" w14:textId="77777777" w:rsidR="00DE3B9A" w:rsidRDefault="00DE3B9A" w:rsidP="00DE3B9A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</w:p>
    <w:p w14:paraId="0A3C02B1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725528">
        <w:rPr>
          <w:rFonts w:cs="Arial"/>
          <w:color w:val="878B93" w:themeColor="text1" w:themeTint="80"/>
          <w:sz w:val="20"/>
          <w:szCs w:val="20"/>
        </w:rPr>
        <w:t xml:space="preserve">How can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 xml:space="preserve">the general public </w:t>
      </w:r>
      <w:r w:rsidRPr="00725528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2007A480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632914898"/>
            <w:placeholder>
              <w:docPart w:val="A27C3431B982E34D82B1B17307CED05E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3B3FF786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603E8DA7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5ACD20A0" w14:textId="476F14AD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725528">
        <w:rPr>
          <w:rFonts w:cs="Arial"/>
          <w:color w:val="878B93" w:themeColor="text1" w:themeTint="80"/>
          <w:sz w:val="20"/>
          <w:szCs w:val="20"/>
        </w:rPr>
        <w:t xml:space="preserve">How can </w:t>
      </w:r>
      <w:r w:rsidR="00B8600F">
        <w:rPr>
          <w:rFonts w:cs="Arial"/>
          <w:b/>
          <w:bCs/>
          <w:color w:val="3B3D42" w:themeColor="text1" w:themeTint="D9"/>
          <w:sz w:val="20"/>
          <w:szCs w:val="20"/>
        </w:rPr>
        <w:t>my agency’s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 xml:space="preserve"> personnel </w:t>
      </w:r>
      <w:r w:rsidRPr="00725528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0AD1D990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589124407"/>
            <w:placeholder>
              <w:docPart w:val="089C9E9A98ECAC45B22480B2025E063F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0A69759E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2F940E67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6AD1D064" w14:textId="319AA74C" w:rsidR="00B8600F" w:rsidRDefault="00B8600F" w:rsidP="00B8600F">
      <w:pPr>
        <w:rPr>
          <w:rFonts w:cs="Arial"/>
          <w:color w:val="878B93" w:themeColor="text1" w:themeTint="80"/>
          <w:sz w:val="20"/>
          <w:szCs w:val="20"/>
        </w:rPr>
      </w:pPr>
      <w:r w:rsidRPr="00725528">
        <w:rPr>
          <w:rFonts w:cs="Arial"/>
          <w:color w:val="878B93" w:themeColor="text1" w:themeTint="80"/>
          <w:sz w:val="20"/>
          <w:szCs w:val="20"/>
        </w:rPr>
        <w:t xml:space="preserve">How can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>other Federal agencies’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 xml:space="preserve"> personnel </w:t>
      </w:r>
      <w:r w:rsidRPr="00725528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B8600F" w14:paraId="0E7C2C20" w14:textId="77777777" w:rsidTr="00102850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591438493"/>
            <w:placeholder>
              <w:docPart w:val="B4DD5B8B569D43419376CA84937F6F08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0E347BC0" w14:textId="77777777" w:rsidR="00B8600F" w:rsidRDefault="00B8600F" w:rsidP="00102850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6C9B01C9" w14:textId="77777777" w:rsidR="00B8600F" w:rsidRDefault="00B8600F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5DF95BE2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725528">
        <w:rPr>
          <w:rFonts w:cs="Arial"/>
          <w:color w:val="878B93" w:themeColor="text1" w:themeTint="80"/>
          <w:sz w:val="20"/>
          <w:szCs w:val="20"/>
        </w:rPr>
        <w:t xml:space="preserve">How can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>local &amp; state governments</w:t>
      </w:r>
      <w:r w:rsidRPr="00A13352">
        <w:rPr>
          <w:rFonts w:cs="Arial"/>
          <w:color w:val="3B3D42" w:themeColor="text1" w:themeTint="D9"/>
          <w:sz w:val="20"/>
          <w:szCs w:val="20"/>
        </w:rPr>
        <w:t xml:space="preserve"> </w:t>
      </w:r>
      <w:r w:rsidRPr="00725528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33D1749E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1840733605"/>
            <w:placeholder>
              <w:docPart w:val="B3F55D9B5DE9BF4DB8738C7CA84A023E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4246DE78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05738EC5" w14:textId="77777777" w:rsidR="00DE3B9A" w:rsidRPr="00A13352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3D38C5FA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A13352">
        <w:rPr>
          <w:rFonts w:cs="Arial"/>
          <w:color w:val="878B93" w:themeColor="text1" w:themeTint="80"/>
          <w:sz w:val="20"/>
          <w:szCs w:val="20"/>
        </w:rPr>
        <w:t xml:space="preserve">How can </w:t>
      </w:r>
      <w:r w:rsidRPr="00A13352">
        <w:rPr>
          <w:rFonts w:cs="Arial"/>
          <w:b/>
          <w:bCs/>
          <w:color w:val="3B3D42" w:themeColor="text1" w:themeTint="D9"/>
          <w:sz w:val="20"/>
          <w:szCs w:val="20"/>
        </w:rPr>
        <w:t xml:space="preserve">industry </w:t>
      </w:r>
      <w:r w:rsidRPr="00A13352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69372EBD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385611177"/>
            <w:placeholder>
              <w:docPart w:val="4F975CD06B3ACF45BDD21E44D6A9B26D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460FDA51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0508F649" w14:textId="77777777" w:rsidR="00DE3B9A" w:rsidRPr="00A13352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43DCF808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A13352">
        <w:rPr>
          <w:rFonts w:cs="Arial"/>
          <w:color w:val="878B93" w:themeColor="text1" w:themeTint="80"/>
          <w:sz w:val="20"/>
          <w:szCs w:val="20"/>
        </w:rPr>
        <w:t xml:space="preserve">How can </w:t>
      </w:r>
      <w:r w:rsidRPr="00A13352">
        <w:rPr>
          <w:rFonts w:cs="Arial"/>
          <w:b/>
          <w:bCs/>
          <w:color w:val="3B3D42" w:themeColor="text1" w:themeTint="D9"/>
          <w:sz w:val="20"/>
          <w:szCs w:val="20"/>
        </w:rPr>
        <w:t xml:space="preserve">the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>non-profit sector</w:t>
      </w:r>
      <w:r w:rsidRPr="00A13352">
        <w:rPr>
          <w:rFonts w:cs="Arial"/>
          <w:b/>
          <w:bCs/>
          <w:color w:val="3B3D42" w:themeColor="text1" w:themeTint="D9"/>
          <w:sz w:val="20"/>
          <w:szCs w:val="20"/>
        </w:rPr>
        <w:t xml:space="preserve"> </w:t>
      </w:r>
      <w:r w:rsidRPr="00A13352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76805DA1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-880166524"/>
            <w:placeholder>
              <w:docPart w:val="A0004863D2FF76478E37F674D2EB4DEB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0F241683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3594D29D" w14:textId="77777777" w:rsidR="00DE3B9A" w:rsidRPr="00A13352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2960A4E2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A13352">
        <w:rPr>
          <w:rFonts w:cs="Arial"/>
          <w:color w:val="878B93" w:themeColor="text1" w:themeTint="80"/>
          <w:sz w:val="20"/>
          <w:szCs w:val="20"/>
        </w:rPr>
        <w:t xml:space="preserve">How can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>researchers</w:t>
      </w:r>
      <w:r w:rsidRPr="00A13352">
        <w:rPr>
          <w:rFonts w:cs="Arial"/>
          <w:b/>
          <w:bCs/>
          <w:color w:val="3B3D42" w:themeColor="text1" w:themeTint="D9"/>
          <w:sz w:val="20"/>
          <w:szCs w:val="20"/>
        </w:rPr>
        <w:t xml:space="preserve"> </w:t>
      </w:r>
      <w:r w:rsidRPr="00A13352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1800FF80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1935010349"/>
            <w:placeholder>
              <w:docPart w:val="360CCC2C9199F746B23CAE5081CB9005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7BA22F64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62F5AC36" w14:textId="77777777" w:rsidR="00485F73" w:rsidRPr="003D6AC8" w:rsidRDefault="00485F73" w:rsidP="00DE3B9A">
      <w:pPr>
        <w:spacing w:before="240" w:after="0"/>
        <w:rPr>
          <w:rFonts w:cs="Arial"/>
          <w:b/>
          <w:bCs/>
          <w:color w:val="3B3D42" w:themeColor="text1" w:themeTint="D9"/>
          <w:sz w:val="18"/>
          <w:szCs w:val="18"/>
        </w:rPr>
      </w:pPr>
    </w:p>
    <w:sectPr w:rsidR="00485F73" w:rsidRPr="003D6AC8" w:rsidSect="0044005C">
      <w:footerReference w:type="default" r:id="rId8"/>
      <w:headerReference w:type="first" r:id="rId9"/>
      <w:pgSz w:w="12240" w:h="15840"/>
      <w:pgMar w:top="806" w:right="1440" w:bottom="80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E73D" w14:textId="77777777" w:rsidR="0044005C" w:rsidRDefault="0044005C" w:rsidP="00B34007">
      <w:pPr>
        <w:spacing w:after="0" w:line="240" w:lineRule="auto"/>
      </w:pPr>
      <w:r>
        <w:separator/>
      </w:r>
    </w:p>
  </w:endnote>
  <w:endnote w:type="continuationSeparator" w:id="0">
    <w:p w14:paraId="5B8FBB2E" w14:textId="77777777" w:rsidR="0044005C" w:rsidRDefault="0044005C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7F51ED73" w:rsidR="00B34007" w:rsidRPr="00840096" w:rsidRDefault="00B34007" w:rsidP="00B34007">
    <w:pPr>
      <w:pStyle w:val="Footer"/>
      <w:jc w:val="right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2640" w14:textId="77777777" w:rsidR="0044005C" w:rsidRDefault="0044005C" w:rsidP="00B34007">
      <w:pPr>
        <w:spacing w:after="0" w:line="240" w:lineRule="auto"/>
      </w:pPr>
      <w:r>
        <w:separator/>
      </w:r>
    </w:p>
  </w:footnote>
  <w:footnote w:type="continuationSeparator" w:id="0">
    <w:p w14:paraId="68964900" w14:textId="77777777" w:rsidR="0044005C" w:rsidRDefault="0044005C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58135B0" w:rsidR="00A44013" w:rsidRPr="0096769E" w:rsidRDefault="00B8600F" w:rsidP="00B8600F">
    <w:pPr>
      <w:pStyle w:val="Header"/>
      <w:spacing w:after="360"/>
      <w:jc w:val="center"/>
      <w:rPr>
        <w:b/>
        <w:bCs/>
        <w:sz w:val="16"/>
        <w:szCs w:val="16"/>
      </w:rPr>
    </w:pPr>
    <w:r>
      <w:rPr>
        <w:b/>
        <w:bCs/>
        <w:sz w:val="16"/>
        <w:szCs w:val="16"/>
      </w:rPr>
      <w:t xml:space="preserve">Achieve Collective Focus </w:t>
    </w:r>
    <w:r w:rsidRPr="00B8600F">
      <w:rPr>
        <w:b/>
        <w:bCs/>
        <w:sz w:val="16"/>
        <w:szCs w:val="16"/>
      </w:rPr>
      <w:t>•</w:t>
    </w:r>
    <w:r>
      <w:rPr>
        <w:b/>
        <w:bCs/>
        <w:sz w:val="16"/>
        <w:szCs w:val="16"/>
      </w:rPr>
      <w:t xml:space="preserve"> Starter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AC"/>
    <w:rsid w:val="000144F4"/>
    <w:rsid w:val="0002205C"/>
    <w:rsid w:val="00022A5E"/>
    <w:rsid w:val="000235F9"/>
    <w:rsid w:val="00037F58"/>
    <w:rsid w:val="00040330"/>
    <w:rsid w:val="000419A0"/>
    <w:rsid w:val="0005032D"/>
    <w:rsid w:val="000517A9"/>
    <w:rsid w:val="00052CA7"/>
    <w:rsid w:val="00054384"/>
    <w:rsid w:val="00056E70"/>
    <w:rsid w:val="000571AB"/>
    <w:rsid w:val="00063873"/>
    <w:rsid w:val="000641DD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F10FC"/>
    <w:rsid w:val="000F222E"/>
    <w:rsid w:val="000F30F5"/>
    <w:rsid w:val="000F3317"/>
    <w:rsid w:val="000F4196"/>
    <w:rsid w:val="000F698D"/>
    <w:rsid w:val="000F719A"/>
    <w:rsid w:val="000F77F5"/>
    <w:rsid w:val="00102320"/>
    <w:rsid w:val="00103DAD"/>
    <w:rsid w:val="00110746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0D1F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918FB"/>
    <w:rsid w:val="00193E2A"/>
    <w:rsid w:val="00196F80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176A8"/>
    <w:rsid w:val="002219B6"/>
    <w:rsid w:val="00222F0E"/>
    <w:rsid w:val="00226757"/>
    <w:rsid w:val="00227C1F"/>
    <w:rsid w:val="00231031"/>
    <w:rsid w:val="00232A40"/>
    <w:rsid w:val="00233EED"/>
    <w:rsid w:val="002402A0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24B"/>
    <w:rsid w:val="0026584D"/>
    <w:rsid w:val="00267B05"/>
    <w:rsid w:val="002710F0"/>
    <w:rsid w:val="00271F3E"/>
    <w:rsid w:val="00274476"/>
    <w:rsid w:val="002759FC"/>
    <w:rsid w:val="00282F39"/>
    <w:rsid w:val="0029412A"/>
    <w:rsid w:val="002A1A64"/>
    <w:rsid w:val="002A3947"/>
    <w:rsid w:val="002A6215"/>
    <w:rsid w:val="002A79F0"/>
    <w:rsid w:val="002B29C0"/>
    <w:rsid w:val="002B33E6"/>
    <w:rsid w:val="002B4BB8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24E07"/>
    <w:rsid w:val="00325107"/>
    <w:rsid w:val="00333DB6"/>
    <w:rsid w:val="00335D2E"/>
    <w:rsid w:val="003371B8"/>
    <w:rsid w:val="003421C1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575F"/>
    <w:rsid w:val="00371AEF"/>
    <w:rsid w:val="003749E0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05C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5F73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122E4"/>
    <w:rsid w:val="00521275"/>
    <w:rsid w:val="0052270B"/>
    <w:rsid w:val="00522B5D"/>
    <w:rsid w:val="005230CE"/>
    <w:rsid w:val="005234CB"/>
    <w:rsid w:val="00523879"/>
    <w:rsid w:val="00531DDA"/>
    <w:rsid w:val="00532B85"/>
    <w:rsid w:val="00533D48"/>
    <w:rsid w:val="00535A34"/>
    <w:rsid w:val="00542F1C"/>
    <w:rsid w:val="00543E5C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2800"/>
    <w:rsid w:val="005E6218"/>
    <w:rsid w:val="005F09ED"/>
    <w:rsid w:val="005F0A33"/>
    <w:rsid w:val="005F14B8"/>
    <w:rsid w:val="005F2181"/>
    <w:rsid w:val="005F3ACC"/>
    <w:rsid w:val="00601216"/>
    <w:rsid w:val="006013E3"/>
    <w:rsid w:val="00612C48"/>
    <w:rsid w:val="00614ABB"/>
    <w:rsid w:val="00621FB4"/>
    <w:rsid w:val="00623BD6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D8F"/>
    <w:rsid w:val="006A1EFB"/>
    <w:rsid w:val="006A2432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7DA"/>
    <w:rsid w:val="006F15B5"/>
    <w:rsid w:val="007021EC"/>
    <w:rsid w:val="00703679"/>
    <w:rsid w:val="007043D2"/>
    <w:rsid w:val="00705CA7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1DA8"/>
    <w:rsid w:val="00742175"/>
    <w:rsid w:val="007435BB"/>
    <w:rsid w:val="00744184"/>
    <w:rsid w:val="00744AA7"/>
    <w:rsid w:val="007461C1"/>
    <w:rsid w:val="0074679E"/>
    <w:rsid w:val="00746F33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94E31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300B"/>
    <w:rsid w:val="00821740"/>
    <w:rsid w:val="00821806"/>
    <w:rsid w:val="008225A1"/>
    <w:rsid w:val="0082282A"/>
    <w:rsid w:val="00823176"/>
    <w:rsid w:val="008242FD"/>
    <w:rsid w:val="008268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3561"/>
    <w:rsid w:val="00951ED7"/>
    <w:rsid w:val="0095214F"/>
    <w:rsid w:val="009530D0"/>
    <w:rsid w:val="0095760D"/>
    <w:rsid w:val="00961D6F"/>
    <w:rsid w:val="009646CA"/>
    <w:rsid w:val="009662B3"/>
    <w:rsid w:val="0096769E"/>
    <w:rsid w:val="0097017C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0C1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35D5"/>
    <w:rsid w:val="00AD41D0"/>
    <w:rsid w:val="00AD6506"/>
    <w:rsid w:val="00AD6C5D"/>
    <w:rsid w:val="00AE14E5"/>
    <w:rsid w:val="00AE604C"/>
    <w:rsid w:val="00AF3013"/>
    <w:rsid w:val="00AF4F8A"/>
    <w:rsid w:val="00AF6E9B"/>
    <w:rsid w:val="00AF6F8B"/>
    <w:rsid w:val="00B01394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8600F"/>
    <w:rsid w:val="00B910B9"/>
    <w:rsid w:val="00B9176F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BF4A7E"/>
    <w:rsid w:val="00C005DC"/>
    <w:rsid w:val="00C014B0"/>
    <w:rsid w:val="00C0260A"/>
    <w:rsid w:val="00C06B31"/>
    <w:rsid w:val="00C11374"/>
    <w:rsid w:val="00C14F17"/>
    <w:rsid w:val="00C15D27"/>
    <w:rsid w:val="00C219B3"/>
    <w:rsid w:val="00C22BC3"/>
    <w:rsid w:val="00C23319"/>
    <w:rsid w:val="00C30908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C5B"/>
    <w:rsid w:val="00C54017"/>
    <w:rsid w:val="00C55342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08F9"/>
    <w:rsid w:val="00D017DC"/>
    <w:rsid w:val="00D01810"/>
    <w:rsid w:val="00D0204F"/>
    <w:rsid w:val="00D0282E"/>
    <w:rsid w:val="00D031B0"/>
    <w:rsid w:val="00D10693"/>
    <w:rsid w:val="00D11767"/>
    <w:rsid w:val="00D128EA"/>
    <w:rsid w:val="00D15475"/>
    <w:rsid w:val="00D218F3"/>
    <w:rsid w:val="00D24056"/>
    <w:rsid w:val="00D25BB0"/>
    <w:rsid w:val="00D3662E"/>
    <w:rsid w:val="00D42811"/>
    <w:rsid w:val="00D429F6"/>
    <w:rsid w:val="00D4591C"/>
    <w:rsid w:val="00D474F8"/>
    <w:rsid w:val="00D5189C"/>
    <w:rsid w:val="00D53C2E"/>
    <w:rsid w:val="00D62FA4"/>
    <w:rsid w:val="00D6317F"/>
    <w:rsid w:val="00D64149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D00C0"/>
    <w:rsid w:val="00DD04EB"/>
    <w:rsid w:val="00DD1CF4"/>
    <w:rsid w:val="00DD203B"/>
    <w:rsid w:val="00DD28B3"/>
    <w:rsid w:val="00DD307D"/>
    <w:rsid w:val="00DD3BA1"/>
    <w:rsid w:val="00DE3B9A"/>
    <w:rsid w:val="00DE4DFF"/>
    <w:rsid w:val="00DF238C"/>
    <w:rsid w:val="00DF29E3"/>
    <w:rsid w:val="00DF2E25"/>
    <w:rsid w:val="00DF4344"/>
    <w:rsid w:val="00DF5BB0"/>
    <w:rsid w:val="00DF67CC"/>
    <w:rsid w:val="00E02364"/>
    <w:rsid w:val="00E04146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9077D"/>
    <w:rsid w:val="00E9476A"/>
    <w:rsid w:val="00EA160D"/>
    <w:rsid w:val="00EA19E9"/>
    <w:rsid w:val="00EA483E"/>
    <w:rsid w:val="00EB15E3"/>
    <w:rsid w:val="00EB2163"/>
    <w:rsid w:val="00EB28A2"/>
    <w:rsid w:val="00EC03E4"/>
    <w:rsid w:val="00EC0958"/>
    <w:rsid w:val="00EC51E4"/>
    <w:rsid w:val="00EC6CA8"/>
    <w:rsid w:val="00ED0FDD"/>
    <w:rsid w:val="00ED144D"/>
    <w:rsid w:val="00ED66D2"/>
    <w:rsid w:val="00EE1564"/>
    <w:rsid w:val="00EE6E97"/>
    <w:rsid w:val="00EE72DA"/>
    <w:rsid w:val="00EF3166"/>
    <w:rsid w:val="00EF780E"/>
    <w:rsid w:val="00F00521"/>
    <w:rsid w:val="00F00781"/>
    <w:rsid w:val="00F00E74"/>
    <w:rsid w:val="00F02DB2"/>
    <w:rsid w:val="00F02F38"/>
    <w:rsid w:val="00F043D4"/>
    <w:rsid w:val="00F0598F"/>
    <w:rsid w:val="00F10467"/>
    <w:rsid w:val="00F14A9F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3B8B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7C3431B982E34D82B1B17307CED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4C3F8-7A61-554A-BAFA-1180164C3997}"/>
      </w:docPartPr>
      <w:docPartBody>
        <w:p w:rsidR="00D00416" w:rsidRDefault="0083042E" w:rsidP="0083042E">
          <w:pPr>
            <w:pStyle w:val="A27C3431B982E34D82B1B17307CED05E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089C9E9A98ECAC45B22480B2025E0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9A30E-E14C-1C45-9F35-EF9024A3C01C}"/>
      </w:docPartPr>
      <w:docPartBody>
        <w:p w:rsidR="00D00416" w:rsidRDefault="0083042E" w:rsidP="0083042E">
          <w:pPr>
            <w:pStyle w:val="089C9E9A98ECAC45B22480B2025E063F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B3F55D9B5DE9BF4DB8738C7CA84A0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5DE75-D30F-4844-BAF5-370998550CBD}"/>
      </w:docPartPr>
      <w:docPartBody>
        <w:p w:rsidR="00D00416" w:rsidRDefault="0083042E" w:rsidP="0083042E">
          <w:pPr>
            <w:pStyle w:val="B3F55D9B5DE9BF4DB8738C7CA84A023E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4F975CD06B3ACF45BDD21E44D6A9B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7B016-D17D-2B4A-A843-D469C2697992}"/>
      </w:docPartPr>
      <w:docPartBody>
        <w:p w:rsidR="00D00416" w:rsidRDefault="0083042E" w:rsidP="0083042E">
          <w:pPr>
            <w:pStyle w:val="4F975CD06B3ACF45BDD21E44D6A9B26D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A0004863D2FF76478E37F674D2EB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7A45F-09D2-5A4D-8657-0D0D515EFF8F}"/>
      </w:docPartPr>
      <w:docPartBody>
        <w:p w:rsidR="00D00416" w:rsidRDefault="0083042E" w:rsidP="0083042E">
          <w:pPr>
            <w:pStyle w:val="A0004863D2FF76478E37F674D2EB4DEB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360CCC2C9199F746B23CAE5081CB9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CE7A1-FF92-E945-8049-2F807AAD9289}"/>
      </w:docPartPr>
      <w:docPartBody>
        <w:p w:rsidR="00D00416" w:rsidRDefault="0083042E" w:rsidP="0083042E">
          <w:pPr>
            <w:pStyle w:val="360CCC2C9199F746B23CAE5081CB9005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B4DD5B8B569D43419376CA84937F6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CF2CA-939B-3244-90D3-88B05AA13941}"/>
      </w:docPartPr>
      <w:docPartBody>
        <w:p w:rsidR="00000000" w:rsidRDefault="006D45F3" w:rsidP="006D45F3">
          <w:pPr>
            <w:pStyle w:val="B4DD5B8B569D43419376CA84937F6F08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26BC"/>
    <w:rsid w:val="00027CA1"/>
    <w:rsid w:val="000400F1"/>
    <w:rsid w:val="000A3A3C"/>
    <w:rsid w:val="000E2D7C"/>
    <w:rsid w:val="000F67B9"/>
    <w:rsid w:val="001355E8"/>
    <w:rsid w:val="00197249"/>
    <w:rsid w:val="001D4E7C"/>
    <w:rsid w:val="001E5790"/>
    <w:rsid w:val="002B7EEA"/>
    <w:rsid w:val="002C5381"/>
    <w:rsid w:val="00386431"/>
    <w:rsid w:val="003C4018"/>
    <w:rsid w:val="003D769E"/>
    <w:rsid w:val="005312D9"/>
    <w:rsid w:val="00544648"/>
    <w:rsid w:val="00555026"/>
    <w:rsid w:val="005827DA"/>
    <w:rsid w:val="006D45F3"/>
    <w:rsid w:val="006E5A6B"/>
    <w:rsid w:val="00715256"/>
    <w:rsid w:val="007E32D0"/>
    <w:rsid w:val="007F08EB"/>
    <w:rsid w:val="00812C8B"/>
    <w:rsid w:val="0083042E"/>
    <w:rsid w:val="008623AA"/>
    <w:rsid w:val="008A4777"/>
    <w:rsid w:val="008F00C4"/>
    <w:rsid w:val="00940615"/>
    <w:rsid w:val="009E18EC"/>
    <w:rsid w:val="00A3345F"/>
    <w:rsid w:val="00A80DAC"/>
    <w:rsid w:val="00B26AD9"/>
    <w:rsid w:val="00B771F9"/>
    <w:rsid w:val="00B87495"/>
    <w:rsid w:val="00B91788"/>
    <w:rsid w:val="00D00416"/>
    <w:rsid w:val="00E20E17"/>
    <w:rsid w:val="00E22784"/>
    <w:rsid w:val="00E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5F3"/>
    <w:rPr>
      <w:color w:val="808080"/>
    </w:rPr>
  </w:style>
  <w:style w:type="paragraph" w:customStyle="1" w:styleId="F0156970B7EBF3428D0389FA53D93D09">
    <w:name w:val="F0156970B7EBF3428D0389FA53D93D09"/>
    <w:rsid w:val="0094061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C6A4684EE3BF44D8739102831CFA5D2">
    <w:name w:val="7C6A4684EE3BF44D8739102831CFA5D2"/>
    <w:rsid w:val="0055502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FF44349DDD8284BB4443CAB2BD85F1F">
    <w:name w:val="6FF44349DDD8284BB4443CAB2BD85F1F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9087D3853A76B49A095D9EDCFCEEA5B">
    <w:name w:val="B9087D3853A76B49A095D9EDCFCEEA5B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725F0B08DA10D42B0197E51ED0A62DE">
    <w:name w:val="7725F0B08DA10D42B0197E51ED0A62DE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39B9350A3A7B344A91ED58EB281FDDF">
    <w:name w:val="E39B9350A3A7B344A91ED58EB281FDDF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4AAC15CEE6ACC408EE480A53C027943">
    <w:name w:val="04AAC15CEE6ACC408EE480A53C027943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27C3431B982E34D82B1B17307CED05E">
    <w:name w:val="A27C3431B982E34D82B1B17307CED05E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89C9E9A98ECAC45B22480B2025E063F">
    <w:name w:val="089C9E9A98ECAC45B22480B2025E063F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3F55D9B5DE9BF4DB8738C7CA84A023E">
    <w:name w:val="B3F55D9B5DE9BF4DB8738C7CA84A023E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F975CD06B3ACF45BDD21E44D6A9B26D">
    <w:name w:val="4F975CD06B3ACF45BDD21E44D6A9B26D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0004863D2FF76478E37F674D2EB4DEB">
    <w:name w:val="A0004863D2FF76478E37F674D2EB4DEB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60CCC2C9199F746B23CAE5081CB9005">
    <w:name w:val="360CCC2C9199F746B23CAE5081CB9005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4DD5B8B569D43419376CA84937F6F08">
    <w:name w:val="B4DD5B8B569D43419376CA84937F6F08"/>
    <w:rsid w:val="006D45F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85715943C646540884045716FBB1997">
    <w:name w:val="785715943C646540884045716FBB1997"/>
    <w:rsid w:val="008F00C4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4E6388D6CF87748B4E652BB866F47F0">
    <w:name w:val="F4E6388D6CF87748B4E652BB866F47F0"/>
    <w:rsid w:val="008F00C4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Ivan Metzger</cp:lastModifiedBy>
  <cp:revision>2</cp:revision>
  <dcterms:created xsi:type="dcterms:W3CDTF">2024-01-24T11:59:00Z</dcterms:created>
  <dcterms:modified xsi:type="dcterms:W3CDTF">2024-01-24T11:59:00Z</dcterms:modified>
</cp:coreProperties>
</file>