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2771B09A" w:rsidR="001F7CFD" w:rsidRDefault="00E10C6A" w:rsidP="005E2F19">
      <w:pPr>
        <w:pStyle w:val="Title"/>
      </w:pPr>
      <w:r>
        <w:t>TARGET STATE CONCEPT OF OPERATIONS</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390B54" w:rsidRDefault="001F7CFD" w:rsidP="005E2F19">
      <w:pPr>
        <w:pStyle w:val="Subtitle"/>
        <w:spacing w:after="0"/>
        <w:rPr>
          <w:color w:val="5B9BD5"/>
        </w:rPr>
      </w:pPr>
      <w:r w:rsidRPr="00390B54">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390B54" w:rsidRDefault="000572F4" w:rsidP="005E2F19">
      <w:pPr>
        <w:pStyle w:val="Subtitle"/>
        <w:spacing w:after="0"/>
        <w:rPr>
          <w:rFonts w:eastAsia="Times New Roman"/>
          <w:color w:val="5B9BD5"/>
        </w:rPr>
      </w:pPr>
      <w:bookmarkStart w:id="0" w:name="_Toc290561079"/>
      <w:r w:rsidRPr="00390B54">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173E099A" w:rsidR="005E2F19" w:rsidRDefault="000572F4" w:rsidP="005E2F19">
      <w:pPr>
        <w:spacing w:after="0"/>
        <w:rPr>
          <w:rFonts w:cs="Arial"/>
        </w:rPr>
      </w:pPr>
      <w:r w:rsidRPr="0025112F">
        <w:rPr>
          <w:rFonts w:cs="Arial"/>
        </w:rPr>
        <w:lastRenderedPageBreak/>
        <w:t xml:space="preserve">I have carefully assessed the </w:t>
      </w:r>
      <w:r w:rsidR="00792CF4" w:rsidRPr="00246D2F">
        <w:rPr>
          <w:rFonts w:cs="Arial"/>
          <w:color w:val="FF0000"/>
        </w:rPr>
        <w:t>Target State Concept of Operations</w:t>
      </w:r>
      <w:r w:rsidRPr="00246D2F">
        <w:rPr>
          <w:rFonts w:cs="Arial"/>
          <w:i/>
          <w:color w:val="FF0000"/>
        </w:rPr>
        <w:t xml:space="preserve"> </w:t>
      </w:r>
      <w:r w:rsidRPr="0025112F">
        <w:rPr>
          <w:rFonts w:cs="Arial"/>
        </w:rPr>
        <w:t>for</w:t>
      </w:r>
      <w:r w:rsidRPr="0025112F">
        <w:rPr>
          <w:rFonts w:cs="Arial"/>
          <w:i/>
          <w:color w:val="0000FF"/>
        </w:rPr>
        <w:t xml:space="preserve"> </w:t>
      </w:r>
      <w:r w:rsidRPr="0025112F">
        <w:rPr>
          <w:rFonts w:cs="Arial"/>
        </w:rPr>
        <w:t xml:space="preserve">the </w:t>
      </w:r>
      <w:r w:rsidRPr="0025112F">
        <w:rPr>
          <w:rFonts w:cs="Arial"/>
          <w:i/>
        </w:rPr>
        <w:t>&lt;&lt;INSERT NAME OF PROGRAM&gt;&gt;</w:t>
      </w:r>
      <w:r w:rsidRPr="0025112F">
        <w:rPr>
          <w:rFonts w:cs="Arial"/>
          <w:i/>
          <w:color w:val="0000FF"/>
        </w:rPr>
        <w:t>.</w:t>
      </w:r>
      <w:r w:rsidRPr="0025112F">
        <w:rPr>
          <w:rFonts w:cs="Arial"/>
        </w:rPr>
        <w:t xml:space="preserve"> </w:t>
      </w:r>
      <w:r w:rsidR="00BC043D" w:rsidRPr="0025112F">
        <w:rPr>
          <w:rFonts w:cs="Arial"/>
        </w:rPr>
        <w:t xml:space="preserve">This document has been completed in accordance with the requirements of the </w:t>
      </w:r>
      <w:r w:rsidR="00BC043D" w:rsidRPr="003722A2">
        <w:t>Office of Shared Solutions and Performance Improvement (</w:t>
      </w:r>
      <w:r w:rsidR="00BC043D">
        <w:rPr>
          <w:rFonts w:cs="Arial"/>
        </w:rPr>
        <w:t xml:space="preserve">OSSPI) </w:t>
      </w:r>
      <w:r w:rsidR="00BC043D"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73007194" w:displacedByCustomXml="next"/>
    <w:bookmarkStart w:id="2" w:name="_Toc447786429" w:displacedByCustomXml="next"/>
    <w:bookmarkStart w:id="3" w:name="_Toc447704703" w:displacedByCustomXml="next"/>
    <w:bookmarkStart w:id="4"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4"/>
          <w:bookmarkEnd w:id="3"/>
          <w:bookmarkEnd w:id="2"/>
          <w:bookmarkEnd w:id="1"/>
        </w:p>
        <w:p w14:paraId="2C65AB85" w14:textId="4CA7F543" w:rsidR="00BC043D" w:rsidRDefault="001A5CD6">
          <w:pPr>
            <w:pStyle w:val="TOC1"/>
            <w:rPr>
              <w:noProof/>
            </w:rPr>
          </w:pPr>
          <w:r>
            <w:fldChar w:fldCharType="begin"/>
          </w:r>
          <w:r>
            <w:instrText xml:space="preserve"> TOC \o "1-3" \h \z \u </w:instrText>
          </w:r>
          <w:r>
            <w:fldChar w:fldCharType="separate"/>
          </w:r>
          <w:hyperlink w:anchor="_Toc73007194" w:history="1">
            <w:r w:rsidR="00BC043D" w:rsidRPr="00E2478E">
              <w:rPr>
                <w:rStyle w:val="Hyperlink"/>
                <w:noProof/>
              </w:rPr>
              <w:t>Contents</w:t>
            </w:r>
            <w:r w:rsidR="00BC043D">
              <w:rPr>
                <w:noProof/>
                <w:webHidden/>
              </w:rPr>
              <w:tab/>
            </w:r>
            <w:r w:rsidR="00BC043D">
              <w:rPr>
                <w:noProof/>
                <w:webHidden/>
              </w:rPr>
              <w:fldChar w:fldCharType="begin"/>
            </w:r>
            <w:r w:rsidR="00BC043D">
              <w:rPr>
                <w:noProof/>
                <w:webHidden/>
              </w:rPr>
              <w:instrText xml:space="preserve"> PAGEREF _Toc73007194 \h </w:instrText>
            </w:r>
            <w:r w:rsidR="00BC043D">
              <w:rPr>
                <w:noProof/>
                <w:webHidden/>
              </w:rPr>
            </w:r>
            <w:r w:rsidR="00BC043D">
              <w:rPr>
                <w:noProof/>
                <w:webHidden/>
              </w:rPr>
              <w:fldChar w:fldCharType="separate"/>
            </w:r>
            <w:r w:rsidR="00BC043D">
              <w:rPr>
                <w:noProof/>
                <w:webHidden/>
              </w:rPr>
              <w:t>4</w:t>
            </w:r>
            <w:r w:rsidR="00BC043D">
              <w:rPr>
                <w:noProof/>
                <w:webHidden/>
              </w:rPr>
              <w:fldChar w:fldCharType="end"/>
            </w:r>
          </w:hyperlink>
        </w:p>
        <w:p w14:paraId="5371DEC3" w14:textId="67A14015" w:rsidR="00BC043D" w:rsidRDefault="00246D2F">
          <w:pPr>
            <w:pStyle w:val="TOC1"/>
            <w:rPr>
              <w:noProof/>
            </w:rPr>
          </w:pPr>
          <w:hyperlink w:anchor="_Toc73007195" w:history="1">
            <w:r w:rsidR="00BC043D" w:rsidRPr="00E2478E">
              <w:rPr>
                <w:rStyle w:val="Hyperlink"/>
                <w:noProof/>
              </w:rPr>
              <w:t>1.</w:t>
            </w:r>
            <w:r w:rsidR="00BC043D">
              <w:rPr>
                <w:noProof/>
              </w:rPr>
              <w:tab/>
            </w:r>
            <w:r w:rsidR="00BC043D" w:rsidRPr="00E2478E">
              <w:rPr>
                <w:rStyle w:val="Hyperlink"/>
                <w:noProof/>
              </w:rPr>
              <w:t>Overview</w:t>
            </w:r>
            <w:r w:rsidR="00BC043D">
              <w:rPr>
                <w:noProof/>
                <w:webHidden/>
              </w:rPr>
              <w:tab/>
            </w:r>
            <w:r w:rsidR="00BC043D">
              <w:rPr>
                <w:noProof/>
                <w:webHidden/>
              </w:rPr>
              <w:fldChar w:fldCharType="begin"/>
            </w:r>
            <w:r w:rsidR="00BC043D">
              <w:rPr>
                <w:noProof/>
                <w:webHidden/>
              </w:rPr>
              <w:instrText xml:space="preserve"> PAGEREF _Toc73007195 \h </w:instrText>
            </w:r>
            <w:r w:rsidR="00BC043D">
              <w:rPr>
                <w:noProof/>
                <w:webHidden/>
              </w:rPr>
            </w:r>
            <w:r w:rsidR="00BC043D">
              <w:rPr>
                <w:noProof/>
                <w:webHidden/>
              </w:rPr>
              <w:fldChar w:fldCharType="separate"/>
            </w:r>
            <w:r w:rsidR="00BC043D">
              <w:rPr>
                <w:noProof/>
                <w:webHidden/>
              </w:rPr>
              <w:t>5</w:t>
            </w:r>
            <w:r w:rsidR="00BC043D">
              <w:rPr>
                <w:noProof/>
                <w:webHidden/>
              </w:rPr>
              <w:fldChar w:fldCharType="end"/>
            </w:r>
          </w:hyperlink>
        </w:p>
        <w:p w14:paraId="527BC9B0" w14:textId="35E924E6" w:rsidR="00BC043D" w:rsidRDefault="00246D2F">
          <w:pPr>
            <w:pStyle w:val="TOC1"/>
            <w:rPr>
              <w:noProof/>
            </w:rPr>
          </w:pPr>
          <w:hyperlink w:anchor="_Toc73007196" w:history="1">
            <w:r w:rsidR="00BC043D" w:rsidRPr="00E2478E">
              <w:rPr>
                <w:rStyle w:val="Hyperlink"/>
                <w:noProof/>
              </w:rPr>
              <w:t>2.</w:t>
            </w:r>
            <w:r w:rsidR="00BC043D">
              <w:rPr>
                <w:noProof/>
              </w:rPr>
              <w:tab/>
            </w:r>
            <w:r w:rsidR="00BC043D" w:rsidRPr="00E2478E">
              <w:rPr>
                <w:rStyle w:val="Hyperlink"/>
                <w:noProof/>
              </w:rPr>
              <w:t>Solution Concept of Operations</w:t>
            </w:r>
            <w:r w:rsidR="00BC043D">
              <w:rPr>
                <w:noProof/>
                <w:webHidden/>
              </w:rPr>
              <w:tab/>
            </w:r>
            <w:r w:rsidR="00BC043D">
              <w:rPr>
                <w:noProof/>
                <w:webHidden/>
              </w:rPr>
              <w:fldChar w:fldCharType="begin"/>
            </w:r>
            <w:r w:rsidR="00BC043D">
              <w:rPr>
                <w:noProof/>
                <w:webHidden/>
              </w:rPr>
              <w:instrText xml:space="preserve"> PAGEREF _Toc73007196 \h </w:instrText>
            </w:r>
            <w:r w:rsidR="00BC043D">
              <w:rPr>
                <w:noProof/>
                <w:webHidden/>
              </w:rPr>
            </w:r>
            <w:r w:rsidR="00BC043D">
              <w:rPr>
                <w:noProof/>
                <w:webHidden/>
              </w:rPr>
              <w:fldChar w:fldCharType="separate"/>
            </w:r>
            <w:r w:rsidR="00BC043D">
              <w:rPr>
                <w:noProof/>
                <w:webHidden/>
              </w:rPr>
              <w:t>5</w:t>
            </w:r>
            <w:r w:rsidR="00BC043D">
              <w:rPr>
                <w:noProof/>
                <w:webHidden/>
              </w:rPr>
              <w:fldChar w:fldCharType="end"/>
            </w:r>
          </w:hyperlink>
        </w:p>
        <w:p w14:paraId="71F53F86" w14:textId="53AE2B51" w:rsidR="00BC043D" w:rsidRDefault="00246D2F">
          <w:pPr>
            <w:pStyle w:val="TOC2"/>
            <w:tabs>
              <w:tab w:val="left" w:pos="880"/>
              <w:tab w:val="right" w:leader="dot" w:pos="9350"/>
            </w:tabs>
            <w:rPr>
              <w:noProof/>
            </w:rPr>
          </w:pPr>
          <w:hyperlink w:anchor="_Toc73007197" w:history="1">
            <w:r w:rsidR="00BC043D" w:rsidRPr="00E2478E">
              <w:rPr>
                <w:rStyle w:val="Hyperlink"/>
                <w:noProof/>
              </w:rPr>
              <w:t>2.1.</w:t>
            </w:r>
            <w:r w:rsidR="00BC043D">
              <w:rPr>
                <w:noProof/>
              </w:rPr>
              <w:tab/>
            </w:r>
            <w:r w:rsidR="00BC043D" w:rsidRPr="00E2478E">
              <w:rPr>
                <w:rStyle w:val="Hyperlink"/>
                <w:noProof/>
              </w:rPr>
              <w:t>Proposed Solution Summary</w:t>
            </w:r>
            <w:r w:rsidR="00BC043D">
              <w:rPr>
                <w:noProof/>
                <w:webHidden/>
              </w:rPr>
              <w:tab/>
            </w:r>
            <w:r w:rsidR="00BC043D">
              <w:rPr>
                <w:noProof/>
                <w:webHidden/>
              </w:rPr>
              <w:fldChar w:fldCharType="begin"/>
            </w:r>
            <w:r w:rsidR="00BC043D">
              <w:rPr>
                <w:noProof/>
                <w:webHidden/>
              </w:rPr>
              <w:instrText xml:space="preserve"> PAGEREF _Toc73007197 \h </w:instrText>
            </w:r>
            <w:r w:rsidR="00BC043D">
              <w:rPr>
                <w:noProof/>
                <w:webHidden/>
              </w:rPr>
            </w:r>
            <w:r w:rsidR="00BC043D">
              <w:rPr>
                <w:noProof/>
                <w:webHidden/>
              </w:rPr>
              <w:fldChar w:fldCharType="separate"/>
            </w:r>
            <w:r w:rsidR="00BC043D">
              <w:rPr>
                <w:noProof/>
                <w:webHidden/>
              </w:rPr>
              <w:t>5</w:t>
            </w:r>
            <w:r w:rsidR="00BC043D">
              <w:rPr>
                <w:noProof/>
                <w:webHidden/>
              </w:rPr>
              <w:fldChar w:fldCharType="end"/>
            </w:r>
          </w:hyperlink>
        </w:p>
        <w:p w14:paraId="6892E8AB" w14:textId="189415A9" w:rsidR="00BC043D" w:rsidRDefault="00246D2F">
          <w:pPr>
            <w:pStyle w:val="TOC2"/>
            <w:tabs>
              <w:tab w:val="left" w:pos="880"/>
              <w:tab w:val="right" w:leader="dot" w:pos="9350"/>
            </w:tabs>
            <w:rPr>
              <w:noProof/>
            </w:rPr>
          </w:pPr>
          <w:hyperlink w:anchor="_Toc73007198" w:history="1">
            <w:r w:rsidR="00BC043D" w:rsidRPr="00E2478E">
              <w:rPr>
                <w:rStyle w:val="Hyperlink"/>
                <w:noProof/>
              </w:rPr>
              <w:t>2.1.</w:t>
            </w:r>
            <w:r w:rsidR="00BC043D">
              <w:rPr>
                <w:noProof/>
              </w:rPr>
              <w:tab/>
            </w:r>
            <w:r w:rsidR="00BC043D" w:rsidRPr="00E2478E">
              <w:rPr>
                <w:rStyle w:val="Hyperlink"/>
                <w:noProof/>
              </w:rPr>
              <w:t>Major Processes and Functions</w:t>
            </w:r>
            <w:r w:rsidR="00BC043D">
              <w:rPr>
                <w:noProof/>
                <w:webHidden/>
              </w:rPr>
              <w:tab/>
            </w:r>
            <w:r w:rsidR="00BC043D">
              <w:rPr>
                <w:noProof/>
                <w:webHidden/>
              </w:rPr>
              <w:fldChar w:fldCharType="begin"/>
            </w:r>
            <w:r w:rsidR="00BC043D">
              <w:rPr>
                <w:noProof/>
                <w:webHidden/>
              </w:rPr>
              <w:instrText xml:space="preserve"> PAGEREF _Toc73007198 \h </w:instrText>
            </w:r>
            <w:r w:rsidR="00BC043D">
              <w:rPr>
                <w:noProof/>
                <w:webHidden/>
              </w:rPr>
            </w:r>
            <w:r w:rsidR="00BC043D">
              <w:rPr>
                <w:noProof/>
                <w:webHidden/>
              </w:rPr>
              <w:fldChar w:fldCharType="separate"/>
            </w:r>
            <w:r w:rsidR="00BC043D">
              <w:rPr>
                <w:noProof/>
                <w:webHidden/>
              </w:rPr>
              <w:t>5</w:t>
            </w:r>
            <w:r w:rsidR="00BC043D">
              <w:rPr>
                <w:noProof/>
                <w:webHidden/>
              </w:rPr>
              <w:fldChar w:fldCharType="end"/>
            </w:r>
          </w:hyperlink>
        </w:p>
        <w:p w14:paraId="66F4E506" w14:textId="52211143" w:rsidR="00BC043D" w:rsidRDefault="00246D2F">
          <w:pPr>
            <w:pStyle w:val="TOC2"/>
            <w:tabs>
              <w:tab w:val="left" w:pos="880"/>
              <w:tab w:val="right" w:leader="dot" w:pos="9350"/>
            </w:tabs>
            <w:rPr>
              <w:noProof/>
            </w:rPr>
          </w:pPr>
          <w:hyperlink w:anchor="_Toc73007199" w:history="1">
            <w:r w:rsidR="00BC043D" w:rsidRPr="00E2478E">
              <w:rPr>
                <w:rStyle w:val="Hyperlink"/>
                <w:noProof/>
              </w:rPr>
              <w:t>2.2.</w:t>
            </w:r>
            <w:r w:rsidR="00BC043D">
              <w:rPr>
                <w:noProof/>
              </w:rPr>
              <w:tab/>
            </w:r>
            <w:r w:rsidR="00BC043D" w:rsidRPr="00E2478E">
              <w:rPr>
                <w:rStyle w:val="Hyperlink"/>
                <w:noProof/>
              </w:rPr>
              <w:t>Users and Other Stakeholders</w:t>
            </w:r>
            <w:r w:rsidR="00BC043D">
              <w:rPr>
                <w:noProof/>
                <w:webHidden/>
              </w:rPr>
              <w:tab/>
            </w:r>
            <w:r w:rsidR="00BC043D">
              <w:rPr>
                <w:noProof/>
                <w:webHidden/>
              </w:rPr>
              <w:fldChar w:fldCharType="begin"/>
            </w:r>
            <w:r w:rsidR="00BC043D">
              <w:rPr>
                <w:noProof/>
                <w:webHidden/>
              </w:rPr>
              <w:instrText xml:space="preserve"> PAGEREF _Toc73007199 \h </w:instrText>
            </w:r>
            <w:r w:rsidR="00BC043D">
              <w:rPr>
                <w:noProof/>
                <w:webHidden/>
              </w:rPr>
            </w:r>
            <w:r w:rsidR="00BC043D">
              <w:rPr>
                <w:noProof/>
                <w:webHidden/>
              </w:rPr>
              <w:fldChar w:fldCharType="separate"/>
            </w:r>
            <w:r w:rsidR="00BC043D">
              <w:rPr>
                <w:noProof/>
                <w:webHidden/>
              </w:rPr>
              <w:t>5</w:t>
            </w:r>
            <w:r w:rsidR="00BC043D">
              <w:rPr>
                <w:noProof/>
                <w:webHidden/>
              </w:rPr>
              <w:fldChar w:fldCharType="end"/>
            </w:r>
          </w:hyperlink>
        </w:p>
        <w:p w14:paraId="5C030F83" w14:textId="09C6655F" w:rsidR="00BC043D" w:rsidRDefault="00246D2F">
          <w:pPr>
            <w:pStyle w:val="TOC2"/>
            <w:tabs>
              <w:tab w:val="left" w:pos="880"/>
              <w:tab w:val="right" w:leader="dot" w:pos="9350"/>
            </w:tabs>
            <w:rPr>
              <w:noProof/>
            </w:rPr>
          </w:pPr>
          <w:hyperlink w:anchor="_Toc73007200" w:history="1">
            <w:r w:rsidR="00BC043D" w:rsidRPr="00E2478E">
              <w:rPr>
                <w:rStyle w:val="Hyperlink"/>
                <w:noProof/>
              </w:rPr>
              <w:t>2.3.</w:t>
            </w:r>
            <w:r w:rsidR="00BC043D">
              <w:rPr>
                <w:noProof/>
              </w:rPr>
              <w:tab/>
            </w:r>
            <w:r w:rsidR="00BC043D" w:rsidRPr="00E2478E">
              <w:rPr>
                <w:rStyle w:val="Hyperlink"/>
                <w:noProof/>
              </w:rPr>
              <w:t>Policies, Assumptions, and Constraints</w:t>
            </w:r>
            <w:r w:rsidR="00BC043D">
              <w:rPr>
                <w:noProof/>
                <w:webHidden/>
              </w:rPr>
              <w:tab/>
            </w:r>
            <w:r w:rsidR="00BC043D">
              <w:rPr>
                <w:noProof/>
                <w:webHidden/>
              </w:rPr>
              <w:fldChar w:fldCharType="begin"/>
            </w:r>
            <w:r w:rsidR="00BC043D">
              <w:rPr>
                <w:noProof/>
                <w:webHidden/>
              </w:rPr>
              <w:instrText xml:space="preserve"> PAGEREF _Toc73007200 \h </w:instrText>
            </w:r>
            <w:r w:rsidR="00BC043D">
              <w:rPr>
                <w:noProof/>
                <w:webHidden/>
              </w:rPr>
            </w:r>
            <w:r w:rsidR="00BC043D">
              <w:rPr>
                <w:noProof/>
                <w:webHidden/>
              </w:rPr>
              <w:fldChar w:fldCharType="separate"/>
            </w:r>
            <w:r w:rsidR="00BC043D">
              <w:rPr>
                <w:noProof/>
                <w:webHidden/>
              </w:rPr>
              <w:t>5</w:t>
            </w:r>
            <w:r w:rsidR="00BC043D">
              <w:rPr>
                <w:noProof/>
                <w:webHidden/>
              </w:rPr>
              <w:fldChar w:fldCharType="end"/>
            </w:r>
          </w:hyperlink>
        </w:p>
        <w:p w14:paraId="7C7709D9" w14:textId="75949D35" w:rsidR="00BC043D" w:rsidRDefault="00246D2F">
          <w:pPr>
            <w:pStyle w:val="TOC2"/>
            <w:tabs>
              <w:tab w:val="left" w:pos="880"/>
              <w:tab w:val="right" w:leader="dot" w:pos="9350"/>
            </w:tabs>
            <w:rPr>
              <w:noProof/>
            </w:rPr>
          </w:pPr>
          <w:hyperlink w:anchor="_Toc73007201" w:history="1">
            <w:r w:rsidR="00BC043D" w:rsidRPr="00E2478E">
              <w:rPr>
                <w:rStyle w:val="Hyperlink"/>
                <w:noProof/>
              </w:rPr>
              <w:t>2.4.</w:t>
            </w:r>
            <w:r w:rsidR="00BC043D">
              <w:rPr>
                <w:noProof/>
              </w:rPr>
              <w:tab/>
            </w:r>
            <w:r w:rsidR="00BC043D" w:rsidRPr="00E2478E">
              <w:rPr>
                <w:rStyle w:val="Hyperlink"/>
                <w:noProof/>
              </w:rPr>
              <w:t>Operational and Support Environment</w:t>
            </w:r>
            <w:r w:rsidR="00BC043D">
              <w:rPr>
                <w:noProof/>
                <w:webHidden/>
              </w:rPr>
              <w:tab/>
            </w:r>
            <w:r w:rsidR="00BC043D">
              <w:rPr>
                <w:noProof/>
                <w:webHidden/>
              </w:rPr>
              <w:fldChar w:fldCharType="begin"/>
            </w:r>
            <w:r w:rsidR="00BC043D">
              <w:rPr>
                <w:noProof/>
                <w:webHidden/>
              </w:rPr>
              <w:instrText xml:space="preserve"> PAGEREF _Toc73007201 \h </w:instrText>
            </w:r>
            <w:r w:rsidR="00BC043D">
              <w:rPr>
                <w:noProof/>
                <w:webHidden/>
              </w:rPr>
            </w:r>
            <w:r w:rsidR="00BC043D">
              <w:rPr>
                <w:noProof/>
                <w:webHidden/>
              </w:rPr>
              <w:fldChar w:fldCharType="separate"/>
            </w:r>
            <w:r w:rsidR="00BC043D">
              <w:rPr>
                <w:noProof/>
                <w:webHidden/>
              </w:rPr>
              <w:t>5</w:t>
            </w:r>
            <w:r w:rsidR="00BC043D">
              <w:rPr>
                <w:noProof/>
                <w:webHidden/>
              </w:rPr>
              <w:fldChar w:fldCharType="end"/>
            </w:r>
          </w:hyperlink>
        </w:p>
        <w:p w14:paraId="7DC1D44C" w14:textId="5C6488E5" w:rsidR="00BC043D" w:rsidRDefault="00246D2F">
          <w:pPr>
            <w:pStyle w:val="TOC3"/>
            <w:tabs>
              <w:tab w:val="left" w:pos="1320"/>
              <w:tab w:val="right" w:leader="dot" w:pos="9350"/>
            </w:tabs>
            <w:rPr>
              <w:noProof/>
            </w:rPr>
          </w:pPr>
          <w:hyperlink w:anchor="_Toc73007202" w:history="1">
            <w:r w:rsidR="00BC043D" w:rsidRPr="00E2478E">
              <w:rPr>
                <w:rStyle w:val="Hyperlink"/>
                <w:noProof/>
              </w:rPr>
              <w:t>2.4.1.</w:t>
            </w:r>
            <w:r w:rsidR="00BC043D">
              <w:rPr>
                <w:noProof/>
              </w:rPr>
              <w:tab/>
            </w:r>
            <w:r w:rsidR="00BC043D" w:rsidRPr="00E2478E">
              <w:rPr>
                <w:rStyle w:val="Hyperlink"/>
                <w:noProof/>
              </w:rPr>
              <w:t>Operational Concept</w:t>
            </w:r>
            <w:r w:rsidR="00BC043D">
              <w:rPr>
                <w:noProof/>
                <w:webHidden/>
              </w:rPr>
              <w:tab/>
            </w:r>
            <w:r w:rsidR="00BC043D">
              <w:rPr>
                <w:noProof/>
                <w:webHidden/>
              </w:rPr>
              <w:fldChar w:fldCharType="begin"/>
            </w:r>
            <w:r w:rsidR="00BC043D">
              <w:rPr>
                <w:noProof/>
                <w:webHidden/>
              </w:rPr>
              <w:instrText xml:space="preserve"> PAGEREF _Toc73007202 \h </w:instrText>
            </w:r>
            <w:r w:rsidR="00BC043D">
              <w:rPr>
                <w:noProof/>
                <w:webHidden/>
              </w:rPr>
            </w:r>
            <w:r w:rsidR="00BC043D">
              <w:rPr>
                <w:noProof/>
                <w:webHidden/>
              </w:rPr>
              <w:fldChar w:fldCharType="separate"/>
            </w:r>
            <w:r w:rsidR="00BC043D">
              <w:rPr>
                <w:noProof/>
                <w:webHidden/>
              </w:rPr>
              <w:t>6</w:t>
            </w:r>
            <w:r w:rsidR="00BC043D">
              <w:rPr>
                <w:noProof/>
                <w:webHidden/>
              </w:rPr>
              <w:fldChar w:fldCharType="end"/>
            </w:r>
          </w:hyperlink>
        </w:p>
        <w:p w14:paraId="0FFA5B3A" w14:textId="06442F82" w:rsidR="00BC043D" w:rsidRDefault="00246D2F">
          <w:pPr>
            <w:pStyle w:val="TOC3"/>
            <w:tabs>
              <w:tab w:val="left" w:pos="1540"/>
              <w:tab w:val="right" w:leader="dot" w:pos="9350"/>
            </w:tabs>
            <w:rPr>
              <w:noProof/>
            </w:rPr>
          </w:pPr>
          <w:hyperlink w:anchor="_Toc73007203" w:history="1">
            <w:r w:rsidR="00BC043D" w:rsidRPr="00E2478E">
              <w:rPr>
                <w:rStyle w:val="Hyperlink"/>
                <w:noProof/>
              </w:rPr>
              <w:t>2.4.1.1.</w:t>
            </w:r>
            <w:r w:rsidR="00BC043D">
              <w:rPr>
                <w:noProof/>
              </w:rPr>
              <w:tab/>
            </w:r>
            <w:r w:rsidR="00BC043D" w:rsidRPr="00E2478E">
              <w:rPr>
                <w:rStyle w:val="Hyperlink"/>
                <w:noProof/>
              </w:rPr>
              <w:t>Infrastructure as a Service</w:t>
            </w:r>
            <w:r w:rsidR="00BC043D">
              <w:rPr>
                <w:noProof/>
                <w:webHidden/>
              </w:rPr>
              <w:tab/>
            </w:r>
            <w:r w:rsidR="00BC043D">
              <w:rPr>
                <w:noProof/>
                <w:webHidden/>
              </w:rPr>
              <w:fldChar w:fldCharType="begin"/>
            </w:r>
            <w:r w:rsidR="00BC043D">
              <w:rPr>
                <w:noProof/>
                <w:webHidden/>
              </w:rPr>
              <w:instrText xml:space="preserve"> PAGEREF _Toc73007203 \h </w:instrText>
            </w:r>
            <w:r w:rsidR="00BC043D">
              <w:rPr>
                <w:noProof/>
                <w:webHidden/>
              </w:rPr>
            </w:r>
            <w:r w:rsidR="00BC043D">
              <w:rPr>
                <w:noProof/>
                <w:webHidden/>
              </w:rPr>
              <w:fldChar w:fldCharType="separate"/>
            </w:r>
            <w:r w:rsidR="00BC043D">
              <w:rPr>
                <w:noProof/>
                <w:webHidden/>
              </w:rPr>
              <w:t>6</w:t>
            </w:r>
            <w:r w:rsidR="00BC043D">
              <w:rPr>
                <w:noProof/>
                <w:webHidden/>
              </w:rPr>
              <w:fldChar w:fldCharType="end"/>
            </w:r>
          </w:hyperlink>
        </w:p>
        <w:p w14:paraId="128A7E0A" w14:textId="043F0CD5" w:rsidR="00BC043D" w:rsidRDefault="00246D2F">
          <w:pPr>
            <w:pStyle w:val="TOC3"/>
            <w:tabs>
              <w:tab w:val="left" w:pos="1540"/>
              <w:tab w:val="right" w:leader="dot" w:pos="9350"/>
            </w:tabs>
            <w:rPr>
              <w:noProof/>
            </w:rPr>
          </w:pPr>
          <w:hyperlink w:anchor="_Toc73007204" w:history="1">
            <w:r w:rsidR="00BC043D" w:rsidRPr="00E2478E">
              <w:rPr>
                <w:rStyle w:val="Hyperlink"/>
                <w:noProof/>
              </w:rPr>
              <w:t>2.4.1.2.</w:t>
            </w:r>
            <w:r w:rsidR="00BC043D">
              <w:rPr>
                <w:noProof/>
              </w:rPr>
              <w:tab/>
            </w:r>
            <w:r w:rsidR="00BC043D" w:rsidRPr="00E2478E">
              <w:rPr>
                <w:rStyle w:val="Hyperlink"/>
                <w:noProof/>
              </w:rPr>
              <w:t>Platform as a Service</w:t>
            </w:r>
            <w:r w:rsidR="00BC043D">
              <w:rPr>
                <w:noProof/>
                <w:webHidden/>
              </w:rPr>
              <w:tab/>
            </w:r>
            <w:r w:rsidR="00BC043D">
              <w:rPr>
                <w:noProof/>
                <w:webHidden/>
              </w:rPr>
              <w:fldChar w:fldCharType="begin"/>
            </w:r>
            <w:r w:rsidR="00BC043D">
              <w:rPr>
                <w:noProof/>
                <w:webHidden/>
              </w:rPr>
              <w:instrText xml:space="preserve"> PAGEREF _Toc73007204 \h </w:instrText>
            </w:r>
            <w:r w:rsidR="00BC043D">
              <w:rPr>
                <w:noProof/>
                <w:webHidden/>
              </w:rPr>
            </w:r>
            <w:r w:rsidR="00BC043D">
              <w:rPr>
                <w:noProof/>
                <w:webHidden/>
              </w:rPr>
              <w:fldChar w:fldCharType="separate"/>
            </w:r>
            <w:r w:rsidR="00BC043D">
              <w:rPr>
                <w:noProof/>
                <w:webHidden/>
              </w:rPr>
              <w:t>7</w:t>
            </w:r>
            <w:r w:rsidR="00BC043D">
              <w:rPr>
                <w:noProof/>
                <w:webHidden/>
              </w:rPr>
              <w:fldChar w:fldCharType="end"/>
            </w:r>
          </w:hyperlink>
        </w:p>
        <w:p w14:paraId="6612016C" w14:textId="7BED3271" w:rsidR="00BC043D" w:rsidRDefault="00246D2F">
          <w:pPr>
            <w:pStyle w:val="TOC3"/>
            <w:tabs>
              <w:tab w:val="left" w:pos="1540"/>
              <w:tab w:val="right" w:leader="dot" w:pos="9350"/>
            </w:tabs>
            <w:rPr>
              <w:noProof/>
            </w:rPr>
          </w:pPr>
          <w:hyperlink w:anchor="_Toc73007205" w:history="1">
            <w:r w:rsidR="00BC043D" w:rsidRPr="00E2478E">
              <w:rPr>
                <w:rStyle w:val="Hyperlink"/>
                <w:noProof/>
              </w:rPr>
              <w:t>2.4.1.3.</w:t>
            </w:r>
            <w:r w:rsidR="00BC043D">
              <w:rPr>
                <w:noProof/>
              </w:rPr>
              <w:tab/>
            </w:r>
            <w:r w:rsidR="00BC043D" w:rsidRPr="00E2478E">
              <w:rPr>
                <w:rStyle w:val="Hyperlink"/>
                <w:noProof/>
              </w:rPr>
              <w:t>Software as a Service</w:t>
            </w:r>
            <w:r w:rsidR="00BC043D">
              <w:rPr>
                <w:noProof/>
                <w:webHidden/>
              </w:rPr>
              <w:tab/>
            </w:r>
            <w:r w:rsidR="00BC043D">
              <w:rPr>
                <w:noProof/>
                <w:webHidden/>
              </w:rPr>
              <w:fldChar w:fldCharType="begin"/>
            </w:r>
            <w:r w:rsidR="00BC043D">
              <w:rPr>
                <w:noProof/>
                <w:webHidden/>
              </w:rPr>
              <w:instrText xml:space="preserve"> PAGEREF _Toc73007205 \h </w:instrText>
            </w:r>
            <w:r w:rsidR="00BC043D">
              <w:rPr>
                <w:noProof/>
                <w:webHidden/>
              </w:rPr>
            </w:r>
            <w:r w:rsidR="00BC043D">
              <w:rPr>
                <w:noProof/>
                <w:webHidden/>
              </w:rPr>
              <w:fldChar w:fldCharType="separate"/>
            </w:r>
            <w:r w:rsidR="00BC043D">
              <w:rPr>
                <w:noProof/>
                <w:webHidden/>
              </w:rPr>
              <w:t>8</w:t>
            </w:r>
            <w:r w:rsidR="00BC043D">
              <w:rPr>
                <w:noProof/>
                <w:webHidden/>
              </w:rPr>
              <w:fldChar w:fldCharType="end"/>
            </w:r>
          </w:hyperlink>
        </w:p>
        <w:p w14:paraId="5BCD8A7D" w14:textId="6B1E394A" w:rsidR="00BC043D" w:rsidRDefault="00246D2F">
          <w:pPr>
            <w:pStyle w:val="TOC3"/>
            <w:tabs>
              <w:tab w:val="left" w:pos="1540"/>
              <w:tab w:val="right" w:leader="dot" w:pos="9350"/>
            </w:tabs>
            <w:rPr>
              <w:noProof/>
            </w:rPr>
          </w:pPr>
          <w:hyperlink w:anchor="_Toc73007206" w:history="1">
            <w:r w:rsidR="00BC043D" w:rsidRPr="00E2478E">
              <w:rPr>
                <w:rStyle w:val="Hyperlink"/>
                <w:noProof/>
              </w:rPr>
              <w:t>2.4.1.4.</w:t>
            </w:r>
            <w:r w:rsidR="00BC043D">
              <w:rPr>
                <w:noProof/>
              </w:rPr>
              <w:tab/>
            </w:r>
            <w:r w:rsidR="00BC043D" w:rsidRPr="00E2478E">
              <w:rPr>
                <w:rStyle w:val="Hyperlink"/>
                <w:noProof/>
              </w:rPr>
              <w:t>Business Services</w:t>
            </w:r>
            <w:r w:rsidR="00BC043D">
              <w:rPr>
                <w:noProof/>
                <w:webHidden/>
              </w:rPr>
              <w:tab/>
            </w:r>
            <w:r w:rsidR="00BC043D">
              <w:rPr>
                <w:noProof/>
                <w:webHidden/>
              </w:rPr>
              <w:fldChar w:fldCharType="begin"/>
            </w:r>
            <w:r w:rsidR="00BC043D">
              <w:rPr>
                <w:noProof/>
                <w:webHidden/>
              </w:rPr>
              <w:instrText xml:space="preserve"> PAGEREF _Toc73007206 \h </w:instrText>
            </w:r>
            <w:r w:rsidR="00BC043D">
              <w:rPr>
                <w:noProof/>
                <w:webHidden/>
              </w:rPr>
            </w:r>
            <w:r w:rsidR="00BC043D">
              <w:rPr>
                <w:noProof/>
                <w:webHidden/>
              </w:rPr>
              <w:fldChar w:fldCharType="separate"/>
            </w:r>
            <w:r w:rsidR="00BC043D">
              <w:rPr>
                <w:noProof/>
                <w:webHidden/>
              </w:rPr>
              <w:t>8</w:t>
            </w:r>
            <w:r w:rsidR="00BC043D">
              <w:rPr>
                <w:noProof/>
                <w:webHidden/>
              </w:rPr>
              <w:fldChar w:fldCharType="end"/>
            </w:r>
          </w:hyperlink>
        </w:p>
        <w:p w14:paraId="7746B9B8" w14:textId="544404F7" w:rsidR="00BC043D" w:rsidRDefault="00246D2F">
          <w:pPr>
            <w:pStyle w:val="TOC1"/>
            <w:rPr>
              <w:noProof/>
            </w:rPr>
          </w:pPr>
          <w:hyperlink w:anchor="_Toc73007207" w:history="1">
            <w:r w:rsidR="00BC043D" w:rsidRPr="00E2478E">
              <w:rPr>
                <w:rStyle w:val="Hyperlink"/>
                <w:noProof/>
              </w:rPr>
              <w:t>3.</w:t>
            </w:r>
            <w:r w:rsidR="00BC043D">
              <w:rPr>
                <w:noProof/>
              </w:rPr>
              <w:tab/>
            </w:r>
            <w:r w:rsidR="00BC043D" w:rsidRPr="00E2478E">
              <w:rPr>
                <w:rStyle w:val="Hyperlink"/>
                <w:noProof/>
              </w:rPr>
              <w:t>Sample Operational Scenarios</w:t>
            </w:r>
            <w:r w:rsidR="00BC043D">
              <w:rPr>
                <w:noProof/>
                <w:webHidden/>
              </w:rPr>
              <w:tab/>
            </w:r>
            <w:r w:rsidR="00BC043D">
              <w:rPr>
                <w:noProof/>
                <w:webHidden/>
              </w:rPr>
              <w:fldChar w:fldCharType="begin"/>
            </w:r>
            <w:r w:rsidR="00BC043D">
              <w:rPr>
                <w:noProof/>
                <w:webHidden/>
              </w:rPr>
              <w:instrText xml:space="preserve"> PAGEREF _Toc73007207 \h </w:instrText>
            </w:r>
            <w:r w:rsidR="00BC043D">
              <w:rPr>
                <w:noProof/>
                <w:webHidden/>
              </w:rPr>
            </w:r>
            <w:r w:rsidR="00BC043D">
              <w:rPr>
                <w:noProof/>
                <w:webHidden/>
              </w:rPr>
              <w:fldChar w:fldCharType="separate"/>
            </w:r>
            <w:r w:rsidR="00BC043D">
              <w:rPr>
                <w:noProof/>
                <w:webHidden/>
              </w:rPr>
              <w:t>9</w:t>
            </w:r>
            <w:r w:rsidR="00BC043D">
              <w:rPr>
                <w:noProof/>
                <w:webHidden/>
              </w:rPr>
              <w:fldChar w:fldCharType="end"/>
            </w:r>
          </w:hyperlink>
        </w:p>
        <w:p w14:paraId="2654C0BA" w14:textId="6E4A1DC9"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5" w:name="_Toc73007195"/>
      <w:r w:rsidRPr="001B7175">
        <w:lastRenderedPageBreak/>
        <w:t>Overview</w:t>
      </w:r>
      <w:bookmarkEnd w:id="5"/>
    </w:p>
    <w:p w14:paraId="1425B7B5" w14:textId="299FE059" w:rsidR="00997563" w:rsidRDefault="009A34BA" w:rsidP="00997563">
      <w:pPr>
        <w:pStyle w:val="Default"/>
        <w:rPr>
          <w:rFonts w:ascii="Arial" w:eastAsia="Times New Roman" w:hAnsi="Arial" w:cs="Times New Roman"/>
          <w:i/>
          <w:color w:val="auto"/>
          <w:sz w:val="22"/>
          <w:szCs w:val="20"/>
        </w:rPr>
      </w:pPr>
      <w:r w:rsidRPr="00997563">
        <w:rPr>
          <w:rFonts w:ascii="Arial" w:eastAsia="Times New Roman" w:hAnsi="Arial" w:cs="Times New Roman"/>
          <w:i/>
          <w:color w:val="auto"/>
          <w:sz w:val="22"/>
          <w:szCs w:val="20"/>
        </w:rPr>
        <w:t>&lt;&lt;</w:t>
      </w:r>
      <w:r w:rsidR="00997563" w:rsidRPr="00997563">
        <w:rPr>
          <w:rFonts w:ascii="Arial" w:eastAsia="Times New Roman" w:hAnsi="Arial" w:cs="Times New Roman"/>
          <w:i/>
          <w:color w:val="auto"/>
          <w:sz w:val="22"/>
          <w:szCs w:val="20"/>
        </w:rPr>
        <w:t xml:space="preserve"> Describe the purpose and objectives of the Concept of Operations.  The Concept of Operations (CONOPS) document depicts the overall solution and provides a mechanism to describe expectations of the </w:t>
      </w:r>
      <w:r w:rsidR="00CB43ED">
        <w:rPr>
          <w:rFonts w:ascii="Arial" w:eastAsia="Times New Roman" w:hAnsi="Arial" w:cs="Times New Roman"/>
          <w:i/>
          <w:color w:val="auto"/>
          <w:sz w:val="22"/>
          <w:szCs w:val="20"/>
        </w:rPr>
        <w:t>acquired service</w:t>
      </w:r>
      <w:r w:rsidR="00997563" w:rsidRPr="00997563">
        <w:rPr>
          <w:rFonts w:ascii="Arial" w:eastAsia="Times New Roman" w:hAnsi="Arial" w:cs="Times New Roman"/>
          <w:i/>
          <w:color w:val="auto"/>
          <w:sz w:val="22"/>
          <w:szCs w:val="20"/>
        </w:rPr>
        <w:t xml:space="preserve">. The CONOPS describes the </w:t>
      </w:r>
      <w:r w:rsidR="00CB43ED">
        <w:rPr>
          <w:rFonts w:ascii="Arial" w:eastAsia="Times New Roman" w:hAnsi="Arial" w:cs="Times New Roman"/>
          <w:i/>
          <w:color w:val="auto"/>
          <w:sz w:val="22"/>
          <w:szCs w:val="20"/>
        </w:rPr>
        <w:t xml:space="preserve">service </w:t>
      </w:r>
      <w:r w:rsidR="00997563" w:rsidRPr="00997563">
        <w:rPr>
          <w:rFonts w:ascii="Arial" w:eastAsia="Times New Roman" w:hAnsi="Arial" w:cs="Times New Roman"/>
          <w:i/>
          <w:color w:val="auto"/>
          <w:sz w:val="22"/>
          <w:szCs w:val="20"/>
        </w:rPr>
        <w:t>and communicates the high-level characteristics</w:t>
      </w:r>
      <w:r w:rsidR="00997563">
        <w:rPr>
          <w:rFonts w:ascii="Arial" w:eastAsia="Times New Roman" w:hAnsi="Arial" w:cs="Times New Roman"/>
          <w:i/>
          <w:color w:val="auto"/>
          <w:sz w:val="22"/>
          <w:szCs w:val="20"/>
        </w:rPr>
        <w:t xml:space="preserve"> </w:t>
      </w:r>
      <w:r w:rsidR="00997563" w:rsidRPr="00997563">
        <w:rPr>
          <w:rFonts w:ascii="Arial" w:eastAsia="Times New Roman" w:hAnsi="Arial" w:cs="Times New Roman"/>
          <w:i/>
          <w:color w:val="auto"/>
          <w:sz w:val="22"/>
          <w:szCs w:val="20"/>
        </w:rPr>
        <w:t>and</w:t>
      </w:r>
      <w:r w:rsidR="00CB43ED">
        <w:rPr>
          <w:rFonts w:ascii="Arial" w:eastAsia="Times New Roman" w:hAnsi="Arial" w:cs="Times New Roman"/>
          <w:i/>
          <w:color w:val="auto"/>
          <w:sz w:val="22"/>
          <w:szCs w:val="20"/>
        </w:rPr>
        <w:t xml:space="preserve"> structures of the acquired solution to</w:t>
      </w:r>
      <w:r w:rsidR="00997563" w:rsidRPr="00997563">
        <w:rPr>
          <w:rFonts w:ascii="Arial" w:eastAsia="Times New Roman" w:hAnsi="Arial" w:cs="Times New Roman"/>
          <w:i/>
          <w:color w:val="auto"/>
          <w:sz w:val="22"/>
          <w:szCs w:val="20"/>
        </w:rPr>
        <w:t xml:space="preserve"> stakeholders. It is primarily a non-technical document presented from the viewpoints of various stakeholders (classes of users). The CONOPS is developed for numerous reasons: </w:t>
      </w:r>
    </w:p>
    <w:p w14:paraId="65093F48" w14:textId="77777777" w:rsidR="00997563" w:rsidRPr="00997563" w:rsidRDefault="00997563" w:rsidP="00997563">
      <w:pPr>
        <w:pStyle w:val="Default"/>
        <w:rPr>
          <w:rFonts w:ascii="Arial" w:eastAsia="Times New Roman" w:hAnsi="Arial" w:cs="Times New Roman"/>
          <w:i/>
          <w:color w:val="auto"/>
          <w:sz w:val="22"/>
          <w:szCs w:val="20"/>
        </w:rPr>
      </w:pPr>
    </w:p>
    <w:p w14:paraId="06056490" w14:textId="1E136F4D" w:rsidR="00997563" w:rsidRPr="00997563" w:rsidRDefault="00997563" w:rsidP="00997563">
      <w:pPr>
        <w:pStyle w:val="Default"/>
        <w:spacing w:after="18"/>
        <w:rPr>
          <w:rFonts w:asciiTheme="majorHAnsi" w:hAnsiTheme="majorHAnsi" w:cstheme="majorHAnsi"/>
          <w:i/>
          <w:sz w:val="22"/>
          <w:szCs w:val="22"/>
        </w:rPr>
      </w:pPr>
      <w:r w:rsidRPr="00997563">
        <w:rPr>
          <w:rFonts w:asciiTheme="majorHAnsi" w:hAnsiTheme="majorHAnsi" w:cstheme="majorHAnsi"/>
          <w:i/>
          <w:sz w:val="22"/>
          <w:szCs w:val="22"/>
        </w:rPr>
        <w:t>• G</w:t>
      </w:r>
      <w:r w:rsidR="00CB7BFD">
        <w:rPr>
          <w:rFonts w:asciiTheme="majorHAnsi" w:hAnsiTheme="majorHAnsi" w:cstheme="majorHAnsi"/>
          <w:i/>
          <w:sz w:val="22"/>
          <w:szCs w:val="22"/>
        </w:rPr>
        <w:t xml:space="preserve">ain </w:t>
      </w:r>
      <w:r w:rsidRPr="00997563">
        <w:rPr>
          <w:rFonts w:asciiTheme="majorHAnsi" w:hAnsiTheme="majorHAnsi" w:cstheme="majorHAnsi"/>
          <w:i/>
          <w:sz w:val="22"/>
          <w:szCs w:val="22"/>
        </w:rPr>
        <w:t xml:space="preserve">stakeholder agreement </w:t>
      </w:r>
      <w:r w:rsidR="00CB7BFD">
        <w:rPr>
          <w:rFonts w:asciiTheme="majorHAnsi" w:hAnsiTheme="majorHAnsi" w:cstheme="majorHAnsi"/>
          <w:i/>
          <w:sz w:val="22"/>
          <w:szCs w:val="22"/>
        </w:rPr>
        <w:t>on how the organization would operate with the new solution/service and ideal responsibilities between the organization and the providers</w:t>
      </w:r>
      <w:r w:rsidRPr="00997563">
        <w:rPr>
          <w:rFonts w:asciiTheme="majorHAnsi" w:hAnsiTheme="majorHAnsi" w:cstheme="majorHAnsi"/>
          <w:i/>
          <w:sz w:val="22"/>
          <w:szCs w:val="22"/>
        </w:rPr>
        <w:t xml:space="preserve"> </w:t>
      </w:r>
    </w:p>
    <w:p w14:paraId="17EF9892" w14:textId="6AA1A14E" w:rsidR="00997563" w:rsidRPr="00997563" w:rsidRDefault="00997563" w:rsidP="00997563">
      <w:pPr>
        <w:pStyle w:val="Default"/>
        <w:spacing w:after="18"/>
        <w:rPr>
          <w:rFonts w:asciiTheme="majorHAnsi" w:hAnsiTheme="majorHAnsi" w:cstheme="majorHAnsi"/>
          <w:i/>
          <w:sz w:val="22"/>
          <w:szCs w:val="22"/>
        </w:rPr>
      </w:pPr>
      <w:r w:rsidRPr="00997563">
        <w:rPr>
          <w:rFonts w:asciiTheme="majorHAnsi" w:hAnsiTheme="majorHAnsi" w:cstheme="majorHAnsi"/>
          <w:i/>
          <w:sz w:val="22"/>
          <w:szCs w:val="22"/>
        </w:rPr>
        <w:t xml:space="preserve">• Define the high-level solution concept </w:t>
      </w:r>
    </w:p>
    <w:p w14:paraId="5DBCCB9D" w14:textId="77777777" w:rsidR="00997563" w:rsidRPr="00997563" w:rsidRDefault="00997563" w:rsidP="00997563">
      <w:pPr>
        <w:pStyle w:val="Default"/>
        <w:spacing w:after="18"/>
        <w:rPr>
          <w:rFonts w:asciiTheme="majorHAnsi" w:hAnsiTheme="majorHAnsi" w:cstheme="majorHAnsi"/>
          <w:i/>
          <w:sz w:val="22"/>
          <w:szCs w:val="22"/>
        </w:rPr>
      </w:pPr>
      <w:r w:rsidRPr="00997563">
        <w:rPr>
          <w:rFonts w:asciiTheme="majorHAnsi" w:hAnsiTheme="majorHAnsi" w:cstheme="majorHAnsi"/>
          <w:i/>
          <w:sz w:val="22"/>
          <w:szCs w:val="22"/>
        </w:rPr>
        <w:t xml:space="preserve">• Define the environment in which the solution will operate </w:t>
      </w:r>
    </w:p>
    <w:p w14:paraId="513D9DD3" w14:textId="4A1B9347" w:rsidR="00997563" w:rsidRPr="00997563" w:rsidRDefault="00997563" w:rsidP="003D5553">
      <w:pPr>
        <w:pStyle w:val="Default"/>
        <w:spacing w:after="18"/>
        <w:rPr>
          <w:rFonts w:asciiTheme="majorHAnsi" w:hAnsiTheme="majorHAnsi" w:cstheme="majorHAnsi"/>
          <w:i/>
          <w:sz w:val="22"/>
          <w:szCs w:val="22"/>
        </w:rPr>
      </w:pPr>
      <w:r w:rsidRPr="00997563">
        <w:rPr>
          <w:rFonts w:asciiTheme="majorHAnsi" w:hAnsiTheme="majorHAnsi" w:cstheme="majorHAnsi"/>
          <w:i/>
          <w:sz w:val="22"/>
          <w:szCs w:val="22"/>
        </w:rPr>
        <w:t xml:space="preserve">• Derive high-level requirements  </w:t>
      </w:r>
    </w:p>
    <w:p w14:paraId="3524D1CE" w14:textId="77777777" w:rsidR="00997563" w:rsidRDefault="00997563" w:rsidP="00792CF4">
      <w:pPr>
        <w:pStyle w:val="BodyText"/>
        <w:spacing w:after="0"/>
        <w:jc w:val="left"/>
      </w:pPr>
    </w:p>
    <w:p w14:paraId="19AA7A36" w14:textId="12E34D9A" w:rsidR="00794468" w:rsidRDefault="0071693C" w:rsidP="00792CF4">
      <w:pPr>
        <w:pStyle w:val="BodyText"/>
        <w:spacing w:after="0"/>
        <w:jc w:val="left"/>
      </w:pPr>
      <w:r>
        <w:t xml:space="preserve">This document should be reviewed and approved by </w:t>
      </w:r>
      <w:r w:rsidR="00792CF4">
        <w:t>the Executive Sponsor, Business Owners, Program Manager, and Functional Lead</w:t>
      </w:r>
      <w:r>
        <w:t>.</w:t>
      </w:r>
      <w:r w:rsidR="009A34BA">
        <w:t>&gt;&gt;</w:t>
      </w:r>
    </w:p>
    <w:p w14:paraId="68BBD3DE" w14:textId="77777777" w:rsidR="0071693C" w:rsidRDefault="0071693C" w:rsidP="00794468">
      <w:pPr>
        <w:pStyle w:val="BodyText"/>
        <w:spacing w:after="0"/>
      </w:pPr>
    </w:p>
    <w:p w14:paraId="3A71C5D1" w14:textId="6CC04C1B" w:rsidR="000807B3" w:rsidRDefault="00162F55" w:rsidP="000807B3">
      <w:pPr>
        <w:pStyle w:val="Heading1"/>
      </w:pPr>
      <w:bookmarkStart w:id="6" w:name="_Toc73007196"/>
      <w:r>
        <w:t>Solution Concept of Operations</w:t>
      </w:r>
      <w:bookmarkEnd w:id="6"/>
    </w:p>
    <w:p w14:paraId="06F32EB5" w14:textId="06DE7007" w:rsidR="00162F55" w:rsidRPr="00A11A84" w:rsidRDefault="00162F55" w:rsidP="00A11A84">
      <w:pPr>
        <w:pStyle w:val="Heading2"/>
      </w:pPr>
      <w:bookmarkStart w:id="7" w:name="_Toc73007197"/>
      <w:bookmarkStart w:id="8" w:name="_GoBack"/>
      <w:r>
        <w:t>Proposed Solution Summary</w:t>
      </w:r>
      <w:bookmarkEnd w:id="7"/>
    </w:p>
    <w:bookmarkEnd w:id="8"/>
    <w:p w14:paraId="7CAFC0F4" w14:textId="781FC0D5" w:rsidR="00162F55" w:rsidRDefault="00812590" w:rsidP="005E2F19">
      <w:pPr>
        <w:spacing w:after="0"/>
        <w:rPr>
          <w:rFonts w:ascii="Arial" w:eastAsia="Times New Roman" w:hAnsi="Arial" w:cs="Arial"/>
          <w:i/>
          <w:szCs w:val="20"/>
        </w:rPr>
      </w:pPr>
      <w:r w:rsidRPr="00812590">
        <w:rPr>
          <w:rFonts w:ascii="Arial" w:eastAsia="Times New Roman" w:hAnsi="Arial" w:cs="Arial"/>
          <w:i/>
          <w:szCs w:val="20"/>
        </w:rPr>
        <w:t xml:space="preserve">&lt;&lt; </w:t>
      </w:r>
      <w:r w:rsidR="00162F55">
        <w:rPr>
          <w:rFonts w:ascii="Arial" w:eastAsia="Times New Roman" w:hAnsi="Arial" w:cs="Arial"/>
          <w:i/>
          <w:szCs w:val="20"/>
        </w:rPr>
        <w:t>Describe the operational concept from a high-level, integrated perspective</w:t>
      </w:r>
      <w:r w:rsidR="008541E5">
        <w:rPr>
          <w:rFonts w:ascii="Arial" w:eastAsia="Times New Roman" w:hAnsi="Arial" w:cs="Arial"/>
          <w:i/>
          <w:szCs w:val="20"/>
        </w:rPr>
        <w:t xml:space="preserve"> and how the new solution will support the organization’s mission and strategic goals</w:t>
      </w:r>
      <w:r w:rsidR="00162F55">
        <w:rPr>
          <w:rFonts w:ascii="Arial" w:eastAsia="Times New Roman" w:hAnsi="Arial" w:cs="Arial"/>
          <w:i/>
          <w:szCs w:val="20"/>
        </w:rPr>
        <w:t xml:space="preserve">.  The description is not a design, but a high-level, conceptual, operational description of the proposed solution.  The use of graphics is encouraged for the as-is and to-be environments&gt;&gt;  </w:t>
      </w:r>
    </w:p>
    <w:p w14:paraId="3BA2FEF1" w14:textId="77777777" w:rsidR="00162F55" w:rsidRDefault="00162F55" w:rsidP="005E2F19">
      <w:pPr>
        <w:spacing w:after="0"/>
        <w:rPr>
          <w:rFonts w:ascii="Arial" w:eastAsia="Times New Roman" w:hAnsi="Arial" w:cs="Arial"/>
          <w:i/>
          <w:szCs w:val="20"/>
        </w:rPr>
      </w:pPr>
    </w:p>
    <w:p w14:paraId="593E52AB" w14:textId="5122D10A" w:rsidR="00162F55" w:rsidRPr="00162F55" w:rsidRDefault="00162F55" w:rsidP="00162F55">
      <w:pPr>
        <w:pStyle w:val="Heading2"/>
        <w:numPr>
          <w:ilvl w:val="1"/>
          <w:numId w:val="37"/>
        </w:numPr>
      </w:pPr>
      <w:bookmarkStart w:id="9" w:name="_Toc73007198"/>
      <w:r>
        <w:t>Major Processes and Functions</w:t>
      </w:r>
      <w:bookmarkEnd w:id="9"/>
    </w:p>
    <w:p w14:paraId="488D29EC" w14:textId="783FC514" w:rsidR="00162F55" w:rsidRDefault="00162F55" w:rsidP="00162F55">
      <w:pPr>
        <w:spacing w:after="0"/>
        <w:rPr>
          <w:rFonts w:ascii="Arial" w:eastAsia="Times New Roman" w:hAnsi="Arial" w:cs="Arial"/>
          <w:i/>
          <w:szCs w:val="20"/>
        </w:rPr>
      </w:pPr>
      <w:r w:rsidRPr="00812590">
        <w:rPr>
          <w:rFonts w:ascii="Arial" w:eastAsia="Times New Roman" w:hAnsi="Arial" w:cs="Arial"/>
          <w:i/>
          <w:szCs w:val="20"/>
        </w:rPr>
        <w:t xml:space="preserve">&lt;&lt; </w:t>
      </w:r>
      <w:r>
        <w:rPr>
          <w:rFonts w:ascii="Arial" w:eastAsia="Times New Roman" w:hAnsi="Arial" w:cs="Arial"/>
          <w:i/>
          <w:szCs w:val="20"/>
        </w:rPr>
        <w:t xml:space="preserve">Describe each major process and function that will be performed as part of the integrated solution. Include the process name, a high-level description of the process, </w:t>
      </w:r>
      <w:r w:rsidR="00A86407">
        <w:rPr>
          <w:rFonts w:ascii="Arial" w:eastAsia="Times New Roman" w:hAnsi="Arial" w:cs="Arial"/>
          <w:i/>
          <w:szCs w:val="20"/>
        </w:rPr>
        <w:t>and the</w:t>
      </w:r>
      <w:r>
        <w:rPr>
          <w:rFonts w:ascii="Arial" w:eastAsia="Times New Roman" w:hAnsi="Arial" w:cs="Arial"/>
          <w:i/>
          <w:szCs w:val="20"/>
        </w:rPr>
        <w:t xml:space="preserve"> business value of the process or function</w:t>
      </w:r>
      <w:r w:rsidR="008541E5">
        <w:rPr>
          <w:rFonts w:ascii="Arial" w:eastAsia="Times New Roman" w:hAnsi="Arial" w:cs="Arial"/>
          <w:i/>
          <w:szCs w:val="20"/>
        </w:rPr>
        <w:t xml:space="preserve">.  </w:t>
      </w:r>
      <w:r>
        <w:rPr>
          <w:rFonts w:ascii="Arial" w:eastAsia="Times New Roman" w:hAnsi="Arial" w:cs="Arial"/>
          <w:i/>
          <w:szCs w:val="20"/>
        </w:rPr>
        <w:t xml:space="preserve">Include high level process maps depicting the process or function &gt;&gt;  </w:t>
      </w:r>
    </w:p>
    <w:p w14:paraId="45A43B8B" w14:textId="77777777" w:rsidR="00162F55" w:rsidRDefault="00162F55" w:rsidP="00162F55"/>
    <w:p w14:paraId="441BDE7D" w14:textId="476F5B54" w:rsidR="008541E5" w:rsidRDefault="008541E5" w:rsidP="00162F55">
      <w:pPr>
        <w:pStyle w:val="Heading2"/>
        <w:numPr>
          <w:ilvl w:val="1"/>
          <w:numId w:val="37"/>
        </w:numPr>
      </w:pPr>
      <w:bookmarkStart w:id="10" w:name="_Toc73007199"/>
      <w:r>
        <w:t>Users and Other Stakeholders</w:t>
      </w:r>
      <w:bookmarkEnd w:id="10"/>
    </w:p>
    <w:p w14:paraId="4AD1706F" w14:textId="1ADF77FE" w:rsidR="008541E5" w:rsidRDefault="008541E5" w:rsidP="008541E5">
      <w:pPr>
        <w:spacing w:after="0"/>
        <w:rPr>
          <w:rFonts w:ascii="Arial" w:eastAsia="Times New Roman" w:hAnsi="Arial" w:cs="Arial"/>
          <w:i/>
          <w:szCs w:val="20"/>
        </w:rPr>
      </w:pPr>
      <w:r w:rsidRPr="00812590">
        <w:rPr>
          <w:rFonts w:ascii="Arial" w:eastAsia="Times New Roman" w:hAnsi="Arial" w:cs="Arial"/>
          <w:i/>
          <w:szCs w:val="20"/>
        </w:rPr>
        <w:t xml:space="preserve">&lt;&lt; </w:t>
      </w:r>
      <w:r>
        <w:rPr>
          <w:rFonts w:ascii="Arial" w:eastAsia="Times New Roman" w:hAnsi="Arial" w:cs="Arial"/>
          <w:i/>
          <w:szCs w:val="20"/>
        </w:rPr>
        <w:t xml:space="preserve">Identify and describe the user classes and stakeholders who will interact with the new solution or capability.  Provide an explanation of how the user classes will interact with the new solution &gt;&gt;  </w:t>
      </w:r>
    </w:p>
    <w:p w14:paraId="5CABEDDF" w14:textId="77777777" w:rsidR="008541E5" w:rsidRDefault="008541E5" w:rsidP="00162F55"/>
    <w:p w14:paraId="64996960" w14:textId="1D4DBA60" w:rsidR="008541E5" w:rsidRDefault="008541E5" w:rsidP="00162F55">
      <w:pPr>
        <w:pStyle w:val="Heading2"/>
        <w:numPr>
          <w:ilvl w:val="1"/>
          <w:numId w:val="37"/>
        </w:numPr>
      </w:pPr>
      <w:bookmarkStart w:id="11" w:name="_Toc73007200"/>
      <w:r>
        <w:t>Policies, Assumptions, and Constraints</w:t>
      </w:r>
      <w:bookmarkEnd w:id="11"/>
    </w:p>
    <w:p w14:paraId="27441642" w14:textId="3FBA419A" w:rsidR="008541E5" w:rsidRPr="00A11A84" w:rsidRDefault="008541E5" w:rsidP="00A11A84">
      <w:pPr>
        <w:spacing w:after="0"/>
        <w:rPr>
          <w:rFonts w:ascii="Arial" w:eastAsia="Times New Roman" w:hAnsi="Arial" w:cs="Arial"/>
          <w:i/>
          <w:szCs w:val="20"/>
        </w:rPr>
      </w:pPr>
      <w:r w:rsidRPr="00812590">
        <w:rPr>
          <w:rFonts w:ascii="Arial" w:eastAsia="Times New Roman" w:hAnsi="Arial" w:cs="Arial"/>
          <w:i/>
          <w:szCs w:val="20"/>
        </w:rPr>
        <w:t xml:space="preserve">&lt;&lt; </w:t>
      </w:r>
      <w:r>
        <w:rPr>
          <w:rFonts w:ascii="Arial" w:eastAsia="Times New Roman" w:hAnsi="Arial" w:cs="Arial"/>
          <w:i/>
          <w:szCs w:val="20"/>
        </w:rPr>
        <w:t xml:space="preserve">Identify and describe the operational and support boundaries for the new solution&gt;&gt;  </w:t>
      </w:r>
    </w:p>
    <w:p w14:paraId="363C60DD" w14:textId="77777777" w:rsidR="00B6439E" w:rsidRDefault="00B6439E" w:rsidP="005E2F19">
      <w:pPr>
        <w:spacing w:after="0"/>
        <w:rPr>
          <w:rFonts w:ascii="Arial" w:eastAsia="Times New Roman" w:hAnsi="Arial" w:cs="Arial"/>
          <w:i/>
          <w:szCs w:val="20"/>
        </w:rPr>
      </w:pPr>
    </w:p>
    <w:p w14:paraId="232C9AC4" w14:textId="013A1D42" w:rsidR="008541E5" w:rsidRDefault="008541E5" w:rsidP="008541E5">
      <w:pPr>
        <w:pStyle w:val="Heading2"/>
        <w:numPr>
          <w:ilvl w:val="1"/>
          <w:numId w:val="37"/>
        </w:numPr>
      </w:pPr>
      <w:bookmarkStart w:id="12" w:name="_Toc73007201"/>
      <w:r w:rsidRPr="008541E5">
        <w:t>Operational and Support Environment</w:t>
      </w:r>
      <w:bookmarkEnd w:id="12"/>
    </w:p>
    <w:p w14:paraId="788CB98D" w14:textId="65731789" w:rsidR="003D5553" w:rsidRPr="003D5553" w:rsidRDefault="008541E5" w:rsidP="008541E5">
      <w:pPr>
        <w:rPr>
          <w:i/>
        </w:rPr>
      </w:pPr>
      <w:r w:rsidRPr="003D5553">
        <w:rPr>
          <w:i/>
        </w:rPr>
        <w:t>&lt;&lt;</w:t>
      </w:r>
      <w:r w:rsidR="003D5553" w:rsidRPr="003D5553">
        <w:rPr>
          <w:i/>
        </w:rPr>
        <w:t xml:space="preserve">Based on the organization’s understanding of mission support operations, users, policies, assumptions, constraints, as-is environments, and business needs, describe the proposed target state for the service, and how it would operate in an organizational setting and provider environment.&gt;&gt;  </w:t>
      </w:r>
    </w:p>
    <w:p w14:paraId="1925293A" w14:textId="402DD2C0" w:rsidR="003D5553" w:rsidRDefault="003D5553" w:rsidP="003D5553">
      <w:pPr>
        <w:pStyle w:val="Heading3"/>
        <w:numPr>
          <w:ilvl w:val="2"/>
          <w:numId w:val="37"/>
        </w:numPr>
      </w:pPr>
      <w:bookmarkStart w:id="13" w:name="_Toc73007202"/>
      <w:r>
        <w:lastRenderedPageBreak/>
        <w:t>Operational Concept</w:t>
      </w:r>
      <w:bookmarkEnd w:id="13"/>
    </w:p>
    <w:p w14:paraId="7719E555" w14:textId="44DD96ED" w:rsidR="0038327F" w:rsidRPr="008F50CF" w:rsidRDefault="003D5553" w:rsidP="00963016">
      <w:pPr>
        <w:ind w:left="720"/>
        <w:rPr>
          <w:i/>
        </w:rPr>
      </w:pPr>
      <w:r w:rsidRPr="003D5553">
        <w:rPr>
          <w:i/>
        </w:rPr>
        <w:t>&lt;&lt;</w:t>
      </w:r>
      <w:r w:rsidR="008541E5" w:rsidRPr="003D5553">
        <w:rPr>
          <w:i/>
        </w:rPr>
        <w:t xml:space="preserve">Describe the </w:t>
      </w:r>
      <w:r w:rsidR="008F50CF">
        <w:rPr>
          <w:i/>
        </w:rPr>
        <w:t xml:space="preserve">major interactive participants, players, systems, and interrelationships including the capabilities the organization is looking to retain and integrate and the capabilities the organization is looking to obtain or automate via a provider.  </w:t>
      </w:r>
      <w:r w:rsidR="00B6439E">
        <w:rPr>
          <w:rFonts w:ascii="Arial" w:eastAsia="Times New Roman" w:hAnsi="Arial" w:cs="Arial"/>
          <w:i/>
          <w:szCs w:val="20"/>
        </w:rPr>
        <w:t xml:space="preserve">The target state should explicitly describe the </w:t>
      </w:r>
      <w:r w:rsidR="00B1674C">
        <w:rPr>
          <w:rFonts w:ascii="Arial" w:eastAsia="Times New Roman" w:hAnsi="Arial" w:cs="Arial"/>
          <w:i/>
          <w:szCs w:val="20"/>
        </w:rPr>
        <w:t>service(s) the organization is looking to acquire from a provider</w:t>
      </w:r>
      <w:r w:rsidR="00B6439E">
        <w:rPr>
          <w:rFonts w:ascii="Arial" w:eastAsia="Times New Roman" w:hAnsi="Arial" w:cs="Arial"/>
          <w:i/>
          <w:szCs w:val="20"/>
        </w:rPr>
        <w:t xml:space="preserve">: </w:t>
      </w:r>
      <w:r w:rsidR="0038327F">
        <w:rPr>
          <w:rFonts w:ascii="Arial" w:eastAsia="Times New Roman" w:hAnsi="Arial" w:cs="Arial"/>
          <w:i/>
          <w:szCs w:val="20"/>
        </w:rPr>
        <w:t xml:space="preserve">Infrastructure as a Service (IaaS), Platform as a Service (PaaS), Software as a Service (SaaS), </w:t>
      </w:r>
      <w:r w:rsidR="008F50CF">
        <w:rPr>
          <w:rFonts w:ascii="Arial" w:eastAsia="Times New Roman" w:hAnsi="Arial" w:cs="Arial"/>
          <w:i/>
          <w:szCs w:val="20"/>
        </w:rPr>
        <w:t xml:space="preserve">or </w:t>
      </w:r>
      <w:r w:rsidR="0038327F">
        <w:rPr>
          <w:rFonts w:ascii="Arial" w:eastAsia="Times New Roman" w:hAnsi="Arial" w:cs="Arial"/>
          <w:i/>
          <w:szCs w:val="20"/>
        </w:rPr>
        <w:t>Business Services</w:t>
      </w:r>
      <w:r w:rsidR="008F50CF">
        <w:rPr>
          <w:rFonts w:ascii="Arial" w:eastAsia="Times New Roman" w:hAnsi="Arial" w:cs="Arial"/>
          <w:i/>
          <w:szCs w:val="20"/>
        </w:rPr>
        <w:t xml:space="preserve"> and</w:t>
      </w:r>
      <w:r w:rsidR="00B6439E">
        <w:rPr>
          <w:rFonts w:ascii="Arial" w:eastAsia="Times New Roman" w:hAnsi="Arial" w:cs="Arial"/>
          <w:i/>
          <w:szCs w:val="20"/>
        </w:rPr>
        <w:t xml:space="preserve"> describe the service types: Technology, Workforce, and Advisory.</w:t>
      </w:r>
      <w:r w:rsidR="00812590" w:rsidRPr="00812590">
        <w:rPr>
          <w:rFonts w:ascii="Arial" w:eastAsia="Times New Roman" w:hAnsi="Arial" w:cs="Arial"/>
          <w:i/>
          <w:szCs w:val="20"/>
        </w:rPr>
        <w:t xml:space="preserve"> </w:t>
      </w:r>
      <w:r w:rsidR="0038327F">
        <w:rPr>
          <w:rFonts w:ascii="Arial" w:eastAsia="Times New Roman" w:hAnsi="Arial" w:cs="Arial"/>
          <w:i/>
          <w:szCs w:val="20"/>
        </w:rPr>
        <w:t>Use the illustration below for reference.</w:t>
      </w:r>
    </w:p>
    <w:p w14:paraId="3D0027AE" w14:textId="77777777" w:rsidR="00B6439E" w:rsidRDefault="0038327F" w:rsidP="005E2F19">
      <w:pPr>
        <w:spacing w:after="0"/>
        <w:rPr>
          <w:rFonts w:ascii="Arial" w:eastAsia="Times New Roman" w:hAnsi="Arial" w:cs="Arial"/>
          <w:i/>
          <w:szCs w:val="20"/>
        </w:rPr>
      </w:pPr>
      <w:r>
        <w:rPr>
          <w:rFonts w:ascii="Arial" w:eastAsia="Times New Roman" w:hAnsi="Arial" w:cs="Arial"/>
          <w:i/>
          <w:noProof/>
          <w:szCs w:val="20"/>
        </w:rPr>
        <w:drawing>
          <wp:inline distT="0" distB="0" distL="0" distR="0" wp14:anchorId="2F1A4362" wp14:editId="5E546D69">
            <wp:extent cx="5840339" cy="36042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9112" cy="3609674"/>
                    </a:xfrm>
                    <a:prstGeom prst="rect">
                      <a:avLst/>
                    </a:prstGeom>
                    <a:noFill/>
                  </pic:spPr>
                </pic:pic>
              </a:graphicData>
            </a:graphic>
          </wp:inline>
        </w:drawing>
      </w:r>
    </w:p>
    <w:p w14:paraId="23DFDC8C" w14:textId="77777777" w:rsidR="00EB0435" w:rsidRDefault="00EB0435" w:rsidP="005E2F19">
      <w:pPr>
        <w:spacing w:after="0"/>
        <w:rPr>
          <w:rFonts w:ascii="Arial" w:eastAsia="Times New Roman" w:hAnsi="Arial" w:cs="Arial"/>
          <w:i/>
          <w:szCs w:val="20"/>
        </w:rPr>
      </w:pPr>
    </w:p>
    <w:p w14:paraId="5BD72A8C" w14:textId="58784EFC" w:rsidR="00B6439E" w:rsidRDefault="00B6439E" w:rsidP="00963016">
      <w:pPr>
        <w:spacing w:after="0"/>
        <w:ind w:left="720"/>
        <w:rPr>
          <w:rFonts w:ascii="Arial" w:eastAsia="Times New Roman" w:hAnsi="Arial" w:cs="Arial"/>
          <w:i/>
          <w:szCs w:val="20"/>
        </w:rPr>
      </w:pPr>
      <w:r>
        <w:rPr>
          <w:rFonts w:ascii="Arial" w:eastAsia="Times New Roman" w:hAnsi="Arial" w:cs="Arial"/>
          <w:i/>
          <w:szCs w:val="20"/>
        </w:rPr>
        <w:t xml:space="preserve">The following are the definitions of the service types: </w:t>
      </w:r>
    </w:p>
    <w:p w14:paraId="4B809974" w14:textId="77777777" w:rsidR="00B6439E" w:rsidRPr="00B6439E" w:rsidRDefault="00B6439E" w:rsidP="00963016">
      <w:pPr>
        <w:pStyle w:val="ListParagraph"/>
        <w:numPr>
          <w:ilvl w:val="0"/>
          <w:numId w:val="36"/>
        </w:numPr>
        <w:spacing w:after="0"/>
        <w:ind w:left="1080"/>
        <w:rPr>
          <w:rFonts w:ascii="Arial" w:eastAsia="Times New Roman" w:hAnsi="Arial" w:cs="Arial"/>
          <w:i/>
          <w:szCs w:val="20"/>
        </w:rPr>
      </w:pPr>
      <w:r w:rsidRPr="00B6439E">
        <w:rPr>
          <w:rFonts w:ascii="Arial" w:eastAsia="Times New Roman" w:hAnsi="Arial" w:cs="Arial"/>
          <w:b/>
          <w:i/>
          <w:szCs w:val="20"/>
        </w:rPr>
        <w:t>Technology:</w:t>
      </w:r>
      <w:r w:rsidRPr="00B6439E">
        <w:rPr>
          <w:rFonts w:ascii="Arial" w:eastAsia="Times New Roman" w:hAnsi="Arial" w:cs="Arial"/>
          <w:i/>
          <w:szCs w:val="20"/>
        </w:rPr>
        <w:t xml:space="preserve">  Facilities, physical assets, equipment, software and/or data needed to deliver the service</w:t>
      </w:r>
    </w:p>
    <w:p w14:paraId="1F8BCE96" w14:textId="77777777" w:rsidR="00B6439E" w:rsidRPr="00B6439E" w:rsidRDefault="00B6439E" w:rsidP="00963016">
      <w:pPr>
        <w:pStyle w:val="ListParagraph"/>
        <w:numPr>
          <w:ilvl w:val="0"/>
          <w:numId w:val="36"/>
        </w:numPr>
        <w:spacing w:after="0"/>
        <w:ind w:left="1080"/>
        <w:rPr>
          <w:rFonts w:ascii="Arial" w:eastAsia="Times New Roman" w:hAnsi="Arial" w:cs="Arial"/>
          <w:i/>
          <w:szCs w:val="20"/>
        </w:rPr>
      </w:pPr>
      <w:r w:rsidRPr="00B6439E">
        <w:rPr>
          <w:rFonts w:ascii="Arial" w:eastAsia="Times New Roman" w:hAnsi="Arial" w:cs="Arial"/>
          <w:b/>
          <w:i/>
          <w:szCs w:val="20"/>
        </w:rPr>
        <w:t>Workforce:</w:t>
      </w:r>
      <w:r w:rsidRPr="00B6439E">
        <w:rPr>
          <w:rFonts w:ascii="Arial" w:eastAsia="Times New Roman" w:hAnsi="Arial" w:cs="Arial"/>
          <w:i/>
          <w:szCs w:val="20"/>
        </w:rPr>
        <w:t xml:space="preserve">  Human resources needed to plan, implement, operate, maintain and/or deliver the service</w:t>
      </w:r>
    </w:p>
    <w:p w14:paraId="54EFDA9E" w14:textId="1AFE8507" w:rsidR="001A5CD6" w:rsidRPr="00B6439E" w:rsidRDefault="00B6439E" w:rsidP="00963016">
      <w:pPr>
        <w:pStyle w:val="ListParagraph"/>
        <w:numPr>
          <w:ilvl w:val="0"/>
          <w:numId w:val="36"/>
        </w:numPr>
        <w:spacing w:after="0"/>
        <w:ind w:left="1080"/>
        <w:rPr>
          <w:rFonts w:ascii="Arial" w:eastAsia="Times New Roman" w:hAnsi="Arial" w:cs="Arial"/>
          <w:i/>
          <w:szCs w:val="20"/>
        </w:rPr>
      </w:pPr>
      <w:r w:rsidRPr="00B6439E">
        <w:rPr>
          <w:rFonts w:ascii="Arial" w:eastAsia="Times New Roman" w:hAnsi="Arial" w:cs="Arial"/>
          <w:b/>
          <w:i/>
          <w:szCs w:val="20"/>
        </w:rPr>
        <w:t>Advisory:</w:t>
      </w:r>
      <w:r w:rsidRPr="00B6439E">
        <w:rPr>
          <w:rFonts w:ascii="Arial" w:eastAsia="Times New Roman" w:hAnsi="Arial" w:cs="Arial"/>
          <w:i/>
          <w:szCs w:val="20"/>
        </w:rPr>
        <w:t xml:space="preserve">  Human resources available to advise, guide, consult, audit and/or perform IV&amp;V on the delivery of the service</w:t>
      </w:r>
      <w:r w:rsidR="00812590" w:rsidRPr="00B6439E">
        <w:rPr>
          <w:rFonts w:ascii="Arial" w:eastAsia="Times New Roman" w:hAnsi="Arial" w:cs="Arial"/>
          <w:i/>
          <w:szCs w:val="20"/>
        </w:rPr>
        <w:t>&gt;&gt;</w:t>
      </w:r>
    </w:p>
    <w:p w14:paraId="0712959F" w14:textId="77777777" w:rsidR="00812590" w:rsidRDefault="00812590" w:rsidP="005E2F19">
      <w:pPr>
        <w:spacing w:after="0"/>
      </w:pPr>
    </w:p>
    <w:p w14:paraId="130DA958" w14:textId="0FB1A6D1" w:rsidR="0038327F" w:rsidRPr="0038327F" w:rsidRDefault="0038327F" w:rsidP="00EB0435">
      <w:pPr>
        <w:pStyle w:val="Heading3"/>
        <w:numPr>
          <w:ilvl w:val="3"/>
          <w:numId w:val="37"/>
        </w:numPr>
      </w:pPr>
      <w:bookmarkStart w:id="14" w:name="_Toc73007203"/>
      <w:r>
        <w:t>Infrastructure as a Service</w:t>
      </w:r>
      <w:bookmarkEnd w:id="14"/>
    </w:p>
    <w:p w14:paraId="066EF164" w14:textId="6788C352" w:rsidR="00E568EB" w:rsidRPr="00B1674C" w:rsidRDefault="00812590" w:rsidP="00963016">
      <w:pPr>
        <w:pStyle w:val="BodyText"/>
        <w:spacing w:after="0"/>
        <w:ind w:left="1080"/>
        <w:rPr>
          <w:rFonts w:cs="Arial"/>
          <w:szCs w:val="22"/>
        </w:rPr>
      </w:pPr>
      <w:r w:rsidRPr="00812590">
        <w:rPr>
          <w:rFonts w:cs="Arial"/>
        </w:rPr>
        <w:t xml:space="preserve">&lt;&lt; Describe </w:t>
      </w:r>
      <w:r w:rsidR="0038327F">
        <w:rPr>
          <w:rFonts w:cs="Arial"/>
        </w:rPr>
        <w:t xml:space="preserve">the target state concept of operations for </w:t>
      </w:r>
      <w:r w:rsidR="0038327F" w:rsidRPr="0038327F">
        <w:rPr>
          <w:rFonts w:cs="Arial"/>
          <w:szCs w:val="22"/>
        </w:rPr>
        <w:t>Infrastructure as a Service (IaaS)</w:t>
      </w:r>
      <w:r w:rsidR="000807B3">
        <w:rPr>
          <w:rFonts w:cs="Arial"/>
          <w:szCs w:val="22"/>
        </w:rPr>
        <w:t xml:space="preserve">, </w:t>
      </w:r>
      <w:r w:rsidR="00B1674C">
        <w:rPr>
          <w:rFonts w:cs="Arial"/>
          <w:szCs w:val="22"/>
        </w:rPr>
        <w:t>if the organization is looking to acquire this service.  IaaS p</w:t>
      </w:r>
      <w:r w:rsidR="0038327F" w:rsidRPr="0038327F">
        <w:rPr>
          <w:rFonts w:cs="Arial"/>
          <w:szCs w:val="22"/>
        </w:rPr>
        <w:t xml:space="preserve">rovides consumers the use of processing, storage, networks and other fundamental computing resources where the consumer is able to deploy and operate their own software, which can include operating systems and applications. The consumer does not manage or control the underlying infrastructure, but has control over guest operating systems, storage, and deployed applications; and possibly limited control of select virtual </w:t>
      </w:r>
      <w:r w:rsidR="0038327F" w:rsidRPr="0038327F">
        <w:rPr>
          <w:rFonts w:cs="Arial"/>
          <w:szCs w:val="22"/>
        </w:rPr>
        <w:lastRenderedPageBreak/>
        <w:t>networking components. (At no point is the consumer given control over the physical WAN or LAN resources (e.g. routers, switches, firewalls, etc.)</w:t>
      </w:r>
    </w:p>
    <w:p w14:paraId="2749C7A3" w14:textId="77777777" w:rsidR="00E568EB" w:rsidRDefault="00E568EB" w:rsidP="00E568EB">
      <w:pPr>
        <w:pStyle w:val="BodyText"/>
        <w:spacing w:after="0"/>
        <w:rPr>
          <w:rFonts w:cs="Arial"/>
          <w:szCs w:val="22"/>
        </w:rPr>
      </w:pPr>
    </w:p>
    <w:p w14:paraId="65FB20F3" w14:textId="77777777" w:rsidR="00E568EB" w:rsidRDefault="00E568EB" w:rsidP="00963016">
      <w:pPr>
        <w:pStyle w:val="BodyText"/>
        <w:spacing w:after="0"/>
        <w:ind w:left="1080"/>
        <w:rPr>
          <w:rFonts w:cs="Arial"/>
          <w:szCs w:val="22"/>
        </w:rPr>
      </w:pPr>
      <w:r>
        <w:rPr>
          <w:rFonts w:cs="Arial"/>
          <w:szCs w:val="22"/>
        </w:rPr>
        <w:t xml:space="preserve">Address whether the organization will use the following Service Types: </w:t>
      </w:r>
    </w:p>
    <w:p w14:paraId="5959A970" w14:textId="77777777" w:rsidR="00E568EB" w:rsidRPr="00E568EB" w:rsidRDefault="00E568EB" w:rsidP="00963016">
      <w:pPr>
        <w:pStyle w:val="BodyText"/>
        <w:numPr>
          <w:ilvl w:val="0"/>
          <w:numId w:val="35"/>
        </w:numPr>
        <w:spacing w:after="0"/>
        <w:ind w:left="1800"/>
        <w:rPr>
          <w:rFonts w:cs="Arial"/>
        </w:rPr>
      </w:pPr>
      <w:r>
        <w:rPr>
          <w:rFonts w:cs="Arial"/>
          <w:szCs w:val="22"/>
        </w:rPr>
        <w:t>Technology</w:t>
      </w:r>
    </w:p>
    <w:p w14:paraId="4E407381" w14:textId="77777777" w:rsidR="00E568EB" w:rsidRPr="00E568EB" w:rsidRDefault="00E568EB" w:rsidP="00963016">
      <w:pPr>
        <w:pStyle w:val="BodyText"/>
        <w:numPr>
          <w:ilvl w:val="0"/>
          <w:numId w:val="35"/>
        </w:numPr>
        <w:spacing w:after="0"/>
        <w:ind w:left="1800"/>
        <w:rPr>
          <w:rFonts w:cs="Arial"/>
        </w:rPr>
      </w:pPr>
      <w:r>
        <w:rPr>
          <w:rFonts w:cs="Arial"/>
          <w:szCs w:val="22"/>
        </w:rPr>
        <w:t>Workforce</w:t>
      </w:r>
    </w:p>
    <w:p w14:paraId="6AE432A9" w14:textId="77777777" w:rsidR="00B1674C" w:rsidRPr="00B1674C" w:rsidRDefault="00E568EB" w:rsidP="00963016">
      <w:pPr>
        <w:pStyle w:val="BodyText"/>
        <w:numPr>
          <w:ilvl w:val="0"/>
          <w:numId w:val="35"/>
        </w:numPr>
        <w:spacing w:after="0"/>
        <w:ind w:left="1800"/>
        <w:rPr>
          <w:rFonts w:cs="Arial"/>
        </w:rPr>
      </w:pPr>
      <w:r>
        <w:rPr>
          <w:rFonts w:cs="Arial"/>
          <w:szCs w:val="22"/>
        </w:rPr>
        <w:t>Advisory</w:t>
      </w:r>
    </w:p>
    <w:p w14:paraId="0E76E171" w14:textId="77777777" w:rsidR="00B1674C" w:rsidRDefault="00B1674C" w:rsidP="00963016">
      <w:pPr>
        <w:pStyle w:val="BodyText"/>
        <w:spacing w:after="0"/>
        <w:ind w:left="1080"/>
        <w:rPr>
          <w:rFonts w:cs="Arial"/>
        </w:rPr>
      </w:pPr>
    </w:p>
    <w:p w14:paraId="01B36DC4" w14:textId="5A2CD019" w:rsidR="00B1674C" w:rsidRPr="00B1674C" w:rsidRDefault="00B1674C" w:rsidP="00963016">
      <w:pPr>
        <w:pStyle w:val="BodyText"/>
        <w:spacing w:after="0"/>
        <w:ind w:left="1080"/>
        <w:rPr>
          <w:rFonts w:cs="Arial"/>
        </w:rPr>
      </w:pPr>
      <w:r>
        <w:rPr>
          <w:rFonts w:cs="Arial"/>
        </w:rPr>
        <w:t>Indicate the following for IaaS</w:t>
      </w:r>
    </w:p>
    <w:p w14:paraId="7A66ED51" w14:textId="77777777" w:rsidR="00B1674C" w:rsidRPr="00B1674C" w:rsidRDefault="00B1674C" w:rsidP="00963016">
      <w:pPr>
        <w:pStyle w:val="BodyText"/>
        <w:numPr>
          <w:ilvl w:val="0"/>
          <w:numId w:val="35"/>
        </w:numPr>
        <w:spacing w:after="0"/>
        <w:ind w:left="1800"/>
        <w:rPr>
          <w:rFonts w:cs="Arial"/>
        </w:rPr>
      </w:pPr>
      <w:r>
        <w:rPr>
          <w:rFonts w:cs="Arial"/>
          <w:szCs w:val="22"/>
        </w:rPr>
        <w:t>What capabilities the organization is looking to obtain from a provider versus retain</w:t>
      </w:r>
    </w:p>
    <w:p w14:paraId="1702D81A" w14:textId="1EE0A4B1" w:rsidR="00B1674C" w:rsidRPr="00B1674C" w:rsidRDefault="00B1674C" w:rsidP="00963016">
      <w:pPr>
        <w:pStyle w:val="BodyText"/>
        <w:numPr>
          <w:ilvl w:val="0"/>
          <w:numId w:val="35"/>
        </w:numPr>
        <w:spacing w:after="0"/>
        <w:ind w:left="1800"/>
        <w:rPr>
          <w:rFonts w:cs="Arial"/>
        </w:rPr>
      </w:pPr>
      <w:r>
        <w:rPr>
          <w:rFonts w:cs="Arial"/>
          <w:szCs w:val="22"/>
        </w:rPr>
        <w:t xml:space="preserve">A </w:t>
      </w:r>
      <w:r w:rsidR="00A86407">
        <w:rPr>
          <w:rFonts w:cs="Arial"/>
          <w:szCs w:val="22"/>
        </w:rPr>
        <w:t xml:space="preserve">picture of the as-is systems environment and a </w:t>
      </w:r>
      <w:r>
        <w:rPr>
          <w:rFonts w:cs="Arial"/>
          <w:szCs w:val="22"/>
        </w:rPr>
        <w:t xml:space="preserve">notional picture of the target state systems environment </w:t>
      </w:r>
      <w:r w:rsidR="00A86407">
        <w:rPr>
          <w:rFonts w:cs="Arial"/>
          <w:szCs w:val="22"/>
        </w:rPr>
        <w:t>including</w:t>
      </w:r>
      <w:r>
        <w:rPr>
          <w:rFonts w:cs="Arial"/>
          <w:szCs w:val="22"/>
        </w:rPr>
        <w:t xml:space="preserve"> associated processes</w:t>
      </w:r>
    </w:p>
    <w:p w14:paraId="3D3DF415" w14:textId="312E047F" w:rsidR="00B1674C" w:rsidRPr="00B1674C" w:rsidRDefault="00B1674C" w:rsidP="00963016">
      <w:pPr>
        <w:pStyle w:val="BodyText"/>
        <w:numPr>
          <w:ilvl w:val="0"/>
          <w:numId w:val="35"/>
        </w:numPr>
        <w:spacing w:after="0"/>
        <w:ind w:left="1800"/>
        <w:rPr>
          <w:rFonts w:cs="Arial"/>
        </w:rPr>
      </w:pPr>
      <w:r>
        <w:rPr>
          <w:rFonts w:cs="Arial"/>
          <w:szCs w:val="22"/>
        </w:rPr>
        <w:t xml:space="preserve">Must have business requirements for the service including availability, reliability, </w:t>
      </w:r>
      <w:r w:rsidR="00A86407">
        <w:rPr>
          <w:rFonts w:cs="Arial"/>
          <w:szCs w:val="22"/>
        </w:rPr>
        <w:t xml:space="preserve">and </w:t>
      </w:r>
      <w:r>
        <w:rPr>
          <w:rFonts w:cs="Arial"/>
          <w:szCs w:val="22"/>
        </w:rPr>
        <w:t>maintainability</w:t>
      </w:r>
      <w:r w:rsidR="00A86407">
        <w:rPr>
          <w:rFonts w:cs="Arial"/>
          <w:szCs w:val="22"/>
        </w:rPr>
        <w:t xml:space="preserve"> requirements</w:t>
      </w:r>
      <w:r>
        <w:rPr>
          <w:rFonts w:cs="Arial"/>
          <w:szCs w:val="22"/>
        </w:rPr>
        <w:t xml:space="preserve"> </w:t>
      </w:r>
    </w:p>
    <w:p w14:paraId="7AA3E7FB" w14:textId="77777777" w:rsidR="00B1674C" w:rsidRPr="00B1674C" w:rsidRDefault="00B1674C" w:rsidP="00963016">
      <w:pPr>
        <w:pStyle w:val="BodyText"/>
        <w:numPr>
          <w:ilvl w:val="0"/>
          <w:numId w:val="35"/>
        </w:numPr>
        <w:spacing w:after="0"/>
        <w:ind w:left="1800"/>
        <w:rPr>
          <w:rFonts w:cs="Arial"/>
        </w:rPr>
      </w:pPr>
      <w:r>
        <w:rPr>
          <w:rFonts w:cs="Arial"/>
          <w:szCs w:val="22"/>
        </w:rPr>
        <w:t>Conditions in which the service will be employed</w:t>
      </w:r>
    </w:p>
    <w:p w14:paraId="19C9E044" w14:textId="45EA786D" w:rsidR="00B1674C" w:rsidRPr="00B1674C" w:rsidRDefault="00B1674C" w:rsidP="00963016">
      <w:pPr>
        <w:pStyle w:val="BodyText"/>
        <w:numPr>
          <w:ilvl w:val="0"/>
          <w:numId w:val="35"/>
        </w:numPr>
        <w:spacing w:after="0"/>
        <w:ind w:left="1800"/>
        <w:rPr>
          <w:rFonts w:cs="Arial"/>
        </w:rPr>
      </w:pPr>
      <w:r>
        <w:rPr>
          <w:rFonts w:cs="Arial"/>
          <w:szCs w:val="22"/>
        </w:rPr>
        <w:t>Description of the operating environment in which the service will be deployed</w:t>
      </w:r>
    </w:p>
    <w:p w14:paraId="4F1ABFCB" w14:textId="439AA2F7" w:rsidR="00B1674C" w:rsidRPr="00B1674C" w:rsidRDefault="00B1674C" w:rsidP="00963016">
      <w:pPr>
        <w:pStyle w:val="BodyText"/>
        <w:numPr>
          <w:ilvl w:val="0"/>
          <w:numId w:val="35"/>
        </w:numPr>
        <w:spacing w:after="0"/>
        <w:ind w:left="1800"/>
        <w:rPr>
          <w:rFonts w:cs="Arial"/>
        </w:rPr>
      </w:pPr>
      <w:r>
        <w:rPr>
          <w:rFonts w:cs="Arial"/>
          <w:szCs w:val="22"/>
        </w:rPr>
        <w:t>Interoperability requirements</w:t>
      </w:r>
    </w:p>
    <w:p w14:paraId="1E6AAC1C" w14:textId="68FE2F3C" w:rsidR="00B1674C" w:rsidRPr="00B1674C" w:rsidRDefault="00B1674C" w:rsidP="00963016">
      <w:pPr>
        <w:pStyle w:val="BodyText"/>
        <w:numPr>
          <w:ilvl w:val="0"/>
          <w:numId w:val="35"/>
        </w:numPr>
        <w:spacing w:after="0"/>
        <w:ind w:left="1800"/>
        <w:rPr>
          <w:rFonts w:cs="Arial"/>
        </w:rPr>
      </w:pPr>
      <w:r>
        <w:rPr>
          <w:rFonts w:cs="Arial"/>
          <w:szCs w:val="22"/>
        </w:rPr>
        <w:t>How the solution will be supported in operations</w:t>
      </w:r>
    </w:p>
    <w:p w14:paraId="7A66F26D" w14:textId="5FAB15F9" w:rsidR="00B1674C" w:rsidRPr="00B1674C" w:rsidRDefault="00B1674C" w:rsidP="00963016">
      <w:pPr>
        <w:pStyle w:val="BodyText"/>
        <w:numPr>
          <w:ilvl w:val="0"/>
          <w:numId w:val="35"/>
        </w:numPr>
        <w:spacing w:after="0"/>
        <w:ind w:left="1800"/>
        <w:rPr>
          <w:rFonts w:cs="Arial"/>
        </w:rPr>
      </w:pPr>
      <w:r>
        <w:rPr>
          <w:rFonts w:cs="Arial"/>
          <w:szCs w:val="22"/>
        </w:rPr>
        <w:t>Potential operational, organizational, and user impacts of the new service and associated solution</w:t>
      </w:r>
      <w:r w:rsidR="00A86407">
        <w:rPr>
          <w:rFonts w:cs="Arial"/>
          <w:szCs w:val="22"/>
        </w:rPr>
        <w:t>&gt;&gt;</w:t>
      </w:r>
    </w:p>
    <w:p w14:paraId="28FEDDC9" w14:textId="77777777" w:rsidR="009A26B0" w:rsidRDefault="009A26B0" w:rsidP="009A26B0">
      <w:pPr>
        <w:pStyle w:val="BodyText"/>
        <w:spacing w:after="0"/>
        <w:rPr>
          <w:rFonts w:cs="Arial"/>
        </w:rPr>
      </w:pPr>
    </w:p>
    <w:p w14:paraId="509A7FF9" w14:textId="5F34515E" w:rsidR="00A17E57" w:rsidRPr="004E3059" w:rsidRDefault="0038327F" w:rsidP="00EB0435">
      <w:pPr>
        <w:pStyle w:val="Heading3"/>
        <w:numPr>
          <w:ilvl w:val="3"/>
          <w:numId w:val="37"/>
        </w:numPr>
      </w:pPr>
      <w:bookmarkStart w:id="15" w:name="_Toc73007204"/>
      <w:r>
        <w:t>Platform as a Service</w:t>
      </w:r>
      <w:bookmarkEnd w:id="15"/>
    </w:p>
    <w:p w14:paraId="5C79BFB8" w14:textId="0CDFA6DE" w:rsidR="00E568EB" w:rsidRDefault="0038327F" w:rsidP="00963016">
      <w:pPr>
        <w:pStyle w:val="BodyText"/>
        <w:spacing w:after="0"/>
        <w:ind w:left="1080"/>
        <w:rPr>
          <w:rFonts w:cs="Arial"/>
        </w:rPr>
      </w:pPr>
      <w:r>
        <w:rPr>
          <w:rFonts w:cs="Arial"/>
        </w:rPr>
        <w:t>&lt;&lt;</w:t>
      </w:r>
      <w:r w:rsidRPr="00812590">
        <w:rPr>
          <w:rFonts w:cs="Arial"/>
        </w:rPr>
        <w:t xml:space="preserve">Describe </w:t>
      </w:r>
      <w:r>
        <w:rPr>
          <w:rFonts w:cs="Arial"/>
        </w:rPr>
        <w:t>the target s</w:t>
      </w:r>
      <w:r w:rsidR="00A86407">
        <w:rPr>
          <w:rFonts w:cs="Arial"/>
        </w:rPr>
        <w:t xml:space="preserve">tate concept of operations for </w:t>
      </w:r>
      <w:r>
        <w:rPr>
          <w:rFonts w:cs="Arial"/>
          <w:szCs w:val="22"/>
        </w:rPr>
        <w:t>Platform as a Service (P</w:t>
      </w:r>
      <w:r w:rsidRPr="0038327F">
        <w:rPr>
          <w:rFonts w:cs="Arial"/>
          <w:szCs w:val="22"/>
        </w:rPr>
        <w:t>aaS)</w:t>
      </w:r>
      <w:r w:rsidR="000807B3">
        <w:rPr>
          <w:rFonts w:cs="Arial"/>
          <w:szCs w:val="22"/>
        </w:rPr>
        <w:t>,</w:t>
      </w:r>
      <w:r w:rsidR="00B1674C">
        <w:rPr>
          <w:rFonts w:cs="Arial"/>
          <w:szCs w:val="22"/>
        </w:rPr>
        <w:t xml:space="preserve"> if the organization is looking to acquire this service</w:t>
      </w:r>
      <w:r w:rsidR="00A86407">
        <w:rPr>
          <w:rFonts w:cs="Arial"/>
          <w:szCs w:val="22"/>
        </w:rPr>
        <w:t xml:space="preserve">.  </w:t>
      </w:r>
      <w:r w:rsidR="00B1674C">
        <w:rPr>
          <w:rFonts w:cs="Arial"/>
        </w:rPr>
        <w:t>PaaS p</w:t>
      </w:r>
      <w:r w:rsidRPr="0038327F">
        <w:rPr>
          <w:rFonts w:cs="Arial"/>
        </w:rPr>
        <w:t>rovides consumers</w:t>
      </w:r>
      <w:r w:rsidR="00A86407">
        <w:rPr>
          <w:rFonts w:cs="Arial"/>
        </w:rPr>
        <w:t xml:space="preserve"> with IaaS plus</w:t>
      </w:r>
      <w:r w:rsidRPr="0038327F">
        <w:rPr>
          <w:rFonts w:cs="Arial"/>
        </w:rPr>
        <w:t xml:space="preserve"> </w:t>
      </w:r>
      <w:r w:rsidRPr="0038327F">
        <w:rPr>
          <w:rFonts w:cs="Arial"/>
          <w:u w:val="single"/>
        </w:rPr>
        <w:t>the ability to develop in and deploy onto the provider’s infrastructure acquired applications or applications created</w:t>
      </w:r>
      <w:r w:rsidRPr="00A5685F">
        <w:rPr>
          <w:rFonts w:cs="Arial"/>
        </w:rPr>
        <w:t xml:space="preserve"> </w:t>
      </w:r>
      <w:r w:rsidRPr="0038327F">
        <w:rPr>
          <w:rFonts w:cs="Arial"/>
        </w:rPr>
        <w:t>using programming languages, libraries, services and tools supported by the provider. The consumer does not manage or control the underlying infrastructure, but has control over the deployed applications and possibly configuration settings for the application-hosting environment</w:t>
      </w:r>
    </w:p>
    <w:p w14:paraId="547C7787" w14:textId="77777777" w:rsidR="00E568EB" w:rsidRDefault="00E568EB" w:rsidP="00963016">
      <w:pPr>
        <w:pStyle w:val="BodyText"/>
        <w:spacing w:after="0"/>
        <w:ind w:left="1080"/>
        <w:rPr>
          <w:rFonts w:cs="Arial"/>
          <w:szCs w:val="22"/>
        </w:rPr>
      </w:pPr>
    </w:p>
    <w:p w14:paraId="7752DFED" w14:textId="77777777" w:rsidR="00E568EB" w:rsidRDefault="00E568EB" w:rsidP="00963016">
      <w:pPr>
        <w:pStyle w:val="BodyText"/>
        <w:spacing w:after="0"/>
        <w:ind w:left="1080"/>
        <w:rPr>
          <w:rFonts w:cs="Arial"/>
          <w:szCs w:val="22"/>
        </w:rPr>
      </w:pPr>
      <w:r>
        <w:rPr>
          <w:rFonts w:cs="Arial"/>
          <w:szCs w:val="22"/>
        </w:rPr>
        <w:t xml:space="preserve">Address whether the organization will use the following Service Types: </w:t>
      </w:r>
    </w:p>
    <w:p w14:paraId="41656FB3" w14:textId="77777777" w:rsidR="00E568EB" w:rsidRPr="00E568EB" w:rsidRDefault="00E568EB" w:rsidP="00963016">
      <w:pPr>
        <w:pStyle w:val="BodyText"/>
        <w:numPr>
          <w:ilvl w:val="0"/>
          <w:numId w:val="35"/>
        </w:numPr>
        <w:spacing w:after="0"/>
        <w:ind w:left="1800"/>
        <w:rPr>
          <w:rFonts w:cs="Arial"/>
        </w:rPr>
      </w:pPr>
      <w:r>
        <w:rPr>
          <w:rFonts w:cs="Arial"/>
          <w:szCs w:val="22"/>
        </w:rPr>
        <w:t>Technology</w:t>
      </w:r>
    </w:p>
    <w:p w14:paraId="6B7AEF61" w14:textId="77777777" w:rsidR="00E568EB" w:rsidRPr="00E568EB" w:rsidRDefault="00E568EB" w:rsidP="00963016">
      <w:pPr>
        <w:pStyle w:val="BodyText"/>
        <w:numPr>
          <w:ilvl w:val="0"/>
          <w:numId w:val="35"/>
        </w:numPr>
        <w:spacing w:after="0"/>
        <w:ind w:left="1800"/>
        <w:rPr>
          <w:rFonts w:cs="Arial"/>
        </w:rPr>
      </w:pPr>
      <w:r>
        <w:rPr>
          <w:rFonts w:cs="Arial"/>
          <w:szCs w:val="22"/>
        </w:rPr>
        <w:t>Workforce</w:t>
      </w:r>
    </w:p>
    <w:p w14:paraId="305AEE5D" w14:textId="155C6DF9" w:rsidR="009A26B0" w:rsidRDefault="00E568EB" w:rsidP="00963016">
      <w:pPr>
        <w:pStyle w:val="BodyText"/>
        <w:numPr>
          <w:ilvl w:val="0"/>
          <w:numId w:val="35"/>
        </w:numPr>
        <w:spacing w:after="0"/>
        <w:ind w:left="1800"/>
        <w:rPr>
          <w:rFonts w:cs="Arial"/>
        </w:rPr>
      </w:pPr>
      <w:r>
        <w:rPr>
          <w:rFonts w:cs="Arial"/>
          <w:szCs w:val="22"/>
        </w:rPr>
        <w:t>Advisory</w:t>
      </w:r>
    </w:p>
    <w:p w14:paraId="15F39D4F" w14:textId="77777777" w:rsidR="00A86407" w:rsidRDefault="00A86407" w:rsidP="00A86407">
      <w:pPr>
        <w:pStyle w:val="BodyText"/>
        <w:spacing w:after="0"/>
        <w:rPr>
          <w:rFonts w:cs="Arial"/>
        </w:rPr>
      </w:pPr>
    </w:p>
    <w:p w14:paraId="55A848FA" w14:textId="62F8037F" w:rsidR="00A86407" w:rsidRPr="00B1674C" w:rsidRDefault="00A86407" w:rsidP="00963016">
      <w:pPr>
        <w:pStyle w:val="BodyText"/>
        <w:spacing w:after="0"/>
        <w:ind w:left="1080"/>
        <w:rPr>
          <w:rFonts w:cs="Arial"/>
        </w:rPr>
      </w:pPr>
      <w:r>
        <w:rPr>
          <w:rFonts w:cs="Arial"/>
        </w:rPr>
        <w:t>Indicate the following for PaaS</w:t>
      </w:r>
    </w:p>
    <w:p w14:paraId="34049548" w14:textId="77777777" w:rsidR="00A86407" w:rsidRPr="00B1674C" w:rsidRDefault="00A86407" w:rsidP="00963016">
      <w:pPr>
        <w:pStyle w:val="BodyText"/>
        <w:numPr>
          <w:ilvl w:val="0"/>
          <w:numId w:val="35"/>
        </w:numPr>
        <w:spacing w:after="0"/>
        <w:ind w:left="1800"/>
        <w:rPr>
          <w:rFonts w:cs="Arial"/>
        </w:rPr>
      </w:pPr>
      <w:r>
        <w:rPr>
          <w:rFonts w:cs="Arial"/>
          <w:szCs w:val="22"/>
        </w:rPr>
        <w:t>What capabilities the organization is looking to obtain from a provider versus retain</w:t>
      </w:r>
    </w:p>
    <w:p w14:paraId="2EDFCBAA" w14:textId="77777777" w:rsidR="00A86407" w:rsidRPr="00B1674C" w:rsidRDefault="00A86407" w:rsidP="00963016">
      <w:pPr>
        <w:pStyle w:val="BodyText"/>
        <w:numPr>
          <w:ilvl w:val="0"/>
          <w:numId w:val="35"/>
        </w:numPr>
        <w:spacing w:after="0"/>
        <w:ind w:left="1800"/>
        <w:rPr>
          <w:rFonts w:cs="Arial"/>
        </w:rPr>
      </w:pPr>
      <w:r>
        <w:rPr>
          <w:rFonts w:cs="Arial"/>
          <w:szCs w:val="22"/>
        </w:rPr>
        <w:t>A picture of the as-is systems environment and a notional picture of the target state systems environment including associated processes</w:t>
      </w:r>
    </w:p>
    <w:p w14:paraId="5A9510CC" w14:textId="0C140DA0" w:rsidR="00A86407" w:rsidRPr="00B1674C" w:rsidRDefault="00A86407" w:rsidP="00963016">
      <w:pPr>
        <w:pStyle w:val="BodyText"/>
        <w:numPr>
          <w:ilvl w:val="0"/>
          <w:numId w:val="35"/>
        </w:numPr>
        <w:spacing w:after="0"/>
        <w:ind w:left="1800"/>
        <w:rPr>
          <w:rFonts w:cs="Arial"/>
        </w:rPr>
      </w:pPr>
      <w:r>
        <w:rPr>
          <w:rFonts w:cs="Arial"/>
          <w:szCs w:val="22"/>
        </w:rPr>
        <w:t xml:space="preserve">Must have business requirements for the service including availability, reliability, and maintainability requirements </w:t>
      </w:r>
    </w:p>
    <w:p w14:paraId="23B24C5C" w14:textId="77777777" w:rsidR="00A86407" w:rsidRPr="00B1674C" w:rsidRDefault="00A86407" w:rsidP="00963016">
      <w:pPr>
        <w:pStyle w:val="BodyText"/>
        <w:numPr>
          <w:ilvl w:val="0"/>
          <w:numId w:val="35"/>
        </w:numPr>
        <w:spacing w:after="0"/>
        <w:ind w:left="1800"/>
        <w:rPr>
          <w:rFonts w:cs="Arial"/>
        </w:rPr>
      </w:pPr>
      <w:r>
        <w:rPr>
          <w:rFonts w:cs="Arial"/>
          <w:szCs w:val="22"/>
        </w:rPr>
        <w:t>Conditions in which the service will be employed</w:t>
      </w:r>
    </w:p>
    <w:p w14:paraId="0A282EA1" w14:textId="77777777" w:rsidR="00A86407" w:rsidRPr="00B1674C" w:rsidRDefault="00A86407" w:rsidP="00963016">
      <w:pPr>
        <w:pStyle w:val="BodyText"/>
        <w:numPr>
          <w:ilvl w:val="0"/>
          <w:numId w:val="35"/>
        </w:numPr>
        <w:spacing w:after="0"/>
        <w:ind w:left="1800"/>
        <w:rPr>
          <w:rFonts w:cs="Arial"/>
        </w:rPr>
      </w:pPr>
      <w:r>
        <w:rPr>
          <w:rFonts w:cs="Arial"/>
          <w:szCs w:val="22"/>
        </w:rPr>
        <w:t>Description of the operating environment in which the service will be deployed</w:t>
      </w:r>
    </w:p>
    <w:p w14:paraId="42919BB9" w14:textId="77777777" w:rsidR="00A86407" w:rsidRPr="00B1674C" w:rsidRDefault="00A86407" w:rsidP="00963016">
      <w:pPr>
        <w:pStyle w:val="BodyText"/>
        <w:numPr>
          <w:ilvl w:val="0"/>
          <w:numId w:val="35"/>
        </w:numPr>
        <w:spacing w:after="0"/>
        <w:ind w:left="1800"/>
        <w:rPr>
          <w:rFonts w:cs="Arial"/>
        </w:rPr>
      </w:pPr>
      <w:r>
        <w:rPr>
          <w:rFonts w:cs="Arial"/>
          <w:szCs w:val="22"/>
        </w:rPr>
        <w:t>Interoperability requirements</w:t>
      </w:r>
    </w:p>
    <w:p w14:paraId="670FDBC0" w14:textId="77777777" w:rsidR="00A86407" w:rsidRPr="00B1674C" w:rsidRDefault="00A86407" w:rsidP="00963016">
      <w:pPr>
        <w:pStyle w:val="BodyText"/>
        <w:numPr>
          <w:ilvl w:val="0"/>
          <w:numId w:val="35"/>
        </w:numPr>
        <w:spacing w:after="0"/>
        <w:ind w:left="1800"/>
        <w:rPr>
          <w:rFonts w:cs="Arial"/>
        </w:rPr>
      </w:pPr>
      <w:r>
        <w:rPr>
          <w:rFonts w:cs="Arial"/>
          <w:szCs w:val="22"/>
        </w:rPr>
        <w:t>How the solution will be supported in operations</w:t>
      </w:r>
    </w:p>
    <w:p w14:paraId="666E42E4" w14:textId="2F09257B" w:rsidR="00A86407" w:rsidRPr="00B1674C" w:rsidRDefault="00A86407" w:rsidP="00963016">
      <w:pPr>
        <w:pStyle w:val="BodyText"/>
        <w:numPr>
          <w:ilvl w:val="0"/>
          <w:numId w:val="35"/>
        </w:numPr>
        <w:spacing w:after="0"/>
        <w:ind w:left="1800"/>
        <w:rPr>
          <w:rFonts w:cs="Arial"/>
        </w:rPr>
      </w:pPr>
      <w:r>
        <w:rPr>
          <w:rFonts w:cs="Arial"/>
          <w:szCs w:val="22"/>
        </w:rPr>
        <w:t>Potential operational, organizational, and user impacts of the new service and associated solution&gt;&gt;</w:t>
      </w:r>
    </w:p>
    <w:p w14:paraId="3DE6ADDA" w14:textId="77777777" w:rsidR="00A86407" w:rsidRPr="00E568EB" w:rsidRDefault="00A86407" w:rsidP="00A86407">
      <w:pPr>
        <w:pStyle w:val="BodyText"/>
        <w:spacing w:after="0"/>
        <w:rPr>
          <w:rFonts w:cs="Arial"/>
        </w:rPr>
      </w:pPr>
    </w:p>
    <w:p w14:paraId="527E7AEE" w14:textId="77777777" w:rsidR="00812590" w:rsidRDefault="00812590" w:rsidP="009A26B0">
      <w:pPr>
        <w:pStyle w:val="BodyText"/>
        <w:spacing w:after="0"/>
        <w:rPr>
          <w:rFonts w:cs="Arial"/>
        </w:rPr>
      </w:pPr>
    </w:p>
    <w:p w14:paraId="2CA3F85F" w14:textId="0AFCB3F0" w:rsidR="00A5685F" w:rsidRPr="004E3059" w:rsidRDefault="00A5685F" w:rsidP="00EB0435">
      <w:pPr>
        <w:pStyle w:val="Heading3"/>
        <w:numPr>
          <w:ilvl w:val="3"/>
          <w:numId w:val="37"/>
        </w:numPr>
      </w:pPr>
      <w:bookmarkStart w:id="16" w:name="_Toc73007205"/>
      <w:r>
        <w:t>Software as a Service</w:t>
      </w:r>
      <w:bookmarkEnd w:id="16"/>
    </w:p>
    <w:p w14:paraId="4602628A" w14:textId="166CB3C2" w:rsidR="00E568EB" w:rsidRPr="00E568EB" w:rsidRDefault="00A5685F" w:rsidP="00963016">
      <w:pPr>
        <w:pStyle w:val="BodyText"/>
        <w:spacing w:after="0"/>
        <w:ind w:left="1080"/>
        <w:rPr>
          <w:rFonts w:cs="Arial"/>
        </w:rPr>
      </w:pPr>
      <w:r>
        <w:rPr>
          <w:rFonts w:cs="Arial"/>
        </w:rPr>
        <w:t>&lt;&lt;</w:t>
      </w:r>
      <w:r w:rsidRPr="00812590">
        <w:rPr>
          <w:rFonts w:cs="Arial"/>
        </w:rPr>
        <w:t xml:space="preserve">Describe </w:t>
      </w:r>
      <w:r>
        <w:rPr>
          <w:rFonts w:cs="Arial"/>
        </w:rPr>
        <w:t>the target state concept of operations for the Software as a Service (SaaS)</w:t>
      </w:r>
      <w:r w:rsidR="00A86407">
        <w:rPr>
          <w:rFonts w:cs="Arial"/>
          <w:szCs w:val="22"/>
        </w:rPr>
        <w:t>, if the organization is looking to acquire this service</w:t>
      </w:r>
      <w:r w:rsidR="00A86407">
        <w:rPr>
          <w:rFonts w:cs="Arial"/>
        </w:rPr>
        <w:t>.  SaaS provides consumers with PaaS plus</w:t>
      </w:r>
      <w:r>
        <w:rPr>
          <w:rFonts w:cs="Arial"/>
        </w:rPr>
        <w:t xml:space="preserve"> </w:t>
      </w:r>
      <w:r w:rsidRPr="00A5685F">
        <w:rPr>
          <w:rFonts w:cs="Arial"/>
          <w:szCs w:val="22"/>
        </w:rPr>
        <w:t>use of the provider’s applications running on the provider’s infrastructure (network, servers, operating systems, storage). The consumer does not manage or control the infrastructure or application capabilities, with the possible exception of limited user-specific application configuration settings</w:t>
      </w:r>
    </w:p>
    <w:p w14:paraId="3ED8F4F5" w14:textId="77777777" w:rsidR="00E568EB" w:rsidRDefault="00E568EB" w:rsidP="00963016">
      <w:pPr>
        <w:pStyle w:val="BodyText"/>
        <w:spacing w:after="0"/>
        <w:ind w:left="1080"/>
        <w:rPr>
          <w:rFonts w:cs="Arial"/>
        </w:rPr>
      </w:pPr>
    </w:p>
    <w:p w14:paraId="243A3C56" w14:textId="77777777" w:rsidR="00E568EB" w:rsidRDefault="00E568EB" w:rsidP="00963016">
      <w:pPr>
        <w:pStyle w:val="BodyText"/>
        <w:spacing w:after="0"/>
        <w:ind w:left="1080"/>
        <w:rPr>
          <w:rFonts w:cs="Arial"/>
          <w:szCs w:val="22"/>
        </w:rPr>
      </w:pPr>
      <w:r>
        <w:rPr>
          <w:rFonts w:cs="Arial"/>
          <w:szCs w:val="22"/>
        </w:rPr>
        <w:t xml:space="preserve">Address whether the organization will use the following Service Types: </w:t>
      </w:r>
    </w:p>
    <w:p w14:paraId="69298735" w14:textId="77777777" w:rsidR="00E568EB" w:rsidRPr="00E568EB" w:rsidRDefault="00E568EB" w:rsidP="00963016">
      <w:pPr>
        <w:pStyle w:val="BodyText"/>
        <w:numPr>
          <w:ilvl w:val="0"/>
          <w:numId w:val="35"/>
        </w:numPr>
        <w:spacing w:after="0"/>
        <w:ind w:left="1800"/>
        <w:rPr>
          <w:rFonts w:cs="Arial"/>
        </w:rPr>
      </w:pPr>
      <w:r>
        <w:rPr>
          <w:rFonts w:cs="Arial"/>
          <w:szCs w:val="22"/>
        </w:rPr>
        <w:t>Technology</w:t>
      </w:r>
    </w:p>
    <w:p w14:paraId="7934DF88" w14:textId="77777777" w:rsidR="00E568EB" w:rsidRPr="00E568EB" w:rsidRDefault="00E568EB" w:rsidP="00963016">
      <w:pPr>
        <w:pStyle w:val="BodyText"/>
        <w:numPr>
          <w:ilvl w:val="0"/>
          <w:numId w:val="35"/>
        </w:numPr>
        <w:spacing w:after="0"/>
        <w:ind w:left="1800"/>
        <w:rPr>
          <w:rFonts w:cs="Arial"/>
        </w:rPr>
      </w:pPr>
      <w:r>
        <w:rPr>
          <w:rFonts w:cs="Arial"/>
          <w:szCs w:val="22"/>
        </w:rPr>
        <w:t>Workforce</w:t>
      </w:r>
    </w:p>
    <w:p w14:paraId="17597A6E" w14:textId="508B5F54" w:rsidR="00A5685F" w:rsidRDefault="00E568EB" w:rsidP="00963016">
      <w:pPr>
        <w:pStyle w:val="BodyText"/>
        <w:numPr>
          <w:ilvl w:val="0"/>
          <w:numId w:val="35"/>
        </w:numPr>
        <w:spacing w:after="0"/>
        <w:ind w:left="1800"/>
        <w:rPr>
          <w:rFonts w:cs="Arial"/>
        </w:rPr>
      </w:pPr>
      <w:r>
        <w:rPr>
          <w:rFonts w:cs="Arial"/>
          <w:szCs w:val="22"/>
        </w:rPr>
        <w:t>Advisory</w:t>
      </w:r>
    </w:p>
    <w:p w14:paraId="0DD4E8CB" w14:textId="77777777" w:rsidR="00A86407" w:rsidRDefault="00A86407" w:rsidP="00A86407">
      <w:pPr>
        <w:pStyle w:val="BodyText"/>
        <w:spacing w:after="0"/>
        <w:rPr>
          <w:rFonts w:cs="Arial"/>
        </w:rPr>
      </w:pPr>
    </w:p>
    <w:p w14:paraId="04CE7BBE" w14:textId="149D0401" w:rsidR="00A86407" w:rsidRPr="00B1674C" w:rsidRDefault="00A86407" w:rsidP="00963016">
      <w:pPr>
        <w:pStyle w:val="BodyText"/>
        <w:spacing w:after="0"/>
        <w:ind w:left="1080"/>
        <w:rPr>
          <w:rFonts w:cs="Arial"/>
        </w:rPr>
      </w:pPr>
      <w:r>
        <w:rPr>
          <w:rFonts w:cs="Arial"/>
        </w:rPr>
        <w:t>Indicate the following for SaaS</w:t>
      </w:r>
    </w:p>
    <w:p w14:paraId="006DE7CB" w14:textId="77777777" w:rsidR="00A86407" w:rsidRPr="00B1674C" w:rsidRDefault="00A86407" w:rsidP="00963016">
      <w:pPr>
        <w:pStyle w:val="BodyText"/>
        <w:numPr>
          <w:ilvl w:val="0"/>
          <w:numId w:val="35"/>
        </w:numPr>
        <w:spacing w:after="0"/>
        <w:ind w:left="1800"/>
        <w:rPr>
          <w:rFonts w:cs="Arial"/>
        </w:rPr>
      </w:pPr>
      <w:r>
        <w:rPr>
          <w:rFonts w:cs="Arial"/>
          <w:szCs w:val="22"/>
        </w:rPr>
        <w:t>What capabilities the organization is looking to obtain from a provider versus retain</w:t>
      </w:r>
    </w:p>
    <w:p w14:paraId="1361F9F7" w14:textId="77777777" w:rsidR="00A86407" w:rsidRPr="00B1674C" w:rsidRDefault="00A86407" w:rsidP="00963016">
      <w:pPr>
        <w:pStyle w:val="BodyText"/>
        <w:numPr>
          <w:ilvl w:val="0"/>
          <w:numId w:val="35"/>
        </w:numPr>
        <w:spacing w:after="0"/>
        <w:ind w:left="1800"/>
        <w:rPr>
          <w:rFonts w:cs="Arial"/>
        </w:rPr>
      </w:pPr>
      <w:r>
        <w:rPr>
          <w:rFonts w:cs="Arial"/>
          <w:szCs w:val="22"/>
        </w:rPr>
        <w:t>A picture of the as-is systems environment and a notional picture of the target state systems environment including associated processes</w:t>
      </w:r>
    </w:p>
    <w:p w14:paraId="30BF3A72" w14:textId="77777777" w:rsidR="00A86407" w:rsidRPr="00B1674C" w:rsidRDefault="00A86407" w:rsidP="00963016">
      <w:pPr>
        <w:pStyle w:val="BodyText"/>
        <w:numPr>
          <w:ilvl w:val="0"/>
          <w:numId w:val="35"/>
        </w:numPr>
        <w:spacing w:after="0"/>
        <w:ind w:left="1800"/>
        <w:rPr>
          <w:rFonts w:cs="Arial"/>
        </w:rPr>
      </w:pPr>
      <w:r>
        <w:rPr>
          <w:rFonts w:cs="Arial"/>
          <w:szCs w:val="22"/>
        </w:rPr>
        <w:t xml:space="preserve">Must have business requirements for the service including availability, reliability, and maintainability requirements </w:t>
      </w:r>
    </w:p>
    <w:p w14:paraId="3331F1DB" w14:textId="77777777" w:rsidR="00A86407" w:rsidRPr="00B1674C" w:rsidRDefault="00A86407" w:rsidP="00963016">
      <w:pPr>
        <w:pStyle w:val="BodyText"/>
        <w:numPr>
          <w:ilvl w:val="0"/>
          <w:numId w:val="35"/>
        </w:numPr>
        <w:spacing w:after="0"/>
        <w:ind w:left="1800"/>
        <w:rPr>
          <w:rFonts w:cs="Arial"/>
        </w:rPr>
      </w:pPr>
      <w:r>
        <w:rPr>
          <w:rFonts w:cs="Arial"/>
          <w:szCs w:val="22"/>
        </w:rPr>
        <w:t>Conditions in which the service will be employed</w:t>
      </w:r>
    </w:p>
    <w:p w14:paraId="1E1836DD" w14:textId="77777777" w:rsidR="00A86407" w:rsidRPr="00B1674C" w:rsidRDefault="00A86407" w:rsidP="00963016">
      <w:pPr>
        <w:pStyle w:val="BodyText"/>
        <w:numPr>
          <w:ilvl w:val="0"/>
          <w:numId w:val="35"/>
        </w:numPr>
        <w:spacing w:after="0"/>
        <w:ind w:left="1800"/>
        <w:rPr>
          <w:rFonts w:cs="Arial"/>
        </w:rPr>
      </w:pPr>
      <w:r>
        <w:rPr>
          <w:rFonts w:cs="Arial"/>
          <w:szCs w:val="22"/>
        </w:rPr>
        <w:t>Description of the operating environment in which the service will be deployed</w:t>
      </w:r>
    </w:p>
    <w:p w14:paraId="21FD8561" w14:textId="77777777" w:rsidR="00A86407" w:rsidRPr="00B1674C" w:rsidRDefault="00A86407" w:rsidP="00963016">
      <w:pPr>
        <w:pStyle w:val="BodyText"/>
        <w:numPr>
          <w:ilvl w:val="0"/>
          <w:numId w:val="35"/>
        </w:numPr>
        <w:spacing w:after="0"/>
        <w:ind w:left="1800"/>
        <w:rPr>
          <w:rFonts w:cs="Arial"/>
        </w:rPr>
      </w:pPr>
      <w:r>
        <w:rPr>
          <w:rFonts w:cs="Arial"/>
          <w:szCs w:val="22"/>
        </w:rPr>
        <w:t>Interoperability requirements</w:t>
      </w:r>
    </w:p>
    <w:p w14:paraId="15F2A834" w14:textId="77777777" w:rsidR="00A86407" w:rsidRPr="00B1674C" w:rsidRDefault="00A86407" w:rsidP="00963016">
      <w:pPr>
        <w:pStyle w:val="BodyText"/>
        <w:numPr>
          <w:ilvl w:val="0"/>
          <w:numId w:val="35"/>
        </w:numPr>
        <w:spacing w:after="0"/>
        <w:ind w:left="1800"/>
        <w:rPr>
          <w:rFonts w:cs="Arial"/>
        </w:rPr>
      </w:pPr>
      <w:r>
        <w:rPr>
          <w:rFonts w:cs="Arial"/>
          <w:szCs w:val="22"/>
        </w:rPr>
        <w:t>How the solution will be supported in operations</w:t>
      </w:r>
    </w:p>
    <w:p w14:paraId="192B9970" w14:textId="77777777" w:rsidR="00A86407" w:rsidRPr="00B1674C" w:rsidRDefault="00A86407" w:rsidP="00963016">
      <w:pPr>
        <w:pStyle w:val="BodyText"/>
        <w:numPr>
          <w:ilvl w:val="0"/>
          <w:numId w:val="35"/>
        </w:numPr>
        <w:spacing w:after="0"/>
        <w:ind w:left="1800"/>
        <w:rPr>
          <w:rFonts w:cs="Arial"/>
        </w:rPr>
      </w:pPr>
      <w:r>
        <w:rPr>
          <w:rFonts w:cs="Arial"/>
          <w:szCs w:val="22"/>
        </w:rPr>
        <w:t>Potential operational, organizational, and user impacts of the new service and associated solution&gt;&gt;</w:t>
      </w:r>
    </w:p>
    <w:p w14:paraId="3BF36DF7" w14:textId="77777777" w:rsidR="00A86407" w:rsidRPr="00E568EB" w:rsidRDefault="00A86407" w:rsidP="00A86407">
      <w:pPr>
        <w:pStyle w:val="BodyText"/>
        <w:spacing w:after="0"/>
        <w:rPr>
          <w:rFonts w:cs="Arial"/>
        </w:rPr>
      </w:pPr>
    </w:p>
    <w:p w14:paraId="46E3CFB4" w14:textId="77777777" w:rsidR="00A5685F" w:rsidRDefault="00A5685F" w:rsidP="009A26B0">
      <w:pPr>
        <w:pStyle w:val="BodyText"/>
        <w:spacing w:after="0"/>
        <w:rPr>
          <w:rFonts w:cs="Arial"/>
        </w:rPr>
      </w:pPr>
    </w:p>
    <w:p w14:paraId="522C5131" w14:textId="6B02474C" w:rsidR="00A17E57" w:rsidRPr="004E3059" w:rsidRDefault="000807B3" w:rsidP="00EB0435">
      <w:pPr>
        <w:pStyle w:val="Heading3"/>
        <w:numPr>
          <w:ilvl w:val="3"/>
          <w:numId w:val="37"/>
        </w:numPr>
      </w:pPr>
      <w:bookmarkStart w:id="17" w:name="_Toc73007206"/>
      <w:r>
        <w:t>Business Services</w:t>
      </w:r>
      <w:bookmarkEnd w:id="17"/>
    </w:p>
    <w:p w14:paraId="291DD46F" w14:textId="438F2F76" w:rsidR="00906D17" w:rsidRDefault="000807B3" w:rsidP="00963016">
      <w:pPr>
        <w:pStyle w:val="BodyText"/>
        <w:spacing w:after="0"/>
        <w:ind w:left="1080"/>
        <w:rPr>
          <w:rFonts w:cs="Arial"/>
        </w:rPr>
      </w:pPr>
      <w:r>
        <w:rPr>
          <w:rFonts w:cs="Arial"/>
        </w:rPr>
        <w:t>&lt;&lt;</w:t>
      </w:r>
      <w:r w:rsidRPr="00812590">
        <w:rPr>
          <w:rFonts w:cs="Arial"/>
        </w:rPr>
        <w:t xml:space="preserve">Describe </w:t>
      </w:r>
      <w:r>
        <w:rPr>
          <w:rFonts w:cs="Arial"/>
        </w:rPr>
        <w:t>the target state concept of op</w:t>
      </w:r>
      <w:r w:rsidR="00A86407">
        <w:rPr>
          <w:rFonts w:cs="Arial"/>
        </w:rPr>
        <w:t xml:space="preserve">erations for Business Services </w:t>
      </w:r>
      <w:r>
        <w:rPr>
          <w:rFonts w:cs="Arial"/>
        </w:rPr>
        <w:t xml:space="preserve">including Business Transaction Processing Support and </w:t>
      </w:r>
      <w:r w:rsidRPr="000807B3">
        <w:rPr>
          <w:rFonts w:cs="Arial"/>
        </w:rPr>
        <w:t>Business Functional &amp; Analytics Support</w:t>
      </w:r>
      <w:r w:rsidR="00A86407">
        <w:rPr>
          <w:rFonts w:cs="Arial"/>
        </w:rPr>
        <w:t xml:space="preserve"> if the organization is seeking to acquire these services from a provider</w:t>
      </w:r>
      <w:r>
        <w:rPr>
          <w:rFonts w:cs="Arial"/>
        </w:rPr>
        <w:t>. Business</w:t>
      </w:r>
      <w:r w:rsidR="00A86407">
        <w:rPr>
          <w:rFonts w:cs="Arial"/>
        </w:rPr>
        <w:t xml:space="preserve"> Transaction Processing Support includes m</w:t>
      </w:r>
      <w:r w:rsidRPr="000807B3">
        <w:rPr>
          <w:rFonts w:cs="Arial"/>
        </w:rPr>
        <w:t>anual and automated processing of government business transactions</w:t>
      </w:r>
      <w:r w:rsidR="00A86407">
        <w:rPr>
          <w:rFonts w:cs="Arial"/>
        </w:rPr>
        <w:t xml:space="preserve"> and </w:t>
      </w:r>
      <w:r w:rsidRPr="000807B3">
        <w:rPr>
          <w:rFonts w:cs="Arial"/>
        </w:rPr>
        <w:t>Business Functional &amp; Analytics Support</w:t>
      </w:r>
      <w:r w:rsidR="00A86407">
        <w:rPr>
          <w:rFonts w:cs="Arial"/>
        </w:rPr>
        <w:t xml:space="preserve"> includes s</w:t>
      </w:r>
      <w:r w:rsidRPr="000807B3">
        <w:rPr>
          <w:rFonts w:cs="Arial"/>
        </w:rPr>
        <w:t>pecialized services such as (1) guidance on regulations, policies and processes pertaining to specific business functions; (2) business operations audit and internal controls support; (3) business management and operations reporting, performance reporting and analytics</w:t>
      </w:r>
      <w:r w:rsidR="00A86407">
        <w:rPr>
          <w:rFonts w:cs="Arial"/>
        </w:rPr>
        <w:t xml:space="preserve">.  </w:t>
      </w:r>
    </w:p>
    <w:p w14:paraId="4A2FD5D5" w14:textId="77777777" w:rsidR="00906D17" w:rsidRDefault="00906D17" w:rsidP="00963016">
      <w:pPr>
        <w:pStyle w:val="BodyText"/>
        <w:spacing w:after="0"/>
        <w:ind w:left="1080"/>
        <w:rPr>
          <w:rFonts w:cs="Arial"/>
        </w:rPr>
      </w:pPr>
    </w:p>
    <w:p w14:paraId="282B301C" w14:textId="77777777" w:rsidR="00906D17" w:rsidRDefault="00906D17" w:rsidP="00963016">
      <w:pPr>
        <w:pStyle w:val="BodyText"/>
        <w:spacing w:after="0"/>
        <w:ind w:left="1080"/>
        <w:rPr>
          <w:rFonts w:cs="Arial"/>
          <w:szCs w:val="22"/>
        </w:rPr>
      </w:pPr>
      <w:r>
        <w:rPr>
          <w:rFonts w:cs="Arial"/>
          <w:szCs w:val="22"/>
        </w:rPr>
        <w:t xml:space="preserve">Address whether the organization will use the following Service Types: </w:t>
      </w:r>
    </w:p>
    <w:p w14:paraId="1BE172F2" w14:textId="77777777" w:rsidR="00906D17" w:rsidRPr="00E568EB" w:rsidRDefault="00906D17" w:rsidP="00963016">
      <w:pPr>
        <w:pStyle w:val="BodyText"/>
        <w:numPr>
          <w:ilvl w:val="0"/>
          <w:numId w:val="35"/>
        </w:numPr>
        <w:spacing w:after="0"/>
        <w:ind w:left="1800"/>
        <w:rPr>
          <w:rFonts w:cs="Arial"/>
        </w:rPr>
      </w:pPr>
      <w:r>
        <w:rPr>
          <w:rFonts w:cs="Arial"/>
          <w:szCs w:val="22"/>
        </w:rPr>
        <w:t>Technology</w:t>
      </w:r>
    </w:p>
    <w:p w14:paraId="33038069" w14:textId="77777777" w:rsidR="00906D17" w:rsidRPr="00E568EB" w:rsidRDefault="00906D17" w:rsidP="00963016">
      <w:pPr>
        <w:pStyle w:val="BodyText"/>
        <w:numPr>
          <w:ilvl w:val="0"/>
          <w:numId w:val="35"/>
        </w:numPr>
        <w:spacing w:after="0"/>
        <w:ind w:left="1800"/>
        <w:rPr>
          <w:rFonts w:cs="Arial"/>
        </w:rPr>
      </w:pPr>
      <w:r>
        <w:rPr>
          <w:rFonts w:cs="Arial"/>
          <w:szCs w:val="22"/>
        </w:rPr>
        <w:t>Workforce</w:t>
      </w:r>
    </w:p>
    <w:p w14:paraId="1185611D" w14:textId="1273EF0A" w:rsidR="00812590" w:rsidRPr="00906D17" w:rsidRDefault="00963016" w:rsidP="00963016">
      <w:pPr>
        <w:pStyle w:val="BodyText"/>
        <w:numPr>
          <w:ilvl w:val="0"/>
          <w:numId w:val="35"/>
        </w:numPr>
        <w:spacing w:after="0"/>
        <w:ind w:left="1800"/>
        <w:rPr>
          <w:rFonts w:cs="Arial"/>
        </w:rPr>
      </w:pPr>
      <w:r>
        <w:rPr>
          <w:rFonts w:cs="Arial"/>
          <w:szCs w:val="22"/>
        </w:rPr>
        <w:t>Advisory</w:t>
      </w:r>
    </w:p>
    <w:p w14:paraId="1DB1978A" w14:textId="3EC22E2A" w:rsidR="001B7175" w:rsidRPr="0071693C" w:rsidRDefault="001B7175" w:rsidP="0071693C">
      <w:pPr>
        <w:spacing w:after="0"/>
        <w:jc w:val="center"/>
        <w:rPr>
          <w:b/>
          <w:sz w:val="20"/>
        </w:rPr>
      </w:pPr>
    </w:p>
    <w:p w14:paraId="10FDC92A" w14:textId="731AFB30" w:rsidR="00A86407" w:rsidRPr="00A86407" w:rsidRDefault="00A86407" w:rsidP="00963016">
      <w:pPr>
        <w:pStyle w:val="BodyText"/>
        <w:spacing w:after="0"/>
        <w:ind w:left="1080"/>
      </w:pPr>
      <w:r w:rsidRPr="00A86407">
        <w:t>Indicate the following for Business Services support:</w:t>
      </w:r>
    </w:p>
    <w:p w14:paraId="1C97773C" w14:textId="77777777" w:rsidR="00A86407" w:rsidRPr="00B1674C" w:rsidRDefault="00A86407" w:rsidP="00963016">
      <w:pPr>
        <w:pStyle w:val="BodyText"/>
        <w:numPr>
          <w:ilvl w:val="0"/>
          <w:numId w:val="35"/>
        </w:numPr>
        <w:spacing w:after="0"/>
        <w:ind w:left="1890"/>
        <w:rPr>
          <w:rFonts w:cs="Arial"/>
        </w:rPr>
      </w:pPr>
      <w:r>
        <w:rPr>
          <w:rFonts w:cs="Arial"/>
          <w:szCs w:val="22"/>
        </w:rPr>
        <w:t>What capabilities the organization is looking to obtain from a provider versus retain</w:t>
      </w:r>
    </w:p>
    <w:p w14:paraId="79C5F6FD" w14:textId="44327935" w:rsidR="00A86407" w:rsidRPr="00B1674C" w:rsidRDefault="00A86407" w:rsidP="00963016">
      <w:pPr>
        <w:pStyle w:val="BodyText"/>
        <w:numPr>
          <w:ilvl w:val="0"/>
          <w:numId w:val="35"/>
        </w:numPr>
        <w:spacing w:after="0"/>
        <w:ind w:left="1890"/>
        <w:rPr>
          <w:rFonts w:cs="Arial"/>
        </w:rPr>
      </w:pPr>
      <w:r>
        <w:rPr>
          <w:rFonts w:cs="Arial"/>
          <w:szCs w:val="22"/>
        </w:rPr>
        <w:lastRenderedPageBreak/>
        <w:t>A picture of the as-is systems and operating environment and a notional picture of the target state systems and operating environment including associated processes</w:t>
      </w:r>
    </w:p>
    <w:p w14:paraId="3AA12F9D" w14:textId="77777777" w:rsidR="00A86407" w:rsidRPr="00B1674C" w:rsidRDefault="00A86407" w:rsidP="00963016">
      <w:pPr>
        <w:pStyle w:val="BodyText"/>
        <w:numPr>
          <w:ilvl w:val="0"/>
          <w:numId w:val="35"/>
        </w:numPr>
        <w:spacing w:after="0"/>
        <w:ind w:left="1890"/>
        <w:rPr>
          <w:rFonts w:cs="Arial"/>
        </w:rPr>
      </w:pPr>
      <w:r>
        <w:rPr>
          <w:rFonts w:cs="Arial"/>
          <w:szCs w:val="22"/>
        </w:rPr>
        <w:t xml:space="preserve">Must have business requirements for the service including availability, reliability, and maintainability requirements </w:t>
      </w:r>
    </w:p>
    <w:p w14:paraId="54AC5C7F" w14:textId="77777777" w:rsidR="00A86407" w:rsidRPr="00B1674C" w:rsidRDefault="00A86407" w:rsidP="00963016">
      <w:pPr>
        <w:pStyle w:val="BodyText"/>
        <w:numPr>
          <w:ilvl w:val="0"/>
          <w:numId w:val="35"/>
        </w:numPr>
        <w:spacing w:after="0"/>
        <w:ind w:left="1890"/>
        <w:rPr>
          <w:rFonts w:cs="Arial"/>
        </w:rPr>
      </w:pPr>
      <w:r>
        <w:rPr>
          <w:rFonts w:cs="Arial"/>
          <w:szCs w:val="22"/>
        </w:rPr>
        <w:t>Conditions in which the service will be employed</w:t>
      </w:r>
    </w:p>
    <w:p w14:paraId="73655265" w14:textId="77777777" w:rsidR="00A86407" w:rsidRPr="00B1674C" w:rsidRDefault="00A86407" w:rsidP="00963016">
      <w:pPr>
        <w:pStyle w:val="BodyText"/>
        <w:numPr>
          <w:ilvl w:val="0"/>
          <w:numId w:val="35"/>
        </w:numPr>
        <w:spacing w:after="0"/>
        <w:ind w:left="1890"/>
        <w:rPr>
          <w:rFonts w:cs="Arial"/>
        </w:rPr>
      </w:pPr>
      <w:r>
        <w:rPr>
          <w:rFonts w:cs="Arial"/>
          <w:szCs w:val="22"/>
        </w:rPr>
        <w:t>Description of the operating environment in which the service will be deployed</w:t>
      </w:r>
    </w:p>
    <w:p w14:paraId="1116D9DD" w14:textId="77777777" w:rsidR="00A86407" w:rsidRPr="00B1674C" w:rsidRDefault="00A86407" w:rsidP="00963016">
      <w:pPr>
        <w:pStyle w:val="BodyText"/>
        <w:numPr>
          <w:ilvl w:val="0"/>
          <w:numId w:val="35"/>
        </w:numPr>
        <w:spacing w:after="0"/>
        <w:ind w:left="1890"/>
        <w:rPr>
          <w:rFonts w:cs="Arial"/>
        </w:rPr>
      </w:pPr>
      <w:r>
        <w:rPr>
          <w:rFonts w:cs="Arial"/>
          <w:szCs w:val="22"/>
        </w:rPr>
        <w:t>Interoperability requirements</w:t>
      </w:r>
    </w:p>
    <w:p w14:paraId="34B0BFCA" w14:textId="77777777" w:rsidR="00A86407" w:rsidRPr="00B1674C" w:rsidRDefault="00A86407" w:rsidP="00963016">
      <w:pPr>
        <w:pStyle w:val="BodyText"/>
        <w:numPr>
          <w:ilvl w:val="0"/>
          <w:numId w:val="35"/>
        </w:numPr>
        <w:spacing w:after="0"/>
        <w:ind w:left="1890"/>
        <w:rPr>
          <w:rFonts w:cs="Arial"/>
        </w:rPr>
      </w:pPr>
      <w:r>
        <w:rPr>
          <w:rFonts w:cs="Arial"/>
          <w:szCs w:val="22"/>
        </w:rPr>
        <w:t>How the solution will be supported in operations</w:t>
      </w:r>
    </w:p>
    <w:p w14:paraId="7BBA6D50" w14:textId="77777777" w:rsidR="00A86407" w:rsidRPr="00B1674C" w:rsidRDefault="00A86407" w:rsidP="00963016">
      <w:pPr>
        <w:pStyle w:val="BodyText"/>
        <w:numPr>
          <w:ilvl w:val="0"/>
          <w:numId w:val="35"/>
        </w:numPr>
        <w:spacing w:after="0"/>
        <w:ind w:left="1890"/>
        <w:rPr>
          <w:rFonts w:cs="Arial"/>
        </w:rPr>
      </w:pPr>
      <w:r>
        <w:rPr>
          <w:rFonts w:cs="Arial"/>
          <w:szCs w:val="22"/>
        </w:rPr>
        <w:t>Potential operational, organizational, and user impacts of the new service and associated solution&gt;&gt;</w:t>
      </w:r>
    </w:p>
    <w:p w14:paraId="6D2363B6" w14:textId="77777777" w:rsidR="00A86407" w:rsidRPr="00A86407" w:rsidRDefault="00A86407" w:rsidP="00794468">
      <w:pPr>
        <w:pStyle w:val="BodyText"/>
        <w:spacing w:after="0"/>
        <w:rPr>
          <w:i w:val="0"/>
        </w:rPr>
      </w:pPr>
    </w:p>
    <w:p w14:paraId="2329E53B" w14:textId="77777777" w:rsidR="00E568EB" w:rsidRDefault="00E568EB" w:rsidP="00E568EB">
      <w:pPr>
        <w:tabs>
          <w:tab w:val="left" w:pos="2835"/>
        </w:tabs>
        <w:spacing w:after="0"/>
      </w:pPr>
    </w:p>
    <w:p w14:paraId="49B64729" w14:textId="3740661F" w:rsidR="009A26B0" w:rsidRDefault="00EB0435" w:rsidP="00220B11">
      <w:pPr>
        <w:pStyle w:val="Heading1"/>
      </w:pPr>
      <w:bookmarkStart w:id="18" w:name="_Toc73007207"/>
      <w:r>
        <w:t>Sample Operational Scenarios</w:t>
      </w:r>
      <w:bookmarkEnd w:id="18"/>
    </w:p>
    <w:p w14:paraId="416B0780" w14:textId="3097BF0A" w:rsidR="00906D17" w:rsidRDefault="00906D17" w:rsidP="00906D17">
      <w:pPr>
        <w:rPr>
          <w:i/>
        </w:rPr>
      </w:pPr>
      <w:r>
        <w:rPr>
          <w:i/>
        </w:rPr>
        <w:t>&lt;&lt;</w:t>
      </w:r>
      <w:r w:rsidR="00EB0435" w:rsidRPr="00EB0435">
        <w:rPr>
          <w:i/>
        </w:rPr>
        <w:t xml:space="preserve"> Provide scenarios that show how the </w:t>
      </w:r>
      <w:r w:rsidR="00EB0435">
        <w:rPr>
          <w:i/>
        </w:rPr>
        <w:t>service</w:t>
      </w:r>
      <w:r w:rsidR="00EB0435" w:rsidRPr="00EB0435">
        <w:rPr>
          <w:i/>
        </w:rPr>
        <w:t xml:space="preserve"> will perform the objectives and meet the users’ requirements. A scenario describes a sequence of events, activities carried out by the user and the solution. Develop sample usage scenarios (as realistic as possible) for each major user class how the user will interact with the solution and what outputs are expected t</w:t>
      </w:r>
      <w:r w:rsidR="00EB0435">
        <w:rPr>
          <w:i/>
        </w:rPr>
        <w:t>o be generated by the solution.&gt;&gt;</w:t>
      </w:r>
    </w:p>
    <w:p w14:paraId="121863B4" w14:textId="29B87F2C" w:rsidR="00906D17" w:rsidRDefault="00906D17" w:rsidP="00906D17">
      <w:pPr>
        <w:rPr>
          <w:i/>
        </w:rPr>
      </w:pPr>
    </w:p>
    <w:p w14:paraId="7998EFB7" w14:textId="3C9A85FC" w:rsidR="00C66564" w:rsidRPr="00DB341E" w:rsidRDefault="00C66564" w:rsidP="00DB341E">
      <w:pPr>
        <w:rPr>
          <w:b/>
          <w:bCs/>
          <w:sz w:val="20"/>
        </w:rPr>
      </w:pPr>
    </w:p>
    <w:sectPr w:rsidR="00C66564" w:rsidRPr="00DB3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EAD15" w14:textId="77777777" w:rsidR="006326BE" w:rsidRDefault="006326BE" w:rsidP="001F7CFD">
      <w:pPr>
        <w:spacing w:after="0" w:line="240" w:lineRule="auto"/>
      </w:pPr>
      <w:r>
        <w:separator/>
      </w:r>
    </w:p>
  </w:endnote>
  <w:endnote w:type="continuationSeparator" w:id="0">
    <w:p w14:paraId="075BAAD5" w14:textId="77777777" w:rsidR="006326BE" w:rsidRDefault="006326BE"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812590" w:rsidRPr="00583B06" w:rsidRDefault="00812590"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9A641E">
      <w:rPr>
        <w:rFonts w:cs="Arial"/>
        <w:noProof/>
      </w:rPr>
      <w:t>1</w:t>
    </w:r>
    <w:r w:rsidRPr="00583B06">
      <w:rPr>
        <w:rFonts w:cs="Arial"/>
        <w:noProof/>
      </w:rPr>
      <w:fldChar w:fldCharType="end"/>
    </w:r>
  </w:p>
  <w:p w14:paraId="0BF41BFF" w14:textId="77777777" w:rsidR="00812590" w:rsidRDefault="00812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D0D57" w14:textId="77777777" w:rsidR="006326BE" w:rsidRDefault="006326BE" w:rsidP="001F7CFD">
      <w:pPr>
        <w:spacing w:after="0" w:line="240" w:lineRule="auto"/>
      </w:pPr>
      <w:r>
        <w:separator/>
      </w:r>
    </w:p>
  </w:footnote>
  <w:footnote w:type="continuationSeparator" w:id="0">
    <w:p w14:paraId="79E9F8C6" w14:textId="77777777" w:rsidR="006326BE" w:rsidRDefault="006326BE"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0AD" w14:textId="3BC2F112" w:rsidR="00812590" w:rsidRPr="001F7CFD" w:rsidRDefault="00812590" w:rsidP="0040461E">
    <w:pPr>
      <w:pStyle w:val="Header"/>
      <w:pBdr>
        <w:bottom w:val="single" w:sz="12" w:space="1" w:color="auto"/>
      </w:pBdr>
      <w:tabs>
        <w:tab w:val="clear" w:pos="4680"/>
      </w:tabs>
      <w:rPr>
        <w:rFonts w:cs="Arial"/>
      </w:rPr>
    </w:pPr>
    <w:r>
      <w:rPr>
        <w:rFonts w:cs="Arial"/>
      </w:rPr>
      <w:tab/>
    </w:r>
    <w:r w:rsidR="00E10C6A">
      <w:rPr>
        <w:rFonts w:cs="Arial"/>
      </w:rPr>
      <w:t>Target State Concept of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7566468"/>
    <w:multiLevelType w:val="hybridMultilevel"/>
    <w:tmpl w:val="5D421E96"/>
    <w:lvl w:ilvl="0" w:tplc="6EEA92E0">
      <w:start w:val="1"/>
      <w:numFmt w:val="decimal"/>
      <w:pStyle w:val="Heading3"/>
      <w:lvlText w:val="%1.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23166"/>
    <w:multiLevelType w:val="hybridMultilevel"/>
    <w:tmpl w:val="B8B8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A7B01"/>
    <w:multiLevelType w:val="hybridMultilevel"/>
    <w:tmpl w:val="710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0"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2"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15527"/>
    <w:multiLevelType w:val="hybridMultilevel"/>
    <w:tmpl w:val="5010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0"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3"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4"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6"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2"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3"/>
  </w:num>
  <w:num w:numId="3">
    <w:abstractNumId w:val="30"/>
  </w:num>
  <w:num w:numId="4">
    <w:abstractNumId w:val="22"/>
  </w:num>
  <w:num w:numId="5">
    <w:abstractNumId w:val="14"/>
  </w:num>
  <w:num w:numId="6">
    <w:abstractNumId w:val="15"/>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2"/>
  </w:num>
  <w:num w:numId="11">
    <w:abstractNumId w:val="18"/>
  </w:num>
  <w:num w:numId="12">
    <w:abstractNumId w:val="26"/>
  </w:num>
  <w:num w:numId="13">
    <w:abstractNumId w:val="5"/>
  </w:num>
  <w:num w:numId="14">
    <w:abstractNumId w:val="32"/>
  </w:num>
  <w:num w:numId="15">
    <w:abstractNumId w:val="16"/>
  </w:num>
  <w:num w:numId="16">
    <w:abstractNumId w:val="29"/>
  </w:num>
  <w:num w:numId="17">
    <w:abstractNumId w:val="27"/>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8"/>
  </w:num>
  <w:num w:numId="21">
    <w:abstractNumId w:val="20"/>
  </w:num>
  <w:num w:numId="22">
    <w:abstractNumId w:val="11"/>
  </w:num>
  <w:num w:numId="23">
    <w:abstractNumId w:val="4"/>
  </w:num>
  <w:num w:numId="24">
    <w:abstractNumId w:val="12"/>
  </w:num>
  <w:num w:numId="25">
    <w:abstractNumId w:val="10"/>
  </w:num>
  <w:num w:numId="26">
    <w:abstractNumId w:val="19"/>
  </w:num>
  <w:num w:numId="27">
    <w:abstractNumId w:val="21"/>
  </w:num>
  <w:num w:numId="28">
    <w:abstractNumId w:val="24"/>
  </w:num>
  <w:num w:numId="29">
    <w:abstractNumId w:val="8"/>
  </w:num>
  <w:num w:numId="30">
    <w:abstractNumId w:val="25"/>
  </w:num>
  <w:num w:numId="31">
    <w:abstractNumId w:val="1"/>
  </w:num>
  <w:num w:numId="32">
    <w:abstractNumId w:val="9"/>
  </w:num>
  <w:num w:numId="33">
    <w:abstractNumId w:val="31"/>
  </w:num>
  <w:num w:numId="34">
    <w:abstractNumId w:val="6"/>
  </w:num>
  <w:num w:numId="35">
    <w:abstractNumId w:val="17"/>
  </w:num>
  <w:num w:numId="36">
    <w:abstractNumId w:val="7"/>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3"/>
  </w:num>
  <w:num w:numId="40">
    <w:abstractNumId w:val="1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0E"/>
    <w:rsid w:val="000572F4"/>
    <w:rsid w:val="000807B3"/>
    <w:rsid w:val="000815F3"/>
    <w:rsid w:val="00081807"/>
    <w:rsid w:val="000A7B68"/>
    <w:rsid w:val="001547E2"/>
    <w:rsid w:val="00162F55"/>
    <w:rsid w:val="001A5CD6"/>
    <w:rsid w:val="001B7175"/>
    <w:rsid w:val="001C575C"/>
    <w:rsid w:val="001F7CFD"/>
    <w:rsid w:val="0020057C"/>
    <w:rsid w:val="00220B11"/>
    <w:rsid w:val="00246D2F"/>
    <w:rsid w:val="00265AF2"/>
    <w:rsid w:val="00275E76"/>
    <w:rsid w:val="00293C58"/>
    <w:rsid w:val="00370CCE"/>
    <w:rsid w:val="00372206"/>
    <w:rsid w:val="0038327F"/>
    <w:rsid w:val="00390B54"/>
    <w:rsid w:val="0039533D"/>
    <w:rsid w:val="003A6E51"/>
    <w:rsid w:val="003D5553"/>
    <w:rsid w:val="0040461E"/>
    <w:rsid w:val="00420926"/>
    <w:rsid w:val="004428A9"/>
    <w:rsid w:val="0044291C"/>
    <w:rsid w:val="00447F61"/>
    <w:rsid w:val="00467091"/>
    <w:rsid w:val="0049479B"/>
    <w:rsid w:val="004E2315"/>
    <w:rsid w:val="004E3059"/>
    <w:rsid w:val="004F7518"/>
    <w:rsid w:val="00555BAE"/>
    <w:rsid w:val="005C5746"/>
    <w:rsid w:val="005D69E4"/>
    <w:rsid w:val="005E2F19"/>
    <w:rsid w:val="005E353D"/>
    <w:rsid w:val="006326BE"/>
    <w:rsid w:val="006960F5"/>
    <w:rsid w:val="006C2620"/>
    <w:rsid w:val="006D3BA9"/>
    <w:rsid w:val="006F49A5"/>
    <w:rsid w:val="0071693C"/>
    <w:rsid w:val="00752B35"/>
    <w:rsid w:val="00792CF4"/>
    <w:rsid w:val="00794468"/>
    <w:rsid w:val="00794F47"/>
    <w:rsid w:val="007E257E"/>
    <w:rsid w:val="007F2828"/>
    <w:rsid w:val="007F6AD0"/>
    <w:rsid w:val="00812590"/>
    <w:rsid w:val="00813ED1"/>
    <w:rsid w:val="008250B3"/>
    <w:rsid w:val="00844F0F"/>
    <w:rsid w:val="008541E5"/>
    <w:rsid w:val="00866D52"/>
    <w:rsid w:val="008A297B"/>
    <w:rsid w:val="008B018E"/>
    <w:rsid w:val="008F50CF"/>
    <w:rsid w:val="0090393E"/>
    <w:rsid w:val="00906D17"/>
    <w:rsid w:val="00963016"/>
    <w:rsid w:val="00972E96"/>
    <w:rsid w:val="00997563"/>
    <w:rsid w:val="009A26B0"/>
    <w:rsid w:val="009A34BA"/>
    <w:rsid w:val="009A641E"/>
    <w:rsid w:val="009C370E"/>
    <w:rsid w:val="00A025A5"/>
    <w:rsid w:val="00A11A84"/>
    <w:rsid w:val="00A17E57"/>
    <w:rsid w:val="00A35D10"/>
    <w:rsid w:val="00A45800"/>
    <w:rsid w:val="00A5685F"/>
    <w:rsid w:val="00A81215"/>
    <w:rsid w:val="00A83FE2"/>
    <w:rsid w:val="00A86407"/>
    <w:rsid w:val="00AD5220"/>
    <w:rsid w:val="00B1674C"/>
    <w:rsid w:val="00B41BFE"/>
    <w:rsid w:val="00B55B22"/>
    <w:rsid w:val="00B6439E"/>
    <w:rsid w:val="00B92641"/>
    <w:rsid w:val="00BC043D"/>
    <w:rsid w:val="00BD0872"/>
    <w:rsid w:val="00C66564"/>
    <w:rsid w:val="00C85316"/>
    <w:rsid w:val="00C86F01"/>
    <w:rsid w:val="00CB43ED"/>
    <w:rsid w:val="00CB7BFD"/>
    <w:rsid w:val="00CD0830"/>
    <w:rsid w:val="00D2748F"/>
    <w:rsid w:val="00D501E6"/>
    <w:rsid w:val="00DB341E"/>
    <w:rsid w:val="00DE7F37"/>
    <w:rsid w:val="00E10C6A"/>
    <w:rsid w:val="00E12554"/>
    <w:rsid w:val="00E35DC8"/>
    <w:rsid w:val="00E568EB"/>
    <w:rsid w:val="00EB0435"/>
    <w:rsid w:val="00EC0919"/>
    <w:rsid w:val="00EF3316"/>
    <w:rsid w:val="00F16AAC"/>
    <w:rsid w:val="00F22C27"/>
    <w:rsid w:val="00F45CD1"/>
    <w:rsid w:val="00F97412"/>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286AB"/>
  <w15:docId w15:val="{3BCB8D38-E116-41F3-916F-5E0DD6B0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246D2F"/>
    <w:pPr>
      <w:keepNext/>
      <w:keepLines/>
      <w:numPr>
        <w:ilvl w:val="1"/>
        <w:numId w:val="19"/>
      </w:numPr>
      <w:spacing w:before="40" w:after="120" w:line="240" w:lineRule="auto"/>
      <w:outlineLvl w:val="1"/>
    </w:pPr>
    <w:rPr>
      <w:rFonts w:asciiTheme="majorHAnsi" w:eastAsiaTheme="majorEastAsia" w:hAnsiTheme="majorHAnsi" w:cstheme="majorBidi"/>
      <w:b/>
      <w:color w:val="0070C0"/>
      <w:szCs w:val="32"/>
    </w:rPr>
  </w:style>
  <w:style w:type="paragraph" w:styleId="Heading3">
    <w:name w:val="heading 3"/>
    <w:basedOn w:val="Heading2"/>
    <w:next w:val="Normal"/>
    <w:link w:val="Heading3Char"/>
    <w:uiPriority w:val="9"/>
    <w:unhideWhenUsed/>
    <w:qFormat/>
    <w:rsid w:val="005C5746"/>
    <w:pPr>
      <w:numPr>
        <w:ilvl w:val="0"/>
        <w:numId w:val="39"/>
      </w:numPr>
      <w:outlineLvl w:val="2"/>
    </w:pPr>
    <w:rPr>
      <w:b w:val="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246D2F"/>
    <w:rPr>
      <w:rFonts w:asciiTheme="majorHAnsi" w:eastAsiaTheme="majorEastAsia" w:hAnsiTheme="majorHAnsi" w:cstheme="majorBidi"/>
      <w:b/>
      <w:color w:val="0070C0"/>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styleId="NormalWeb">
    <w:name w:val="Normal (Web)"/>
    <w:basedOn w:val="Normal"/>
    <w:uiPriority w:val="99"/>
    <w:semiHidden/>
    <w:unhideWhenUsed/>
    <w:rsid w:val="00906D17"/>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99756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94471">
      <w:bodyDiv w:val="1"/>
      <w:marLeft w:val="0"/>
      <w:marRight w:val="0"/>
      <w:marTop w:val="0"/>
      <w:marBottom w:val="0"/>
      <w:divBdr>
        <w:top w:val="none" w:sz="0" w:space="0" w:color="auto"/>
        <w:left w:val="none" w:sz="0" w:space="0" w:color="auto"/>
        <w:bottom w:val="none" w:sz="0" w:space="0" w:color="auto"/>
        <w:right w:val="none" w:sz="0" w:space="0" w:color="auto"/>
      </w:divBdr>
      <w:divsChild>
        <w:div w:id="2143646349">
          <w:marLeft w:val="360"/>
          <w:marRight w:val="0"/>
          <w:marTop w:val="120"/>
          <w:marBottom w:val="120"/>
          <w:divBdr>
            <w:top w:val="none" w:sz="0" w:space="0" w:color="auto"/>
            <w:left w:val="none" w:sz="0" w:space="0" w:color="auto"/>
            <w:bottom w:val="none" w:sz="0" w:space="0" w:color="auto"/>
            <w:right w:val="none" w:sz="0" w:space="0" w:color="auto"/>
          </w:divBdr>
        </w:div>
      </w:divsChild>
    </w:div>
    <w:div w:id="1160005724">
      <w:bodyDiv w:val="1"/>
      <w:marLeft w:val="0"/>
      <w:marRight w:val="0"/>
      <w:marTop w:val="0"/>
      <w:marBottom w:val="0"/>
      <w:divBdr>
        <w:top w:val="none" w:sz="0" w:space="0" w:color="auto"/>
        <w:left w:val="none" w:sz="0" w:space="0" w:color="auto"/>
        <w:bottom w:val="none" w:sz="0" w:space="0" w:color="auto"/>
        <w:right w:val="none" w:sz="0" w:space="0" w:color="auto"/>
      </w:divBdr>
      <w:divsChild>
        <w:div w:id="1584408395">
          <w:marLeft w:val="360"/>
          <w:marRight w:val="0"/>
          <w:marTop w:val="0"/>
          <w:marBottom w:val="120"/>
          <w:divBdr>
            <w:top w:val="none" w:sz="0" w:space="0" w:color="auto"/>
            <w:left w:val="none" w:sz="0" w:space="0" w:color="auto"/>
            <w:bottom w:val="none" w:sz="0" w:space="0" w:color="auto"/>
            <w:right w:val="none" w:sz="0" w:space="0" w:color="auto"/>
          </w:divBdr>
        </w:div>
        <w:div w:id="632832271">
          <w:marLeft w:val="360"/>
          <w:marRight w:val="0"/>
          <w:marTop w:val="0"/>
          <w:marBottom w:val="120"/>
          <w:divBdr>
            <w:top w:val="none" w:sz="0" w:space="0" w:color="auto"/>
            <w:left w:val="none" w:sz="0" w:space="0" w:color="auto"/>
            <w:bottom w:val="none" w:sz="0" w:space="0" w:color="auto"/>
            <w:right w:val="none" w:sz="0" w:space="0" w:color="auto"/>
          </w:divBdr>
        </w:div>
        <w:div w:id="94905779">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5B0E-DF60-4474-9F30-408866BEECB8}">
  <ds:schemaRefs>
    <ds:schemaRef ds:uri="http://schemas.openxmlformats.org/package/2006/metadata/core-properties"/>
    <ds:schemaRef ds:uri="http://schemas.microsoft.com/office/2006/metadata/properties"/>
    <ds:schemaRef ds:uri="e060d27a-5161-4296-b561-dd0197b40dbe"/>
    <ds:schemaRef ds:uri="http://purl.org/dc/dcmitype/"/>
    <ds:schemaRef ds:uri="http://schemas.microsoft.com/office/2006/documentManagement/types"/>
    <ds:schemaRef ds:uri="http://purl.org/dc/terms/"/>
    <ds:schemaRef ds:uri="http://schemas.microsoft.com/office/infopath/2007/PartnerControls"/>
    <ds:schemaRef ds:uri="d38f0a99-75fa-4a74-962a-27f662799a1f"/>
    <ds:schemaRef ds:uri="http://www.w3.org/XML/1998/namespace"/>
    <ds:schemaRef ds:uri="http://purl.org/dc/elements/1.1/"/>
  </ds:schemaRefs>
</ds:datastoreItem>
</file>

<file path=customXml/itemProps2.xml><?xml version="1.0" encoding="utf-8"?>
<ds:datastoreItem xmlns:ds="http://schemas.openxmlformats.org/officeDocument/2006/customXml" ds:itemID="{D4BFFF07-C998-488C-A899-D574F204E037}">
  <ds:schemaRefs>
    <ds:schemaRef ds:uri="http://schemas.microsoft.com/sharepoint/v3/contenttype/forms"/>
  </ds:schemaRefs>
</ds:datastoreItem>
</file>

<file path=customXml/itemProps3.xml><?xml version="1.0" encoding="utf-8"?>
<ds:datastoreItem xmlns:ds="http://schemas.openxmlformats.org/officeDocument/2006/customXml" ds:itemID="{2C1BC57A-0940-4057-A9C9-6C8493AF2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201D7-C6E7-474A-9C7A-7886CD3C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1664</Words>
  <Characters>10289</Characters>
  <Application>Microsoft Office Word</Application>
  <DocSecurity>0</DocSecurity>
  <Lines>342</Lines>
  <Paragraphs>157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Alison</dc:creator>
  <cp:lastModifiedBy>Lee, Lauren</cp:lastModifiedBy>
  <cp:revision>5</cp:revision>
  <cp:lastPrinted>2016-04-07T13:59:00Z</cp:lastPrinted>
  <dcterms:created xsi:type="dcterms:W3CDTF">2021-04-13T17:45:00Z</dcterms:created>
  <dcterms:modified xsi:type="dcterms:W3CDTF">2021-06-09T14:02:00Z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