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Arial" w:cs="Arial" w:eastAsia="Arial" w:hAnsi="Arial"/>
          <w:b w:val="1"/>
          <w:color w:val="1a1a1a"/>
          <w:sz w:val="32"/>
          <w:szCs w:val="32"/>
        </w:rPr>
      </w:pPr>
      <w:r w:rsidDel="00000000" w:rsidR="00000000" w:rsidRPr="00000000">
        <w:rPr>
          <w:rFonts w:ascii="Arial" w:cs="Arial" w:eastAsia="Arial" w:hAnsi="Arial"/>
          <w:b w:val="1"/>
          <w:color w:val="2d6516"/>
          <w:sz w:val="26"/>
          <w:szCs w:val="26"/>
        </w:rPr>
        <w:drawing>
          <wp:inline distB="0" distT="0" distL="0" distR="0">
            <wp:extent cx="1260287" cy="10296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60287" cy="102967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360" w:lineRule="auto"/>
        <w:rPr>
          <w:color w:val="1a1a1a"/>
        </w:rPr>
      </w:pPr>
      <w:r w:rsidDel="00000000" w:rsidR="00000000" w:rsidRPr="00000000">
        <w:rPr>
          <w:color w:val="1a1a1a"/>
          <w:rtl w:val="0"/>
        </w:rPr>
        <w:t xml:space="preserve"> </w:t>
      </w:r>
    </w:p>
    <w:p w:rsidR="00000000" w:rsidDel="00000000" w:rsidP="00000000" w:rsidRDefault="00000000" w:rsidRPr="00000000" w14:paraId="00000003">
      <w:pPr>
        <w:widowControl w:val="0"/>
        <w:spacing w:line="360" w:lineRule="auto"/>
        <w:rPr>
          <w:color w:val="1a1a1a"/>
        </w:rPr>
      </w:pPr>
      <w:r w:rsidDel="00000000" w:rsidR="00000000" w:rsidRPr="00000000">
        <w:rPr>
          <w:b w:val="1"/>
          <w:color w:val="1a1a1a"/>
          <w:rtl w:val="0"/>
        </w:rPr>
        <w:t xml:space="preserve">(i) The Name of the winning individual:</w:t>
      </w:r>
      <w:r w:rsidDel="00000000" w:rsidR="00000000" w:rsidRPr="00000000">
        <w:rPr>
          <w:color w:val="1a1a1a"/>
          <w:rtl w:val="0"/>
        </w:rPr>
        <w:t xml:space="preserve">  Colleen Meloff </w:t>
      </w:r>
    </w:p>
    <w:p w:rsidR="00000000" w:rsidDel="00000000" w:rsidP="00000000" w:rsidRDefault="00000000" w:rsidRPr="00000000" w14:paraId="00000004">
      <w:pPr>
        <w:widowControl w:val="0"/>
        <w:spacing w:line="360" w:lineRule="auto"/>
        <w:rPr>
          <w:color w:val="1a1a1a"/>
        </w:rPr>
      </w:pPr>
      <w:r w:rsidDel="00000000" w:rsidR="00000000" w:rsidRPr="00000000">
        <w:rPr>
          <w:b w:val="1"/>
          <w:color w:val="1a1a1a"/>
          <w:rtl w:val="0"/>
        </w:rPr>
        <w:t xml:space="preserve"> Company name:</w:t>
      </w:r>
      <w:r w:rsidDel="00000000" w:rsidR="00000000" w:rsidRPr="00000000">
        <w:rPr>
          <w:color w:val="1a1a1a"/>
          <w:rtl w:val="0"/>
        </w:rPr>
        <w:t xml:space="preserve"> CareFull Products</w:t>
      </w:r>
    </w:p>
    <w:p w:rsidR="00000000" w:rsidDel="00000000" w:rsidP="00000000" w:rsidRDefault="00000000" w:rsidRPr="00000000" w14:paraId="00000005">
      <w:pPr>
        <w:widowControl w:val="0"/>
        <w:spacing w:line="360" w:lineRule="auto"/>
        <w:rPr>
          <w:color w:val="1a1a1a"/>
        </w:rPr>
      </w:pPr>
      <w:r w:rsidDel="00000000" w:rsidR="00000000" w:rsidRPr="00000000">
        <w:rPr>
          <w:color w:val="1a1a1a"/>
          <w:rtl w:val="0"/>
        </w:rPr>
        <w:t xml:space="preserve"> </w:t>
      </w:r>
      <w:r w:rsidDel="00000000" w:rsidR="00000000" w:rsidRPr="00000000">
        <w:rPr>
          <w:b w:val="1"/>
          <w:color w:val="1a1a1a"/>
          <w:rtl w:val="0"/>
        </w:rPr>
        <w:t xml:space="preserve">Product name:</w:t>
      </w:r>
      <w:r w:rsidDel="00000000" w:rsidR="00000000" w:rsidRPr="00000000">
        <w:rPr>
          <w:color w:val="1a1a1a"/>
          <w:rtl w:val="0"/>
        </w:rPr>
        <w:t xml:space="preserve"> CareFull Catch</w:t>
      </w:r>
    </w:p>
    <w:p w:rsidR="00000000" w:rsidDel="00000000" w:rsidP="00000000" w:rsidRDefault="00000000" w:rsidRPr="00000000" w14:paraId="00000006">
      <w:pPr>
        <w:widowControl w:val="0"/>
        <w:spacing w:line="360" w:lineRule="auto"/>
        <w:rPr>
          <w:b w:val="1"/>
          <w:color w:val="1a1a1a"/>
        </w:rPr>
      </w:pPr>
      <w:r w:rsidDel="00000000" w:rsidR="00000000" w:rsidRPr="00000000">
        <w:rPr>
          <w:b w:val="1"/>
          <w:color w:val="1a1a1a"/>
          <w:rtl w:val="0"/>
        </w:rPr>
        <w:t xml:space="preserve"> Company Address, City, State, and Place of Incorporation: </w:t>
      </w:r>
    </w:p>
    <w:p w:rsidR="00000000" w:rsidDel="00000000" w:rsidP="00000000" w:rsidRDefault="00000000" w:rsidRPr="00000000" w14:paraId="00000007">
      <w:pPr>
        <w:widowControl w:val="0"/>
        <w:spacing w:line="360" w:lineRule="auto"/>
        <w:rPr>
          <w:color w:val="1a1a1a"/>
        </w:rPr>
      </w:pPr>
      <w:r w:rsidDel="00000000" w:rsidR="00000000" w:rsidRPr="00000000">
        <w:rPr>
          <w:color w:val="1a1a1a"/>
          <w:rtl w:val="0"/>
        </w:rPr>
        <w:t xml:space="preserve">14624 Coral Berry Drive, Tampa, Florida 33626   Incorporated in Florida</w:t>
      </w:r>
    </w:p>
    <w:p w:rsidR="00000000" w:rsidDel="00000000" w:rsidP="00000000" w:rsidRDefault="00000000" w:rsidRPr="00000000" w14:paraId="00000008">
      <w:pPr>
        <w:widowControl w:val="0"/>
        <w:spacing w:line="360" w:lineRule="auto"/>
        <w:rPr>
          <w:color w:val="1a1a1a"/>
        </w:rPr>
      </w:pPr>
      <w:r w:rsidDel="00000000" w:rsidR="00000000" w:rsidRPr="00000000">
        <w:rPr>
          <w:b w:val="1"/>
          <w:color w:val="1a1a1a"/>
          <w:rtl w:val="0"/>
        </w:rPr>
        <w:t xml:space="preserve"> Product/Service website</w:t>
      </w:r>
      <w:r w:rsidDel="00000000" w:rsidR="00000000" w:rsidRPr="00000000">
        <w:rPr>
          <w:color w:val="1a1a1a"/>
          <w:rtl w:val="0"/>
        </w:rPr>
        <w:t xml:space="preserve">:  </w:t>
      </w:r>
      <w:hyperlink r:id="rId7">
        <w:r w:rsidDel="00000000" w:rsidR="00000000" w:rsidRPr="00000000">
          <w:rPr>
            <w:color w:val="0000ff"/>
            <w:u w:val="single"/>
            <w:rtl w:val="0"/>
          </w:rPr>
          <w:t xml:space="preserve">www.carefullproducts.com</w:t>
        </w:r>
      </w:hyperlink>
      <w:r w:rsidDel="00000000" w:rsidR="00000000" w:rsidRPr="00000000">
        <w:rPr>
          <w:rtl w:val="0"/>
        </w:rPr>
      </w:r>
    </w:p>
    <w:p w:rsidR="00000000" w:rsidDel="00000000" w:rsidP="00000000" w:rsidRDefault="00000000" w:rsidRPr="00000000" w14:paraId="00000009">
      <w:pPr>
        <w:widowControl w:val="0"/>
        <w:spacing w:line="360" w:lineRule="auto"/>
        <w:rPr>
          <w:color w:val="103cc0"/>
          <w:u w:val="single"/>
        </w:rPr>
      </w:pPr>
      <w:r w:rsidDel="00000000" w:rsidR="00000000" w:rsidRPr="00000000">
        <w:rPr>
          <w:color w:val="1a1a1a"/>
          <w:rtl w:val="0"/>
        </w:rPr>
        <w:t xml:space="preserve"> </w:t>
      </w:r>
      <w:r w:rsidDel="00000000" w:rsidR="00000000" w:rsidRPr="00000000">
        <w:rPr>
          <w:b w:val="1"/>
          <w:color w:val="1a1a1a"/>
          <w:rtl w:val="0"/>
        </w:rPr>
        <w:t xml:space="preserve">Telephone number of winning individual:</w:t>
      </w:r>
      <w:r w:rsidDel="00000000" w:rsidR="00000000" w:rsidRPr="00000000">
        <w:rPr>
          <w:color w:val="1a1a1a"/>
          <w:rtl w:val="0"/>
        </w:rPr>
        <w:t xml:space="preserve"> </w:t>
      </w:r>
      <w:r w:rsidDel="00000000" w:rsidR="00000000" w:rsidRPr="00000000">
        <w:rPr>
          <w:color w:val="103cc0"/>
          <w:u w:val="single"/>
          <w:rtl w:val="0"/>
        </w:rPr>
        <w:t xml:space="preserve">(561) 315-9444 </w:t>
      </w:r>
    </w:p>
    <w:p w:rsidR="00000000" w:rsidDel="00000000" w:rsidP="00000000" w:rsidRDefault="00000000" w:rsidRPr="00000000" w14:paraId="0000000A">
      <w:pPr>
        <w:widowControl w:val="0"/>
        <w:spacing w:line="360" w:lineRule="auto"/>
        <w:rPr>
          <w:color w:val="1a1a1a"/>
        </w:rPr>
      </w:pPr>
      <w:r w:rsidDel="00000000" w:rsidR="00000000" w:rsidRPr="00000000">
        <w:rPr>
          <w:b w:val="1"/>
          <w:color w:val="1a1a1a"/>
          <w:rtl w:val="0"/>
        </w:rPr>
        <w:t xml:space="preserve"> E-mail address:</w:t>
      </w:r>
      <w:r w:rsidDel="00000000" w:rsidR="00000000" w:rsidRPr="00000000">
        <w:rPr>
          <w:color w:val="1a1a1a"/>
          <w:rtl w:val="0"/>
        </w:rPr>
        <w:t xml:space="preserve"> </w:t>
      </w:r>
      <w:r w:rsidDel="00000000" w:rsidR="00000000" w:rsidRPr="00000000">
        <w:rPr>
          <w:color w:val="103cc0"/>
          <w:u w:val="single"/>
          <w:rtl w:val="0"/>
        </w:rPr>
        <w:t xml:space="preserve">cmeloff@carefullproducts.com</w:t>
      </w:r>
      <w:r w:rsidDel="00000000" w:rsidR="00000000" w:rsidRPr="00000000">
        <w:rPr>
          <w:color w:val="1a1a1a"/>
          <w:rtl w:val="0"/>
        </w:rPr>
        <w:t xml:space="preserve"> </w:t>
      </w:r>
    </w:p>
    <w:p w:rsidR="00000000" w:rsidDel="00000000" w:rsidP="00000000" w:rsidRDefault="00000000" w:rsidRPr="00000000" w14:paraId="0000000B">
      <w:pPr>
        <w:widowControl w:val="0"/>
        <w:spacing w:line="360" w:lineRule="auto"/>
        <w:rPr>
          <w:color w:val="1a1a1a"/>
        </w:rPr>
      </w:pPr>
      <w:r w:rsidDel="00000000" w:rsidR="00000000" w:rsidRPr="00000000">
        <w:rPr>
          <w:rtl w:val="0"/>
        </w:rPr>
      </w:r>
    </w:p>
    <w:p w:rsidR="00000000" w:rsidDel="00000000" w:rsidP="00000000" w:rsidRDefault="00000000" w:rsidRPr="00000000" w14:paraId="0000000C">
      <w:pPr>
        <w:widowControl w:val="0"/>
        <w:spacing w:line="360" w:lineRule="auto"/>
        <w:rPr>
          <w:b w:val="1"/>
          <w:color w:val="1a1a1a"/>
        </w:rPr>
      </w:pPr>
      <w:r w:rsidDel="00000000" w:rsidR="00000000" w:rsidRPr="00000000">
        <w:rPr>
          <w:b w:val="1"/>
          <w:color w:val="1a1a1a"/>
          <w:rtl w:val="0"/>
        </w:rPr>
        <w:t xml:space="preserve">(ii) The host organization's official legal name, street address, city, state, designated POC, and his/her best contact number and e-mail address: </w:t>
      </w:r>
    </w:p>
    <w:p w:rsidR="00000000" w:rsidDel="00000000" w:rsidP="00000000" w:rsidRDefault="00000000" w:rsidRPr="00000000" w14:paraId="0000000D">
      <w:pPr>
        <w:widowControl w:val="0"/>
        <w:spacing w:line="360" w:lineRule="auto"/>
        <w:rPr>
          <w:color w:val="1a1a1a"/>
        </w:rPr>
      </w:pPr>
      <w:r w:rsidDel="00000000" w:rsidR="00000000" w:rsidRPr="00000000">
        <w:rPr>
          <w:color w:val="1a1a1a"/>
          <w:rtl w:val="0"/>
        </w:rPr>
        <w:t xml:space="preserve">The Women’s Business Centre, 305 S. Hyde Park Ave., Tampa, Florida 33606</w:t>
      </w:r>
    </w:p>
    <w:p w:rsidR="00000000" w:rsidDel="00000000" w:rsidP="00000000" w:rsidRDefault="00000000" w:rsidRPr="00000000" w14:paraId="0000000E">
      <w:pPr>
        <w:widowControl w:val="0"/>
        <w:spacing w:line="360" w:lineRule="auto"/>
        <w:rPr>
          <w:color w:val="1a1a1a"/>
        </w:rPr>
      </w:pPr>
      <w:r w:rsidDel="00000000" w:rsidR="00000000" w:rsidRPr="00000000">
        <w:rPr>
          <w:color w:val="1a1a1a"/>
          <w:rtl w:val="0"/>
        </w:rPr>
        <w:t xml:space="preserve">Stacey Banks-Houston, 813-251-8437 ext. 235, </w:t>
      </w:r>
      <w:hyperlink r:id="rId8">
        <w:r w:rsidDel="00000000" w:rsidR="00000000" w:rsidRPr="00000000">
          <w:rPr>
            <w:color w:val="0000ff"/>
            <w:u w:val="single"/>
            <w:rtl w:val="0"/>
          </w:rPr>
          <w:t xml:space="preserve">sbhouston@thecentre.org</w:t>
        </w:r>
      </w:hyperlink>
      <w:r w:rsidDel="00000000" w:rsidR="00000000" w:rsidRPr="00000000">
        <w:rPr>
          <w:rtl w:val="0"/>
        </w:rPr>
      </w:r>
    </w:p>
    <w:p w:rsidR="00000000" w:rsidDel="00000000" w:rsidP="00000000" w:rsidRDefault="00000000" w:rsidRPr="00000000" w14:paraId="0000000F">
      <w:pPr>
        <w:widowControl w:val="0"/>
        <w:spacing w:line="360" w:lineRule="auto"/>
        <w:rPr>
          <w:color w:val="1a1a1a"/>
        </w:rPr>
      </w:pPr>
      <w:r w:rsidDel="00000000" w:rsidR="00000000" w:rsidRPr="00000000">
        <w:rPr>
          <w:rtl w:val="0"/>
        </w:rPr>
      </w:r>
    </w:p>
    <w:p w:rsidR="00000000" w:rsidDel="00000000" w:rsidP="00000000" w:rsidRDefault="00000000" w:rsidRPr="00000000" w14:paraId="00000010">
      <w:pPr>
        <w:widowControl w:val="0"/>
        <w:spacing w:line="360" w:lineRule="auto"/>
        <w:rPr>
          <w:b w:val="1"/>
          <w:color w:val="1a1a1a"/>
        </w:rPr>
      </w:pPr>
      <w:r w:rsidDel="00000000" w:rsidR="00000000" w:rsidRPr="00000000">
        <w:rPr>
          <w:b w:val="1"/>
          <w:color w:val="1a1a1a"/>
          <w:rtl w:val="0"/>
        </w:rPr>
        <w:t xml:space="preserve">(iii) A concise, two-sentence description of the product or service:</w:t>
      </w:r>
    </w:p>
    <w:p w:rsidR="00000000" w:rsidDel="00000000" w:rsidP="00000000" w:rsidRDefault="00000000" w:rsidRPr="00000000" w14:paraId="00000011">
      <w:pPr>
        <w:widowControl w:val="0"/>
        <w:spacing w:line="360" w:lineRule="auto"/>
        <w:rPr>
          <w:color w:val="1a1a1a"/>
        </w:rPr>
      </w:pPr>
      <w:r w:rsidDel="00000000" w:rsidR="00000000" w:rsidRPr="00000000">
        <w:rPr>
          <w:color w:val="1a1a1a"/>
          <w:rtl w:val="0"/>
        </w:rPr>
        <w:t xml:space="preserve"> </w:t>
      </w:r>
      <w:r w:rsidDel="00000000" w:rsidR="00000000" w:rsidRPr="00000000">
        <w:rPr>
          <w:rtl w:val="0"/>
        </w:rPr>
        <w:t xml:space="preserve">CareFull Products created, manufactures and now sells CareFull Catch, a disposable specimen cup holder that provides female patients with a comfortable, sanitary and effective means of providing a urine sample.  CareFull Catch is the only product like it on the market and it is revolutionizing the traditional specimen collection process for females of all ages.  </w:t>
      </w:r>
      <w:r w:rsidDel="00000000" w:rsidR="00000000" w:rsidRPr="00000000">
        <w:rPr>
          <w:color w:val="1a1a1a"/>
          <w:rtl w:val="0"/>
        </w:rPr>
        <w:t xml:space="preserve"> </w:t>
      </w:r>
    </w:p>
    <w:p w:rsidR="00000000" w:rsidDel="00000000" w:rsidP="00000000" w:rsidRDefault="00000000" w:rsidRPr="00000000" w14:paraId="00000012">
      <w:pPr>
        <w:widowControl w:val="0"/>
        <w:spacing w:line="360" w:lineRule="auto"/>
        <w:rPr>
          <w:color w:val="1a1a1a"/>
        </w:rPr>
      </w:pPr>
      <w:r w:rsidDel="00000000" w:rsidR="00000000" w:rsidRPr="00000000">
        <w:rPr>
          <w:rtl w:val="0"/>
        </w:rPr>
      </w:r>
    </w:p>
    <w:p w:rsidR="00000000" w:rsidDel="00000000" w:rsidP="00000000" w:rsidRDefault="00000000" w:rsidRPr="00000000" w14:paraId="00000013">
      <w:pPr>
        <w:widowControl w:val="0"/>
        <w:spacing w:line="360" w:lineRule="auto"/>
        <w:ind w:left="960" w:hanging="960"/>
        <w:rPr>
          <w:color w:val="1a1a1a"/>
        </w:rPr>
      </w:pPr>
      <w:r w:rsidDel="00000000" w:rsidR="00000000" w:rsidRPr="00000000">
        <w:rPr>
          <w:color w:val="1a1a1a"/>
          <w:rtl w:val="0"/>
        </w:rPr>
        <w:t xml:space="preserve">b.   </w:t>
      </w:r>
      <w:r w:rsidDel="00000000" w:rsidR="00000000" w:rsidRPr="00000000">
        <w:rPr>
          <w:b w:val="1"/>
          <w:color w:val="1a1a1a"/>
          <w:rtl w:val="0"/>
        </w:rPr>
        <w:t xml:space="preserve">A Business Plan</w:t>
      </w:r>
      <w:r w:rsidDel="00000000" w:rsidR="00000000" w:rsidRPr="00000000">
        <w:rPr>
          <w:color w:val="1a1a1a"/>
          <w:rtl w:val="0"/>
        </w:rPr>
        <w:t xml:space="preserve"> from the winning individual: uploaded</w:t>
      </w:r>
    </w:p>
    <w:p w:rsidR="00000000" w:rsidDel="00000000" w:rsidP="00000000" w:rsidRDefault="00000000" w:rsidRPr="00000000" w14:paraId="00000014">
      <w:pPr>
        <w:widowControl w:val="0"/>
        <w:spacing w:line="360" w:lineRule="auto"/>
        <w:ind w:left="960" w:hanging="960"/>
        <w:rPr>
          <w:color w:val="1a1a1a"/>
        </w:rPr>
      </w:pPr>
      <w:r w:rsidDel="00000000" w:rsidR="00000000" w:rsidRPr="00000000">
        <w:rPr>
          <w:color w:val="1a1a1a"/>
          <w:rtl w:val="0"/>
        </w:rPr>
        <w:t xml:space="preserve"> </w:t>
      </w:r>
    </w:p>
    <w:p w:rsidR="00000000" w:rsidDel="00000000" w:rsidP="00000000" w:rsidRDefault="00000000" w:rsidRPr="00000000" w14:paraId="00000015">
      <w:pPr>
        <w:widowControl w:val="0"/>
        <w:spacing w:line="360" w:lineRule="auto"/>
        <w:ind w:left="270" w:hanging="330"/>
        <w:rPr>
          <w:color w:val="1a1a1a"/>
        </w:rPr>
      </w:pPr>
      <w:bookmarkStart w:colFirst="0" w:colLast="0" w:name="_gjdgxs" w:id="0"/>
      <w:bookmarkEnd w:id="0"/>
      <w:r w:rsidDel="00000000" w:rsidR="00000000" w:rsidRPr="00000000">
        <w:rPr>
          <w:color w:val="1a1a1a"/>
          <w:rtl w:val="0"/>
        </w:rPr>
        <w:t xml:space="preserve">c.   </w:t>
      </w:r>
      <w:r w:rsidDel="00000000" w:rsidR="00000000" w:rsidRPr="00000000">
        <w:rPr>
          <w:b w:val="1"/>
          <w:color w:val="1a1a1a"/>
          <w:rtl w:val="0"/>
        </w:rPr>
        <w:t xml:space="preserve">A</w:t>
      </w:r>
      <w:r w:rsidDel="00000000" w:rsidR="00000000" w:rsidRPr="00000000">
        <w:rPr>
          <w:color w:val="1a1a1a"/>
          <w:rtl w:val="0"/>
        </w:rPr>
        <w:t xml:space="preserve"> </w:t>
      </w:r>
      <w:r w:rsidDel="00000000" w:rsidR="00000000" w:rsidRPr="00000000">
        <w:rPr>
          <w:b w:val="1"/>
          <w:color w:val="1a1a1a"/>
          <w:rtl w:val="0"/>
        </w:rPr>
        <w:t xml:space="preserve">signed Statement of Support</w:t>
      </w:r>
      <w:r w:rsidDel="00000000" w:rsidR="00000000" w:rsidRPr="00000000">
        <w:rPr>
          <w:color w:val="1a1a1a"/>
          <w:rtl w:val="0"/>
        </w:rPr>
        <w:t xml:space="preserve"> prepared by the host organization that explains why the winner of the local competition best satisfied the Challenge criteria and presented the greatest potential for success (maximum length: 2 pages): Attached</w:t>
      </w:r>
    </w:p>
    <w:p w:rsidR="00000000" w:rsidDel="00000000" w:rsidP="00000000" w:rsidRDefault="00000000" w:rsidRPr="00000000" w14:paraId="00000016">
      <w:pPr>
        <w:rPr>
          <w:b w:val="1"/>
          <w:color w:val="1a1a1a"/>
        </w:rPr>
      </w:pPr>
      <w:r w:rsidDel="00000000" w:rsidR="00000000" w:rsidRPr="00000000">
        <w:rPr>
          <w:rtl w:val="0"/>
        </w:rPr>
      </w:r>
    </w:p>
    <w:p w:rsidR="00000000" w:rsidDel="00000000" w:rsidP="00000000" w:rsidRDefault="00000000" w:rsidRPr="00000000" w14:paraId="00000017">
      <w:pPr>
        <w:rPr>
          <w:b w:val="1"/>
          <w:color w:val="1a1a1a"/>
        </w:rPr>
      </w:pPr>
      <w:r w:rsidDel="00000000" w:rsidR="00000000" w:rsidRPr="00000000">
        <w:rPr>
          <w:rFonts w:ascii="Arial" w:cs="Arial" w:eastAsia="Arial" w:hAnsi="Arial"/>
          <w:b w:val="1"/>
          <w:color w:val="2d6516"/>
          <w:sz w:val="26"/>
          <w:szCs w:val="26"/>
        </w:rPr>
        <w:drawing>
          <wp:inline distB="0" distT="0" distL="0" distR="0">
            <wp:extent cx="1260287" cy="102967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60287" cy="102967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color w:val="1a1a1a"/>
        </w:rPr>
      </w:pPr>
      <w:r w:rsidDel="00000000" w:rsidR="00000000" w:rsidRPr="00000000">
        <w:rPr>
          <w:rtl w:val="0"/>
        </w:rPr>
      </w:r>
    </w:p>
    <w:p w:rsidR="00000000" w:rsidDel="00000000" w:rsidP="00000000" w:rsidRDefault="00000000" w:rsidRPr="00000000" w14:paraId="00000019">
      <w:pPr>
        <w:rPr>
          <w:b w:val="1"/>
          <w:color w:val="1a1a1a"/>
        </w:rPr>
      </w:pPr>
      <w:r w:rsidDel="00000000" w:rsidR="00000000" w:rsidRPr="00000000">
        <w:rPr>
          <w:b w:val="1"/>
          <w:color w:val="1a1a1a"/>
          <w:rtl w:val="0"/>
        </w:rPr>
        <w:t xml:space="preserve">Signed  Statement of Support</w:t>
      </w:r>
    </w:p>
    <w:p w:rsidR="00000000" w:rsidDel="00000000" w:rsidP="00000000" w:rsidRDefault="00000000" w:rsidRPr="00000000" w14:paraId="0000001A">
      <w:pPr>
        <w:rPr>
          <w:b w:val="1"/>
          <w:color w:val="1a1a1a"/>
        </w:rPr>
      </w:pPr>
      <w:r w:rsidDel="00000000" w:rsidR="00000000" w:rsidRPr="00000000">
        <w:rPr>
          <w:rtl w:val="0"/>
        </w:rPr>
      </w:r>
    </w:p>
    <w:p w:rsidR="00000000" w:rsidDel="00000000" w:rsidP="00000000" w:rsidRDefault="00000000" w:rsidRPr="00000000" w14:paraId="0000001B">
      <w:pPr>
        <w:spacing w:line="360" w:lineRule="auto"/>
        <w:rPr>
          <w:color w:val="1a1a1a"/>
        </w:rPr>
      </w:pPr>
      <w:r w:rsidDel="00000000" w:rsidR="00000000" w:rsidRPr="00000000">
        <w:rPr>
          <w:color w:val="1a1a1a"/>
          <w:rtl w:val="0"/>
        </w:rPr>
        <w:t xml:space="preserve">The Women’s Business at the Helen Gordon Davis Centre for Women proudly supports Colleen Melcoff and her product, CareFull Catch.  Colleen has been a client of the WBC since April 2015.  She has been diligent in working on her business and it has shown exponential growth.  Her product is being sold in physician offices and medical supply distributors.  She has also hired 4 manufacturing reps.</w:t>
      </w:r>
    </w:p>
    <w:p w:rsidR="00000000" w:rsidDel="00000000" w:rsidP="00000000" w:rsidRDefault="00000000" w:rsidRPr="00000000" w14:paraId="0000001C">
      <w:pPr>
        <w:spacing w:line="360" w:lineRule="auto"/>
        <w:rPr>
          <w:color w:val="1a1a1a"/>
        </w:rPr>
      </w:pPr>
      <w:r w:rsidDel="00000000" w:rsidR="00000000" w:rsidRPr="00000000">
        <w:rPr>
          <w:rtl w:val="0"/>
        </w:rPr>
      </w:r>
    </w:p>
    <w:p w:rsidR="00000000" w:rsidDel="00000000" w:rsidP="00000000" w:rsidRDefault="00000000" w:rsidRPr="00000000" w14:paraId="0000001D">
      <w:pPr>
        <w:spacing w:line="360" w:lineRule="auto"/>
        <w:rPr>
          <w:color w:val="1a1a1a"/>
        </w:rPr>
      </w:pPr>
      <w:r w:rsidDel="00000000" w:rsidR="00000000" w:rsidRPr="00000000">
        <w:rPr>
          <w:color w:val="1a1a1a"/>
          <w:rtl w:val="0"/>
        </w:rPr>
        <w:t xml:space="preserve">Colleen fulfilled the requirements of the local WBC InnovateHER challenge by completing three hours of business counseling, participating in three workshops/webinars and creating a 2 minute video about the business and how Microsoft is used in the business. CareFull Catch was the first prize winner in our local competition.</w:t>
      </w:r>
    </w:p>
    <w:p w:rsidR="00000000" w:rsidDel="00000000" w:rsidP="00000000" w:rsidRDefault="00000000" w:rsidRPr="00000000" w14:paraId="0000001E">
      <w:pPr>
        <w:spacing w:line="360" w:lineRule="auto"/>
        <w:rPr>
          <w:color w:val="1a1a1a"/>
        </w:rPr>
      </w:pPr>
      <w:r w:rsidDel="00000000" w:rsidR="00000000" w:rsidRPr="00000000">
        <w:rPr>
          <w:rtl w:val="0"/>
        </w:rPr>
      </w:r>
    </w:p>
    <w:p w:rsidR="00000000" w:rsidDel="00000000" w:rsidP="00000000" w:rsidRDefault="00000000" w:rsidRPr="00000000" w14:paraId="0000001F">
      <w:pPr>
        <w:spacing w:line="360" w:lineRule="auto"/>
        <w:rPr>
          <w:color w:val="1a1a1a"/>
        </w:rPr>
      </w:pPr>
      <w:r w:rsidDel="00000000" w:rsidR="00000000" w:rsidRPr="00000000">
        <w:rPr>
          <w:color w:val="1a1a1a"/>
          <w:rtl w:val="0"/>
        </w:rPr>
        <w:t xml:space="preserve">Colleen stated in her video that 84% of female patients ended up with urine on their hand while taking a sample.  The CareFull Catch helps patients take a sample in a more comfortable and sanitary fashion.  Colleen has shown that the product has potential for commercialization and fills a need in the marketplace with the response she has received since she has introduced the product.  With additional funding and continued business support, we believe that CareFull Catch has the greatest potential for success.</w:t>
      </w:r>
    </w:p>
    <w:p w:rsidR="00000000" w:rsidDel="00000000" w:rsidP="00000000" w:rsidRDefault="00000000" w:rsidRPr="00000000" w14:paraId="00000020">
      <w:pPr>
        <w:spacing w:line="360" w:lineRule="auto"/>
        <w:rPr>
          <w:color w:val="1a1a1a"/>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color w:val="1a1a1a"/>
          <w:rtl w:val="0"/>
        </w:rPr>
        <w:t xml:space="preserve">The WBC is pleased to submit Colleen Meloff and her product, CareFull Catch as our winner for the InnovateHER Challenge. </w:t>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Stacey Banks-Houston</w:t>
      </w:r>
    </w:p>
    <w:p w:rsidR="00000000" w:rsidDel="00000000" w:rsidP="00000000" w:rsidRDefault="00000000" w:rsidRPr="00000000" w14:paraId="00000025">
      <w:pPr>
        <w:rPr/>
      </w:pPr>
      <w:r w:rsidDel="00000000" w:rsidR="00000000" w:rsidRPr="00000000">
        <w:rPr>
          <w:rtl w:val="0"/>
        </w:rPr>
        <w:t xml:space="preserve">Director</w:t>
      </w:r>
    </w:p>
    <w:p w:rsidR="00000000" w:rsidDel="00000000" w:rsidP="00000000" w:rsidRDefault="00000000" w:rsidRPr="00000000" w14:paraId="00000026">
      <w:pPr>
        <w:rPr/>
      </w:pPr>
      <w:r w:rsidDel="00000000" w:rsidR="00000000" w:rsidRPr="00000000">
        <w:rPr>
          <w:rtl w:val="0"/>
        </w:rPr>
        <w:t xml:space="preserve">WBC Tampa, Florida</w:t>
      </w:r>
    </w:p>
    <w:sectPr>
      <w:pgSz w:h="15840" w:w="12240"/>
      <w:pgMar w:bottom="1440" w:top="1440" w:left="1166" w:right="17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carefullproducts.com" TargetMode="External"/><Relationship Id="rId8" Type="http://schemas.openxmlformats.org/officeDocument/2006/relationships/hyperlink" Target="mailto:sbhouston@thecen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