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Peace Tree Brewing Company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Megan McKay, President</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107 W Main Street</w:t>
      </w:r>
    </w:p>
    <w:p w:rsidR="00000000" w:rsidDel="00000000" w:rsidP="00000000" w:rsidRDefault="00000000" w:rsidRPr="00000000" w14:paraId="0000000D">
      <w:pPr>
        <w:jc w:val="center"/>
        <w:rPr/>
      </w:pPr>
      <w:r w:rsidDel="00000000" w:rsidR="00000000" w:rsidRPr="00000000">
        <w:rPr>
          <w:rtl w:val="0"/>
        </w:rPr>
        <w:t xml:space="preserve">Knoxville, Iowa 50138</w:t>
      </w:r>
    </w:p>
    <w:p w:rsidR="00000000" w:rsidDel="00000000" w:rsidP="00000000" w:rsidRDefault="00000000" w:rsidRPr="00000000" w14:paraId="0000000E">
      <w:pPr>
        <w:jc w:val="center"/>
        <w:rPr/>
      </w:pPr>
      <w:hyperlink r:id="rId6">
        <w:r w:rsidDel="00000000" w:rsidR="00000000" w:rsidRPr="00000000">
          <w:rPr>
            <w:color w:val="0000ff"/>
            <w:u w:val="single"/>
            <w:rtl w:val="0"/>
          </w:rPr>
          <w:t xml:space="preserve">www.peacetreebrewing.com</w:t>
        </w:r>
      </w:hyperlink>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641-842-2739</w:t>
      </w:r>
    </w:p>
    <w:p w:rsidR="00000000" w:rsidDel="00000000" w:rsidP="00000000" w:rsidRDefault="00000000" w:rsidRPr="00000000" w14:paraId="00000010">
      <w:pPr>
        <w:jc w:val="center"/>
        <w:rPr/>
      </w:pPr>
      <w:r w:rsidDel="00000000" w:rsidR="00000000" w:rsidRPr="00000000">
        <w:rPr>
          <w:rtl w:val="0"/>
        </w:rPr>
        <w:t xml:space="preserve">641-230-0468 mobile</w:t>
      </w:r>
    </w:p>
    <w:p w:rsidR="00000000" w:rsidDel="00000000" w:rsidP="00000000" w:rsidRDefault="00000000" w:rsidRPr="00000000" w14:paraId="00000011">
      <w:pPr>
        <w:jc w:val="center"/>
        <w:rPr/>
      </w:pPr>
      <w:bookmarkStart w:colFirst="0" w:colLast="0" w:name="_gjdgxs" w:id="0"/>
      <w:bookmarkEnd w:id="0"/>
      <w:hyperlink r:id="rId7">
        <w:r w:rsidDel="00000000" w:rsidR="00000000" w:rsidRPr="00000000">
          <w:rPr>
            <w:color w:val="0000ff"/>
            <w:u w:val="single"/>
            <w:rtl w:val="0"/>
          </w:rPr>
          <w:t xml:space="preserve">megan@peacetreebrewing.com</w:t>
        </w:r>
      </w:hyperlink>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widowControl w:val="0"/>
        <w:ind w:right="198"/>
        <w:rPr>
          <w:rFonts w:ascii="Arial" w:cs="Arial" w:eastAsia="Arial" w:hAnsi="Arial"/>
          <w:sz w:val="22"/>
          <w:szCs w:val="22"/>
        </w:rPr>
      </w:pPr>
      <w:r w:rsidDel="00000000" w:rsidR="00000000" w:rsidRPr="00000000">
        <w:rPr>
          <w:rFonts w:ascii="Arial" w:cs="Arial" w:eastAsia="Arial" w:hAnsi="Arial"/>
          <w:sz w:val="22"/>
          <w:szCs w:val="22"/>
          <w:rtl w:val="0"/>
        </w:rPr>
        <w:t xml:space="preserve">Peace Tree Brewing Company produces a wide variety of high quality, full flavored craft beers that appeal to the seasoned craft beer drinker as well as those new to craft beer.  Our brews are distributed throughout Iowa and Nebraska to fine bars, restaurants and retailers or can be enjoyed in our handsome community taproom.</w:t>
      </w:r>
    </w:p>
    <w:p w:rsidR="00000000" w:rsidDel="00000000" w:rsidP="00000000" w:rsidRDefault="00000000" w:rsidRPr="00000000" w14:paraId="00000015">
      <w:pPr>
        <w:widowControl w:val="0"/>
        <w:ind w:right="19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0"/>
        <w:ind w:right="198"/>
        <w:rPr>
          <w:rFonts w:ascii="Arial" w:cs="Arial" w:eastAsia="Arial" w:hAnsi="Arial"/>
          <w:color w:val="1a1a1a"/>
          <w:sz w:val="22"/>
          <w:szCs w:val="22"/>
        </w:rPr>
      </w:pPr>
      <w:r w:rsidDel="00000000" w:rsidR="00000000" w:rsidRPr="00000000">
        <w:rPr>
          <w:rFonts w:ascii="Arial" w:cs="Arial" w:eastAsia="Arial" w:hAnsi="Arial"/>
          <w:sz w:val="22"/>
          <w:szCs w:val="22"/>
          <w:rtl w:val="0"/>
        </w:rPr>
        <w:t xml:space="preserve">Submitted by IWLC (Iowa Women Lead Change), SBA-approved competition “Invest In She” held on September 10, 2015 at Sticks, Inc. located at </w:t>
      </w:r>
      <w:r w:rsidDel="00000000" w:rsidR="00000000" w:rsidRPr="00000000">
        <w:rPr>
          <w:rFonts w:ascii="Arial" w:cs="Arial" w:eastAsia="Arial" w:hAnsi="Arial"/>
          <w:color w:val="1a1a1a"/>
          <w:sz w:val="22"/>
          <w:szCs w:val="22"/>
          <w:rtl w:val="0"/>
        </w:rPr>
        <w:t xml:space="preserve">3631 SW 61st St, Des Moines, IA 50321.</w:t>
      </w:r>
    </w:p>
    <w:p w:rsidR="00000000" w:rsidDel="00000000" w:rsidP="00000000" w:rsidRDefault="00000000" w:rsidRPr="00000000" w14:paraId="00000017">
      <w:pPr>
        <w:widowControl w:val="0"/>
        <w:ind w:right="198"/>
        <w:rPr>
          <w:rFonts w:ascii="Arial" w:cs="Arial" w:eastAsia="Arial" w:hAnsi="Arial"/>
          <w:color w:val="1a1a1a"/>
          <w:sz w:val="22"/>
          <w:szCs w:val="22"/>
        </w:rPr>
      </w:pPr>
      <w:r w:rsidDel="00000000" w:rsidR="00000000" w:rsidRPr="00000000">
        <w:rPr>
          <w:rtl w:val="0"/>
        </w:rPr>
      </w:r>
    </w:p>
    <w:p w:rsidR="00000000" w:rsidDel="00000000" w:rsidP="00000000" w:rsidRDefault="00000000" w:rsidRPr="00000000" w14:paraId="00000018">
      <w:pPr>
        <w:widowControl w:val="0"/>
        <w:ind w:right="198"/>
        <w:rPr>
          <w:rFonts w:ascii="Arial" w:cs="Arial" w:eastAsia="Arial" w:hAnsi="Arial"/>
          <w:sz w:val="22"/>
          <w:szCs w:val="22"/>
        </w:rPr>
      </w:pPr>
      <w:r w:rsidDel="00000000" w:rsidR="00000000" w:rsidRPr="00000000">
        <w:rPr>
          <w:rFonts w:ascii="Arial" w:cs="Arial" w:eastAsia="Arial" w:hAnsi="Arial"/>
          <w:color w:val="1a1a1a"/>
          <w:sz w:val="22"/>
          <w:szCs w:val="22"/>
          <w:rtl w:val="0"/>
        </w:rPr>
        <w:t xml:space="preserve">IWLC Chief Operating Officer, Tiffany O’Donnell (319-573-0667) is submitting recommendation.   IWLC is located at:  200 – 1</w:t>
      </w:r>
      <w:r w:rsidDel="00000000" w:rsidR="00000000" w:rsidRPr="00000000">
        <w:rPr>
          <w:rFonts w:ascii="Arial" w:cs="Arial" w:eastAsia="Arial" w:hAnsi="Arial"/>
          <w:color w:val="1a1a1a"/>
          <w:sz w:val="22"/>
          <w:szCs w:val="22"/>
          <w:vertAlign w:val="superscript"/>
          <w:rtl w:val="0"/>
        </w:rPr>
        <w:t xml:space="preserve">st</w:t>
      </w:r>
      <w:r w:rsidDel="00000000" w:rsidR="00000000" w:rsidRPr="00000000">
        <w:rPr>
          <w:rFonts w:ascii="Arial" w:cs="Arial" w:eastAsia="Arial" w:hAnsi="Arial"/>
          <w:color w:val="1a1a1a"/>
          <w:sz w:val="22"/>
          <w:szCs w:val="22"/>
          <w:rtl w:val="0"/>
        </w:rPr>
        <w:t xml:space="preserve"> St SE, Cedar Rapids, Iowa  52401 </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eacetreebrewing.com" TargetMode="External"/><Relationship Id="rId7" Type="http://schemas.openxmlformats.org/officeDocument/2006/relationships/hyperlink" Target="mailto:megan@peacetreebrew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