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Our mission at Microsoft is to “empower every person and every organization on the planet to achieve more.” Beauty Entourage is a new concept that allows women accomplish more in their everyday lives, by using a simple application on their phone to create the best possible beauty experience whether they are setting up or taking part in an event. Instead of checking salon reviews, finding the right make-up artist, Beauty Entourage takes the guess work out of getting ready or planning an event, by learning about your personal details and what you want to get done to find the best artist that goes right to your door!</w:t>
      </w:r>
    </w:p>
    <w:p w:rsidR="00000000" w:rsidDel="00000000" w:rsidP="00000000" w:rsidRDefault="00000000" w:rsidRPr="00000000" w14:paraId="00000002">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Many women now-a-days, have to juggle many family tasks, but Beauty Entourage allows women to them to relax, and forget about learning beauty techniques, buying certain products, researching salons and beauty artists, by creating affordable pricing that is made for the individual. When you plan an event as well, this takes the guess work out of organizing multiple beauticians into Beauty Entourage organizing the event and hair/makeup. </w:t>
      </w:r>
    </w:p>
    <w:p w:rsidR="00000000" w:rsidDel="00000000" w:rsidP="00000000" w:rsidRDefault="00000000" w:rsidRPr="00000000" w14:paraId="00000003">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order to commercialize this service, Beauty Entourage has a static model to make sure the experience is consistent, but also one to remember. Each artist (based on their focus) is required to be trained comprehensively to learn the Beauty Entourage difference. This consists of a team of trainers and recruiters to make sure they understand what separates them from the competition.</w:t>
      </w:r>
    </w:p>
    <w:p w:rsidR="00000000" w:rsidDel="00000000" w:rsidP="00000000" w:rsidRDefault="00000000" w:rsidRPr="00000000" w14:paraId="00000004">
      <w:pPr>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Women today, are struggling to handle all the daily tasks that a family has on a daily basis. By simply adding Beauty Entourage into their schedule, they are saving time and money by securing the best possible experience anytime they need to go plan or attend an event! By updating their service with an available application on smartphones, you can simply add your information and get the best personal service every single time! </w:t>
      </w:r>
    </w:p>
    <w:p w:rsidR="00000000" w:rsidDel="00000000" w:rsidP="00000000" w:rsidRDefault="00000000" w:rsidRPr="00000000" w14:paraId="00000005">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6">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7">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8">
      <w:pPr>
        <w:jc w:val="cente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Sincerely,</w:t>
      </w:r>
    </w:p>
    <w:p w:rsidR="00000000" w:rsidDel="00000000" w:rsidP="00000000" w:rsidRDefault="00000000" w:rsidRPr="00000000" w14:paraId="00000009">
      <w:pPr>
        <w:jc w:val="center"/>
        <w:rPr>
          <w:rFonts w:ascii="Quattrocento Sans" w:cs="Quattrocento Sans" w:eastAsia="Quattrocento Sans" w:hAnsi="Quattrocento Sans"/>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2718435</wp:posOffset>
            </wp:positionH>
            <wp:positionV relativeFrom="paragraph">
              <wp:posOffset>226059</wp:posOffset>
            </wp:positionV>
            <wp:extent cx="31750" cy="393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50" cy="393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1748154</wp:posOffset>
            </wp:positionH>
            <wp:positionV relativeFrom="paragraph">
              <wp:posOffset>-12699</wp:posOffset>
            </wp:positionV>
            <wp:extent cx="3009900" cy="824864"/>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9900" cy="824864"/>
                    </a:xfrm>
                    <a:prstGeom prst="rect"/>
                    <a:ln/>
                  </pic:spPr>
                </pic:pic>
              </a:graphicData>
            </a:graphic>
          </wp:anchor>
        </w:drawing>
      </w:r>
    </w:p>
    <w:p w:rsidR="00000000" w:rsidDel="00000000" w:rsidP="00000000" w:rsidRDefault="00000000" w:rsidRPr="00000000" w14:paraId="0000000A">
      <w:pPr>
        <w:jc w:val="cente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