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Deborah Tacoma</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FREEDOM CREATORS, INC.</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FreedomWand®</w:t>
      </w:r>
    </w:p>
    <w:p w:rsidR="00000000" w:rsidDel="00000000" w:rsidP="00000000" w:rsidRDefault="00000000" w:rsidRPr="00000000" w14:paraId="00000004">
      <w:pPr>
        <w:jc w:val="center"/>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1795 Lakeview Dr</w:t>
      </w:r>
    </w:p>
    <w:p w:rsidR="00000000" w:rsidDel="00000000" w:rsidP="00000000" w:rsidRDefault="00000000" w:rsidRPr="00000000" w14:paraId="00000005">
      <w:pPr>
        <w:jc w:val="center"/>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 Zeeland, MI 49464</w:t>
      </w:r>
    </w:p>
    <w:p w:rsidR="00000000" w:rsidDel="00000000" w:rsidP="00000000" w:rsidRDefault="00000000" w:rsidRPr="00000000" w14:paraId="00000006">
      <w:pPr>
        <w:jc w:val="center"/>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Michigan Corporation</w:t>
      </w:r>
    </w:p>
    <w:p w:rsidR="00000000" w:rsidDel="00000000" w:rsidP="00000000" w:rsidRDefault="00000000" w:rsidRPr="00000000" w14:paraId="00000007">
      <w:pPr>
        <w:jc w:val="center"/>
        <w:rPr>
          <w:sz w:val="24"/>
          <w:szCs w:val="24"/>
        </w:rPr>
      </w:pPr>
      <w:hyperlink r:id="rId6">
        <w:r w:rsidDel="00000000" w:rsidR="00000000" w:rsidRPr="00000000">
          <w:rPr>
            <w:color w:val="0563c1"/>
            <w:sz w:val="24"/>
            <w:szCs w:val="24"/>
            <w:u w:val="single"/>
            <w:rtl w:val="0"/>
          </w:rPr>
          <w:t xml:space="preserve">http://www.freedomwand.com</w:t>
        </w:r>
      </w:hyperlink>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sz w:val="24"/>
          <w:szCs w:val="24"/>
          <w:rtl w:val="0"/>
        </w:rPr>
        <w:t xml:space="preserve">(616) 931-0886</w:t>
      </w:r>
    </w:p>
    <w:p w:rsidR="00000000" w:rsidDel="00000000" w:rsidP="00000000" w:rsidRDefault="00000000" w:rsidRPr="00000000" w14:paraId="00000009">
      <w:pPr>
        <w:jc w:val="center"/>
        <w:rPr>
          <w:sz w:val="24"/>
          <w:szCs w:val="24"/>
        </w:rPr>
      </w:pPr>
      <w:hyperlink r:id="rId7">
        <w:r w:rsidDel="00000000" w:rsidR="00000000" w:rsidRPr="00000000">
          <w:rPr>
            <w:color w:val="0563c1"/>
            <w:sz w:val="24"/>
            <w:szCs w:val="24"/>
            <w:u w:val="single"/>
            <w:rtl w:val="0"/>
          </w:rPr>
          <w:t xml:space="preserve">deb@freedomwand.com</w:t>
        </w:r>
      </w:hyperlink>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sz w:val="24"/>
          <w:szCs w:val="24"/>
          <w:rtl w:val="0"/>
        </w:rPr>
        <w:t xml:space="preserve">Grand Rapids Opportunity for Women (GROW)</w:t>
      </w:r>
    </w:p>
    <w:p w:rsidR="00000000" w:rsidDel="00000000" w:rsidP="00000000" w:rsidRDefault="00000000" w:rsidRPr="00000000" w14:paraId="0000000E">
      <w:pPr>
        <w:jc w:val="center"/>
        <w:rPr>
          <w:sz w:val="24"/>
          <w:szCs w:val="24"/>
        </w:rPr>
      </w:pPr>
      <w:r w:rsidDel="00000000" w:rsidR="00000000" w:rsidRPr="00000000">
        <w:rPr>
          <w:sz w:val="24"/>
          <w:szCs w:val="24"/>
          <w:rtl w:val="0"/>
        </w:rPr>
        <w:t xml:space="preserve">25 Sheldon Blvd SE, STE 210</w:t>
      </w:r>
    </w:p>
    <w:p w:rsidR="00000000" w:rsidDel="00000000" w:rsidP="00000000" w:rsidRDefault="00000000" w:rsidRPr="00000000" w14:paraId="0000000F">
      <w:pPr>
        <w:jc w:val="center"/>
        <w:rPr>
          <w:sz w:val="24"/>
          <w:szCs w:val="24"/>
        </w:rPr>
      </w:pPr>
      <w:r w:rsidDel="00000000" w:rsidR="00000000" w:rsidRPr="00000000">
        <w:rPr>
          <w:sz w:val="24"/>
          <w:szCs w:val="24"/>
          <w:rtl w:val="0"/>
        </w:rPr>
        <w:t xml:space="preserve">Grand Rapids, MI 49503</w:t>
      </w:r>
    </w:p>
    <w:p w:rsidR="00000000" w:rsidDel="00000000" w:rsidP="00000000" w:rsidRDefault="00000000" w:rsidRPr="00000000" w14:paraId="00000010">
      <w:pPr>
        <w:jc w:val="center"/>
        <w:rPr>
          <w:sz w:val="24"/>
          <w:szCs w:val="24"/>
        </w:rPr>
      </w:pPr>
      <w:r w:rsidDel="00000000" w:rsidR="00000000" w:rsidRPr="00000000">
        <w:rPr>
          <w:sz w:val="24"/>
          <w:szCs w:val="24"/>
          <w:rtl w:val="0"/>
        </w:rPr>
        <w:t xml:space="preserve">Mary C. Hartfield</w:t>
      </w:r>
    </w:p>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(616) 458-3404</w:t>
      </w:r>
    </w:p>
    <w:p w:rsidR="00000000" w:rsidDel="00000000" w:rsidP="00000000" w:rsidRDefault="00000000" w:rsidRPr="00000000" w14:paraId="00000012">
      <w:pPr>
        <w:jc w:val="center"/>
        <w:rPr>
          <w:sz w:val="24"/>
          <w:szCs w:val="24"/>
        </w:rPr>
      </w:pPr>
      <w:hyperlink r:id="rId8">
        <w:r w:rsidDel="00000000" w:rsidR="00000000" w:rsidRPr="00000000">
          <w:rPr>
            <w:color w:val="0563c1"/>
            <w:sz w:val="24"/>
            <w:szCs w:val="24"/>
            <w:u w:val="single"/>
            <w:rtl w:val="0"/>
          </w:rPr>
          <w:t xml:space="preserve">mhartfield@growbusiness.org</w:t>
        </w:r>
      </w:hyperlink>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bookmarkStart w:colFirst="0" w:colLast="0" w:name="_gjdgxs" w:id="0"/>
      <w:bookmarkEnd w:id="0"/>
      <w:r w:rsidDel="00000000" w:rsidR="00000000" w:rsidRPr="00000000">
        <w:rPr>
          <w:sz w:val="24"/>
          <w:szCs w:val="24"/>
          <w:rtl w:val="0"/>
        </w:rPr>
        <w:t xml:space="preserve">The FreedomWand is a multi-length, multi-purpose personal hygiene device.  It can hold a disposable shaver, ointment pad, loofah or light weight washcloth and toilet tissue.</w:t>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rtl w:val="0"/>
        </w:rPr>
      </w:r>
    </w:p>
    <w:p w:rsidR="00000000" w:rsidDel="00000000" w:rsidP="00000000" w:rsidRDefault="00000000" w:rsidRPr="00000000" w14:paraId="00000019">
      <w:pPr>
        <w:jc w:val="center"/>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jc w:val="center"/>
        <w:rPr>
          <w:sz w:val="24"/>
          <w:szCs w:val="24"/>
          <w:u w:val="single"/>
        </w:rPr>
      </w:pPr>
      <w:r w:rsidDel="00000000" w:rsidR="00000000" w:rsidRPr="00000000">
        <w:rPr>
          <w:rtl w:val="0"/>
        </w:rPr>
      </w:r>
    </w:p>
    <w:p w:rsidR="00000000" w:rsidDel="00000000" w:rsidP="00000000" w:rsidRDefault="00000000" w:rsidRPr="00000000" w14:paraId="0000001C">
      <w:pPr>
        <w:jc w:val="center"/>
        <w:rPr>
          <w:sz w:val="24"/>
          <w:szCs w:val="24"/>
          <w:u w:val="single"/>
        </w:rPr>
      </w:pPr>
      <w:r w:rsidDel="00000000" w:rsidR="00000000" w:rsidRPr="00000000">
        <w:rPr>
          <w:rtl w:val="0"/>
        </w:rPr>
      </w:r>
    </w:p>
    <w:p w:rsidR="00000000" w:rsidDel="00000000" w:rsidP="00000000" w:rsidRDefault="00000000" w:rsidRPr="00000000" w14:paraId="0000001D">
      <w:pPr>
        <w:jc w:val="center"/>
        <w:rPr>
          <w:sz w:val="24"/>
          <w:szCs w:val="24"/>
          <w:u w:val="singl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-314324</wp:posOffset>
            </wp:positionH>
            <wp:positionV relativeFrom="paragraph">
              <wp:posOffset>-666749</wp:posOffset>
            </wp:positionV>
            <wp:extent cx="2247900" cy="149860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247900" cy="1498600"/>
                    </a:xfrm>
                    <a:prstGeom prst="rect"/>
                    <a:ln/>
                  </pic:spPr>
                </pic:pic>
              </a:graphicData>
            </a:graphic>
          </wp:anchor>
        </w:drawing>
      </w:r>
    </w:p>
    <w:p w:rsidR="00000000" w:rsidDel="00000000" w:rsidP="00000000" w:rsidRDefault="00000000" w:rsidRPr="00000000" w14:paraId="0000001E">
      <w:pPr>
        <w:jc w:val="center"/>
        <w:rPr>
          <w:sz w:val="24"/>
          <w:szCs w:val="24"/>
          <w:u w:val="single"/>
        </w:rPr>
      </w:pPr>
      <w:r w:rsidDel="00000000" w:rsidR="00000000" w:rsidRPr="00000000">
        <w:rPr>
          <w:rtl w:val="0"/>
        </w:rPr>
      </w:r>
    </w:p>
    <w:p w:rsidR="00000000" w:rsidDel="00000000" w:rsidP="00000000" w:rsidRDefault="00000000" w:rsidRPr="00000000" w14:paraId="0000001F">
      <w:pPr>
        <w:jc w:val="center"/>
        <w:rPr>
          <w:sz w:val="24"/>
          <w:szCs w:val="24"/>
          <w:u w:val="single"/>
        </w:rPr>
      </w:pPr>
      <w:r w:rsidDel="00000000" w:rsidR="00000000" w:rsidRPr="00000000">
        <w:rPr>
          <w:rtl w:val="0"/>
        </w:rPr>
      </w:r>
    </w:p>
    <w:p w:rsidR="00000000" w:rsidDel="00000000" w:rsidP="00000000" w:rsidRDefault="00000000" w:rsidRPr="00000000" w14:paraId="00000020">
      <w:pPr>
        <w:jc w:val="center"/>
        <w:rPr>
          <w:sz w:val="24"/>
          <w:szCs w:val="24"/>
          <w:u w:val="single"/>
        </w:rPr>
      </w:pPr>
      <w:r w:rsidDel="00000000" w:rsidR="00000000" w:rsidRPr="00000000">
        <w:rPr>
          <w:rtl w:val="0"/>
        </w:rPr>
      </w:r>
    </w:p>
    <w:p w:rsidR="00000000" w:rsidDel="00000000" w:rsidP="00000000" w:rsidRDefault="00000000" w:rsidRPr="00000000" w14:paraId="00000021">
      <w:pPr>
        <w:jc w:val="center"/>
        <w:rPr>
          <w:sz w:val="24"/>
          <w:szCs w:val="24"/>
          <w:u w:val="single"/>
        </w:rPr>
      </w:pPr>
      <w:r w:rsidDel="00000000" w:rsidR="00000000" w:rsidRPr="00000000">
        <w:rPr>
          <w:sz w:val="24"/>
          <w:szCs w:val="24"/>
          <w:u w:val="single"/>
          <w:rtl w:val="0"/>
        </w:rPr>
        <w:t xml:space="preserve">STATEMENT OF SUPPORT</w:t>
      </w:r>
    </w:p>
    <w:p w:rsidR="00000000" w:rsidDel="00000000" w:rsidP="00000000" w:rsidRDefault="00000000" w:rsidRPr="00000000" w14:paraId="00000022">
      <w:pPr>
        <w:jc w:val="both"/>
        <w:rPr>
          <w:sz w:val="24"/>
          <w:szCs w:val="24"/>
          <w:u w:val="single"/>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GROW supports this product to be submitted to the National InnovateHER Competition.  The FreedomWand was develop through personal experience of the owner, Deborah Tacoma.  She invented the FreedomWand out of personal necessity. She had the misfortune of suffering a broken back in a car accident when she weighed over 350 lbs.  During her rehabilitation and while in a turtle shell for 4.5 months, she could not find a multi-function personal hygiene device to assist with her grooming.    The FreedomWand is a multi-length, multi-purpose personal hygiene device.  It can hold a disposable shaver, ointment pad, loofah or light weight washcloth and toilet tissue.  </w:t>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Patients recovering from surgeries such as spinal fusions, hip replacements, rotator cup, and many more impairments that have a decreased range of motion. The FreedomWand provides physical and emotional independence to the patients by assisting then to maintain self-respect and dignity which in turn improves overall patient outcomes.</w:t>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Freedom Creators, Inc. founder, Deborah Tacoma, management and Board of Directors passion and mission is to assist families, caregivers, mostly women, who tend to the individual(s) and support those in need.  The FreedomWand will provide a difference to the population ages and their families faced with increased care for aging parents while balancing the needs of work and home.  </w:t>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Overall, we feel that his product will have a clear impact on women’s lives and families. It has the potential to be commercialized nationally.  We feel that there is a clear need for this product in the market.  </w:t>
      </w:r>
    </w:p>
    <w:p w:rsidR="00000000" w:rsidDel="00000000" w:rsidP="00000000" w:rsidRDefault="00000000" w:rsidRPr="00000000" w14:paraId="00000027">
      <w:pPr>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-228599</wp:posOffset>
            </wp:positionH>
            <wp:positionV relativeFrom="paragraph">
              <wp:posOffset>300990</wp:posOffset>
            </wp:positionV>
            <wp:extent cx="2581275" cy="636100"/>
            <wp:effectExtent b="0" l="0" r="0" t="0"/>
            <wp:wrapSquare wrapText="bothSides" distB="0" distT="0" distL="0" distR="0"/>
            <wp:docPr descr="C:\Users\Grow\AppData\Local\Microsoft\Windows\Temporary Internet Files\Content.Outlook\7EV6I9RQ\Bonnie Signature.png" id="2" name="image1.png"/>
            <a:graphic>
              <a:graphicData uri="http://schemas.openxmlformats.org/drawingml/2006/picture">
                <pic:pic>
                  <pic:nvPicPr>
                    <pic:cNvPr descr="C:\Users\Grow\AppData\Local\Microsoft\Windows\Temporary Internet Files\Content.Outlook\7EV6I9RQ\Bonnie Signature.png" id="0" name="image1.png"/>
                    <pic:cNvPicPr preferRelativeResize="0"/>
                  </pic:nvPicPr>
                  <pic:blipFill>
                    <a:blip r:embed="rId10"/>
                    <a:srcRect b="0" l="0" r="0" t="0"/>
                    <a:stretch>
                      <a:fillRect/>
                    </a:stretch>
                  </pic:blipFill>
                  <pic:spPr>
                    <a:xfrm>
                      <a:off x="0" y="0"/>
                      <a:ext cx="2581275" cy="636100"/>
                    </a:xfrm>
                    <a:prstGeom prst="rect"/>
                    <a:ln/>
                  </pic:spPr>
                </pic:pic>
              </a:graphicData>
            </a:graphic>
          </wp:anchor>
        </w:drawing>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___________________________</w:t>
      </w:r>
    </w:p>
    <w:p w:rsidR="00000000" w:rsidDel="00000000" w:rsidP="00000000" w:rsidRDefault="00000000" w:rsidRPr="00000000" w14:paraId="0000002A">
      <w:pPr>
        <w:rPr>
          <w:sz w:val="24"/>
          <w:szCs w:val="24"/>
        </w:rPr>
      </w:pPr>
      <w:r w:rsidDel="00000000" w:rsidR="00000000" w:rsidRPr="00000000">
        <w:rPr>
          <w:sz w:val="24"/>
          <w:szCs w:val="24"/>
          <w:rtl w:val="0"/>
        </w:rPr>
        <w:t xml:space="preserve">Bonnie Nawara, CEO</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www.freedomwand.com" TargetMode="External"/><Relationship Id="rId7" Type="http://schemas.openxmlformats.org/officeDocument/2006/relationships/hyperlink" Target="mailto:deb@freedomwand.com" TargetMode="External"/><Relationship Id="rId8" Type="http://schemas.openxmlformats.org/officeDocument/2006/relationships/hyperlink" Target="mailto:mhartfield@growbusines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