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59" w:line="240" w:lineRule="auto"/>
        <w:ind w:left="2644" w:right="-20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2b282b"/>
          <w:sz w:val="28"/>
          <w:szCs w:val="28"/>
          <w:u w:val="single"/>
          <w:rtl w:val="0"/>
        </w:rPr>
        <w:t xml:space="preserve">SMUSD VERIFICATION PROCEDURE</w:t>
      </w:r>
      <w:r w:rsidDel="00000000" w:rsidR="00000000" w:rsidRPr="00000000">
        <w:rPr>
          <w:rFonts w:ascii="Tahoma" w:cs="Tahoma" w:eastAsia="Tahoma" w:hAnsi="Tahoma"/>
          <w:b w:val="1"/>
          <w:color w:val="4b494b"/>
          <w:sz w:val="28"/>
          <w:szCs w:val="28"/>
          <w:u w:val="single"/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7289800</wp:posOffset>
                </wp:positionH>
                <wp:positionV relativeFrom="paragraph">
                  <wp:posOffset>-203199</wp:posOffset>
                </wp:positionV>
                <wp:extent cx="1270" cy="1001712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5365" y="0"/>
                          <a:ext cx="1270" cy="10017125"/>
                          <a:chOff x="5345365" y="0"/>
                          <a:chExt cx="1270" cy="7560000"/>
                        </a:xfrm>
                      </wpg:grpSpPr>
                      <wpg:grpSp>
                        <wpg:cNvGrpSpPr/>
                        <wpg:grpSpPr>
                          <a:xfrm>
                            <a:off x="5345365" y="0"/>
                            <a:ext cx="1270" cy="7560000"/>
                            <a:chOff x="12204" y="36"/>
                            <a:chExt cx="2" cy="15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204" y="36"/>
                              <a:ext cx="0" cy="1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2204" y="36"/>
                              <a:ext cx="2" cy="15775"/>
                            </a:xfrm>
                            <a:custGeom>
                              <a:rect b="b" l="l" r="r" t="t"/>
                              <a:pathLst>
                                <a:path extrusionOk="0" h="15775" w="120000">
                                  <a:moveTo>
                                    <a:pt x="0" y="15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B3B3B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7289800</wp:posOffset>
                </wp:positionH>
                <wp:positionV relativeFrom="paragraph">
                  <wp:posOffset>-203199</wp:posOffset>
                </wp:positionV>
                <wp:extent cx="1270" cy="1001712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0017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before="2" w:line="240" w:lineRule="auto"/>
        <w:rPr>
          <w:rFonts w:ascii="Tahoma" w:cs="Tahoma" w:eastAsia="Tahoma" w:hAnsi="Tahom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ONE WEEK PRIOR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- CALL (POS) software TO MAKE SURE THE LATEST VERSION AND INSTRUTIONS HAVE BEEN SENT FOR VERIFICATION ACCORDING TO STATE COMPLIANCE.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b494b"/>
          <w:sz w:val="24"/>
          <w:szCs w:val="24"/>
          <w:u w:val="single"/>
          <w:shd w:fill="auto" w:val="clear"/>
          <w:vertAlign w:val="baseline"/>
          <w:rtl w:val="0"/>
        </w:rPr>
        <w:t xml:space="preserve">SEPTE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2b282b"/>
          <w:sz w:val="24"/>
          <w:szCs w:val="24"/>
          <w:u w:val="single"/>
          <w:shd w:fill="auto" w:val="clear"/>
          <w:vertAlign w:val="baseline"/>
          <w:rtl w:val="0"/>
        </w:rPr>
        <w:t xml:space="preserve">MBER 30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2b282b"/>
          <w:sz w:val="24"/>
          <w:szCs w:val="24"/>
          <w:u w:val="singl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2b282b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" w:right="0" w:hanging="456"/>
        <w:jc w:val="left"/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County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import to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(PO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S system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" w:right="0" w:hanging="456"/>
        <w:jc w:val="left"/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Mak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e 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are scanned and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validated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" w:right="0" w:hanging="456"/>
        <w:jc w:val="left"/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pdate template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letter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in (POS system)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upporting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documents from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NIPS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" w:right="0" w:hanging="456"/>
        <w:jc w:val="left"/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ep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binders, labels, envelopes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OCTOBER 1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4" w:right="0" w:hanging="444"/>
        <w:jc w:val="left"/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Start verification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proce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in (POS system)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4" w:right="0" w:hanging="444"/>
        <w:jc w:val="left"/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Mail out Notification to Household letter with supporting documents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(See Attachment 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b383b"/>
          <w:sz w:val="24"/>
          <w:szCs w:val="24"/>
          <w:u w:val="single"/>
          <w:shd w:fill="auto" w:val="clear"/>
          <w:vertAlign w:val="baseline"/>
          <w:rtl w:val="0"/>
        </w:rPr>
        <w:t xml:space="preserve">OCTOBER 15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b383b"/>
          <w:sz w:val="24"/>
          <w:szCs w:val="24"/>
          <w:u w:val="singl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b383b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" w:right="0" w:hanging="45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2"d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ette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of request with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(See Attachment 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6" w:right="0" w:hanging="45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Send out email notification using Black Board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(See Attachment 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b383b"/>
          <w:sz w:val="24"/>
          <w:szCs w:val="24"/>
          <w:u w:val="single"/>
          <w:shd w:fill="auto" w:val="clear"/>
          <w:vertAlign w:val="baseline"/>
          <w:rtl w:val="0"/>
        </w:rPr>
        <w:t xml:space="preserve">ONE WEEK PRIOR TO EXPIRATION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Mail out Final request letter to remaining non-verified household.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(See Attachment 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3b383b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b383b"/>
          <w:sz w:val="24"/>
          <w:szCs w:val="24"/>
          <w:u w:val="single"/>
          <w:shd w:fill="auto" w:val="clear"/>
          <w:vertAlign w:val="baseline"/>
          <w:rtl w:val="0"/>
        </w:rPr>
        <w:t xml:space="preserve">LAST OPERATING DAY OF OCTOBER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3b383b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Close Verification, and expire non-verified students at the end of the school day.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Mail out Benefit change/Termination Letter to all non-verified households.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(See Attachment 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d12f4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INCOMPLETE - Missing information on received documentation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out Missing Information Letter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(See Attachment 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up with call to household.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558800</wp:posOffset>
                </wp:positionV>
                <wp:extent cx="5912485" cy="127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89758" y="3779365"/>
                          <a:ext cx="5912485" cy="1270"/>
                          <a:chOff x="2389758" y="3779365"/>
                          <a:chExt cx="5912485" cy="1270"/>
                        </a:xfrm>
                      </wpg:grpSpPr>
                      <wpg:grpSp>
                        <wpg:cNvGrpSpPr/>
                        <wpg:grpSpPr>
                          <a:xfrm>
                            <a:off x="2389758" y="3779365"/>
                            <a:ext cx="5912485" cy="1270"/>
                            <a:chOff x="1443" y="887"/>
                            <a:chExt cx="9311" cy="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3" y="887"/>
                              <a:ext cx="93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43" y="887"/>
                              <a:ext cx="9311" cy="2"/>
                            </a:xfrm>
                            <a:custGeom>
                              <a:rect b="b" l="l" r="r" t="t"/>
                              <a:pathLst>
                                <a:path extrusionOk="0" h="120000" w="9311">
                                  <a:moveTo>
                                    <a:pt x="0" y="0"/>
                                  </a:moveTo>
                                  <a:lnTo>
                                    <a:pt x="931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8225">
                              <a:solidFill>
                                <a:srgbClr val="6B6B6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558800</wp:posOffset>
                </wp:positionV>
                <wp:extent cx="5912485" cy="127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248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IFI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CATIO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CAUSE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sepa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yearly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ver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ficat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b282b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b494b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b383b"/>
          <w:sz w:val="24"/>
          <w:szCs w:val="24"/>
          <w:u w:val="none"/>
          <w:shd w:fill="auto" w:val="clear"/>
          <w:vertAlign w:val="baseline"/>
          <w:rtl w:val="0"/>
        </w:rPr>
        <w:t xml:space="preserve">proces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646464"/>
          <w:sz w:val="24"/>
          <w:szCs w:val="24"/>
          <w:u w:val="none"/>
          <w:shd w:fill="auto" w:val="clear"/>
          <w:vertAlign w:val="baseline"/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46" w:line="240" w:lineRule="auto"/>
        <w:ind w:right="88"/>
        <w:jc w:val="right"/>
        <w:rPr>
          <w:rFonts w:ascii="Arial" w:cs="Arial" w:eastAsia="Arial" w:hAnsi="Arial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b w:val="1"/>
          <w:color w:val="747474"/>
          <w:sz w:val="11"/>
          <w:szCs w:val="11"/>
          <w:rtl w:val="0"/>
        </w:rPr>
        <w:t xml:space="preserve">Revised: 11/21/16</w:t>
      </w:r>
      <w:r w:rsidDel="00000000" w:rsidR="00000000" w:rsidRPr="00000000">
        <w:rPr>
          <w:rtl w:val="0"/>
        </w:rPr>
      </w:r>
    </w:p>
    <w:sectPr>
      <w:pgSz w:h="15860" w:w="12260"/>
      <w:pgMar w:bottom="45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6" w:hanging="456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16" w:hanging="456.00000000000006"/>
      </w:pPr>
      <w:rPr>
        <w:color w:val="2b282b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04" w:hanging="443.99999999999994"/>
      </w:pPr>
      <w:rPr>
        <w:color w:val="4b494b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