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333500" cy="666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InnovateHer Cover Page</w:t>
        <w:tab/>
        <w:tab/>
        <w:tab/>
        <w:tab/>
        <w:tab/>
        <w:tab/>
        <w:tab/>
        <w:t xml:space="preserve">June 22, 2017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 Winner Information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Award Winner:  </w:t>
        <w:tab/>
        <w:t xml:space="preserve">Camille Newman, CEO &amp; Founder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Name:</w:t>
        <w:tab/>
        <w:t xml:space="preserve">Pop Up Plus Inc.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Product:</w:t>
        <w:tab/>
        <w:t xml:space="preserve">Trendy apparel for curvy women ages 25-44.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Address:</w:t>
        <w:tab/>
        <w:t xml:space="preserve">702 Bristol Street, Brooklyn, NY 11236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Incorporation:</w:t>
        <w:tab/>
        <w:tab/>
        <w:t xml:space="preserve">NY State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Website:</w:t>
        <w:tab/>
        <w:tab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www.popupplusonline.com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E-mail Address:</w:t>
        <w:tab/>
        <w:tab/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popupplusny@gmail.com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Phone Numbers:</w:t>
        <w:tab/>
        <w:t xml:space="preserve">(646) 379-7604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Organization Information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Host Organization:</w:t>
        <w:tab/>
        <w:t xml:space="preserve">Women’s Enterprise Development Center (WEDC)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Address:</w:t>
        <w:tab/>
        <w:tab/>
        <w:t xml:space="preserve">1133 Westchester Avenue, White Plains, NY 10604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Host Contact Name:</w:t>
        <w:tab/>
        <w:t xml:space="preserve">Sylvia Herzog, Program Director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Host E-mail:</w:t>
        <w:tab/>
        <w:tab/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sherzog@wedcbiz.org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Host Phone:</w:t>
        <w:tab/>
        <w:tab/>
        <w:t xml:space="preserve">(914) 948-6098 ext. 13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 Description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Pop Up Plus Inc. is an online and pop-up shop offering trendy apparel for curvy women ages 25-44.  In spring 2018, the company will be launching an additional service – special occasion rental for sizes 14-32.  The goal of Pop Up Plus is to challenge our customer perceptions of what curvy women wear and encourage confidence in our customers at any size.  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herzog@wedcbiz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popupplusonline.com" TargetMode="External"/><Relationship Id="rId8" Type="http://schemas.openxmlformats.org/officeDocument/2006/relationships/hyperlink" Target="mailto:popupplusn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