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Wyoming Women’s Business Center Nomination Package for 2017 InnovateHER Challenge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Wyoming Winner Name:</w:t>
      </w:r>
      <w:r w:rsidDel="00000000" w:rsidR="00000000" w:rsidRPr="00000000">
        <w:rPr>
          <w:rtl w:val="0"/>
        </w:rPr>
        <w:t xml:space="preserve"> Kathleen Connor Neiley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Full Circle Quilts, LLC (a Wyoming LLC)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Product/Service:</w:t>
      </w:r>
      <w:r w:rsidDel="00000000" w:rsidR="00000000" w:rsidRPr="00000000">
        <w:rPr>
          <w:rtl w:val="0"/>
        </w:rPr>
        <w:t xml:space="preserve"> Crowd Sourced Support Quilts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Company Address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P.O. Box 12461</w:t>
      </w:r>
    </w:p>
    <w:p w:rsidR="00000000" w:rsidDel="00000000" w:rsidP="00000000" w:rsidRDefault="00000000" w:rsidRPr="00000000" w14:paraId="0000000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Jackson, WY 83002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www.fullcirclequilts.com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307-690-0285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kathleen@fullcirclequilts.com</w:t>
      </w:r>
    </w:p>
    <w:p w:rsidR="00000000" w:rsidDel="00000000" w:rsidP="00000000" w:rsidRDefault="00000000" w:rsidRPr="00000000" w14:paraId="0000000B">
      <w:pPr>
        <w:spacing w:after="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Host Organization:</w:t>
      </w:r>
      <w:r w:rsidDel="00000000" w:rsidR="00000000" w:rsidRPr="00000000">
        <w:rPr>
          <w:rtl w:val="0"/>
        </w:rPr>
        <w:t xml:space="preserve"> Wyoming Women’s Business Center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710 East Garfield Street Suite 323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Laramie, WY 82070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POC:</w:t>
      </w:r>
      <w:r w:rsidDel="00000000" w:rsidR="00000000" w:rsidRPr="00000000">
        <w:rPr>
          <w:rtl w:val="0"/>
        </w:rPr>
        <w:t xml:space="preserve"> Debbie Gorski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jhowdesh@uwyo.edu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307-460-3949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Joinder Number:</w:t>
      </w:r>
      <w:r w:rsidDel="00000000" w:rsidR="00000000" w:rsidRPr="00000000">
        <w:rPr>
          <w:rtl w:val="0"/>
        </w:rPr>
        <w:t xml:space="preserve"> 17-6050-38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Would you give a friend in need the shirt off your back? Full Circle Quilts enables friends and family to come together and create a unique gift that provides both physical comfort and long-lasting emotional support to a loved one facing a life challenge, such as cancer.</w:t>
      </w:r>
    </w:p>
    <w:p w:rsidR="00000000" w:rsidDel="00000000" w:rsidP="00000000" w:rsidRDefault="00000000" w:rsidRPr="00000000" w14:paraId="00000013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Total number of applicants:</w:t>
      </w:r>
      <w:r w:rsidDel="00000000" w:rsidR="00000000" w:rsidRPr="00000000">
        <w:rPr>
          <w:rtl w:val="0"/>
        </w:rPr>
        <w:t xml:space="preserve"> 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ullcirclequilts.com" TargetMode="External"/><Relationship Id="rId7" Type="http://schemas.openxmlformats.org/officeDocument/2006/relationships/hyperlink" Target="mailto:jhowdesh@uwy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