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58585a"/>
          <w:sz w:val="21"/>
          <w:szCs w:val="21"/>
        </w:rPr>
        <w:drawing>
          <wp:inline distB="0" distT="0" distL="0" distR="0">
            <wp:extent cx="1234440" cy="1234440"/>
            <wp:effectExtent b="0" l="0" r="0" t="0"/>
            <wp:docPr descr="Floyd Jourdain, Jr." id="1" name="image1.jpg"/>
            <a:graphic>
              <a:graphicData uri="http://schemas.openxmlformats.org/drawingml/2006/picture">
                <pic:pic>
                  <pic:nvPicPr>
                    <pic:cNvPr descr="Floyd Jourdain, Jr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