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Thank you for this opportunity.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United Service Associates, Inc. (USAI) was incorporated in 1995 in the State of California as a veteran-owned small business.  USAI is a certified contractor for the Department of Defense; a preferred diversity supplier to the state of California, the Walt Disney Companies, NBC Universal, and Intel.  We’ve also designed and built custom products and provided specialized services to the US military, law enforcement agencies - worldwide, the UN Peacekeeping Force, plus numerous other clients.  We currently have a 5-year Navy contract providing pyrotechnic battlefield effects for SEAL training.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established Super Pro Aerial in 2012 as our aerobotics division.  We built our first quadcopter in 1999 which is now on permanent exhibit at the Academy of Model Aeronautics Museum.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2013 we’d completed over a hundred professional builds with COTS components sourced primarily from China.   We found they all shared the same basic design deficiencies: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Small center plates.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Fixed motor boom arms.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Fixed mounting locations for payloads and batteries.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Extensive use of fragile plastic composites and low-quality carbon fiber.  </w:t>
      </w:r>
    </w:p>
    <w:p w:rsidR="00000000" w:rsidDel="00000000" w:rsidP="00000000" w:rsidRDefault="00000000" w:rsidRPr="00000000" w14:paraId="0000000D">
      <w:pPr>
        <w:ind w:left="720"/>
        <w:rPr>
          <w:sz w:val="24"/>
          <w:szCs w:val="24"/>
        </w:rPr>
      </w:pPr>
      <w:r w:rsidDel="00000000" w:rsidR="00000000" w:rsidRPr="00000000">
        <w:rPr>
          <w:sz w:val="24"/>
          <w:szCs w:val="24"/>
          <w:rtl w:val="0"/>
        </w:rPr>
        <w:t xml:space="preserve">In 2014 we decided to produce our own hexacopter with the following superior design qualities: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Multi-mission capability.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Multi-configurable by the end-user.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Heavy-lift capability up to the maximum FAA allowable weight for sUAS.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Provide great flight performance in challenging environmental conditions.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Provide maximum flight time with useful payloads.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 Capable of withstanding rigorous repetitive use.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Require minimal maintenance.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Provide a long service life.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Capability to mount sensor packages on the top or the bottom - or both.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Carry additional batteries, and/or a hybrid power system, without interfering with the mounting or function of the payload.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Be quickly deployable.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Be agnostic and “future-proof”.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created AlumaHex to be the most cost-effective, versatile and capable sUAS for the widest range of missions.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an FAA approved sUAS manufacturer and possess our Section 333 exemption and Part 107 waiver with night operations waiver.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perform all our own in-house design, assembly, testing, documentation, QC and operator training.</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We’ve invested over two years and $250,000 in R&amp;D.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present configuration, a complete AlumaHex sUAS costs $14,750.00 to build.</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AlumaHex delivers professional-grade performance for discerning enterprise clients who demand a high quality and reliable aerial platform to carry a full spectrum of sensor packages and do it cost-effectively over a long service life.</w:t>
      </w:r>
    </w:p>
    <w:p w:rsidR="00000000" w:rsidDel="00000000" w:rsidP="00000000" w:rsidRDefault="00000000" w:rsidRPr="00000000" w14:paraId="00000022">
      <w:pPr>
        <w:rPr>
          <w:sz w:val="24"/>
          <w:szCs w:val="24"/>
        </w:rPr>
      </w:pPr>
      <w:r w:rsidDel="00000000" w:rsidR="00000000" w:rsidRPr="00000000">
        <w:rPr>
          <w:sz w:val="24"/>
          <w:szCs w:val="24"/>
          <w:rtl w:val="0"/>
        </w:rPr>
        <w:t xml:space="preserve">Thank you for your consideration.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Daniel Fetterly, President/CEO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