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Coalition to Combat Poverty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highlight w:val="white"/>
        </w:rPr>
      </w:pPr>
      <w:r w:rsidDel="00000000" w:rsidR="00000000" w:rsidRPr="00000000">
        <w:rPr>
          <w:i w:val="1"/>
          <w:color w:val="000000"/>
          <w:highlight w:val="white"/>
          <w:rtl w:val="0"/>
        </w:rPr>
        <w:t xml:space="preserve">Links to Media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https://lancasteronline.com/news/local/annual-report-shows-coalition-to-combat-poverty-off-to-a/article_ae20ee88-57c3-11e8-99fc-53f9eb4c46b5.html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Neighbor to Neighbor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Forum 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https://youtu.be/d5O5zjKHiqo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https://lancasteronline.com/news/local/over-to-attend-lancaster-poverty-coalition-s-neighborhood-forum-saturday/article_dc00b992-f633-11e7-a840-57ecc8a223b7.html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http://fox43.com/2018/01/20/nearly-100-people-attend-first-neighbor-to-neighbor-forum-in-lancaster/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https://lancasteronline.com/news/local/forum-gets-lancaster-talking-about-how-to-build-strong-neighborhoods/article_e354a4b6-fe34-11e7-9ee9-5ff8cf896529.html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Beaver Street Park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bookmarkStart w:colFirst="0" w:colLast="0" w:name="_gjdgxs" w:id="0"/>
      <w:bookmarkEnd w:id="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https://lancasteronline.com/news/local/residents-hoping-to-convert-vacant-beaver-street-lot-into-community/article_e04bbe6e-1e6c-11e8-ba6b-c73f9ce4f4cf.html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https://lancasteronline.com/opinion/letters_to_editor/taking-pride-in-old-neighborhood/article_62e6a048-2799-11e8-9176-33d8645e5156.html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Light Up Southeast (mentioned)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https://lancasteronline.com/news/local/lancaster-county-tree-lighting-events-kick-off-holiday-season-schedule/article_77a2f39c-cfba-11e7-8ee5-a77d71a2675c.html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 Block Captains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https://lancasteronline.com/insider/first-block-captains-hired-to-organize-residents-address-poverty-in/article_2dc4d1b0-9f08-11e7-ba8e-67f2f1ebeead.html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ncasteronline.com/news/local/residents-hoping-to-convert-vacant-beaver-street-lot-into-community/article_e04bbe6e-1e6c-11e8-ba6b-c73f9ce4f4cf.html" TargetMode="External"/><Relationship Id="rId10" Type="http://schemas.openxmlformats.org/officeDocument/2006/relationships/hyperlink" Target="https://lancasteronline.com/news/local/forum-gets-lancaster-talking-about-how-to-build-strong-neighborhoods/article_e354a4b6-fe34-11e7-9ee9-5ff8cf896529.html" TargetMode="External"/><Relationship Id="rId13" Type="http://schemas.openxmlformats.org/officeDocument/2006/relationships/hyperlink" Target="https://lancasteronline.com/news/local/lancaster-county-tree-lighting-events-kick-off-holiday-season-schedule/article_77a2f39c-cfba-11e7-8ee5-a77d71a2675c.html" TargetMode="External"/><Relationship Id="rId12" Type="http://schemas.openxmlformats.org/officeDocument/2006/relationships/hyperlink" Target="https://lancasteronline.com/opinion/letters_to_editor/taking-pride-in-old-neighborhood/article_62e6a048-2799-11e8-9176-33d8645e515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x43.com/2018/01/20/nearly-100-people-attend-first-neighbor-to-neighbor-forum-in-lancaster/" TargetMode="External"/><Relationship Id="rId14" Type="http://schemas.openxmlformats.org/officeDocument/2006/relationships/hyperlink" Target="https://lancasteronline.com/insider/first-block-captains-hired-to-organize-residents-address-poverty-in/article_2dc4d1b0-9f08-11e7-ba8e-67f2f1ebee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lancasteronline.com/news/local/annual-report-shows-coalition-to-combat-poverty-off-to-a/article_ae20ee88-57c3-11e8-99fc-53f9eb4c46b5.html" TargetMode="External"/><Relationship Id="rId7" Type="http://schemas.openxmlformats.org/officeDocument/2006/relationships/hyperlink" Target="https://youtu.be/d5O5zjKHiqo" TargetMode="External"/><Relationship Id="rId8" Type="http://schemas.openxmlformats.org/officeDocument/2006/relationships/hyperlink" Target="https://lancasteronline.com/news/local/over-to-attend-lancaster-poverty-coalition-s-neighborhood-forum-saturday/article_dc00b992-f633-11e7-a840-57ecc8a223b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