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!-- Generated by Aspose.Words for Java 22.7.0 -->
  <w:body>
    <w:p w:rsidR="00647871" w:rsidRPr="008D24DC" w:rsidP="004E223A" w14:paraId="5D902FF8" w14:textId="2012FCFB">
      <w:pPr>
        <w:pStyle w:val="Caption"/>
        <w:rPr>
          <w:sz w:val="44"/>
          <w:szCs w:val="44"/>
        </w:rPr>
      </w:pPr>
      <w:r w:rsidRPr="00290773">
        <w:rPr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-520065</wp:posOffset>
            </wp:positionH>
            <wp:positionV relativeFrom="paragraph">
              <wp:posOffset>-454660</wp:posOffset>
            </wp:positionV>
            <wp:extent cx="1179576" cy="1179576"/>
            <wp:effectExtent l="0" t="0" r="1905" b="1905"/>
            <wp:wrapNone/>
            <wp:docPr id="4" name="Picture 4" descr="C:\Users\cromeo\AppData\Local\Microsoft\Windows\INetCache\Content.Outlook\Z22JYY3L\DHA S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cromeo\AppData\Local\Microsoft\Windows\INetCache\Content.Outlook\Z22JYY3L\DHA Seal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576" cy="117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24DC" w:rsidR="003516B3">
        <w:rPr>
          <w:sz w:val="44"/>
          <w:szCs w:val="44"/>
        </w:rPr>
        <w:t>D</w:t>
      </w:r>
      <w:r w:rsidRPr="008D24DC" w:rsidR="00536DE3">
        <w:rPr>
          <w:sz w:val="44"/>
          <w:szCs w:val="44"/>
        </w:rPr>
        <w:t>efense Health Agency</w:t>
      </w:r>
    </w:p>
    <w:p w:rsidR="00E30D91" w:rsidRPr="00B07038" w:rsidP="004E223A" w14:paraId="7F8D3101" w14:textId="7F6DC9DD">
      <w:pPr>
        <w:jc w:val="center"/>
        <w:rPr>
          <w:b/>
          <w:bCs/>
        </w:rPr>
      </w:pPr>
    </w:p>
    <w:sdt>
      <w:sdtPr>
        <w:rPr>
          <w:color w:val="auto"/>
          <w:sz w:val="44"/>
          <w:szCs w:val="44"/>
        </w:rPr>
        <w:alias w:val="Publication Type"/>
        <w:tag w:val="PROCEDURES MANUAL"/>
        <w:id w:val="-1313633756"/>
        <w:placeholder>
          <w:docPart w:val="DefaultPlaceholder_-1854013438"/>
        </w:placeholder>
        <w:dropDownList w:lastValue="ADMINISTRATIVE INSTRUCTION">
          <w:listItem w:value="Choose an item."/>
          <w:listItem w:value="PROCEDURES MANUAL" w:displayText="PROCEDURES MANUAL"/>
          <w:listItem w:value="PROCEDURAL INSTRUCTION" w:displayText="PROCEDURAL INSTRUCTION"/>
          <w:listItem w:value="TECHNICAL MANUAL" w:displayText="TECHNICAL MANUAL"/>
          <w:listItem w:value="ADMINISTRATIVE INSTRUCTION" w:displayText="ADMINISTRATIVE INSTRUCTION"/>
        </w:dropDownList>
      </w:sdtPr>
      <w:sdtContent>
        <w:p w:rsidR="00E30D91" w:rsidRPr="008D24DC" w:rsidP="004E223A" w14:paraId="669DF37D" w14:textId="65E51E7B">
          <w:pPr>
            <w:pStyle w:val="Heading1"/>
            <w:rPr>
              <w:color w:val="auto"/>
              <w:sz w:val="44"/>
              <w:szCs w:val="44"/>
            </w:rPr>
          </w:pPr>
          <w:r>
            <w:rPr>
              <w:color w:val="auto"/>
              <w:sz w:val="44"/>
              <w:szCs w:val="44"/>
            </w:rPr>
            <w:t>ADMINISTRATIVE INSTRUCTION</w:t>
          </w:r>
        </w:p>
      </w:sdtContent>
    </w:sdt>
    <w:p w:rsidR="00304496" w:rsidRPr="00647871" w:rsidP="00647871" w14:paraId="5492F3A0" w14:textId="76174B58">
      <w:pPr>
        <w:pStyle w:val="Heading1"/>
        <w:jc w:val="right"/>
        <w:rPr>
          <w:color w:val="auto"/>
          <w:sz w:val="16"/>
          <w:szCs w:val="16"/>
        </w:rPr>
      </w:pPr>
    </w:p>
    <w:p w:rsidR="00304496" w:rsidRPr="00565DE1" w:rsidP="00647871" w14:paraId="24992C93" w14:textId="2A885F14">
      <w:pPr>
        <w:jc w:val="right"/>
        <w:rPr>
          <w:b/>
          <w:color w:val="5B9BD5" w:themeColor="accent1"/>
          <w:sz w:val="16"/>
          <w:szCs w:val="16"/>
        </w:rPr>
      </w:pPr>
    </w:p>
    <w:p w:rsidR="00CF0BFF" w:rsidRPr="00565DE1" w:rsidP="00A46B8E" w14:paraId="234FC903" w14:textId="317AF76F">
      <w:pPr>
        <w:ind w:left="6480"/>
        <w:jc w:val="right"/>
        <w:rPr>
          <w:color w:val="5B9BD5" w:themeColor="accent1"/>
        </w:rPr>
      </w:pPr>
      <w:r w:rsidRPr="00565DE1">
        <w:rPr>
          <w:b/>
          <w:bCs/>
          <w:color w:val="5B9BD5" w:themeColor="accent1"/>
        </w:rPr>
        <w:t>NUMBER</w:t>
      </w:r>
      <w:r w:rsidRPr="00565DE1">
        <w:rPr>
          <w:color w:val="5B9BD5" w:themeColor="accent1"/>
        </w:rPr>
        <w:t xml:space="preserve"> </w:t>
      </w:r>
      <w:r w:rsidRPr="00565DE1" w:rsidR="00460447">
        <w:rPr>
          <w:color w:val="5B9BD5" w:themeColor="accent1"/>
        </w:rPr>
        <w:t>xxxx.xx</w:t>
      </w:r>
    </w:p>
    <w:p w:rsidR="00CF0BFF" w:rsidRPr="00E7698B" w:rsidP="00577312" w14:paraId="46DF481D" w14:textId="10BAF0DC">
      <w:pPr>
        <w:autoSpaceDE w:val="0"/>
        <w:autoSpaceDN w:val="0"/>
        <w:adjustRightInd w:val="0"/>
        <w:jc w:val="right"/>
        <w:rPr>
          <w:color w:val="548DD4"/>
        </w:rPr>
      </w:pPr>
      <w:r w:rsidRPr="00E7698B">
        <w:rPr>
          <w:color w:val="548DD4"/>
        </w:rPr>
        <w:t>The Publication System Offic</w:t>
      </w:r>
      <w:r w:rsidRPr="00E7698B" w:rsidR="00BD1F63">
        <w:rPr>
          <w:color w:val="548DD4"/>
        </w:rPr>
        <w:t>e (PSO) will assign the number.</w:t>
      </w:r>
    </w:p>
    <w:p w:rsidR="00CF0BFF" w:rsidRPr="00A46B8E" w:rsidP="00A46B8E" w14:paraId="7EDE5A12" w14:textId="43AD50A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148590</wp:posOffset>
                </wp:positionV>
                <wp:extent cx="5902960" cy="0"/>
                <wp:effectExtent l="0" t="0" r="0" b="0"/>
                <wp:wrapNone/>
                <wp:docPr id="3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296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59264" from="2.85pt,11.7pt" to="467.65pt,11.7pt" strokeweight="4.5pt"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24130</wp:posOffset>
                </wp:positionV>
                <wp:extent cx="5904865" cy="0"/>
                <wp:effectExtent l="0" t="0" r="0" b="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48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63360" from="2.85pt,1.9pt" to="467.8pt,1.9pt" strokeweight="1pt"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69215</wp:posOffset>
                </wp:positionV>
                <wp:extent cx="5895975" cy="0"/>
                <wp:effectExtent l="0" t="0" r="0" b="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7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61312" from="3.4pt,5.45pt" to="467.65pt,5.45pt" strokeweight="1pt">
                <w10:anchorlock/>
              </v:line>
            </w:pict>
          </mc:Fallback>
        </mc:AlternateContent>
      </w:r>
    </w:p>
    <w:p w:rsidR="00CF0BFF" w:rsidRPr="00E7698B" w:rsidP="00892860" w14:paraId="33326711" w14:textId="69167E9B">
      <w:pPr>
        <w:tabs>
          <w:tab w:val="right" w:pos="9360"/>
        </w:tabs>
        <w:jc w:val="right"/>
        <w:rPr>
          <w:color w:val="548DD4"/>
        </w:rPr>
      </w:pPr>
      <w:r>
        <w:rPr>
          <w:color w:val="548DD4"/>
        </w:rPr>
        <w:t>Healthcare Operations/Pharmacy</w:t>
      </w:r>
    </w:p>
    <w:p w:rsidR="003A36A2" w:rsidRPr="0059076E" w:rsidP="0059076E" w14:paraId="2FA8BAD6" w14:textId="77777777"/>
    <w:p w:rsidR="00F350D5" w:rsidP="00F350D5" w14:paraId="77147E67" w14:textId="77777777">
      <w:pPr>
        <w:tabs>
          <w:tab w:val="left" w:pos="1325"/>
          <w:tab w:val="left" w:pos="1800"/>
        </w:tabs>
      </w:pPr>
    </w:p>
    <w:p w:rsidR="001D34CC" w:rsidRPr="00822531" w:rsidP="001D34CC" w14:paraId="68422D60" w14:textId="0D483FE8">
      <w:pPr>
        <w:tabs>
          <w:tab w:val="left" w:pos="1325"/>
          <w:tab w:val="left" w:pos="1800"/>
        </w:tabs>
        <w:rPr>
          <w:color w:val="6A7998"/>
          <w:spacing w:val="2"/>
        </w:rPr>
      </w:pPr>
      <w:r w:rsidRPr="00CF5FDC">
        <w:t>SUBJECT:</w:t>
      </w:r>
      <w:r w:rsidRPr="00CF5FDC" w:rsidR="00C44094">
        <w:tab/>
      </w:r>
      <w:r w:rsidR="00C851A3">
        <w:t xml:space="preserve">Military Medical Treatment Facility </w:t>
      </w:r>
      <w:r w:rsidR="00646804">
        <w:t xml:space="preserve">Authorized </w:t>
      </w:r>
      <w:r w:rsidR="00C851A3">
        <w:t xml:space="preserve">Pharmacy </w:t>
      </w:r>
      <w:r w:rsidR="0031283D">
        <w:t>Form</w:t>
      </w:r>
      <w:r w:rsidR="00A548B3">
        <w:t>s</w:t>
      </w:r>
      <w:r w:rsidR="0031283D">
        <w:t xml:space="preserve"> Guidance</w:t>
      </w:r>
    </w:p>
    <w:p w:rsidR="008D24DC" w:rsidRPr="00E7698B" w:rsidP="0031283D" w14:paraId="4DC9699C" w14:textId="0CE549CC">
      <w:pPr>
        <w:tabs>
          <w:tab w:val="left" w:pos="360"/>
          <w:tab w:val="left" w:pos="1325"/>
        </w:tabs>
        <w:ind w:left="1350" w:hanging="1350"/>
        <w:rPr>
          <w:color w:val="548DD4"/>
        </w:rPr>
      </w:pPr>
      <w:r>
        <w:rPr>
          <w:color w:val="548DD4"/>
        </w:rPr>
        <w:tab/>
      </w:r>
      <w:r>
        <w:rPr>
          <w:color w:val="548DD4"/>
        </w:rPr>
        <w:tab/>
        <w:t xml:space="preserve"> </w:t>
      </w:r>
    </w:p>
    <w:p w:rsidR="004E223A" w:rsidP="00F350D5" w14:paraId="42E5734B" w14:textId="4B2BF47F">
      <w:pPr>
        <w:tabs>
          <w:tab w:val="left" w:pos="0"/>
          <w:tab w:val="left" w:pos="1325"/>
        </w:tabs>
      </w:pPr>
      <w:r>
        <w:t>R</w:t>
      </w:r>
      <w:r w:rsidRPr="0059076E" w:rsidR="00674274">
        <w:t>eferences</w:t>
      </w:r>
      <w:r w:rsidRPr="0059076E" w:rsidR="003A36A2">
        <w:t>:</w:t>
      </w:r>
      <w:r w:rsidRPr="0059076E" w:rsidR="00F3638B">
        <w:tab/>
      </w:r>
      <w:r>
        <w:t>See Enclosure 1</w:t>
      </w:r>
      <w:r w:rsidR="008D24DC">
        <w:t xml:space="preserve"> </w:t>
      </w:r>
    </w:p>
    <w:p w:rsidR="00045967" w:rsidP="00FE06FC" w14:paraId="5C042A9C" w14:textId="7777777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 w:right="720"/>
      </w:pPr>
    </w:p>
    <w:p w:rsidR="00045967" w:rsidP="00FE06FC" w14:paraId="16CC0BF1" w14:textId="7777777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 w:right="720"/>
      </w:pPr>
    </w:p>
    <w:p w:rsidR="00045967" w:rsidP="53F2A6F8" w14:paraId="10CE60CC" w14:textId="51D4922F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 w:right="720"/>
      </w:pPr>
      <w:r>
        <w:t>1.</w:t>
      </w:r>
      <w:r w:rsidR="00FE06FC">
        <w:t xml:space="preserve">  </w:t>
      </w:r>
      <w:r w:rsidRPr="0059076E" w:rsidR="003A36A2">
        <w:rPr>
          <w:u w:val="single"/>
        </w:rPr>
        <w:t>PURPOSE</w:t>
      </w:r>
      <w:r w:rsidRPr="0059076E" w:rsidR="00B63539">
        <w:t xml:space="preserve">.  </w:t>
      </w:r>
      <w:r w:rsidRPr="00741803" w:rsidR="00174A98">
        <w:t>This Defense Health Agency</w:t>
      </w:r>
      <w:r w:rsidRPr="00741803" w:rsidR="00C93801">
        <w:t>-</w:t>
      </w:r>
      <w:sdt>
        <w:sdtPr>
          <w:alias w:val="Publication Type"/>
          <w:tag w:val="Publication Type"/>
          <w:id w:val="1915433148"/>
          <w:placeholder>
            <w:docPart w:val="DefaultPlaceholder_-1854013438"/>
          </w:placeholder>
          <w:dropDownList w:lastValue="Administrative Instruction">
            <w:listItem w:value="Choose an item."/>
            <w:listItem w:value="Technical Manual" w:displayText="Technical Manual"/>
            <w:listItem w:value="Procedures Manual" w:displayText="Procedures Manual"/>
            <w:listItem w:value="Procedural Instruction" w:displayText="Procedural Instruction"/>
            <w:listItem w:value="Administrative Instruction" w:displayText="Administrative Instruction"/>
          </w:dropDownList>
        </w:sdtPr>
        <w:sdtContent>
          <w:r>
            <w:t>Administrative Instruction</w:t>
          </w:r>
        </w:sdtContent>
      </w:sdt>
      <w:r w:rsidR="00174A98">
        <w:t xml:space="preserve"> </w:t>
      </w:r>
      <w:r w:rsidR="00F9481E">
        <w:t xml:space="preserve"> </w:t>
      </w:r>
      <w:r w:rsidR="00174A98">
        <w:t>(DHA-</w:t>
      </w:r>
      <w:bookmarkStart w:id="0" w:name="_Hlk536103047"/>
      <w:sdt>
        <w:sdtPr>
          <w:alias w:val="Publication Type"/>
          <w:tag w:val="Publication Type"/>
          <w:id w:val="1047342792"/>
          <w:placeholder>
            <w:docPart w:val="DefaultPlaceholder_-1854013438"/>
          </w:placeholder>
          <w:dropDownList w:lastValue="AI">
            <w:listItem w:value="Choose an item."/>
            <w:listItem w:value="PM" w:displayText="PM"/>
            <w:listItem w:value="TM" w:displayText="TM"/>
            <w:listItem w:value="PI" w:displayText="PI"/>
            <w:listItem w:value="AI" w:displayText="AI"/>
          </w:dropDownList>
        </w:sdtPr>
        <w:sdtContent>
          <w:r>
            <w:t>AI</w:t>
          </w:r>
        </w:sdtContent>
      </w:sdt>
      <w:bookmarkEnd w:id="0"/>
      <w:r w:rsidR="00174A98">
        <w:t>)</w:t>
      </w:r>
      <w:r w:rsidRPr="00822531" w:rsidR="00174A98">
        <w:t xml:space="preserve">, </w:t>
      </w:r>
      <w:r w:rsidR="00174A98">
        <w:t>based on the authority of</w:t>
      </w:r>
      <w:r w:rsidRPr="00822531" w:rsidR="00174A98">
        <w:t xml:space="preserve"> Reference</w:t>
      </w:r>
      <w:r w:rsidR="00174A98">
        <w:t>s</w:t>
      </w:r>
      <w:r w:rsidRPr="00822531" w:rsidR="00174A98">
        <w:t xml:space="preserve"> (a) </w:t>
      </w:r>
      <w:r w:rsidR="00174A98">
        <w:t xml:space="preserve">and (b), </w:t>
      </w:r>
      <w:r w:rsidRPr="00822531" w:rsidR="00174A98">
        <w:t xml:space="preserve">and </w:t>
      </w:r>
      <w:r w:rsidR="00174A98">
        <w:t>in accordance with the guidance of</w:t>
      </w:r>
      <w:r w:rsidRPr="00822531" w:rsidR="00174A98">
        <w:t xml:space="preserve"> References (</w:t>
      </w:r>
      <w:r w:rsidR="00174A98">
        <w:t>c</w:t>
      </w:r>
      <w:r w:rsidR="00030362">
        <w:t>)</w:t>
      </w:r>
      <w:r w:rsidRPr="00822531" w:rsidR="00174A98">
        <w:t xml:space="preserve">, establishes </w:t>
      </w:r>
      <w:r w:rsidR="00174A98">
        <w:t>the D</w:t>
      </w:r>
      <w:r w:rsidR="00E03A67">
        <w:t xml:space="preserve">efense </w:t>
      </w:r>
      <w:r w:rsidR="00174A98">
        <w:t>H</w:t>
      </w:r>
      <w:r w:rsidR="00E03A67">
        <w:t xml:space="preserve">ealth </w:t>
      </w:r>
      <w:r w:rsidR="00174A98">
        <w:t>A</w:t>
      </w:r>
      <w:r w:rsidR="00E03A67">
        <w:t>gency</w:t>
      </w:r>
      <w:r w:rsidR="00174A98">
        <w:t>’s</w:t>
      </w:r>
      <w:r w:rsidR="00E03A67">
        <w:t xml:space="preserve"> (DHA)</w:t>
      </w:r>
      <w:r w:rsidR="00174A98">
        <w:t xml:space="preserve"> procedures</w:t>
      </w:r>
      <w:r>
        <w:t xml:space="preserve"> to i</w:t>
      </w:r>
      <w:r w:rsidR="006A7D8F">
        <w:t xml:space="preserve">mplement standardized and efficient Military Medical Treatment Facility </w:t>
      </w:r>
      <w:r w:rsidR="00B66A0C">
        <w:t xml:space="preserve">(MTF) </w:t>
      </w:r>
      <w:r w:rsidR="006A7D8F">
        <w:t xml:space="preserve">Pharmacy Operations. </w:t>
      </w:r>
    </w:p>
    <w:p w:rsidR="00045967" w:rsidP="43D3C949" w14:paraId="35FC1CCA" w14:textId="7777777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</w:pPr>
    </w:p>
    <w:p w:rsidR="43D3C949" w:rsidP="43D3C949" w14:paraId="31821E06" w14:textId="6F838562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</w:pPr>
    </w:p>
    <w:p w:rsidR="009F0430" w:rsidRPr="006A18E6" w:rsidP="006A18E6" w14:paraId="1E642133" w14:textId="5EB2E61A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rPr>
          <w:szCs w:val="26"/>
        </w:rPr>
      </w:pPr>
      <w:r>
        <w:t>2.</w:t>
      </w:r>
      <w:r w:rsidR="00FE06FC">
        <w:t xml:space="preserve">  </w:t>
      </w:r>
      <w:r w:rsidRPr="0059076E" w:rsidR="003A36A2">
        <w:rPr>
          <w:u w:val="single"/>
        </w:rPr>
        <w:t>APPLICABILITY</w:t>
      </w:r>
      <w:r w:rsidRPr="0059076E" w:rsidR="00204822">
        <w:t xml:space="preserve">.  </w:t>
      </w:r>
      <w:r w:rsidR="00FE6F6B">
        <w:rPr>
          <w:szCs w:val="26"/>
        </w:rPr>
        <w:t>This DHA-</w:t>
      </w:r>
      <w:sdt>
        <w:sdtPr>
          <w:rPr>
            <w:szCs w:val="26"/>
          </w:rPr>
          <w:alias w:val="Publication Type"/>
          <w:tag w:val="Publication Type"/>
          <w:id w:val="974955644"/>
          <w:placeholder>
            <w:docPart w:val="DefaultPlaceholder_-1854013438"/>
          </w:placeholder>
          <w:dropDownList w:lastValue="AI">
            <w:listItem w:value="Choose an item."/>
            <w:listItem w:value="PM" w:displayText="PM"/>
            <w:listItem w:value="TM" w:displayText="TM"/>
            <w:listItem w:value="PI" w:displayText="PI"/>
            <w:listItem w:value="AI" w:displayText="AI"/>
          </w:dropDownList>
        </w:sdtPr>
        <w:sdtContent>
          <w:r>
            <w:rPr>
              <w:szCs w:val="26"/>
            </w:rPr>
            <w:t>AI</w:t>
          </w:r>
        </w:sdtContent>
      </w:sdt>
      <w:r w:rsidR="00FE6F6B">
        <w:rPr>
          <w:szCs w:val="26"/>
        </w:rPr>
        <w:t xml:space="preserve"> applies to </w:t>
      </w:r>
      <w:r w:rsidR="00045967">
        <w:rPr>
          <w:szCs w:val="26"/>
        </w:rPr>
        <w:t xml:space="preserve">the DHA and all personnel assigned or attached to include federal civilians, contractors, and all personnel </w:t>
      </w:r>
      <w:r w:rsidR="00045967">
        <w:rPr>
          <w:szCs w:val="26"/>
        </w:rPr>
        <w:t>including:</w:t>
      </w:r>
      <w:r w:rsidR="00045967">
        <w:rPr>
          <w:szCs w:val="26"/>
        </w:rPr>
        <w:t xml:space="preserve"> assigned or attached active duty and reserved members, federal civilians, contractors (when required by the terms of the applicable contract), and other personnel assigned temporary </w:t>
      </w:r>
      <w:r w:rsidR="006A18E6">
        <w:rPr>
          <w:szCs w:val="26"/>
        </w:rPr>
        <w:t xml:space="preserve">or permanent duties with the DoD. </w:t>
      </w:r>
      <w:r w:rsidR="00045967">
        <w:rPr>
          <w:szCs w:val="26"/>
        </w:rPr>
        <w:t xml:space="preserve"> </w:t>
      </w:r>
    </w:p>
    <w:p w:rsidR="006A18E6" w:rsidP="43D3C949" w14:paraId="2297A61C" w14:textId="7777777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</w:pPr>
    </w:p>
    <w:p w:rsidR="43D3C949" w:rsidP="43D3C949" w14:paraId="23E7BC84" w14:textId="634063A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</w:pPr>
    </w:p>
    <w:p w:rsidR="00300D64" w:rsidP="00FE06FC" w14:paraId="2CB304F8" w14:textId="4A8B95EA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rPr>
          <w:color w:val="548DD4"/>
        </w:rPr>
      </w:pPr>
      <w:r>
        <w:t>3.</w:t>
      </w:r>
      <w:r w:rsidR="00FE06FC">
        <w:t xml:space="preserve">  </w:t>
      </w:r>
      <w:r w:rsidRPr="53F2A6F8">
        <w:rPr>
          <w:u w:val="single"/>
        </w:rPr>
        <w:t>POLICY IMPLEMENTATION</w:t>
      </w:r>
      <w:r>
        <w:t xml:space="preserve">.  It is DHA’s instruction, </w:t>
      </w:r>
      <w:r w:rsidR="00553393">
        <w:t>pursuant to References (a) through (c</w:t>
      </w:r>
      <w:r>
        <w:t xml:space="preserve">), </w:t>
      </w:r>
      <w:r w:rsidR="00A24A89">
        <w:t xml:space="preserve">that DHA maintain and operate Pharmacy Services within MTFs.  </w:t>
      </w:r>
    </w:p>
    <w:p w:rsidR="53F2A6F8" w:rsidP="53F2A6F8" w14:paraId="2BE34211" w14:textId="319FAFAF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</w:pPr>
    </w:p>
    <w:p w:rsidR="009C0FAD" w:rsidP="00FE06FC" w14:paraId="04DD3A69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:rsidR="00300D64" w:rsidRPr="00865A0D" w:rsidP="009C0FAD" w14:paraId="35FEF0AC" w14:textId="1C83A3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548DD4"/>
        </w:rPr>
      </w:pPr>
      <w:r>
        <w:t>4.</w:t>
      </w:r>
      <w:r w:rsidR="00FE06FC">
        <w:t xml:space="preserve">  </w:t>
      </w:r>
      <w:r w:rsidRPr="101314C4">
        <w:rPr>
          <w:u w:val="single"/>
        </w:rPr>
        <w:t>RESPONSIBILITIES</w:t>
      </w:r>
      <w:r>
        <w:t>.</w:t>
      </w:r>
      <w:r w:rsidR="009C0FAD">
        <w:t xml:space="preserve">  See Enclosure 2. </w:t>
      </w:r>
      <w:r w:rsidRPr="101314C4">
        <w:rPr>
          <w:b/>
          <w:bCs/>
          <w:color w:val="548DD4"/>
        </w:rPr>
        <w:t xml:space="preserve">  </w:t>
      </w:r>
    </w:p>
    <w:p w:rsidR="009C0FAD" w:rsidP="00FE06FC" w14:paraId="22EAE9E9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:rsidR="009C0FAD" w:rsidP="00FE06FC" w14:paraId="3CDD14DA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:rsidR="00300D64" w:rsidP="00FE06FC" w14:paraId="26531A22" w14:textId="131CC9D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548DD4"/>
        </w:rPr>
      </w:pPr>
      <w:r>
        <w:t>5.</w:t>
      </w:r>
      <w:r w:rsidR="00FE06FC">
        <w:t xml:space="preserve">  </w:t>
      </w:r>
      <w:r w:rsidRPr="101314C4">
        <w:rPr>
          <w:u w:val="single"/>
        </w:rPr>
        <w:t>PROCEDURES</w:t>
      </w:r>
      <w:r>
        <w:t>.</w:t>
      </w:r>
      <w:r w:rsidR="009C0FAD">
        <w:t xml:space="preserve">  See Enclosure 3. </w:t>
      </w:r>
      <w:r>
        <w:t xml:space="preserve">  </w:t>
      </w:r>
    </w:p>
    <w:p w:rsidR="00AA7F5C" w:rsidP="00531871" w14:paraId="3EAD46EB" w14:textId="77777777">
      <w:pPr>
        <w:rPr>
          <w:color w:val="000000" w:themeColor="text1"/>
        </w:rPr>
      </w:pPr>
    </w:p>
    <w:p w:rsidR="00AA7F5C" w:rsidP="00531871" w14:paraId="4A39E913" w14:textId="77777777">
      <w:pPr>
        <w:rPr>
          <w:color w:val="000000" w:themeColor="text1"/>
        </w:rPr>
      </w:pPr>
    </w:p>
    <w:p w:rsidR="00531871" w:rsidP="00531871" w14:paraId="2E6B8947" w14:textId="263DC46F">
      <w:r w:rsidRPr="101314C4">
        <w:rPr>
          <w:color w:val="000000" w:themeColor="text1"/>
        </w:rPr>
        <w:t xml:space="preserve">6.  </w:t>
      </w:r>
      <w:r w:rsidRPr="101314C4">
        <w:rPr>
          <w:u w:val="single"/>
        </w:rPr>
        <w:t>PROPONENT AND WAIVERS</w:t>
      </w:r>
      <w:r>
        <w:t xml:space="preserve">.  </w:t>
      </w:r>
      <w:r w:rsidR="00224FD2">
        <w:t>The proponent of this publication is the</w:t>
      </w:r>
      <w:r w:rsidR="00B739ED">
        <w:t xml:space="preserve"> Director, </w:t>
      </w:r>
      <w:r w:rsidR="007221B6">
        <w:t>Healthcare Operations</w:t>
      </w:r>
      <w:r w:rsidR="00B739ED">
        <w:t xml:space="preserve">. </w:t>
      </w:r>
      <w:r w:rsidR="00224FD2">
        <w:t xml:space="preserve"> When </w:t>
      </w:r>
      <w:r w:rsidR="006632FE">
        <w:t>a</w:t>
      </w:r>
      <w:r w:rsidR="00224FD2">
        <w:t>ctivities are unable to comply with this publication the activity may request a waiver that must include a justification, includ</w:t>
      </w:r>
      <w:r w:rsidR="00821AC4">
        <w:t>ing</w:t>
      </w:r>
      <w:r w:rsidR="00224FD2">
        <w:t xml:space="preserve"> an analysis of the risk associated with not granting the waiver.  The activity director or senior leader will submit the waiver request through their supervisory chain to the</w:t>
      </w:r>
      <w:r w:rsidR="007221B6">
        <w:t xml:space="preserve"> Director, Healthcare Operations</w:t>
      </w:r>
      <w:r w:rsidR="00224FD2">
        <w:t xml:space="preserve"> to determine if the waiver may be granted by the Director, </w:t>
      </w:r>
      <w:r w:rsidR="00224FD2">
        <w:t>DHA</w:t>
      </w:r>
      <w:r w:rsidR="00224FD2">
        <w:t xml:space="preserve"> or their designee.</w:t>
      </w:r>
    </w:p>
    <w:p w:rsidR="005E3560" w:rsidP="00FE06FC" w14:paraId="173399C3" w14:textId="7777777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djustRightInd w:val="0"/>
        <w:contextualSpacing/>
        <w:textAlignment w:val="baseline"/>
      </w:pPr>
    </w:p>
    <w:p w:rsidR="005E3560" w:rsidP="00FE06FC" w14:paraId="6C33E9C9" w14:textId="7777777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djustRightInd w:val="0"/>
        <w:contextualSpacing/>
        <w:textAlignment w:val="baseline"/>
      </w:pPr>
    </w:p>
    <w:p w:rsidR="004D2763" w:rsidRPr="004D2763" w:rsidP="005E3560" w14:paraId="32D380CB" w14:textId="0A7A7DC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djustRightInd w:val="0"/>
        <w:contextualSpacing/>
        <w:textAlignment w:val="baseline"/>
      </w:pPr>
      <w:r>
        <w:t>7.</w:t>
      </w:r>
      <w:r w:rsidR="00FE06FC">
        <w:t xml:space="preserve">  </w:t>
      </w:r>
      <w:r w:rsidRPr="0059076E">
        <w:rPr>
          <w:u w:val="single"/>
        </w:rPr>
        <w:t>RELEASABILITY</w:t>
      </w:r>
      <w:r w:rsidRPr="0059076E">
        <w:t xml:space="preserve">.  </w:t>
      </w:r>
      <w:r w:rsidRPr="43D3C949">
        <w:rPr>
          <w:b/>
          <w:bCs/>
        </w:rPr>
        <w:t>Cleared for public release</w:t>
      </w:r>
      <w:r w:rsidRPr="43D3C949">
        <w:t>.  This DHA-</w:t>
      </w:r>
      <w:sdt>
        <w:sdtPr>
          <w:rPr>
            <w:szCs w:val="26"/>
          </w:rPr>
          <w:alias w:val="Publication Type"/>
          <w:tag w:val="Publication Type"/>
          <w:id w:val="-671327420"/>
          <w:placeholder>
            <w:docPart w:val="B341EAE2FB054445BF8155C8EC9577BD"/>
          </w:placeholder>
          <w:comboBox w:lastValue="AI">
            <w:listItem w:value="Choose an item."/>
            <w:listItem w:value="TM" w:displayText="TM"/>
            <w:listItem w:value="PM" w:displayText="PM"/>
            <w:listItem w:value="PI" w:displayText="PI"/>
            <w:listItem w:value="AI" w:displayText="AI"/>
          </w:comboBox>
        </w:sdtPr>
        <w:sdtContent>
          <w:r>
            <w:rPr>
              <w:szCs w:val="26"/>
            </w:rPr>
            <w:t>AI</w:t>
          </w:r>
        </w:sdtContent>
      </w:sdt>
      <w:r>
        <w:rPr>
          <w:szCs w:val="26"/>
        </w:rPr>
        <w:t xml:space="preserve"> </w:t>
      </w:r>
      <w:r w:rsidRPr="43D3C949">
        <w:t>is available on the Internet from the Health.mil site at</w:t>
      </w:r>
      <w:r>
        <w:rPr>
          <w:szCs w:val="26"/>
        </w:rPr>
        <w:t xml:space="preserve">: </w:t>
      </w:r>
      <w:r w:rsidRPr="001C5E27">
        <w:rPr>
          <w:szCs w:val="26"/>
        </w:rPr>
        <w:t xml:space="preserve"> </w:t>
      </w:r>
      <w:hyperlink r:id="rId10" w:history="1">
        <w:r w:rsidRPr="001E2E97" w:rsidR="001E2E97">
          <w:rPr>
            <w:rStyle w:val="Hyperlink"/>
            <w:color w:val="auto"/>
          </w:rPr>
          <w:t>https://health.mil/Reference-Center/Policies</w:t>
        </w:r>
      </w:hyperlink>
      <w:r w:rsidRPr="43D3C949">
        <w:t xml:space="preserve"> a</w:t>
      </w:r>
      <w:r w:rsidRPr="43D3C949">
        <w:rPr>
          <w:color w:val="000000" w:themeColor="text1"/>
        </w:rPr>
        <w:t xml:space="preserve">nd </w:t>
      </w:r>
      <w:r w:rsidRPr="43D3C949">
        <w:t xml:space="preserve">is also available to </w:t>
      </w:r>
      <w:r w:rsidRPr="00245644">
        <w:t xml:space="preserve">authorized users from the DHA SharePoint site at:  </w:t>
      </w:r>
      <w:hyperlink r:id="rId11" w:history="1">
        <w:r w:rsidRPr="00245644">
          <w:rPr>
            <w:rStyle w:val="Hyperlink"/>
            <w:color w:val="000000" w:themeColor="text1"/>
          </w:rPr>
          <w:t>https://info.health.mil/cos/admin/pubs/SitePages/Home.aspx</w:t>
        </w:r>
      </w:hyperlink>
      <w:r w:rsidRPr="00245644">
        <w:rPr>
          <w:color w:val="000000" w:themeColor="text1"/>
        </w:rPr>
        <w:t>.</w:t>
      </w:r>
      <w:r w:rsidRPr="43D3C949">
        <w:rPr>
          <w:color w:val="000000" w:themeColor="text1"/>
        </w:rPr>
        <w:t xml:space="preserve">  </w:t>
      </w:r>
    </w:p>
    <w:p w:rsidR="005E3560" w:rsidP="00FE06FC" w14:paraId="049D5581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:rsidR="005E3560" w:rsidP="00FE06FC" w14:paraId="20DEA7DC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:rsidR="00300D64" w:rsidRPr="0059076E" w:rsidP="00FE06FC" w14:paraId="5F610018" w14:textId="43489E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>8.</w:t>
      </w:r>
      <w:r w:rsidR="00FE06FC">
        <w:t xml:space="preserve">  </w:t>
      </w:r>
      <w:r w:rsidRPr="0059076E">
        <w:rPr>
          <w:u w:val="single"/>
        </w:rPr>
        <w:t>EFFECTIVE DATE</w:t>
      </w:r>
      <w:r w:rsidRPr="0059076E">
        <w:t xml:space="preserve">.  This </w:t>
      </w:r>
      <w:r>
        <w:t>DHA-</w:t>
      </w:r>
      <w:sdt>
        <w:sdtPr>
          <w:alias w:val="Publication Type"/>
          <w:tag w:val="Publication Type"/>
          <w:id w:val="-632937706"/>
          <w:placeholder>
            <w:docPart w:val="B341EAE2FB054445BF8155C8EC9577BD"/>
          </w:placeholder>
          <w:dropDownList w:lastValue="AI">
            <w:listItem w:value="Choose an item."/>
            <w:listItem w:value="PM" w:displayText="PM"/>
            <w:listItem w:value="TM" w:displayText="TM"/>
            <w:listItem w:value="PI" w:displayText="PI"/>
            <w:listItem w:value="AI" w:displayText="AI"/>
          </w:dropDownList>
        </w:sdtPr>
        <w:sdtContent>
          <w:r>
            <w:t>AI</w:t>
          </w:r>
        </w:sdtContent>
      </w:sdt>
      <w:r>
        <w:t xml:space="preserve">:  </w:t>
      </w:r>
    </w:p>
    <w:p w:rsidR="00300D64" w:rsidRPr="0059076E" w:rsidP="00FE06FC" w14:paraId="274D782E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:rsidR="00300D64" w:rsidRPr="001D1533" w:rsidP="00FE06FC" w14:paraId="620856EC" w14:textId="540DCB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="Calibri"/>
        </w:rPr>
      </w:pPr>
      <w:r>
        <w:rPr>
          <w:rFonts w:eastAsia="Calibri"/>
        </w:rPr>
        <w:tab/>
      </w:r>
      <w:r w:rsidRPr="005709BC" w:rsidR="0053550E">
        <w:rPr>
          <w:rFonts w:eastAsia="Calibri"/>
        </w:rPr>
        <w:t>a. Is</w:t>
      </w:r>
      <w:r w:rsidRPr="005709BC">
        <w:rPr>
          <w:rFonts w:eastAsia="Calibri"/>
        </w:rPr>
        <w:t xml:space="preserve"> effective upon signature</w:t>
      </w:r>
      <w:r w:rsidRPr="001D1533">
        <w:rPr>
          <w:rFonts w:eastAsia="Calibri"/>
        </w:rPr>
        <w:t>.</w:t>
      </w:r>
      <w:r>
        <w:rPr>
          <w:rFonts w:eastAsia="Calibri"/>
        </w:rPr>
        <w:t xml:space="preserve">  </w:t>
      </w:r>
    </w:p>
    <w:p w:rsidR="00300D64" w:rsidP="00FE06FC" w14:paraId="74FB903F" w14:textId="77777777">
      <w:pPr>
        <w:tabs>
          <w:tab w:val="left" w:pos="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="Calibri"/>
        </w:rPr>
      </w:pPr>
    </w:p>
    <w:p w:rsidR="00D44626" w:rsidRPr="00630464" w:rsidP="00FE06FC" w14:paraId="535A4068" w14:textId="311F19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548DD4"/>
          <w:u w:val="single"/>
        </w:rPr>
      </w:pPr>
      <w:r>
        <w:rPr>
          <w:rFonts w:eastAsia="Calibri"/>
        </w:rPr>
        <w:tab/>
      </w:r>
      <w:r w:rsidRPr="005709BC" w:rsidR="0053550E">
        <w:rPr>
          <w:rFonts w:eastAsia="Calibri"/>
        </w:rPr>
        <w:t>b. Will</w:t>
      </w:r>
      <w:r w:rsidRPr="005709BC" w:rsidR="00300D64">
        <w:rPr>
          <w:rFonts w:eastAsia="Calibri"/>
        </w:rPr>
        <w:t xml:space="preserve"> expire 10 years from the date of signature if it has</w:t>
      </w:r>
      <w:r w:rsidR="00300D64">
        <w:rPr>
          <w:rFonts w:eastAsia="Calibri"/>
        </w:rPr>
        <w:t xml:space="preserve"> </w:t>
      </w:r>
      <w:r w:rsidRPr="005709BC" w:rsidR="00300D64">
        <w:rPr>
          <w:rFonts w:eastAsia="Calibri"/>
        </w:rPr>
        <w:t>n</w:t>
      </w:r>
      <w:r w:rsidR="00300D64">
        <w:rPr>
          <w:rFonts w:eastAsia="Calibri"/>
        </w:rPr>
        <w:t>o</w:t>
      </w:r>
      <w:r w:rsidRPr="005709BC" w:rsidR="00300D64">
        <w:rPr>
          <w:rFonts w:eastAsia="Calibri"/>
        </w:rPr>
        <w:t>t been reissued o</w:t>
      </w:r>
      <w:r w:rsidR="00300D64">
        <w:rPr>
          <w:rFonts w:eastAsia="Calibri"/>
        </w:rPr>
        <w:t>r canceled before t</w:t>
      </w:r>
      <w:r w:rsidR="002B0449">
        <w:rPr>
          <w:rFonts w:eastAsia="Calibri"/>
        </w:rPr>
        <w:t xml:space="preserve">his date in accordance with </w:t>
      </w:r>
      <w:r w:rsidR="00300D64">
        <w:rPr>
          <w:rFonts w:eastAsia="Calibri"/>
        </w:rPr>
        <w:t xml:space="preserve">Reference </w:t>
      </w:r>
      <w:r w:rsidR="00F43527">
        <w:rPr>
          <w:rFonts w:eastAsia="Calibri"/>
        </w:rPr>
        <w:t>(</w:t>
      </w:r>
      <w:r w:rsidR="0053550E">
        <w:rPr>
          <w:rFonts w:eastAsia="Calibri"/>
        </w:rPr>
        <w:t>c</w:t>
      </w:r>
      <w:r w:rsidR="002B0449">
        <w:rPr>
          <w:rFonts w:eastAsia="Calibri"/>
        </w:rPr>
        <w:t>)</w:t>
      </w:r>
      <w:r w:rsidR="00300D64">
        <w:rPr>
          <w:rFonts w:eastAsia="Calibri"/>
        </w:rPr>
        <w:t>.</w:t>
      </w:r>
      <w:r w:rsidR="00DF1C6D">
        <w:rPr>
          <w:rFonts w:eastAsia="Calibri"/>
          <w:color w:val="5B9BD5" w:themeColor="accent1"/>
        </w:rPr>
        <w:t xml:space="preserve">  </w:t>
      </w:r>
    </w:p>
    <w:p w:rsidR="007A6A7B" w:rsidP="00FE06FC" w14:paraId="3013C186" w14:textId="7018521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eastAsia="Calibri"/>
        </w:rPr>
      </w:pPr>
    </w:p>
    <w:p w:rsidR="007A6A7B" w:rsidP="00FE06FC" w14:paraId="4A2525B8" w14:textId="04AC5C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eastAsia="Calibri"/>
        </w:rPr>
      </w:pPr>
    </w:p>
    <w:p w:rsidR="007A6A7B" w:rsidP="00FE06FC" w14:paraId="0DBE2721" w14:textId="668D35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eastAsia="Calibri"/>
        </w:rPr>
      </w:pPr>
    </w:p>
    <w:p w:rsidR="007A6A7B" w:rsidP="00FE06FC" w14:paraId="3BE08898" w14:textId="16E878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eastAsia="Calibri"/>
        </w:rPr>
      </w:pPr>
    </w:p>
    <w:p w:rsidR="007A6A7B" w:rsidP="00FE06FC" w14:paraId="786D683D" w14:textId="1AF91D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eastAsia="Calibri"/>
        </w:rPr>
      </w:pPr>
    </w:p>
    <w:p w:rsidR="007A6A7B" w:rsidP="00FE06FC" w14:paraId="2B5282BB" w14:textId="1EC523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eastAsia="Calibri"/>
        </w:rPr>
      </w:pPr>
    </w:p>
    <w:p w:rsidR="00062357" w:rsidRPr="00B4221F" w:rsidP="00FE06FC" w14:paraId="74E11A1A" w14:textId="2A3EF0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strike/>
        </w:rPr>
      </w:pPr>
      <w:r>
        <w:rPr>
          <w:rFonts w:eastAsia="Calibri"/>
        </w:rPr>
        <w:tab/>
      </w:r>
      <w:r w:rsidR="00FE06FC">
        <w:rPr>
          <w:rFonts w:eastAsia="Calibri"/>
        </w:rPr>
        <w:tab/>
      </w:r>
      <w:r w:rsidR="00FE06FC">
        <w:rPr>
          <w:rFonts w:eastAsia="Calibri"/>
        </w:rPr>
        <w:tab/>
      </w:r>
      <w:r w:rsidR="00FE06FC">
        <w:rPr>
          <w:rFonts w:eastAsia="Calibri"/>
        </w:rPr>
        <w:tab/>
      </w:r>
      <w:r w:rsidR="00FE06FC">
        <w:rPr>
          <w:rFonts w:eastAsia="Calibri"/>
        </w:rPr>
        <w:tab/>
      </w:r>
      <w:r w:rsidR="00FE06FC">
        <w:rPr>
          <w:rFonts w:eastAsia="Calibri"/>
        </w:rPr>
        <w:tab/>
      </w:r>
      <w:r w:rsidR="00FE06FC">
        <w:rPr>
          <w:rFonts w:eastAsia="Calibri"/>
        </w:rPr>
        <w:tab/>
      </w:r>
      <w:r w:rsidR="008D50CC">
        <w:rPr>
          <w:color w:val="000000" w:themeColor="text1"/>
          <w:spacing w:val="-1"/>
        </w:rPr>
        <w:t>TELITA CROSLAND</w:t>
      </w:r>
    </w:p>
    <w:p w:rsidR="00062357" w:rsidRPr="00062357" w:rsidP="00FE06FC" w14:paraId="7AB355B2" w14:textId="40D1E354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Pr="00062357">
        <w:rPr>
          <w:rFonts w:eastAsia="Calibri"/>
        </w:rPr>
        <w:t>LTG, USA</w:t>
      </w:r>
    </w:p>
    <w:p w:rsidR="00300D64" w:rsidRPr="00A405AC" w:rsidP="00FE06FC" w14:paraId="7CA6D1B8" w14:textId="30E6CD0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="00062357">
        <w:rPr>
          <w:rFonts w:eastAsia="Calibri"/>
        </w:rPr>
        <w:tab/>
      </w:r>
      <w:r w:rsidRPr="00062357" w:rsidR="00062357">
        <w:rPr>
          <w:rFonts w:eastAsia="Calibri"/>
        </w:rPr>
        <w:t>Director</w:t>
      </w:r>
    </w:p>
    <w:p w:rsidR="00907997" w:rsidP="00300D64" w14:paraId="3DE5F8FA" w14:textId="77777777"/>
    <w:p w:rsidR="00300D64" w:rsidRPr="00DF1C6D" w:rsidP="00300D64" w14:paraId="74A8C0E5" w14:textId="305C8F6E">
      <w:pPr>
        <w:rPr>
          <w:rFonts w:eastAsia="Calibri"/>
          <w:color w:val="0070C0"/>
        </w:rPr>
      </w:pPr>
      <w:r w:rsidRPr="0059076E">
        <w:t>Enclosures</w:t>
      </w:r>
      <w:r>
        <w:t xml:space="preserve">  </w:t>
      </w:r>
    </w:p>
    <w:p w:rsidR="00300D64" w:rsidRPr="00DF1C6D" w:rsidP="00300D64" w14:paraId="08FD0256" w14:textId="01664548">
      <w:pPr>
        <w:tabs>
          <w:tab w:val="left" w:pos="360"/>
        </w:tabs>
        <w:rPr>
          <w:rFonts w:eastAsia="Calibri"/>
          <w:color w:val="0070C0"/>
        </w:rPr>
      </w:pPr>
      <w:r w:rsidRPr="00DF1C6D">
        <w:tab/>
        <w:t>1.  References</w:t>
      </w:r>
      <w:r w:rsidRPr="00DF1C6D">
        <w:rPr>
          <w:rFonts w:eastAsia="Calibri"/>
          <w:color w:val="548DD4"/>
        </w:rPr>
        <w:t xml:space="preserve">  </w:t>
      </w:r>
    </w:p>
    <w:p w:rsidR="00300D64" w:rsidRPr="0059076E" w:rsidP="00300D64" w14:paraId="6D4F5B81" w14:textId="54027B5B">
      <w:r w:rsidRPr="0059076E">
        <w:tab/>
        <w:t>2.  Responsibilities</w:t>
      </w:r>
      <w:r>
        <w:t xml:space="preserve">  </w:t>
      </w:r>
    </w:p>
    <w:p w:rsidR="00D26414" w:rsidP="00907997" w14:paraId="2940E561" w14:textId="2BE7FA9E">
      <w:r w:rsidRPr="0059076E">
        <w:tab/>
        <w:t>3.  Procedures</w:t>
      </w:r>
    </w:p>
    <w:p w:rsidR="00300D64" w:rsidP="00300D64" w14:paraId="109655C0" w14:textId="77777777">
      <w:r w:rsidRPr="0059076E">
        <w:t>Glossary</w:t>
      </w:r>
    </w:p>
    <w:p w:rsidR="00300D64" w:rsidRPr="00E27EA7" w:rsidP="00300D64" w14:paraId="72646C21" w14:textId="77777777"/>
    <w:p w:rsidR="00300D64" w:rsidRPr="00E27EA7" w:rsidP="00300D64" w14:paraId="243F125C" w14:textId="77777777"/>
    <w:p w:rsidR="00300D64" w:rsidRPr="00300D64" w:rsidP="00FE6F6B" w14:paraId="234C2168" w14:textId="37EC97B5">
      <w:pPr>
        <w:rPr>
          <w:color w:val="548DD4"/>
        </w:rPr>
        <w:sectPr w:rsidSect="000C6ED0">
          <w:headerReference w:type="default" r:id="rId12"/>
          <w:footerReference w:type="default" r:id="rId13"/>
          <w:footerReference w:type="first" r:id="rId14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tab/>
      </w:r>
    </w:p>
    <w:p w:rsidR="00777723" w:rsidRPr="004D7F15" w:rsidP="00777723" w14:paraId="6F50D9F4" w14:textId="77777777">
      <w:pPr>
        <w:jc w:val="center"/>
        <w:rPr>
          <w:u w:val="single"/>
        </w:rPr>
      </w:pPr>
      <w:r w:rsidRPr="004D7F15">
        <w:rPr>
          <w:u w:val="single"/>
        </w:rPr>
        <w:t>ENCLOSURE 1</w:t>
      </w:r>
    </w:p>
    <w:p w:rsidR="00777723" w:rsidRPr="004D7F15" w:rsidP="00777723" w14:paraId="0BC65D74" w14:textId="77777777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jc w:val="center"/>
      </w:pPr>
    </w:p>
    <w:p w:rsidR="00777723" w:rsidRPr="004D7F15" w:rsidP="00777723" w14:paraId="53FBEFB3" w14:textId="77777777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jc w:val="center"/>
      </w:pPr>
      <w:r w:rsidRPr="004D7F15">
        <w:rPr>
          <w:u w:val="single"/>
        </w:rPr>
        <w:t>REFERENCES</w:t>
      </w:r>
    </w:p>
    <w:p w:rsidR="00777723" w:rsidP="00777723" w14:paraId="03278797" w14:textId="77777777">
      <w:pPr>
        <w:tabs>
          <w:tab w:val="left" w:pos="518"/>
        </w:tabs>
        <w:ind w:left="540" w:hanging="540"/>
      </w:pPr>
    </w:p>
    <w:p w:rsidR="00777723" w:rsidP="00777723" w14:paraId="1E894C01" w14:textId="77777777">
      <w:pPr>
        <w:tabs>
          <w:tab w:val="left" w:pos="518"/>
        </w:tabs>
        <w:ind w:left="540" w:hanging="540"/>
      </w:pPr>
    </w:p>
    <w:p w:rsidR="00777723" w:rsidRPr="00E1389B" w:rsidP="00777723" w14:paraId="143572EC" w14:textId="77777777">
      <w:pPr>
        <w:tabs>
          <w:tab w:val="left" w:pos="518"/>
        </w:tabs>
      </w:pPr>
      <w:r w:rsidRPr="004D7F15">
        <w:t>(a)</w:t>
      </w:r>
      <w:r w:rsidRPr="004D7F15">
        <w:tab/>
      </w:r>
      <w:r w:rsidRPr="00E1389B">
        <w:t xml:space="preserve">DoD Directive 5136.01, “Assistant Secretary of Defense for Health Affairs (ASD(HA)),” </w:t>
      </w:r>
    </w:p>
    <w:p w:rsidR="00777723" w:rsidRPr="00D34272" w:rsidP="00777723" w14:paraId="618686D3" w14:textId="77777777">
      <w:pPr>
        <w:tabs>
          <w:tab w:val="left" w:pos="518"/>
        </w:tabs>
        <w:ind w:left="540" w:hanging="540"/>
        <w:rPr>
          <w:color w:val="548DD4"/>
        </w:rPr>
      </w:pPr>
      <w:r w:rsidRPr="00E1389B">
        <w:tab/>
        <w:t>September 30, 2013</w:t>
      </w:r>
      <w:r>
        <w:t xml:space="preserve">, as amended </w:t>
      </w:r>
    </w:p>
    <w:p w:rsidR="00777723" w:rsidP="00777723" w14:paraId="00EF243F" w14:textId="407B1A49">
      <w:pPr>
        <w:tabs>
          <w:tab w:val="left" w:pos="518"/>
        </w:tabs>
        <w:ind w:left="540" w:hanging="540"/>
      </w:pPr>
      <w:r w:rsidRPr="008C19CD">
        <w:t>(b)</w:t>
      </w:r>
      <w:r w:rsidRPr="00D34272">
        <w:rPr>
          <w:color w:val="548DD4"/>
        </w:rPr>
        <w:tab/>
      </w:r>
      <w:r>
        <w:t xml:space="preserve">DoD </w:t>
      </w:r>
      <w:r w:rsidR="001176AC">
        <w:t>Directive</w:t>
      </w:r>
      <w:r>
        <w:t xml:space="preserve"> 5136.13</w:t>
      </w:r>
      <w:r w:rsidRPr="00B0686C">
        <w:t>, “</w:t>
      </w:r>
      <w:r>
        <w:t xml:space="preserve">Defense Health Agency (DHA),” </w:t>
      </w:r>
      <w:r w:rsidRPr="0035220F">
        <w:t>September 30, 2013</w:t>
      </w:r>
      <w:r>
        <w:t xml:space="preserve">, </w:t>
      </w:r>
    </w:p>
    <w:p w:rsidR="00777723" w:rsidRPr="00D34272" w:rsidP="00777723" w14:paraId="714E4553" w14:textId="77777777">
      <w:pPr>
        <w:tabs>
          <w:tab w:val="left" w:pos="518"/>
        </w:tabs>
        <w:ind w:left="540" w:hanging="540"/>
        <w:rPr>
          <w:color w:val="548DD4"/>
        </w:rPr>
      </w:pPr>
      <w:r>
        <w:tab/>
        <w:t xml:space="preserve">as amended </w:t>
      </w:r>
    </w:p>
    <w:p w:rsidR="00777723" w:rsidP="00777723" w14:paraId="62C66315" w14:textId="3D6857E7">
      <w:pPr>
        <w:tabs>
          <w:tab w:val="left" w:pos="518"/>
        </w:tabs>
        <w:ind w:left="540" w:hanging="540"/>
      </w:pPr>
      <w:r w:rsidRPr="004D7F15">
        <w:t>(c)</w:t>
      </w:r>
      <w:r w:rsidRPr="004D7F15">
        <w:tab/>
      </w:r>
      <w:r>
        <w:t xml:space="preserve">DHA-Procedural </w:t>
      </w:r>
      <w:r w:rsidRPr="00027EDA">
        <w:t>Instruction 5025.01, “</w:t>
      </w:r>
      <w:r>
        <w:t>Publication System</w:t>
      </w:r>
      <w:r w:rsidRPr="00027EDA">
        <w:t xml:space="preserve">,” </w:t>
      </w:r>
      <w:r>
        <w:t>April 1, 2022</w:t>
      </w:r>
    </w:p>
    <w:p w:rsidR="001176AC" w:rsidRPr="00D34272" w:rsidP="00777723" w14:paraId="6700FEF9" w14:textId="32873A58">
      <w:pPr>
        <w:tabs>
          <w:tab w:val="left" w:pos="518"/>
        </w:tabs>
        <w:ind w:left="540" w:hanging="540"/>
        <w:rPr>
          <w:color w:val="548DD4"/>
        </w:rPr>
      </w:pPr>
      <w:r>
        <w:t xml:space="preserve">(d)    </w:t>
      </w:r>
      <w:r w:rsidR="00A548B3">
        <w:t>DHA-Administrative Instruction 5010.01 “Forms Management Program,” January 12, 2021</w:t>
      </w:r>
    </w:p>
    <w:p w:rsidR="0055100F" w:rsidRPr="004D7F15" w:rsidP="006E2E4F" w14:paraId="39DABB92" w14:textId="77777777">
      <w:pPr>
        <w:tabs>
          <w:tab w:val="left" w:pos="360"/>
          <w:tab w:val="left" w:pos="720"/>
          <w:tab w:val="left" w:pos="1080"/>
          <w:tab w:val="left" w:pos="1440"/>
          <w:tab w:val="left" w:leader="dot" w:pos="9180"/>
          <w:tab w:val="right" w:leader="dot" w:pos="9360"/>
        </w:tabs>
        <w:ind w:left="360"/>
        <w:sectPr w:rsidSect="00C1012B">
          <w:footerReference w:type="default" r:id="rId15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F76349" w:rsidRPr="004D7F15" w:rsidP="00F76349" w14:paraId="1D6ABF6F" w14:textId="77777777">
      <w:pPr>
        <w:jc w:val="center"/>
        <w:rPr>
          <w:u w:val="single"/>
        </w:rPr>
      </w:pPr>
      <w:r w:rsidRPr="004D7F15">
        <w:rPr>
          <w:u w:val="single"/>
        </w:rPr>
        <w:t>ENCLOSURE 2</w:t>
      </w:r>
    </w:p>
    <w:p w:rsidR="00F76349" w:rsidRPr="004D7F15" w:rsidP="00F76349" w14:paraId="233ED400" w14:textId="77777777">
      <w:pPr>
        <w:jc w:val="center"/>
      </w:pPr>
    </w:p>
    <w:p w:rsidR="00F76349" w:rsidRPr="004D7F15" w:rsidP="00F76349" w14:paraId="3C57D333" w14:textId="77777777">
      <w:pPr>
        <w:jc w:val="center"/>
        <w:rPr>
          <w:u w:val="single"/>
        </w:rPr>
      </w:pPr>
      <w:r w:rsidRPr="004D7F15">
        <w:rPr>
          <w:u w:val="single"/>
        </w:rPr>
        <w:t>RESPONSIBILITIES</w:t>
      </w:r>
    </w:p>
    <w:p w:rsidR="00F76349" w:rsidP="00F76349" w14:paraId="0A901A0E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:rsidR="00F76349" w:rsidP="00F76349" w14:paraId="5A32D56E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:rsidR="00F76349" w:rsidRPr="00565DE1" w:rsidP="00F76349" w14:paraId="41150C02" w14:textId="672CE72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5B9BD5" w:themeColor="accent1"/>
        </w:rPr>
      </w:pPr>
      <w:r>
        <w:t xml:space="preserve">1.  </w:t>
      </w:r>
      <w:r w:rsidRPr="003B0EF9">
        <w:rPr>
          <w:u w:val="single"/>
        </w:rPr>
        <w:t>DIRECTOR, DHA</w:t>
      </w:r>
      <w:r>
        <w:t xml:space="preserve">.  The Director, DHA </w:t>
      </w:r>
      <w:sdt>
        <w:sdtPr>
          <w:rPr>
            <w:rStyle w:val="CommentReference"/>
            <w:sz w:val="24"/>
            <w:szCs w:val="24"/>
          </w:rPr>
          <w:id w:val="-1233538278"/>
          <w:placeholder>
            <w:docPart w:val="22B1FBCB1BAE4EA2A1BB933B67B1F4E1"/>
          </w:placeholder>
          <w:dropDownList w:lastValue="will">
            <w:listItem w:value="choose an item"/>
            <w:listItem w:value="will" w:displayText="will"/>
            <w:listItem w:value="must" w:displayText="must"/>
            <w:listItem w:value="can" w:displayText="can"/>
            <w:listItem w:value="may" w:displayText="may"/>
          </w:dropDownList>
        </w:sdtPr>
        <w:sdtContent>
          <w:r>
            <w:rPr>
              <w:rStyle w:val="CommentReference"/>
              <w:sz w:val="24"/>
              <w:szCs w:val="24"/>
            </w:rPr>
            <w:t>will</w:t>
          </w:r>
        </w:sdtContent>
      </w:sdt>
      <w:r>
        <w:rPr>
          <w:rStyle w:val="CommentReference"/>
          <w:sz w:val="24"/>
          <w:szCs w:val="24"/>
        </w:rPr>
        <w:t xml:space="preserve"> assign responsibilities to the D</w:t>
      </w:r>
      <w:r w:rsidR="006632FE">
        <w:rPr>
          <w:rStyle w:val="CommentReference"/>
          <w:sz w:val="24"/>
          <w:szCs w:val="24"/>
        </w:rPr>
        <w:t>eputy Assistant Director</w:t>
      </w:r>
      <w:r>
        <w:rPr>
          <w:rStyle w:val="CommentReference"/>
          <w:sz w:val="24"/>
          <w:szCs w:val="24"/>
        </w:rPr>
        <w:t xml:space="preserve">, DHA Healthcare Operations to implement this DHA-AI in accordance with Reference (b).   </w:t>
      </w:r>
    </w:p>
    <w:p w:rsidR="00F76349" w:rsidP="00F76349" w14:paraId="5F7A75D4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:rsidR="00F76349" w:rsidP="00F76349" w14:paraId="78071C54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:rsidR="00F76349" w:rsidRPr="004D7F15" w:rsidP="00EE0A25" w14:paraId="665FE2E4" w14:textId="6457D76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2.  </w:t>
      </w:r>
      <w:r w:rsidR="00EE0A25">
        <w:rPr>
          <w:u w:val="single"/>
        </w:rPr>
        <w:t>ASSISTANT DIRECTOR, HEALTHCARE ADMINISTRATION (HCA).</w:t>
      </w:r>
      <w:r w:rsidR="00EE0A25">
        <w:t xml:space="preserve">  </w:t>
      </w:r>
      <w:r>
        <w:t>The</w:t>
      </w:r>
      <w:r w:rsidR="00EE0A25">
        <w:t xml:space="preserve"> HCA</w:t>
      </w:r>
      <w:r>
        <w:t xml:space="preserve"> </w:t>
      </w:r>
      <w:sdt>
        <w:sdtPr>
          <w:rPr>
            <w:rStyle w:val="CommentReference"/>
            <w:sz w:val="24"/>
            <w:szCs w:val="24"/>
          </w:rPr>
          <w:id w:val="1424608821"/>
          <w:placeholder>
            <w:docPart w:val="B83338978ACC4F9D8FEB45FD514A2812"/>
          </w:placeholder>
          <w:dropDownList w:lastValue="will">
            <w:listItem w:value="choose an item"/>
            <w:listItem w:value="will" w:displayText="will"/>
            <w:listItem w:value="must" w:displayText="must"/>
            <w:listItem w:value="can" w:displayText="can"/>
            <w:listItem w:value="may" w:displayText="may"/>
          </w:dropDownList>
        </w:sdtPr>
        <w:sdtContent>
          <w:r>
            <w:rPr>
              <w:rStyle w:val="CommentReference"/>
              <w:sz w:val="24"/>
              <w:szCs w:val="24"/>
            </w:rPr>
            <w:t>will</w:t>
          </w:r>
        </w:sdtContent>
      </w:sdt>
      <w:r w:rsidRPr="00EE0A25" w:rsidR="00EE0A25">
        <w:t xml:space="preserve"> </w:t>
      </w:r>
      <w:r w:rsidR="00EE0A25">
        <w:t>ensure the necessary functions are in place to support compliance with this DHA-AI.</w:t>
      </w:r>
      <w:r w:rsidR="00EE0A25">
        <w:rPr>
          <w:rStyle w:val="CommentReference"/>
          <w:sz w:val="24"/>
          <w:szCs w:val="24"/>
        </w:rPr>
        <w:t xml:space="preserve">  </w:t>
      </w:r>
      <w:r>
        <w:rPr>
          <w:rStyle w:val="CommentReference"/>
          <w:sz w:val="24"/>
          <w:szCs w:val="24"/>
        </w:rPr>
        <w:t xml:space="preserve"> </w:t>
      </w:r>
    </w:p>
    <w:p w:rsidR="00EE0A25" w:rsidP="00F76349" w14:paraId="63707924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:rsidR="00EE0A25" w:rsidP="00F76349" w14:paraId="536B5959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:rsidR="00F76349" w:rsidRPr="004D7F15" w:rsidP="00F76349" w14:paraId="37C3CB2C" w14:textId="60F2CA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u w:val="single"/>
        </w:rPr>
      </w:pPr>
      <w:r>
        <w:t xml:space="preserve">3.  </w:t>
      </w:r>
      <w:r w:rsidR="0012511F">
        <w:rPr>
          <w:u w:val="single"/>
        </w:rPr>
        <w:t>DEPUTY ASSISTANT DIRECTOR, HEALTHCARE OPERATIONS.</w:t>
      </w:r>
      <w:r w:rsidRPr="003D38D1">
        <w:t xml:space="preserve"> </w:t>
      </w:r>
      <w:r>
        <w:t>The</w:t>
      </w:r>
      <w:r w:rsidR="0012511F">
        <w:t xml:space="preserve"> Deputy Assistant Director, Healthcare Operations</w:t>
      </w:r>
      <w:r>
        <w:t xml:space="preserve"> will</w:t>
      </w:r>
      <w:r w:rsidRPr="004D7F15">
        <w:t>:</w:t>
      </w:r>
      <w:r>
        <w:t xml:space="preserve">  </w:t>
      </w:r>
    </w:p>
    <w:p w:rsidR="00F76349" w:rsidRPr="004D7F15" w:rsidP="00F76349" w14:paraId="6D561D90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u w:val="single"/>
        </w:rPr>
      </w:pPr>
    </w:p>
    <w:p w:rsidR="0012511F" w:rsidP="0012511F" w14:paraId="53BC8F84" w14:textId="7437241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 Monitor compliance with this DHA-AI through the DHA Pharmacy Operations Division (POD).</w:t>
      </w:r>
    </w:p>
    <w:p w:rsidR="0012511F" w:rsidP="0012511F" w14:paraId="02709240" w14:textId="7777777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:rsidR="0012511F" w:rsidP="0012511F" w14:paraId="6606426A" w14:textId="35C21E79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Solicit recommendations for Military Health System (MHS)-wide improvements to MTF Pharmacy Operations and coordinate recommendations through the Enterprise Solutions Board.  </w:t>
      </w:r>
      <w:r w:rsidRPr="004D7F15" w:rsidR="00F76349">
        <w:t xml:space="preserve">  </w:t>
      </w:r>
    </w:p>
    <w:p w:rsidR="0012511F" w:rsidP="0012511F" w14:paraId="74DECCFB" w14:textId="77777777">
      <w:pPr>
        <w:pStyle w:val="ListParagraph"/>
      </w:pPr>
    </w:p>
    <w:p w:rsidR="0012511F" w:rsidP="0012511F" w14:paraId="31CEA581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:rsidR="00F76349" w:rsidRPr="004D7F15" w:rsidP="0012511F" w14:paraId="408E1DA3" w14:textId="237A939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4.  </w:t>
      </w:r>
      <w:r w:rsidRPr="0012511F">
        <w:rPr>
          <w:u w:val="single"/>
        </w:rPr>
        <w:t>CHIEF, DHA POD.</w:t>
      </w:r>
      <w:r>
        <w:t xml:space="preserve">  The Chief, DHA POD will:  </w:t>
      </w:r>
      <w:r w:rsidRPr="004D7F15">
        <w:t xml:space="preserve"> </w:t>
      </w:r>
    </w:p>
    <w:p w:rsidR="0012511F" w:rsidP="00A46B8E" w14:paraId="3986A4AF" w14:textId="5492C73A">
      <w:pPr>
        <w:tabs>
          <w:tab w:val="left" w:pos="518"/>
        </w:tabs>
      </w:pPr>
    </w:p>
    <w:p w:rsidR="0012511F" w:rsidP="0012511F" w14:paraId="1DF1DD41" w14:textId="72BE81B0">
      <w:pPr>
        <w:pStyle w:val="ListParagraph"/>
        <w:numPr>
          <w:ilvl w:val="0"/>
          <w:numId w:val="9"/>
        </w:numPr>
        <w:tabs>
          <w:tab w:val="left" w:pos="518"/>
        </w:tabs>
      </w:pPr>
      <w:r>
        <w:t xml:space="preserve">Identify and develop more specific processes and procedures as needed in accordance with this DHA-AI.  </w:t>
      </w:r>
    </w:p>
    <w:p w:rsidR="0012511F" w:rsidP="0012511F" w14:paraId="118221F2" w14:textId="04C21CE6">
      <w:pPr>
        <w:tabs>
          <w:tab w:val="left" w:pos="518"/>
        </w:tabs>
      </w:pPr>
    </w:p>
    <w:p w:rsidR="0012511F" w:rsidP="0012511F" w14:paraId="25DB65A5" w14:textId="30B76248">
      <w:pPr>
        <w:pStyle w:val="ListParagraph"/>
        <w:numPr>
          <w:ilvl w:val="0"/>
          <w:numId w:val="9"/>
        </w:numPr>
        <w:tabs>
          <w:tab w:val="left" w:pos="518"/>
        </w:tabs>
      </w:pPr>
      <w:r>
        <w:t>Provide direction and support through the DHA Pharmacy Workgroup.</w:t>
      </w:r>
    </w:p>
    <w:p w:rsidR="0012511F" w:rsidP="0012511F" w14:paraId="4F83F5CF" w14:textId="3A45B0C5">
      <w:pPr>
        <w:tabs>
          <w:tab w:val="left" w:pos="518"/>
        </w:tabs>
      </w:pPr>
    </w:p>
    <w:p w:rsidR="0012511F" w:rsidP="0012511F" w14:paraId="1E9B4F08" w14:textId="123E703A">
      <w:pPr>
        <w:tabs>
          <w:tab w:val="left" w:pos="518"/>
        </w:tabs>
      </w:pPr>
    </w:p>
    <w:p w:rsidR="0012511F" w:rsidP="0012511F" w14:paraId="00642D6D" w14:textId="62F3FA48">
      <w:pPr>
        <w:tabs>
          <w:tab w:val="left" w:pos="518"/>
        </w:tabs>
      </w:pPr>
      <w:r>
        <w:t xml:space="preserve">5.  </w:t>
      </w:r>
      <w:r w:rsidRPr="2DE88541">
        <w:rPr>
          <w:u w:val="single"/>
        </w:rPr>
        <w:t>DHA PHARMACY CONSULTANTS (DPCs).</w:t>
      </w:r>
      <w:r>
        <w:t xml:space="preserve">    The DPCs will:</w:t>
      </w:r>
    </w:p>
    <w:p w:rsidR="0012511F" w:rsidP="0012511F" w14:paraId="44D579E4" w14:textId="7905F959">
      <w:pPr>
        <w:tabs>
          <w:tab w:val="left" w:pos="518"/>
        </w:tabs>
      </w:pPr>
    </w:p>
    <w:p w:rsidR="0012511F" w:rsidP="0012511F" w14:paraId="0B25278B" w14:textId="26BB97B2">
      <w:pPr>
        <w:pStyle w:val="ListParagraph"/>
        <w:numPr>
          <w:ilvl w:val="0"/>
          <w:numId w:val="10"/>
        </w:numPr>
        <w:tabs>
          <w:tab w:val="left" w:pos="518"/>
        </w:tabs>
      </w:pPr>
      <w:r>
        <w:t>Provide DHA POD’s</w:t>
      </w:r>
      <w:r w:rsidR="00DC1F13">
        <w:t xml:space="preserve"> regional</w:t>
      </w:r>
      <w:r>
        <w:t xml:space="preserve"> administrative oversight of MTF Pharmacy Operations.</w:t>
      </w:r>
    </w:p>
    <w:p w:rsidR="0012511F" w:rsidP="0012511F" w14:paraId="4F03CEE5" w14:textId="6DE3C132">
      <w:pPr>
        <w:tabs>
          <w:tab w:val="left" w:pos="518"/>
        </w:tabs>
      </w:pPr>
    </w:p>
    <w:p w:rsidR="0012511F" w:rsidP="0012511F" w14:paraId="55778138" w14:textId="6202E6C6">
      <w:pPr>
        <w:pStyle w:val="ListParagraph"/>
        <w:numPr>
          <w:ilvl w:val="0"/>
          <w:numId w:val="10"/>
        </w:numPr>
        <w:tabs>
          <w:tab w:val="left" w:pos="518"/>
        </w:tabs>
      </w:pPr>
      <w:r>
        <w:t xml:space="preserve">Monitor the performance of </w:t>
      </w:r>
      <w:r w:rsidR="00DC1F13">
        <w:t>regional</w:t>
      </w:r>
      <w:r>
        <w:t xml:space="preserve"> MTF pharmacies, develop and devise a plan for ensuring compliance with DHA policies and standardized procedures.  </w:t>
      </w:r>
    </w:p>
    <w:p w:rsidR="00D21950" w:rsidP="00D21950" w14:paraId="30882308" w14:textId="39C49190">
      <w:pPr>
        <w:tabs>
          <w:tab w:val="left" w:pos="518"/>
        </w:tabs>
      </w:pPr>
    </w:p>
    <w:p w:rsidR="00D21950" w:rsidP="00D21950" w14:paraId="451118D4" w14:textId="727E6A16">
      <w:pPr>
        <w:tabs>
          <w:tab w:val="left" w:pos="518"/>
        </w:tabs>
      </w:pPr>
    </w:p>
    <w:p w:rsidR="00D21950" w:rsidRPr="004D7F15" w:rsidP="00D21950" w14:paraId="231A560E" w14:textId="016BF90B">
      <w:pPr>
        <w:tabs>
          <w:tab w:val="left" w:pos="518"/>
        </w:tabs>
        <w:sectPr w:rsidSect="00F7557E">
          <w:footerReference w:type="default" r:id="rId16"/>
          <w:pgSz w:w="12240" w:h="15840" w:code="1"/>
          <w:pgMar w:top="1440" w:right="1440" w:bottom="1440" w:left="1440" w:header="720" w:footer="720" w:gutter="0"/>
          <w:cols w:space="720"/>
        </w:sectPr>
      </w:pPr>
      <w:r>
        <w:t xml:space="preserve">6.  </w:t>
      </w:r>
      <w:r w:rsidRPr="2DE88541">
        <w:rPr>
          <w:u w:val="single"/>
        </w:rPr>
        <w:t>CHIEF, MTF PHARMACY SERVICES (or other approved title).</w:t>
      </w:r>
      <w:r>
        <w:t xml:space="preserve">  The Chief, MTF Pharmacy Services (or other approved title), will oversee all of pharmacy operations to ensure MTF Pharmacy compliance with this DHA-AI.</w:t>
      </w:r>
    </w:p>
    <w:p w:rsidR="00247C47" w:rsidRPr="004D7F15" w:rsidP="00B1604E" w14:paraId="56475EA2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</w:pPr>
      <w:r w:rsidRPr="004D7F15">
        <w:rPr>
          <w:u w:val="single"/>
        </w:rPr>
        <w:t>ENCLOSURE 3</w:t>
      </w:r>
    </w:p>
    <w:p w:rsidR="00247C47" w:rsidRPr="004D7F15" w:rsidP="00B1604E" w14:paraId="0B065E12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u w:val="single"/>
        </w:rPr>
      </w:pPr>
    </w:p>
    <w:p w:rsidR="00247C47" w:rsidRPr="004D7F15" w:rsidP="00B1604E" w14:paraId="0E539DA0" w14:textId="77777777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u w:val="single"/>
        </w:rPr>
      </w:pPr>
      <w:r w:rsidRPr="004D7F15">
        <w:rPr>
          <w:u w:val="single"/>
        </w:rPr>
        <w:t>PROCEDURES</w:t>
      </w:r>
    </w:p>
    <w:p w:rsidR="00AB0C6A" w:rsidP="00FE06FC" w14:paraId="0A8A2B3B" w14:textId="77777777">
      <w:p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ind w:right="145"/>
      </w:pPr>
    </w:p>
    <w:p w:rsidR="00AB0C6A" w:rsidP="00FE06FC" w14:paraId="7C9E8B81" w14:textId="77777777">
      <w:p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ind w:right="145"/>
      </w:pPr>
    </w:p>
    <w:p w:rsidR="0087185D" w:rsidRPr="004B0996" w:rsidP="004B0996" w14:paraId="5DDF6465" w14:textId="6AB81B31">
      <w:pPr>
        <w:pStyle w:val="ListParagraph"/>
        <w:numPr>
          <w:ilvl w:val="0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contextualSpacing w:val="0"/>
        <w:outlineLvl w:val="0"/>
      </w:pPr>
      <w:r>
        <w:rPr>
          <w:u w:val="single"/>
        </w:rPr>
        <w:t xml:space="preserve">PHARMACY </w:t>
      </w:r>
      <w:r w:rsidRPr="004B0996" w:rsidR="004B0996">
        <w:rPr>
          <w:u w:val="single"/>
        </w:rPr>
        <w:t>FORMS</w:t>
      </w:r>
      <w:r>
        <w:rPr>
          <w:u w:val="single"/>
        </w:rPr>
        <w:t xml:space="preserve"> OVERVIEW</w:t>
      </w:r>
      <w:r w:rsidRPr="004B0996" w:rsidR="00AB0C6A">
        <w:rPr>
          <w:u w:val="single"/>
        </w:rPr>
        <w:t>:</w:t>
      </w:r>
    </w:p>
    <w:p w:rsidR="00071E5F" w:rsidP="00A217B2" w14:paraId="0022E43F" w14:textId="0990B16A">
      <w:pPr>
        <w:pStyle w:val="ListParagraph"/>
        <w:numPr>
          <w:ilvl w:val="1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left="720"/>
        <w:contextualSpacing w:val="0"/>
        <w:outlineLvl w:val="0"/>
      </w:pPr>
      <w:r>
        <w:t>These procedures apply to any data collection sheets created and used by MTF pharmacies.</w:t>
      </w:r>
      <w:r w:rsidR="000B382F">
        <w:t xml:space="preserve">  </w:t>
      </w:r>
    </w:p>
    <w:p w:rsidR="00A217B2" w:rsidP="00A217B2" w14:paraId="6F6D4B4C" w14:textId="549A7154">
      <w:pPr>
        <w:pStyle w:val="ListParagraph"/>
        <w:numPr>
          <w:ilvl w:val="1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hanging="720"/>
        <w:contextualSpacing w:val="0"/>
        <w:outlineLvl w:val="0"/>
      </w:pPr>
      <w:r>
        <w:t>D</w:t>
      </w:r>
      <w:r w:rsidR="00071E5F">
        <w:t>ata elements</w:t>
      </w:r>
      <w:r>
        <w:t xml:space="preserve"> may only be collected if specified for that type of form</w:t>
      </w:r>
      <w:r w:rsidR="00071E5F">
        <w:t>.</w:t>
      </w:r>
    </w:p>
    <w:p w:rsidR="00164575" w:rsidP="0026057F" w14:paraId="43FA7F87" w14:textId="5097E0EA">
      <w:pPr>
        <w:pStyle w:val="ListParagraph"/>
        <w:numPr>
          <w:ilvl w:val="1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left="720"/>
        <w:contextualSpacing w:val="0"/>
        <w:outlineLvl w:val="0"/>
      </w:pPr>
      <w:r w:rsidRPr="00C8337C">
        <w:t xml:space="preserve">The MTF Authorized Pharmacy Forms Guidance DHA-AI </w:t>
      </w:r>
      <w:r w:rsidR="004D0809">
        <w:t>may</w:t>
      </w:r>
      <w:r w:rsidRPr="00C8337C">
        <w:t xml:space="preserve"> expand as more forms are identified</w:t>
      </w:r>
      <w:r>
        <w:t>.</w:t>
      </w:r>
    </w:p>
    <w:p w:rsidR="00DB7AD0" w:rsidP="004B0996" w14:paraId="1BF7BF75" w14:textId="7041FFC8">
      <w:pPr>
        <w:pStyle w:val="ListParagraph"/>
        <w:numPr>
          <w:ilvl w:val="1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hanging="720"/>
        <w:contextualSpacing w:val="0"/>
        <w:outlineLvl w:val="0"/>
      </w:pPr>
      <w:r>
        <w:t xml:space="preserve">Social Security Numbers (SSN) are not authorized for </w:t>
      </w:r>
      <w:r w:rsidR="00735486">
        <w:t xml:space="preserve">information </w:t>
      </w:r>
      <w:r>
        <w:t>collection</w:t>
      </w:r>
      <w:r w:rsidR="00071E5F">
        <w:t>.</w:t>
      </w:r>
    </w:p>
    <w:p w:rsidR="00417148" w:rsidP="00417148" w14:paraId="060A4775" w14:textId="02AA00CF">
      <w:pPr>
        <w:pStyle w:val="ListParagraph"/>
        <w:numPr>
          <w:ilvl w:val="0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contextualSpacing w:val="0"/>
        <w:outlineLvl w:val="0"/>
      </w:pPr>
      <w:r>
        <w:rPr>
          <w:u w:val="single"/>
        </w:rPr>
        <w:t xml:space="preserve">PRESCRIPTION </w:t>
      </w:r>
      <w:r w:rsidR="00283C57">
        <w:rPr>
          <w:u w:val="single"/>
        </w:rPr>
        <w:t>DROP-OFF/</w:t>
      </w:r>
      <w:r>
        <w:rPr>
          <w:u w:val="single"/>
        </w:rPr>
        <w:t>ACTIVATION FORM</w:t>
      </w:r>
      <w:r>
        <w:rPr>
          <w:u w:val="single"/>
        </w:rPr>
        <w:t>S</w:t>
      </w:r>
      <w:r w:rsidR="00991CC5">
        <w:rPr>
          <w:u w:val="single"/>
        </w:rPr>
        <w:t>:</w:t>
      </w:r>
    </w:p>
    <w:p w:rsidR="00183CCF" w:rsidP="00164575" w14:paraId="0B1F7F63" w14:textId="77777777">
      <w:pPr>
        <w:pStyle w:val="ListParagraph"/>
        <w:numPr>
          <w:ilvl w:val="1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left="720"/>
        <w:contextualSpacing w:val="0"/>
        <w:outlineLvl w:val="0"/>
      </w:pPr>
      <w:r>
        <w:t>Online form</w:t>
      </w:r>
    </w:p>
    <w:p w:rsidR="00417148" w:rsidP="00183CCF" w14:paraId="07FB788C" w14:textId="7F9ED35C">
      <w:pPr>
        <w:pStyle w:val="ListParagraph"/>
        <w:numPr>
          <w:ilvl w:val="2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left="1080" w:hanging="90"/>
        <w:contextualSpacing w:val="0"/>
        <w:outlineLvl w:val="0"/>
      </w:pPr>
      <w:r>
        <w:t xml:space="preserve">The following data elements are authorized for </w:t>
      </w:r>
      <w:r w:rsidR="00A02347">
        <w:t>collection in any combination</w:t>
      </w:r>
      <w:r w:rsidR="00164575">
        <w:t xml:space="preserve"> for an online form</w:t>
      </w:r>
      <w:r>
        <w:t>:</w:t>
      </w:r>
    </w:p>
    <w:p w:rsidR="00183CCF" w:rsidP="00183CCF" w14:paraId="6055B188" w14:textId="77777777">
      <w:pPr>
        <w:pStyle w:val="ListParagraph"/>
        <w:numPr>
          <w:ilvl w:val="3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left="1440"/>
        <w:contextualSpacing w:val="0"/>
        <w:outlineLvl w:val="0"/>
      </w:pPr>
      <w:r>
        <w:t>Pharmacy location</w:t>
      </w:r>
      <w:r w:rsidR="00A02347">
        <w:t xml:space="preserve"> for processing/picking up the prescription(s)</w:t>
      </w:r>
      <w:r w:rsidR="00071E5F">
        <w:t>.</w:t>
      </w:r>
    </w:p>
    <w:p w:rsidR="00183CCF" w:rsidP="00183CCF" w14:paraId="74759E05" w14:textId="77777777">
      <w:pPr>
        <w:pStyle w:val="ListParagraph"/>
        <w:numPr>
          <w:ilvl w:val="3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left="1440"/>
        <w:contextualSpacing w:val="0"/>
        <w:outlineLvl w:val="0"/>
      </w:pPr>
      <w:r>
        <w:t>Pat</w:t>
      </w:r>
      <w:r>
        <w:t>i</w:t>
      </w:r>
      <w:r>
        <w:t>ent name – first, middle, last</w:t>
      </w:r>
      <w:r w:rsidR="00071E5F">
        <w:t>.</w:t>
      </w:r>
    </w:p>
    <w:p w:rsidR="00183CCF" w:rsidP="00183CCF" w14:paraId="1677B548" w14:textId="77777777">
      <w:pPr>
        <w:pStyle w:val="ListParagraph"/>
        <w:numPr>
          <w:ilvl w:val="3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left="1440"/>
        <w:contextualSpacing w:val="0"/>
        <w:outlineLvl w:val="0"/>
      </w:pPr>
      <w:r>
        <w:t>Patient date of birth</w:t>
      </w:r>
      <w:r w:rsidR="00071E5F">
        <w:t>.</w:t>
      </w:r>
    </w:p>
    <w:p w:rsidR="00183CCF" w:rsidP="00183CCF" w14:paraId="0B7DA07A" w14:textId="77777777">
      <w:pPr>
        <w:pStyle w:val="ListParagraph"/>
        <w:numPr>
          <w:ilvl w:val="3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left="1440"/>
        <w:contextualSpacing w:val="0"/>
        <w:outlineLvl w:val="0"/>
      </w:pPr>
      <w:r>
        <w:t xml:space="preserve">Patient </w:t>
      </w:r>
      <w:r w:rsidR="00A45202">
        <w:t>Department of Defense (</w:t>
      </w:r>
      <w:r>
        <w:t>DoD</w:t>
      </w:r>
      <w:r w:rsidR="00A45202">
        <w:t>)</w:t>
      </w:r>
      <w:r>
        <w:t xml:space="preserve"> ID Number</w:t>
      </w:r>
      <w:r w:rsidR="00071E5F">
        <w:t>.</w:t>
      </w:r>
    </w:p>
    <w:p w:rsidR="00183CCF" w:rsidP="00183CCF" w14:paraId="704599A2" w14:textId="77777777">
      <w:pPr>
        <w:pStyle w:val="ListParagraph"/>
        <w:numPr>
          <w:ilvl w:val="3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left="1440"/>
        <w:contextualSpacing w:val="0"/>
        <w:outlineLvl w:val="0"/>
      </w:pPr>
      <w:r>
        <w:t>Patient cell phone number</w:t>
      </w:r>
      <w:r w:rsidR="00071E5F">
        <w:t>.</w:t>
      </w:r>
    </w:p>
    <w:p w:rsidR="00183CCF" w:rsidP="00183CCF" w14:paraId="575E156A" w14:textId="77777777">
      <w:pPr>
        <w:pStyle w:val="ListParagraph"/>
        <w:numPr>
          <w:ilvl w:val="3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left="1440"/>
        <w:contextualSpacing w:val="0"/>
        <w:outlineLvl w:val="0"/>
      </w:pPr>
      <w:r>
        <w:t>Patient cell service provider</w:t>
      </w:r>
      <w:r w:rsidR="00071E5F">
        <w:t>.</w:t>
      </w:r>
    </w:p>
    <w:p w:rsidR="00183CCF" w:rsidP="00183CCF" w14:paraId="19226A52" w14:textId="77777777">
      <w:pPr>
        <w:pStyle w:val="ListParagraph"/>
        <w:numPr>
          <w:ilvl w:val="3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left="1440"/>
        <w:contextualSpacing w:val="0"/>
        <w:outlineLvl w:val="0"/>
      </w:pPr>
      <w:r>
        <w:t>Patient e-mail address</w:t>
      </w:r>
      <w:r w:rsidR="00071E5F">
        <w:t>.</w:t>
      </w:r>
    </w:p>
    <w:p w:rsidR="00183CCF" w:rsidP="00183CCF" w14:paraId="5BA8BE22" w14:textId="77777777">
      <w:pPr>
        <w:pStyle w:val="ListParagraph"/>
        <w:numPr>
          <w:ilvl w:val="3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left="1440"/>
        <w:contextualSpacing w:val="0"/>
        <w:outlineLvl w:val="0"/>
      </w:pPr>
      <w:r>
        <w:t>Patient military special duty status.</w:t>
      </w:r>
    </w:p>
    <w:p w:rsidR="00183CCF" w:rsidP="00183CCF" w14:paraId="28A0E477" w14:textId="77777777">
      <w:pPr>
        <w:pStyle w:val="ListParagraph"/>
        <w:numPr>
          <w:ilvl w:val="3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left="1440"/>
        <w:contextualSpacing w:val="0"/>
        <w:outlineLvl w:val="0"/>
      </w:pPr>
      <w:r>
        <w:t>Patient pregnancy status.</w:t>
      </w:r>
    </w:p>
    <w:p w:rsidR="00183CCF" w:rsidP="00183CCF" w14:paraId="1299E8AC" w14:textId="77777777">
      <w:pPr>
        <w:pStyle w:val="ListParagraph"/>
        <w:numPr>
          <w:ilvl w:val="3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left="1440"/>
        <w:contextualSpacing w:val="0"/>
        <w:outlineLvl w:val="0"/>
      </w:pPr>
      <w:r>
        <w:t>Patient breastfeeding status.</w:t>
      </w:r>
    </w:p>
    <w:p w:rsidR="00183CCF" w:rsidP="00183CCF" w14:paraId="74C87300" w14:textId="77777777">
      <w:pPr>
        <w:pStyle w:val="ListParagraph"/>
        <w:numPr>
          <w:ilvl w:val="3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left="1440"/>
        <w:contextualSpacing w:val="0"/>
        <w:outlineLvl w:val="0"/>
      </w:pPr>
      <w:r>
        <w:t>Patient weight.</w:t>
      </w:r>
    </w:p>
    <w:p w:rsidR="00183CCF" w:rsidP="00183CCF" w14:paraId="2B182FC1" w14:textId="77777777">
      <w:pPr>
        <w:pStyle w:val="ListParagraph"/>
        <w:numPr>
          <w:ilvl w:val="3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left="1440"/>
        <w:contextualSpacing w:val="0"/>
        <w:outlineLvl w:val="0"/>
      </w:pPr>
      <w:r>
        <w:t>Patient allergies.</w:t>
      </w:r>
    </w:p>
    <w:p w:rsidR="00183CCF" w:rsidP="00183CCF" w14:paraId="1BB46EB3" w14:textId="77777777">
      <w:pPr>
        <w:pStyle w:val="ListParagraph"/>
        <w:numPr>
          <w:ilvl w:val="3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left="1440"/>
        <w:contextualSpacing w:val="0"/>
        <w:outlineLvl w:val="0"/>
      </w:pPr>
      <w:r>
        <w:t>Patient specified number of prescriptions for MTF providers and outside providers</w:t>
      </w:r>
      <w:r w:rsidR="00071E5F">
        <w:t>.</w:t>
      </w:r>
    </w:p>
    <w:p w:rsidR="00417148" w:rsidP="00183CCF" w14:paraId="33E0658B" w14:textId="34BC8685">
      <w:pPr>
        <w:pStyle w:val="ListParagraph"/>
        <w:numPr>
          <w:ilvl w:val="3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left="1440"/>
        <w:contextualSpacing w:val="0"/>
        <w:outlineLvl w:val="0"/>
      </w:pPr>
      <w:r>
        <w:t>Free text</w:t>
      </w:r>
      <w:r>
        <w:t xml:space="preserve"> </w:t>
      </w:r>
      <w:r>
        <w:t xml:space="preserve">comment line/box </w:t>
      </w:r>
      <w:r>
        <w:t xml:space="preserve">for </w:t>
      </w:r>
      <w:r>
        <w:t xml:space="preserve">prescription </w:t>
      </w:r>
      <w:r>
        <w:t>communication purposes</w:t>
      </w:r>
      <w:r w:rsidR="00071E5F">
        <w:t>.</w:t>
      </w:r>
    </w:p>
    <w:p w:rsidR="00183CCF" w:rsidP="00183CCF" w14:paraId="3F8165E5" w14:textId="50032009">
      <w:pPr>
        <w:pStyle w:val="ListParagraph"/>
        <w:numPr>
          <w:ilvl w:val="2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left="1080" w:hanging="90"/>
        <w:contextualSpacing w:val="0"/>
        <w:outlineLvl w:val="0"/>
      </w:pPr>
      <w:r>
        <w:t xml:space="preserve">The </w:t>
      </w:r>
      <w:r w:rsidR="0054740D">
        <w:t>statement</w:t>
      </w:r>
      <w:r>
        <w:t xml:space="preserve"> “</w:t>
      </w:r>
      <w:r w:rsidRPr="00183CCF">
        <w:t>Do not input any Protected Health Information (PHI)</w:t>
      </w:r>
      <w:r>
        <w:t>” will be included in the form</w:t>
      </w:r>
    </w:p>
    <w:p w:rsidR="00183CCF" w:rsidRPr="00183CCF" w:rsidP="008D50CC" w14:paraId="5B2D4205" w14:textId="77777777">
      <w:pPr>
        <w:pStyle w:val="ListParagraph"/>
        <w:numPr>
          <w:ilvl w:val="1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left="720"/>
        <w:contextualSpacing w:val="0"/>
        <w:outlineLvl w:val="0"/>
      </w:pPr>
      <w:r w:rsidRPr="00183CCF">
        <w:t>Hard copy form</w:t>
      </w:r>
    </w:p>
    <w:p w:rsidR="00164575" w:rsidRPr="00A7286B" w:rsidP="00183CCF" w14:paraId="6DA4C30B" w14:textId="2B1D65D0">
      <w:pPr>
        <w:pStyle w:val="ListParagraph"/>
        <w:numPr>
          <w:ilvl w:val="2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left="1080" w:hanging="90"/>
        <w:contextualSpacing w:val="0"/>
        <w:outlineLvl w:val="0"/>
      </w:pPr>
      <w:r>
        <w:rPr>
          <w:highlight w:val="yellow"/>
        </w:rPr>
        <w:t xml:space="preserve">MTFs may utilize either the DHA standard hard copy form or </w:t>
      </w:r>
      <w:r w:rsidR="00936512">
        <w:rPr>
          <w:highlight w:val="yellow"/>
        </w:rPr>
        <w:t xml:space="preserve">their own </w:t>
      </w:r>
      <w:r w:rsidR="00493598">
        <w:rPr>
          <w:highlight w:val="yellow"/>
        </w:rPr>
        <w:t xml:space="preserve">MTF </w:t>
      </w:r>
      <w:r w:rsidR="00936512">
        <w:rPr>
          <w:highlight w:val="yellow"/>
        </w:rPr>
        <w:t xml:space="preserve">form developed </w:t>
      </w:r>
      <w:r w:rsidR="004D0809">
        <w:rPr>
          <w:highlight w:val="yellow"/>
        </w:rPr>
        <w:t xml:space="preserve">and approved </w:t>
      </w:r>
      <w:r w:rsidR="00493598">
        <w:rPr>
          <w:highlight w:val="yellow"/>
        </w:rPr>
        <w:t xml:space="preserve">as outlined in </w:t>
      </w:r>
      <w:r w:rsidRPr="00FE0884" w:rsidR="00FE0884">
        <w:rPr>
          <w:highlight w:val="yellow"/>
        </w:rPr>
        <w:t>DHA-AI 5010.01</w:t>
      </w:r>
      <w:r w:rsidRPr="00FE0884" w:rsidR="00936512">
        <w:rPr>
          <w:highlight w:val="yellow"/>
        </w:rPr>
        <w:t>.</w:t>
      </w:r>
      <w:r w:rsidR="00936512">
        <w:rPr>
          <w:highlight w:val="yellow"/>
        </w:rPr>
        <w:t xml:space="preserve">  </w:t>
      </w:r>
      <w:r w:rsidR="00D74280">
        <w:rPr>
          <w:highlight w:val="yellow"/>
        </w:rPr>
        <w:t>T</w:t>
      </w:r>
      <w:r w:rsidRPr="00164575">
        <w:rPr>
          <w:highlight w:val="yellow"/>
        </w:rPr>
        <w:t xml:space="preserve">he </w:t>
      </w:r>
      <w:r>
        <w:rPr>
          <w:highlight w:val="yellow"/>
        </w:rPr>
        <w:t xml:space="preserve">DHA </w:t>
      </w:r>
      <w:r w:rsidRPr="00A7286B">
        <w:rPr>
          <w:highlight w:val="yellow"/>
        </w:rPr>
        <w:t xml:space="preserve">standard </w:t>
      </w:r>
      <w:r w:rsidRPr="00A7286B">
        <w:rPr>
          <w:highlight w:val="yellow"/>
        </w:rPr>
        <w:t xml:space="preserve">hard copy </w:t>
      </w:r>
      <w:r w:rsidRPr="00A7286B" w:rsidR="005A0D03">
        <w:rPr>
          <w:highlight w:val="yellow"/>
        </w:rPr>
        <w:t xml:space="preserve">form </w:t>
      </w:r>
      <w:r w:rsidRPr="00A7286B">
        <w:rPr>
          <w:highlight w:val="yellow"/>
        </w:rPr>
        <w:t>may be found at:</w:t>
      </w:r>
      <w:r w:rsidRPr="00A7286B">
        <w:t xml:space="preserve"> </w:t>
      </w:r>
    </w:p>
    <w:p w:rsidR="00A7286B" w:rsidRPr="00A7286B" w:rsidP="00183CCF" w14:paraId="2390218C" w14:textId="1D48EC2E">
      <w:pPr>
        <w:pStyle w:val="ListParagraph"/>
        <w:numPr>
          <w:ilvl w:val="2"/>
          <w:numId w:val="14"/>
        </w:numPr>
        <w:tabs>
          <w:tab w:val="left" w:pos="360"/>
          <w:tab w:val="left" w:pos="391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spacing w:after="300"/>
        <w:ind w:left="1080" w:hanging="90"/>
        <w:contextualSpacing w:val="0"/>
        <w:outlineLvl w:val="0"/>
      </w:pPr>
      <w:r>
        <w:t>In addition to the data elements authorized for collection for an online form, hard copy forms are also authorized to collect the list of patient prescription medications.</w:t>
      </w:r>
    </w:p>
    <w:p w:rsidR="17C47C73" w:rsidP="00A02347" w14:paraId="7716C655" w14:textId="7A7F268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ind w:right="132"/>
      </w:pPr>
      <w:r>
        <w:tab/>
      </w:r>
      <w:r w:rsidR="6F16B56F">
        <w:t xml:space="preserve"> </w:t>
      </w:r>
    </w:p>
    <w:p w:rsidR="00982328" w:rsidRPr="00245644" w:rsidP="00245644" w14:paraId="60485BEC" w14:textId="51AB587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kinsoku w:val="0"/>
        <w:overflowPunct w:val="0"/>
        <w:autoSpaceDE w:val="0"/>
        <w:autoSpaceDN w:val="0"/>
        <w:adjustRightInd w:val="0"/>
        <w:ind w:right="132"/>
        <w:sectPr w:rsidSect="00F7557E">
          <w:footerReference w:type="default" r:id="rId17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247C47" w:rsidRPr="00DC1D8D" w:rsidP="00247C47" w14:paraId="52FB4F44" w14:textId="77777777">
      <w:pPr>
        <w:jc w:val="center"/>
        <w:rPr>
          <w:u w:val="single"/>
        </w:rPr>
      </w:pPr>
      <w:r w:rsidRPr="00DC1D8D">
        <w:rPr>
          <w:u w:val="single"/>
        </w:rPr>
        <w:t>GLOSSARY</w:t>
      </w:r>
    </w:p>
    <w:p w:rsidR="00247C47" w:rsidRPr="00DC1D8D" w:rsidP="00A72050" w14:paraId="0E1CB813" w14:textId="77777777">
      <w:pPr>
        <w:rPr>
          <w:u w:val="single"/>
        </w:rPr>
      </w:pPr>
    </w:p>
    <w:p w:rsidR="00B07038" w:rsidP="00C32550" w14:paraId="7ECE789B" w14:textId="77777777">
      <w:pPr>
        <w:kinsoku w:val="0"/>
        <w:overflowPunct w:val="0"/>
        <w:autoSpaceDE w:val="0"/>
        <w:autoSpaceDN w:val="0"/>
        <w:adjustRightInd w:val="0"/>
        <w:ind w:left="40"/>
        <w:jc w:val="center"/>
        <w:rPr>
          <w:u w:val="single"/>
        </w:rPr>
      </w:pPr>
      <w:r w:rsidRPr="00375B26">
        <w:rPr>
          <w:u w:val="single"/>
        </w:rPr>
        <w:t>PART I</w:t>
      </w:r>
      <w:r w:rsidRPr="00375B26">
        <w:t xml:space="preserve">.  </w:t>
      </w:r>
      <w:r w:rsidRPr="00375B26">
        <w:rPr>
          <w:u w:val="single"/>
        </w:rPr>
        <w:t>ABBREVIATIONS AND ACRONYMS</w:t>
      </w:r>
    </w:p>
    <w:p w:rsidR="00C32550" w:rsidP="00D60785" w14:paraId="037A6E86" w14:textId="63E449E8">
      <w:pPr>
        <w:kinsoku w:val="0"/>
        <w:overflowPunct w:val="0"/>
        <w:autoSpaceDE w:val="0"/>
        <w:autoSpaceDN w:val="0"/>
        <w:adjustRightInd w:val="0"/>
        <w:rPr>
          <w:color w:val="548DD4"/>
          <w:u w:val="single"/>
        </w:rPr>
      </w:pPr>
    </w:p>
    <w:p w:rsidR="00D60785" w:rsidP="00D60785" w14:paraId="47F442E4" w14:textId="77777777">
      <w:pPr>
        <w:kinsoku w:val="0"/>
        <w:overflowPunct w:val="0"/>
        <w:autoSpaceDE w:val="0"/>
        <w:autoSpaceDN w:val="0"/>
        <w:adjustRightInd w:val="0"/>
        <w:rPr>
          <w:color w:val="548DD4"/>
        </w:rPr>
      </w:pPr>
    </w:p>
    <w:p w:rsidR="00B66A0C" w:rsidP="00C32550" w14:paraId="56075487" w14:textId="6366CAF6">
      <w:pPr>
        <w:tabs>
          <w:tab w:val="left" w:pos="2340"/>
        </w:tabs>
      </w:pPr>
      <w:r>
        <w:t>DHA</w:t>
      </w:r>
      <w:r>
        <w:tab/>
        <w:t>Defense Health Agency</w:t>
      </w:r>
    </w:p>
    <w:p w:rsidR="00C32550" w:rsidP="00C32550" w14:paraId="0AEEAF8C" w14:textId="3DFE8AE1">
      <w:pPr>
        <w:tabs>
          <w:tab w:val="left" w:pos="2340"/>
        </w:tabs>
      </w:pPr>
      <w:r>
        <w:t>DHA-AI</w:t>
      </w:r>
      <w:r>
        <w:tab/>
      </w:r>
      <w:r w:rsidRPr="00B66A0C">
        <w:t>Defense Health Agency-Administrative Instruction</w:t>
      </w:r>
    </w:p>
    <w:p w:rsidR="00A45202" w:rsidRPr="00B66A0C" w:rsidP="00C32550" w14:paraId="6922BC7E" w14:textId="2802ACE7">
      <w:pPr>
        <w:tabs>
          <w:tab w:val="left" w:pos="2340"/>
        </w:tabs>
      </w:pPr>
      <w:r>
        <w:t>DoD</w:t>
      </w:r>
      <w:r>
        <w:tab/>
        <w:t>Department of Defense</w:t>
      </w:r>
    </w:p>
    <w:p w:rsidR="00D60785" w:rsidP="00C32550" w14:paraId="0C57DCF3" w14:textId="06106E2A">
      <w:pPr>
        <w:tabs>
          <w:tab w:val="left" w:pos="2340"/>
        </w:tabs>
      </w:pPr>
      <w:r>
        <w:t>DPC</w:t>
      </w:r>
      <w:r>
        <w:tab/>
        <w:t>Defense Health Agency Pharmacy Consultant</w:t>
      </w:r>
    </w:p>
    <w:p w:rsidR="00D60785" w:rsidP="00C32550" w14:paraId="2AE2979E" w14:textId="77777777">
      <w:pPr>
        <w:tabs>
          <w:tab w:val="left" w:pos="2340"/>
        </w:tabs>
        <w:adjustRightInd w:val="0"/>
        <w:textAlignment w:val="baseline"/>
      </w:pPr>
    </w:p>
    <w:p w:rsidR="00D60785" w:rsidP="00C32550" w14:paraId="06E08097" w14:textId="7A946B3A">
      <w:pPr>
        <w:tabs>
          <w:tab w:val="left" w:pos="2340"/>
        </w:tabs>
        <w:adjustRightInd w:val="0"/>
        <w:textAlignment w:val="baseline"/>
      </w:pPr>
      <w:r>
        <w:t>HCA</w:t>
      </w:r>
      <w:r>
        <w:tab/>
        <w:t>Healthcare Administration</w:t>
      </w:r>
    </w:p>
    <w:p w:rsidR="00D60785" w:rsidP="00C32550" w14:paraId="457449F9" w14:textId="77777777">
      <w:pPr>
        <w:tabs>
          <w:tab w:val="left" w:pos="2340"/>
        </w:tabs>
        <w:adjustRightInd w:val="0"/>
        <w:textAlignment w:val="baseline"/>
      </w:pPr>
    </w:p>
    <w:p w:rsidR="00D60785" w:rsidP="00C32550" w14:paraId="325A3B11" w14:textId="7450DCA6">
      <w:pPr>
        <w:tabs>
          <w:tab w:val="left" w:pos="2340"/>
        </w:tabs>
        <w:adjustRightInd w:val="0"/>
        <w:textAlignment w:val="baseline"/>
      </w:pPr>
      <w:r>
        <w:t>MHS</w:t>
      </w:r>
      <w:r>
        <w:tab/>
        <w:t>Military Health System</w:t>
      </w:r>
    </w:p>
    <w:p w:rsidR="00C32550" w:rsidP="00C32550" w14:paraId="293D1AD9" w14:textId="09C15CF2">
      <w:pPr>
        <w:tabs>
          <w:tab w:val="left" w:pos="2340"/>
        </w:tabs>
        <w:adjustRightInd w:val="0"/>
        <w:textAlignment w:val="baseline"/>
      </w:pPr>
      <w:r>
        <w:t>MTF</w:t>
      </w:r>
      <w:r>
        <w:tab/>
      </w:r>
      <w:r w:rsidR="00B4221F">
        <w:t xml:space="preserve">Military </w:t>
      </w:r>
      <w:r>
        <w:t>Medical Treatment Facility</w:t>
      </w:r>
      <w:r>
        <w:tab/>
      </w:r>
    </w:p>
    <w:p w:rsidR="00D60785" w:rsidP="00C32550" w14:paraId="3C2987EF" w14:textId="4EF96575">
      <w:pPr>
        <w:tabs>
          <w:tab w:val="left" w:pos="2340"/>
        </w:tabs>
        <w:adjustRightInd w:val="0"/>
        <w:textAlignment w:val="baseline"/>
      </w:pPr>
    </w:p>
    <w:p w:rsidR="00D60785" w:rsidRPr="00A217B2" w:rsidP="00A217B2" w14:paraId="72A20AB6" w14:textId="2EF91FCC">
      <w:pPr>
        <w:tabs>
          <w:tab w:val="left" w:pos="2340"/>
        </w:tabs>
        <w:adjustRightInd w:val="0"/>
        <w:textAlignment w:val="baseline"/>
      </w:pPr>
      <w:r>
        <w:t>POD</w:t>
      </w:r>
      <w:r>
        <w:tab/>
        <w:t>Pharmacy Operations Division</w:t>
      </w:r>
    </w:p>
    <w:sectPr w:rsidSect="00F7557E"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p w:rsidR="00FE6F6B" w:rsidRPr="00B849B9" w:rsidP="004D65B5" w14:paraId="7E21EC91" w14:textId="0F5B4C38">
    <w:pPr>
      <w:pStyle w:val="Footer"/>
      <w:tabs>
        <w:tab w:val="clear" w:pos="4320"/>
        <w:tab w:val="center" w:pos="4680"/>
      </w:tabs>
    </w:pPr>
    <w:r>
      <w:rPr>
        <w:i/>
        <w:color w:val="548DD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632FE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p w:rsidR="00FE6F6B" w:rsidRPr="00140CFF" w:rsidP="00B849B9" w14:paraId="47D8D561" w14:textId="18A0171B">
    <w:pPr>
      <w:pStyle w:val="Footer"/>
      <w:rPr>
        <w:i/>
        <w:color w:val="548DD4"/>
      </w:rPr>
    </w:pPr>
    <w:r>
      <w:rPr>
        <w:i/>
        <w:color w:val="548DD4"/>
      </w:rPr>
      <w:t>DHA</w:t>
    </w:r>
    <w:r w:rsidR="00FE3A6C">
      <w:rPr>
        <w:i/>
        <w:color w:val="548DD4"/>
      </w:rPr>
      <w:t>-PI/PM/TM t</w:t>
    </w:r>
    <w:r w:rsidRPr="00140CFF">
      <w:rPr>
        <w:i/>
        <w:color w:val="548DD4"/>
      </w:rPr>
      <w:t xml:space="preserve">emplate as of </w:t>
    </w:r>
    <w:r w:rsidR="00264EB0">
      <w:rPr>
        <w:i/>
        <w:color w:val="548DD4"/>
      </w:rPr>
      <w:t>03’22</w:t>
    </w:r>
  </w:p>
  <w:p w:rsidR="00FE6F6B" w:rsidRPr="00B849B9" w14:paraId="647EC92C" w14:textId="77777777">
    <w:pPr>
      <w:pStyle w:val="Footer"/>
      <w:rPr>
        <w:color w:val="548DD4"/>
      </w:rPr>
    </w:pPr>
    <w:r w:rsidRPr="00140CFF">
      <w:rPr>
        <w:color w:val="548DD4"/>
      </w:rPr>
      <w:t>Page numbering is preset in the footer throughout the template beginning on page 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p w:rsidR="00FE6F6B" w:rsidP="004D65B5" w14:paraId="4DBF6524" w14:textId="377E95FB">
    <w:pPr>
      <w:pStyle w:val="Footer"/>
      <w:tabs>
        <w:tab w:val="clear" w:pos="4320"/>
        <w:tab w:val="center" w:pos="4680"/>
        <w:tab w:val="clear" w:pos="8640"/>
        <w:tab w:val="right" w:pos="9360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632FE">
      <w:rPr>
        <w:noProof/>
      </w:rPr>
      <w:t>3</w:t>
    </w:r>
    <w:r>
      <w:rPr>
        <w:noProof/>
      </w:rPr>
      <w:fldChar w:fldCharType="end"/>
    </w:r>
    <w:r>
      <w:rPr>
        <w:noProof/>
      </w:rPr>
      <w:tab/>
    </w:r>
    <w:r w:rsidR="00777723">
      <w:rPr>
        <w:noProof/>
      </w:rPr>
      <w:t>ENCLOSURE 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p w:rsidR="00FE6F6B" w:rsidP="004D65B5" w14:paraId="5BF283FD" w14:textId="04BA297F">
    <w:pPr>
      <w:pStyle w:val="Footer"/>
      <w:tabs>
        <w:tab w:val="clear" w:pos="4320"/>
        <w:tab w:val="center" w:pos="4680"/>
        <w:tab w:val="clear" w:pos="8640"/>
        <w:tab w:val="right" w:pos="9360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632FE">
      <w:rPr>
        <w:noProof/>
      </w:rPr>
      <w:t>4</w:t>
    </w:r>
    <w:r>
      <w:rPr>
        <w:noProof/>
      </w:rPr>
      <w:fldChar w:fldCharType="end"/>
    </w:r>
    <w:r>
      <w:rPr>
        <w:noProof/>
      </w:rPr>
      <w:tab/>
    </w:r>
    <w:r w:rsidR="00F76349">
      <w:rPr>
        <w:noProof/>
      </w:rPr>
      <w:t>ENCLOSURE 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p w:rsidR="00FE6F6B" w:rsidP="004D65B5" w14:paraId="6F3C5929" w14:textId="227ADD7B">
    <w:pPr>
      <w:pStyle w:val="Footer"/>
      <w:tabs>
        <w:tab w:val="clear" w:pos="4320"/>
        <w:tab w:val="center" w:pos="4680"/>
        <w:tab w:val="clear" w:pos="8640"/>
        <w:tab w:val="right" w:pos="9360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632FE">
      <w:rPr>
        <w:noProof/>
      </w:rPr>
      <w:t>5</w:t>
    </w:r>
    <w:r>
      <w:rPr>
        <w:noProof/>
      </w:rPr>
      <w:fldChar w:fldCharType="end"/>
    </w:r>
    <w:r>
      <w:rPr>
        <w:noProof/>
      </w:rPr>
      <w:tab/>
      <w:t>ENCLOSURE 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p w:rsidR="00FE6F6B" w:rsidP="004D65B5" w14:paraId="13C7E0C3" w14:textId="4BFA1A8D">
    <w:pPr>
      <w:pStyle w:val="Footer"/>
      <w:tabs>
        <w:tab w:val="clear" w:pos="4320"/>
        <w:tab w:val="center" w:pos="4680"/>
        <w:tab w:val="clear" w:pos="8640"/>
        <w:tab w:val="right" w:pos="9360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632FE">
      <w:rPr>
        <w:noProof/>
      </w:rPr>
      <w:t>6</w:t>
    </w:r>
    <w:r>
      <w:rPr>
        <w:noProof/>
      </w:rPr>
      <w:fldChar w:fldCharType="end"/>
    </w:r>
    <w:r>
      <w:rPr>
        <w:noProof/>
      </w:rPr>
      <w:tab/>
      <w:t>GLOSSARY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p w:rsidR="00AA331B" w:rsidP="002B0449" w14:paraId="10329FA5" w14:textId="75C96E77">
    <w:pPr>
      <w:pStyle w:val="Header"/>
      <w:jc w:val="right"/>
      <w:rPr>
        <w:i/>
        <w:iCs/>
      </w:rPr>
    </w:pPr>
    <w:r w:rsidRPr="006E4216">
      <w:rPr>
        <w:i/>
        <w:iCs/>
      </w:rPr>
      <w:t>D</w:t>
    </w:r>
    <w:r>
      <w:rPr>
        <w:i/>
        <w:iCs/>
      </w:rPr>
      <w:t>HA-</w:t>
    </w:r>
    <w:bookmarkStart w:id="1" w:name="_Hlk536103855"/>
    <w:sdt>
      <w:sdtPr>
        <w:alias w:val="Publication Type"/>
        <w:tag w:val="Publication Type"/>
        <w:id w:val="-117458764"/>
        <w:placeholder>
          <w:docPart w:val="618C589765CC47748E04F4D255340FF3"/>
        </w:placeholder>
        <w:dropDownList w:lastValue="AI">
          <w:listItem w:value="Choose an item."/>
          <w:listItem w:value="PM" w:displayText="PM"/>
          <w:listItem w:value="TM" w:displayText="TM"/>
          <w:listItem w:value="PI" w:displayText="PI"/>
          <w:listItem w:value="AI" w:displayText="AI"/>
        </w:dropDownList>
      </w:sdtPr>
      <w:sdtContent>
        <w:r>
          <w:t>AI</w:t>
        </w:r>
      </w:sdtContent>
    </w:sdt>
    <w:bookmarkEnd w:id="1"/>
    <w:r w:rsidRPr="006E4216">
      <w:rPr>
        <w:i/>
        <w:iCs/>
      </w:rPr>
      <w:t xml:space="preserve"> </w:t>
    </w:r>
    <w:r w:rsidRPr="006E4216">
      <w:rPr>
        <w:i/>
        <w:iCs/>
      </w:rPr>
      <w:t>xxxx.xx</w:t>
    </w:r>
  </w:p>
  <w:p w:rsidR="00531871" w:rsidP="002B0449" w14:paraId="47BB55CF" w14:textId="4CD5FC6B">
    <w:pPr>
      <w:pStyle w:val="Header"/>
      <w:jc w:val="right"/>
      <w:rPr>
        <w:i/>
        <w:iCs/>
      </w:rPr>
    </w:pPr>
    <w:r>
      <w:rPr>
        <w:i/>
        <w:iCs/>
      </w:rPr>
      <w:t>Month DD, YYYY</w:t>
    </w:r>
  </w:p>
  <w:p w:rsidR="00531871" w:rsidRPr="002B0449" w:rsidP="002B0449" w14:paraId="78D7C009" w14:textId="77777777">
    <w:pPr>
      <w:pStyle w:val="Header"/>
      <w:jc w:val="right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abstractNum w:abstractNumId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115" w:hanging="276"/>
      </w:pPr>
      <w:rPr>
        <w:rFonts w:ascii="Times New Roman" w:hAnsi="Times New Roman" w:cs="Times New Roman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."/>
      <w:lvlJc w:val="left"/>
      <w:pPr>
        <w:ind w:left="115" w:hanging="264"/>
      </w:pPr>
      <w:rPr>
        <w:rFonts w:ascii="Times New Roman" w:hAnsi="Times New Roman" w:cs="Times New Roman"/>
        <w:b w:val="0"/>
        <w:bCs w:val="0"/>
        <w:w w:val="99"/>
        <w:sz w:val="22"/>
        <w:szCs w:val="22"/>
      </w:rPr>
    </w:lvl>
    <w:lvl w:ilvl="2">
      <w:start w:val="1"/>
      <w:numFmt w:val="decimal"/>
      <w:lvlText w:val="(%3)"/>
      <w:lvlJc w:val="left"/>
      <w:pPr>
        <w:ind w:left="115" w:hanging="401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3">
      <w:start w:val="1"/>
      <w:numFmt w:val="lowerLetter"/>
      <w:lvlText w:val="(%4)"/>
      <w:lvlJc w:val="left"/>
      <w:pPr>
        <w:ind w:left="1376" w:hanging="355"/>
      </w:pPr>
      <w:rPr>
        <w:rFonts w:ascii="Times New Roman" w:hAnsi="Times New Roman" w:cs="Times New Roman"/>
        <w:b w:val="0"/>
        <w:bCs w:val="0"/>
        <w:w w:val="99"/>
        <w:sz w:val="22"/>
        <w:szCs w:val="22"/>
      </w:rPr>
    </w:lvl>
    <w:lvl w:ilvl="4">
      <w:start w:val="0"/>
      <w:numFmt w:val="bullet"/>
      <w:lvlText w:val="•"/>
      <w:lvlJc w:val="left"/>
      <w:pPr>
        <w:ind w:left="3302" w:hanging="355"/>
      </w:pPr>
    </w:lvl>
    <w:lvl w:ilvl="5">
      <w:start w:val="0"/>
      <w:numFmt w:val="bullet"/>
      <w:lvlText w:val="•"/>
      <w:lvlJc w:val="left"/>
      <w:pPr>
        <w:ind w:left="4265" w:hanging="355"/>
      </w:pPr>
    </w:lvl>
    <w:lvl w:ilvl="6">
      <w:start w:val="0"/>
      <w:numFmt w:val="bullet"/>
      <w:lvlText w:val="•"/>
      <w:lvlJc w:val="left"/>
      <w:pPr>
        <w:ind w:left="5228" w:hanging="355"/>
      </w:pPr>
    </w:lvl>
    <w:lvl w:ilvl="7">
      <w:start w:val="0"/>
      <w:numFmt w:val="bullet"/>
      <w:lvlText w:val="•"/>
      <w:lvlJc w:val="left"/>
      <w:pPr>
        <w:ind w:left="6191" w:hanging="355"/>
      </w:pPr>
    </w:lvl>
    <w:lvl w:ilvl="8">
      <w:start w:val="0"/>
      <w:numFmt w:val="bullet"/>
      <w:lvlText w:val="•"/>
      <w:lvlJc w:val="left"/>
      <w:pPr>
        <w:ind w:left="7154" w:hanging="355"/>
      </w:pPr>
    </w:lvl>
  </w:abstractNum>
  <w:abstractNum w:abstractNumId="1">
    <w:nsid w:val="0A0B01D3"/>
    <w:multiLevelType w:val="hybridMultilevel"/>
    <w:tmpl w:val="54F0DFC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C235B"/>
    <w:multiLevelType w:val="hybridMultilevel"/>
    <w:tmpl w:val="7D10377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10C3A"/>
    <w:multiLevelType w:val="hybridMultilevel"/>
    <w:tmpl w:val="0C00C50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3199A"/>
    <w:multiLevelType w:val="hybridMultilevel"/>
    <w:tmpl w:val="5E5E99E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7622B"/>
    <w:multiLevelType w:val="hybridMultilevel"/>
    <w:tmpl w:val="1196016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FE0478"/>
    <w:multiLevelType w:val="hybridMultilevel"/>
    <w:tmpl w:val="396080AC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2609DB"/>
    <w:multiLevelType w:val="hybridMultilevel"/>
    <w:tmpl w:val="77B608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D6D03"/>
    <w:multiLevelType w:val="hybridMultilevel"/>
    <w:tmpl w:val="5238A7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(%3)"/>
      <w:lvlJc w:val="right"/>
      <w:pPr>
        <w:ind w:left="180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8DE38EF"/>
    <w:multiLevelType w:val="hybridMultilevel"/>
    <w:tmpl w:val="5238A7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(%3)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C86F2C"/>
    <w:multiLevelType w:val="hybridMultilevel"/>
    <w:tmpl w:val="8DC08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B5558"/>
    <w:multiLevelType w:val="hybridMultilevel"/>
    <w:tmpl w:val="7BEA5736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36607D"/>
    <w:multiLevelType w:val="hybridMultilevel"/>
    <w:tmpl w:val="A8DA2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3E161B"/>
    <w:multiLevelType w:val="hybridMultilevel"/>
    <w:tmpl w:val="7CF67E2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2D5454"/>
    <w:multiLevelType w:val="hybridMultilevel"/>
    <w:tmpl w:val="C428D08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37301025">
    <w:abstractNumId w:val="7"/>
  </w:num>
  <w:num w:numId="2" w16cid:durableId="171259583">
    <w:abstractNumId w:val="1"/>
  </w:num>
  <w:num w:numId="3" w16cid:durableId="1520122701">
    <w:abstractNumId w:val="12"/>
  </w:num>
  <w:num w:numId="4" w16cid:durableId="1902517082">
    <w:abstractNumId w:val="0"/>
  </w:num>
  <w:num w:numId="5" w16cid:durableId="867718618">
    <w:abstractNumId w:val="10"/>
  </w:num>
  <w:num w:numId="6" w16cid:durableId="1608780271">
    <w:abstractNumId w:val="14"/>
  </w:num>
  <w:num w:numId="7" w16cid:durableId="1050763407">
    <w:abstractNumId w:val="4"/>
  </w:num>
  <w:num w:numId="8" w16cid:durableId="100493820">
    <w:abstractNumId w:val="5"/>
  </w:num>
  <w:num w:numId="9" w16cid:durableId="1089809180">
    <w:abstractNumId w:val="2"/>
  </w:num>
  <w:num w:numId="10" w16cid:durableId="1247301153">
    <w:abstractNumId w:val="13"/>
  </w:num>
  <w:num w:numId="11" w16cid:durableId="691733245">
    <w:abstractNumId w:val="3"/>
  </w:num>
  <w:num w:numId="12" w16cid:durableId="677122976">
    <w:abstractNumId w:val="6"/>
  </w:num>
  <w:num w:numId="13" w16cid:durableId="418866847">
    <w:abstractNumId w:val="11"/>
  </w:num>
  <w:num w:numId="14" w16cid:durableId="884098626">
    <w:abstractNumId w:val="9"/>
  </w:num>
  <w:num w:numId="15" w16cid:durableId="92230097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15:person w15:author="Peter">
    <w15:presenceInfo w15:providerId="None" w15:userId="Pe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sl="http://schemas.openxmlformats.org/schemaLibrary/2006/main" mc:Ignorable="w14 w15 w16se w16cid w16 w16cex w16sdtdh">
  <w:zoom w:percent="100"/>
  <w:printFractionalCharacterWidth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360"/>
  <w:doNotHyphenateCaps/>
  <w:displayHorizontalDrawingGridEvery w:val="0"/>
  <w:displayVerticalDrawingGridEvery w:val="0"/>
  <w:doNotUseMarginsForDrawingGridOrigin/>
  <w:doNotShadeFormData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23E"/>
    <w:rsid w:val="00000BC5"/>
    <w:rsid w:val="000015E8"/>
    <w:rsid w:val="0001274A"/>
    <w:rsid w:val="00012E3D"/>
    <w:rsid w:val="0001379F"/>
    <w:rsid w:val="00015A29"/>
    <w:rsid w:val="0001607E"/>
    <w:rsid w:val="00021B41"/>
    <w:rsid w:val="00023BD8"/>
    <w:rsid w:val="00027EDA"/>
    <w:rsid w:val="00030362"/>
    <w:rsid w:val="000304DA"/>
    <w:rsid w:val="00034BD8"/>
    <w:rsid w:val="00034E6B"/>
    <w:rsid w:val="00037723"/>
    <w:rsid w:val="00045967"/>
    <w:rsid w:val="00050206"/>
    <w:rsid w:val="00051238"/>
    <w:rsid w:val="000526B6"/>
    <w:rsid w:val="0005587A"/>
    <w:rsid w:val="00057A4A"/>
    <w:rsid w:val="00062357"/>
    <w:rsid w:val="00067014"/>
    <w:rsid w:val="00071E5F"/>
    <w:rsid w:val="000739E1"/>
    <w:rsid w:val="00076FD1"/>
    <w:rsid w:val="0008073A"/>
    <w:rsid w:val="000866EF"/>
    <w:rsid w:val="00087913"/>
    <w:rsid w:val="0009141E"/>
    <w:rsid w:val="000914A0"/>
    <w:rsid w:val="00093623"/>
    <w:rsid w:val="00094EA1"/>
    <w:rsid w:val="00095B36"/>
    <w:rsid w:val="00097FA7"/>
    <w:rsid w:val="000A1A65"/>
    <w:rsid w:val="000A2D55"/>
    <w:rsid w:val="000A3BFF"/>
    <w:rsid w:val="000A412D"/>
    <w:rsid w:val="000B382F"/>
    <w:rsid w:val="000B7F7A"/>
    <w:rsid w:val="000C178A"/>
    <w:rsid w:val="000C2050"/>
    <w:rsid w:val="000C3997"/>
    <w:rsid w:val="000C3F83"/>
    <w:rsid w:val="000C6ED0"/>
    <w:rsid w:val="000D4A5E"/>
    <w:rsid w:val="000D68BD"/>
    <w:rsid w:val="000E1EA8"/>
    <w:rsid w:val="000E4E7F"/>
    <w:rsid w:val="000E713D"/>
    <w:rsid w:val="000F531F"/>
    <w:rsid w:val="000F6AD9"/>
    <w:rsid w:val="000F74C9"/>
    <w:rsid w:val="00100794"/>
    <w:rsid w:val="001008E7"/>
    <w:rsid w:val="001033F7"/>
    <w:rsid w:val="00106D79"/>
    <w:rsid w:val="001071F2"/>
    <w:rsid w:val="001147E5"/>
    <w:rsid w:val="00115D53"/>
    <w:rsid w:val="001176AC"/>
    <w:rsid w:val="001207E7"/>
    <w:rsid w:val="00123EDA"/>
    <w:rsid w:val="0012511F"/>
    <w:rsid w:val="001262AE"/>
    <w:rsid w:val="001301CE"/>
    <w:rsid w:val="0013100C"/>
    <w:rsid w:val="001409A7"/>
    <w:rsid w:val="00140CFF"/>
    <w:rsid w:val="0014653D"/>
    <w:rsid w:val="00147F0B"/>
    <w:rsid w:val="00150EFF"/>
    <w:rsid w:val="001537B9"/>
    <w:rsid w:val="0015640F"/>
    <w:rsid w:val="00156F4A"/>
    <w:rsid w:val="00164575"/>
    <w:rsid w:val="00164D9B"/>
    <w:rsid w:val="001655BA"/>
    <w:rsid w:val="00165819"/>
    <w:rsid w:val="00170F0D"/>
    <w:rsid w:val="00171770"/>
    <w:rsid w:val="00174A98"/>
    <w:rsid w:val="00177639"/>
    <w:rsid w:val="00177E20"/>
    <w:rsid w:val="001805D7"/>
    <w:rsid w:val="001810E0"/>
    <w:rsid w:val="00183CCF"/>
    <w:rsid w:val="00184DF9"/>
    <w:rsid w:val="00192F12"/>
    <w:rsid w:val="00197C48"/>
    <w:rsid w:val="001A066F"/>
    <w:rsid w:val="001A0F51"/>
    <w:rsid w:val="001A34F7"/>
    <w:rsid w:val="001A72D0"/>
    <w:rsid w:val="001B21B9"/>
    <w:rsid w:val="001B3D4B"/>
    <w:rsid w:val="001C4515"/>
    <w:rsid w:val="001C5E27"/>
    <w:rsid w:val="001D1533"/>
    <w:rsid w:val="001D31E3"/>
    <w:rsid w:val="001D34CC"/>
    <w:rsid w:val="001E01CD"/>
    <w:rsid w:val="001E1C59"/>
    <w:rsid w:val="001E2E97"/>
    <w:rsid w:val="001E37C2"/>
    <w:rsid w:val="001E591D"/>
    <w:rsid w:val="001F5219"/>
    <w:rsid w:val="001F7140"/>
    <w:rsid w:val="00201D2C"/>
    <w:rsid w:val="00203A9C"/>
    <w:rsid w:val="002041C5"/>
    <w:rsid w:val="00204822"/>
    <w:rsid w:val="0021091A"/>
    <w:rsid w:val="00212D2B"/>
    <w:rsid w:val="00213CBA"/>
    <w:rsid w:val="002208D8"/>
    <w:rsid w:val="00221D78"/>
    <w:rsid w:val="0022426C"/>
    <w:rsid w:val="00224FD2"/>
    <w:rsid w:val="00230B64"/>
    <w:rsid w:val="00232417"/>
    <w:rsid w:val="0023248B"/>
    <w:rsid w:val="002333AC"/>
    <w:rsid w:val="0023478F"/>
    <w:rsid w:val="002351B3"/>
    <w:rsid w:val="00237AEA"/>
    <w:rsid w:val="00245644"/>
    <w:rsid w:val="00247C47"/>
    <w:rsid w:val="00250472"/>
    <w:rsid w:val="00256AA4"/>
    <w:rsid w:val="0026057F"/>
    <w:rsid w:val="002628BD"/>
    <w:rsid w:val="0026326E"/>
    <w:rsid w:val="00264EB0"/>
    <w:rsid w:val="00273AE4"/>
    <w:rsid w:val="00273CF5"/>
    <w:rsid w:val="00277775"/>
    <w:rsid w:val="00277A32"/>
    <w:rsid w:val="002819FB"/>
    <w:rsid w:val="00283C57"/>
    <w:rsid w:val="00285B5B"/>
    <w:rsid w:val="00290773"/>
    <w:rsid w:val="002A1B74"/>
    <w:rsid w:val="002A26BC"/>
    <w:rsid w:val="002A28C6"/>
    <w:rsid w:val="002B0449"/>
    <w:rsid w:val="002B2A66"/>
    <w:rsid w:val="002B69EA"/>
    <w:rsid w:val="002B7BEF"/>
    <w:rsid w:val="002C2806"/>
    <w:rsid w:val="002C51C6"/>
    <w:rsid w:val="002C747C"/>
    <w:rsid w:val="002D39F4"/>
    <w:rsid w:val="002D4BA8"/>
    <w:rsid w:val="002D746B"/>
    <w:rsid w:val="002D763B"/>
    <w:rsid w:val="002E26FA"/>
    <w:rsid w:val="002E3F95"/>
    <w:rsid w:val="002E6614"/>
    <w:rsid w:val="002F12EE"/>
    <w:rsid w:val="002F308E"/>
    <w:rsid w:val="00300D64"/>
    <w:rsid w:val="00304496"/>
    <w:rsid w:val="0031198D"/>
    <w:rsid w:val="0031283D"/>
    <w:rsid w:val="00316E02"/>
    <w:rsid w:val="00320A2D"/>
    <w:rsid w:val="00322A90"/>
    <w:rsid w:val="0033496B"/>
    <w:rsid w:val="003349A3"/>
    <w:rsid w:val="00335EA3"/>
    <w:rsid w:val="00336797"/>
    <w:rsid w:val="00336F2A"/>
    <w:rsid w:val="00341322"/>
    <w:rsid w:val="003415F8"/>
    <w:rsid w:val="003445C2"/>
    <w:rsid w:val="003516B3"/>
    <w:rsid w:val="0035220F"/>
    <w:rsid w:val="00353BC6"/>
    <w:rsid w:val="00362DC8"/>
    <w:rsid w:val="00363F7C"/>
    <w:rsid w:val="00375B26"/>
    <w:rsid w:val="003764A8"/>
    <w:rsid w:val="00384258"/>
    <w:rsid w:val="00385354"/>
    <w:rsid w:val="003916BA"/>
    <w:rsid w:val="00391F59"/>
    <w:rsid w:val="00392F19"/>
    <w:rsid w:val="003934E2"/>
    <w:rsid w:val="00393EC5"/>
    <w:rsid w:val="003969A7"/>
    <w:rsid w:val="00396DFB"/>
    <w:rsid w:val="00397BDD"/>
    <w:rsid w:val="003A1D1A"/>
    <w:rsid w:val="003A36A2"/>
    <w:rsid w:val="003A61C1"/>
    <w:rsid w:val="003A7931"/>
    <w:rsid w:val="003B0EF9"/>
    <w:rsid w:val="003B7052"/>
    <w:rsid w:val="003C1A8B"/>
    <w:rsid w:val="003C581C"/>
    <w:rsid w:val="003C5913"/>
    <w:rsid w:val="003C5AA7"/>
    <w:rsid w:val="003C68AA"/>
    <w:rsid w:val="003D3511"/>
    <w:rsid w:val="003D38D1"/>
    <w:rsid w:val="003E06CB"/>
    <w:rsid w:val="003E1968"/>
    <w:rsid w:val="003E3B61"/>
    <w:rsid w:val="003F52B5"/>
    <w:rsid w:val="004021F3"/>
    <w:rsid w:val="00402436"/>
    <w:rsid w:val="00405F63"/>
    <w:rsid w:val="00410E1A"/>
    <w:rsid w:val="0041178E"/>
    <w:rsid w:val="00417148"/>
    <w:rsid w:val="00420191"/>
    <w:rsid w:val="0042067C"/>
    <w:rsid w:val="0043184F"/>
    <w:rsid w:val="00434B81"/>
    <w:rsid w:val="004354A7"/>
    <w:rsid w:val="00435D12"/>
    <w:rsid w:val="00437D8D"/>
    <w:rsid w:val="004435FF"/>
    <w:rsid w:val="00445241"/>
    <w:rsid w:val="00445572"/>
    <w:rsid w:val="00446C13"/>
    <w:rsid w:val="00452B7D"/>
    <w:rsid w:val="00453601"/>
    <w:rsid w:val="0045511E"/>
    <w:rsid w:val="0045526A"/>
    <w:rsid w:val="00456507"/>
    <w:rsid w:val="00456C90"/>
    <w:rsid w:val="00456D4F"/>
    <w:rsid w:val="00460447"/>
    <w:rsid w:val="00464D29"/>
    <w:rsid w:val="00467122"/>
    <w:rsid w:val="004700F5"/>
    <w:rsid w:val="004815C6"/>
    <w:rsid w:val="00482E1F"/>
    <w:rsid w:val="00483880"/>
    <w:rsid w:val="00486E6B"/>
    <w:rsid w:val="00493598"/>
    <w:rsid w:val="004942D2"/>
    <w:rsid w:val="00497E6D"/>
    <w:rsid w:val="004A1D56"/>
    <w:rsid w:val="004A3457"/>
    <w:rsid w:val="004A67E2"/>
    <w:rsid w:val="004B0996"/>
    <w:rsid w:val="004B18F1"/>
    <w:rsid w:val="004B3217"/>
    <w:rsid w:val="004B3926"/>
    <w:rsid w:val="004B4B11"/>
    <w:rsid w:val="004B66BA"/>
    <w:rsid w:val="004B6808"/>
    <w:rsid w:val="004C7577"/>
    <w:rsid w:val="004D0809"/>
    <w:rsid w:val="004D2763"/>
    <w:rsid w:val="004D2A21"/>
    <w:rsid w:val="004D42CA"/>
    <w:rsid w:val="004D65B5"/>
    <w:rsid w:val="004D6E97"/>
    <w:rsid w:val="004D7F15"/>
    <w:rsid w:val="004E223A"/>
    <w:rsid w:val="004E4DA3"/>
    <w:rsid w:val="004F0BE3"/>
    <w:rsid w:val="004F1EE7"/>
    <w:rsid w:val="00500742"/>
    <w:rsid w:val="00506067"/>
    <w:rsid w:val="00513580"/>
    <w:rsid w:val="005241A6"/>
    <w:rsid w:val="00524A2E"/>
    <w:rsid w:val="00525AD0"/>
    <w:rsid w:val="005268DC"/>
    <w:rsid w:val="00531871"/>
    <w:rsid w:val="00534611"/>
    <w:rsid w:val="0053550E"/>
    <w:rsid w:val="00536DE3"/>
    <w:rsid w:val="00540434"/>
    <w:rsid w:val="00540DE9"/>
    <w:rsid w:val="00544021"/>
    <w:rsid w:val="0054740D"/>
    <w:rsid w:val="0055100F"/>
    <w:rsid w:val="00553393"/>
    <w:rsid w:val="00565DE1"/>
    <w:rsid w:val="00567035"/>
    <w:rsid w:val="00570348"/>
    <w:rsid w:val="005709BC"/>
    <w:rsid w:val="0057280E"/>
    <w:rsid w:val="0057340E"/>
    <w:rsid w:val="005739B7"/>
    <w:rsid w:val="005745B3"/>
    <w:rsid w:val="005751DC"/>
    <w:rsid w:val="00577312"/>
    <w:rsid w:val="00581DCA"/>
    <w:rsid w:val="00582087"/>
    <w:rsid w:val="0059076E"/>
    <w:rsid w:val="0059284F"/>
    <w:rsid w:val="00595F38"/>
    <w:rsid w:val="005A016B"/>
    <w:rsid w:val="005A0D03"/>
    <w:rsid w:val="005A0F17"/>
    <w:rsid w:val="005A13F1"/>
    <w:rsid w:val="005A1B0F"/>
    <w:rsid w:val="005A1F5B"/>
    <w:rsid w:val="005A27A6"/>
    <w:rsid w:val="005B0DE7"/>
    <w:rsid w:val="005B1EED"/>
    <w:rsid w:val="005B7701"/>
    <w:rsid w:val="005C015B"/>
    <w:rsid w:val="005C1122"/>
    <w:rsid w:val="005C1AE6"/>
    <w:rsid w:val="005C2FA5"/>
    <w:rsid w:val="005C45C1"/>
    <w:rsid w:val="005C469A"/>
    <w:rsid w:val="005D5CB7"/>
    <w:rsid w:val="005E1091"/>
    <w:rsid w:val="005E1FD5"/>
    <w:rsid w:val="005E2402"/>
    <w:rsid w:val="005E3560"/>
    <w:rsid w:val="005E3679"/>
    <w:rsid w:val="005E4117"/>
    <w:rsid w:val="005E542C"/>
    <w:rsid w:val="00611F25"/>
    <w:rsid w:val="00620485"/>
    <w:rsid w:val="00621055"/>
    <w:rsid w:val="00622457"/>
    <w:rsid w:val="00622721"/>
    <w:rsid w:val="00622C90"/>
    <w:rsid w:val="00623371"/>
    <w:rsid w:val="0062630F"/>
    <w:rsid w:val="006278C8"/>
    <w:rsid w:val="00630464"/>
    <w:rsid w:val="006346CB"/>
    <w:rsid w:val="0063514C"/>
    <w:rsid w:val="00637103"/>
    <w:rsid w:val="0064023D"/>
    <w:rsid w:val="00643D4E"/>
    <w:rsid w:val="00646804"/>
    <w:rsid w:val="00646E79"/>
    <w:rsid w:val="00647871"/>
    <w:rsid w:val="00660EEB"/>
    <w:rsid w:val="00661AC0"/>
    <w:rsid w:val="0066223E"/>
    <w:rsid w:val="0066273F"/>
    <w:rsid w:val="006632FE"/>
    <w:rsid w:val="0066440D"/>
    <w:rsid w:val="00664FFE"/>
    <w:rsid w:val="00666811"/>
    <w:rsid w:val="00672102"/>
    <w:rsid w:val="00674274"/>
    <w:rsid w:val="00677335"/>
    <w:rsid w:val="006863CB"/>
    <w:rsid w:val="0069178A"/>
    <w:rsid w:val="00696C71"/>
    <w:rsid w:val="006A0308"/>
    <w:rsid w:val="006A0847"/>
    <w:rsid w:val="006A18E6"/>
    <w:rsid w:val="006A2033"/>
    <w:rsid w:val="006A509C"/>
    <w:rsid w:val="006A5E9B"/>
    <w:rsid w:val="006A7D8F"/>
    <w:rsid w:val="006B67BB"/>
    <w:rsid w:val="006B7DB3"/>
    <w:rsid w:val="006C05D5"/>
    <w:rsid w:val="006C0AAE"/>
    <w:rsid w:val="006C0F17"/>
    <w:rsid w:val="006C3BA9"/>
    <w:rsid w:val="006C4FFA"/>
    <w:rsid w:val="006C69DC"/>
    <w:rsid w:val="006D6EC5"/>
    <w:rsid w:val="006E0F72"/>
    <w:rsid w:val="006E2E4F"/>
    <w:rsid w:val="006E3C14"/>
    <w:rsid w:val="006E4216"/>
    <w:rsid w:val="006E5DA1"/>
    <w:rsid w:val="006E6B4B"/>
    <w:rsid w:val="006F406D"/>
    <w:rsid w:val="006F4ABA"/>
    <w:rsid w:val="0070130E"/>
    <w:rsid w:val="007027CE"/>
    <w:rsid w:val="0070348E"/>
    <w:rsid w:val="00706B6C"/>
    <w:rsid w:val="00715686"/>
    <w:rsid w:val="007165E0"/>
    <w:rsid w:val="007165EE"/>
    <w:rsid w:val="0071713F"/>
    <w:rsid w:val="007220CF"/>
    <w:rsid w:val="007221B6"/>
    <w:rsid w:val="00724A7B"/>
    <w:rsid w:val="007256C3"/>
    <w:rsid w:val="00726375"/>
    <w:rsid w:val="00732DEA"/>
    <w:rsid w:val="00734BF3"/>
    <w:rsid w:val="00735486"/>
    <w:rsid w:val="00736FFC"/>
    <w:rsid w:val="00741803"/>
    <w:rsid w:val="00741AC7"/>
    <w:rsid w:val="0075454C"/>
    <w:rsid w:val="00755A4B"/>
    <w:rsid w:val="007730A5"/>
    <w:rsid w:val="00775432"/>
    <w:rsid w:val="00775A41"/>
    <w:rsid w:val="00775BA5"/>
    <w:rsid w:val="007770BE"/>
    <w:rsid w:val="00777723"/>
    <w:rsid w:val="00780DFC"/>
    <w:rsid w:val="00783F68"/>
    <w:rsid w:val="00786BE0"/>
    <w:rsid w:val="0079042D"/>
    <w:rsid w:val="00796EB8"/>
    <w:rsid w:val="007A023C"/>
    <w:rsid w:val="007A52C3"/>
    <w:rsid w:val="007A6A7B"/>
    <w:rsid w:val="007A75F6"/>
    <w:rsid w:val="007B0983"/>
    <w:rsid w:val="007B0B1C"/>
    <w:rsid w:val="007B3EDE"/>
    <w:rsid w:val="007B56B9"/>
    <w:rsid w:val="007B5A5F"/>
    <w:rsid w:val="007B6269"/>
    <w:rsid w:val="007C62D4"/>
    <w:rsid w:val="007D1954"/>
    <w:rsid w:val="007D1DAF"/>
    <w:rsid w:val="007D3ED9"/>
    <w:rsid w:val="007D405A"/>
    <w:rsid w:val="007D5A04"/>
    <w:rsid w:val="007E2CD0"/>
    <w:rsid w:val="007F14DA"/>
    <w:rsid w:val="008005FF"/>
    <w:rsid w:val="0080754C"/>
    <w:rsid w:val="00811E2A"/>
    <w:rsid w:val="00816C16"/>
    <w:rsid w:val="00820C2B"/>
    <w:rsid w:val="00820DA3"/>
    <w:rsid w:val="00821031"/>
    <w:rsid w:val="00821AC4"/>
    <w:rsid w:val="00822531"/>
    <w:rsid w:val="00823DD2"/>
    <w:rsid w:val="008258F4"/>
    <w:rsid w:val="00827449"/>
    <w:rsid w:val="0083035C"/>
    <w:rsid w:val="0083608D"/>
    <w:rsid w:val="00842592"/>
    <w:rsid w:val="0084326E"/>
    <w:rsid w:val="008434D5"/>
    <w:rsid w:val="00844AA5"/>
    <w:rsid w:val="00850800"/>
    <w:rsid w:val="008550B8"/>
    <w:rsid w:val="00856905"/>
    <w:rsid w:val="00865A0D"/>
    <w:rsid w:val="0086700B"/>
    <w:rsid w:val="0087058A"/>
    <w:rsid w:val="00870A7D"/>
    <w:rsid w:val="00871172"/>
    <w:rsid w:val="0087185D"/>
    <w:rsid w:val="00873C03"/>
    <w:rsid w:val="00875FB1"/>
    <w:rsid w:val="00880B32"/>
    <w:rsid w:val="00892860"/>
    <w:rsid w:val="00893D46"/>
    <w:rsid w:val="008973F9"/>
    <w:rsid w:val="008A06BD"/>
    <w:rsid w:val="008A087D"/>
    <w:rsid w:val="008B1080"/>
    <w:rsid w:val="008B3893"/>
    <w:rsid w:val="008B4501"/>
    <w:rsid w:val="008C06DA"/>
    <w:rsid w:val="008C19CD"/>
    <w:rsid w:val="008C5C8B"/>
    <w:rsid w:val="008C60A8"/>
    <w:rsid w:val="008C67C7"/>
    <w:rsid w:val="008D0468"/>
    <w:rsid w:val="008D24DC"/>
    <w:rsid w:val="008D3B9F"/>
    <w:rsid w:val="008D50CC"/>
    <w:rsid w:val="008D7BDD"/>
    <w:rsid w:val="008E0AB3"/>
    <w:rsid w:val="008F0CBD"/>
    <w:rsid w:val="008F4C34"/>
    <w:rsid w:val="008F4F45"/>
    <w:rsid w:val="008F6067"/>
    <w:rsid w:val="00901038"/>
    <w:rsid w:val="00902230"/>
    <w:rsid w:val="0090589E"/>
    <w:rsid w:val="00905D9A"/>
    <w:rsid w:val="00906357"/>
    <w:rsid w:val="00907997"/>
    <w:rsid w:val="00907CFF"/>
    <w:rsid w:val="0091170B"/>
    <w:rsid w:val="009162D3"/>
    <w:rsid w:val="0092498F"/>
    <w:rsid w:val="00924B00"/>
    <w:rsid w:val="0093068A"/>
    <w:rsid w:val="0093210C"/>
    <w:rsid w:val="00932712"/>
    <w:rsid w:val="00936512"/>
    <w:rsid w:val="009367D6"/>
    <w:rsid w:val="00940C17"/>
    <w:rsid w:val="00941216"/>
    <w:rsid w:val="00941636"/>
    <w:rsid w:val="00942529"/>
    <w:rsid w:val="00944080"/>
    <w:rsid w:val="00947D4C"/>
    <w:rsid w:val="00951197"/>
    <w:rsid w:val="0095322F"/>
    <w:rsid w:val="00955972"/>
    <w:rsid w:val="00963D96"/>
    <w:rsid w:val="009653B5"/>
    <w:rsid w:val="00965F09"/>
    <w:rsid w:val="00967EAF"/>
    <w:rsid w:val="00970663"/>
    <w:rsid w:val="009724D0"/>
    <w:rsid w:val="009726C7"/>
    <w:rsid w:val="00972994"/>
    <w:rsid w:val="00982328"/>
    <w:rsid w:val="00984369"/>
    <w:rsid w:val="00986A3D"/>
    <w:rsid w:val="009879D6"/>
    <w:rsid w:val="00991CC5"/>
    <w:rsid w:val="009A57AE"/>
    <w:rsid w:val="009A5B3C"/>
    <w:rsid w:val="009B0B32"/>
    <w:rsid w:val="009B179B"/>
    <w:rsid w:val="009C0FAD"/>
    <w:rsid w:val="009C1A70"/>
    <w:rsid w:val="009C5C20"/>
    <w:rsid w:val="009D1656"/>
    <w:rsid w:val="009D6FE7"/>
    <w:rsid w:val="009E05B8"/>
    <w:rsid w:val="009E4E6A"/>
    <w:rsid w:val="009F0430"/>
    <w:rsid w:val="009F25FF"/>
    <w:rsid w:val="009F5070"/>
    <w:rsid w:val="009F5C72"/>
    <w:rsid w:val="00A01DE0"/>
    <w:rsid w:val="00A02347"/>
    <w:rsid w:val="00A03994"/>
    <w:rsid w:val="00A043A9"/>
    <w:rsid w:val="00A10306"/>
    <w:rsid w:val="00A1254B"/>
    <w:rsid w:val="00A14FAA"/>
    <w:rsid w:val="00A15F9F"/>
    <w:rsid w:val="00A16372"/>
    <w:rsid w:val="00A17681"/>
    <w:rsid w:val="00A20684"/>
    <w:rsid w:val="00A217B2"/>
    <w:rsid w:val="00A21E7A"/>
    <w:rsid w:val="00A23E4C"/>
    <w:rsid w:val="00A24A89"/>
    <w:rsid w:val="00A2551C"/>
    <w:rsid w:val="00A279ED"/>
    <w:rsid w:val="00A340E2"/>
    <w:rsid w:val="00A3652B"/>
    <w:rsid w:val="00A37D2B"/>
    <w:rsid w:val="00A405AC"/>
    <w:rsid w:val="00A41E16"/>
    <w:rsid w:val="00A42CD0"/>
    <w:rsid w:val="00A430EF"/>
    <w:rsid w:val="00A431B6"/>
    <w:rsid w:val="00A45202"/>
    <w:rsid w:val="00A4623A"/>
    <w:rsid w:val="00A46B8E"/>
    <w:rsid w:val="00A508F4"/>
    <w:rsid w:val="00A548B3"/>
    <w:rsid w:val="00A54CCA"/>
    <w:rsid w:val="00A55447"/>
    <w:rsid w:val="00A57F59"/>
    <w:rsid w:val="00A62C0A"/>
    <w:rsid w:val="00A64938"/>
    <w:rsid w:val="00A65DC4"/>
    <w:rsid w:val="00A72050"/>
    <w:rsid w:val="00A72481"/>
    <w:rsid w:val="00A7286B"/>
    <w:rsid w:val="00A86376"/>
    <w:rsid w:val="00A86391"/>
    <w:rsid w:val="00A9023E"/>
    <w:rsid w:val="00A927DC"/>
    <w:rsid w:val="00A959FA"/>
    <w:rsid w:val="00AA331B"/>
    <w:rsid w:val="00AA5416"/>
    <w:rsid w:val="00AA78C5"/>
    <w:rsid w:val="00AA7F5C"/>
    <w:rsid w:val="00AB0C6A"/>
    <w:rsid w:val="00AB0DB8"/>
    <w:rsid w:val="00AB307B"/>
    <w:rsid w:val="00AB51F9"/>
    <w:rsid w:val="00AB6A89"/>
    <w:rsid w:val="00AC1B20"/>
    <w:rsid w:val="00AC3E15"/>
    <w:rsid w:val="00AC7016"/>
    <w:rsid w:val="00AC72D7"/>
    <w:rsid w:val="00AD23FD"/>
    <w:rsid w:val="00AD369E"/>
    <w:rsid w:val="00AD394E"/>
    <w:rsid w:val="00AD4EEE"/>
    <w:rsid w:val="00AE4DBA"/>
    <w:rsid w:val="00AF0ECC"/>
    <w:rsid w:val="00AF1041"/>
    <w:rsid w:val="00AF2FAD"/>
    <w:rsid w:val="00AF6E9E"/>
    <w:rsid w:val="00B011D9"/>
    <w:rsid w:val="00B02898"/>
    <w:rsid w:val="00B03636"/>
    <w:rsid w:val="00B0686C"/>
    <w:rsid w:val="00B06E2E"/>
    <w:rsid w:val="00B07038"/>
    <w:rsid w:val="00B074BF"/>
    <w:rsid w:val="00B10229"/>
    <w:rsid w:val="00B14E35"/>
    <w:rsid w:val="00B15515"/>
    <w:rsid w:val="00B1604E"/>
    <w:rsid w:val="00B1699E"/>
    <w:rsid w:val="00B1751D"/>
    <w:rsid w:val="00B22EEE"/>
    <w:rsid w:val="00B24B86"/>
    <w:rsid w:val="00B265D5"/>
    <w:rsid w:val="00B3470B"/>
    <w:rsid w:val="00B35932"/>
    <w:rsid w:val="00B3724C"/>
    <w:rsid w:val="00B4221F"/>
    <w:rsid w:val="00B46447"/>
    <w:rsid w:val="00B47F1D"/>
    <w:rsid w:val="00B50B0D"/>
    <w:rsid w:val="00B50EDA"/>
    <w:rsid w:val="00B511B6"/>
    <w:rsid w:val="00B52D95"/>
    <w:rsid w:val="00B54CF5"/>
    <w:rsid w:val="00B63539"/>
    <w:rsid w:val="00B66A0C"/>
    <w:rsid w:val="00B739ED"/>
    <w:rsid w:val="00B77626"/>
    <w:rsid w:val="00B80313"/>
    <w:rsid w:val="00B80678"/>
    <w:rsid w:val="00B81B99"/>
    <w:rsid w:val="00B82072"/>
    <w:rsid w:val="00B82E90"/>
    <w:rsid w:val="00B849B9"/>
    <w:rsid w:val="00B85FB5"/>
    <w:rsid w:val="00B91399"/>
    <w:rsid w:val="00B94580"/>
    <w:rsid w:val="00B950D5"/>
    <w:rsid w:val="00B96600"/>
    <w:rsid w:val="00BA035C"/>
    <w:rsid w:val="00BA17A9"/>
    <w:rsid w:val="00BA2001"/>
    <w:rsid w:val="00BA2BE5"/>
    <w:rsid w:val="00BA48B1"/>
    <w:rsid w:val="00BA4E17"/>
    <w:rsid w:val="00BA6E73"/>
    <w:rsid w:val="00BB1622"/>
    <w:rsid w:val="00BB2C2D"/>
    <w:rsid w:val="00BB5707"/>
    <w:rsid w:val="00BB6DA9"/>
    <w:rsid w:val="00BC31F9"/>
    <w:rsid w:val="00BC3560"/>
    <w:rsid w:val="00BC5098"/>
    <w:rsid w:val="00BC615D"/>
    <w:rsid w:val="00BC747F"/>
    <w:rsid w:val="00BD1178"/>
    <w:rsid w:val="00BD1F63"/>
    <w:rsid w:val="00BD4D74"/>
    <w:rsid w:val="00BD7CBB"/>
    <w:rsid w:val="00BE4471"/>
    <w:rsid w:val="00BE4A4E"/>
    <w:rsid w:val="00BF0396"/>
    <w:rsid w:val="00BF7C82"/>
    <w:rsid w:val="00BF7F8B"/>
    <w:rsid w:val="00C00743"/>
    <w:rsid w:val="00C1012B"/>
    <w:rsid w:val="00C126D6"/>
    <w:rsid w:val="00C13BF2"/>
    <w:rsid w:val="00C15AFC"/>
    <w:rsid w:val="00C169D4"/>
    <w:rsid w:val="00C173C7"/>
    <w:rsid w:val="00C20CD9"/>
    <w:rsid w:val="00C219D3"/>
    <w:rsid w:val="00C26B6A"/>
    <w:rsid w:val="00C32550"/>
    <w:rsid w:val="00C42F18"/>
    <w:rsid w:val="00C44094"/>
    <w:rsid w:val="00C4421E"/>
    <w:rsid w:val="00C47342"/>
    <w:rsid w:val="00C51F43"/>
    <w:rsid w:val="00C5247B"/>
    <w:rsid w:val="00C57E33"/>
    <w:rsid w:val="00C6207A"/>
    <w:rsid w:val="00C64328"/>
    <w:rsid w:val="00C67D8D"/>
    <w:rsid w:val="00C70016"/>
    <w:rsid w:val="00C766A9"/>
    <w:rsid w:val="00C77692"/>
    <w:rsid w:val="00C77BC7"/>
    <w:rsid w:val="00C802F7"/>
    <w:rsid w:val="00C8337C"/>
    <w:rsid w:val="00C851A3"/>
    <w:rsid w:val="00C85FC7"/>
    <w:rsid w:val="00C90403"/>
    <w:rsid w:val="00C93801"/>
    <w:rsid w:val="00C96C93"/>
    <w:rsid w:val="00CA26F4"/>
    <w:rsid w:val="00CA278F"/>
    <w:rsid w:val="00CA678C"/>
    <w:rsid w:val="00CA6A44"/>
    <w:rsid w:val="00CB31BD"/>
    <w:rsid w:val="00CB36EF"/>
    <w:rsid w:val="00CB3B94"/>
    <w:rsid w:val="00CB3BAA"/>
    <w:rsid w:val="00CB4575"/>
    <w:rsid w:val="00CB6154"/>
    <w:rsid w:val="00CC1E63"/>
    <w:rsid w:val="00CD3B31"/>
    <w:rsid w:val="00CD3EA2"/>
    <w:rsid w:val="00CE2682"/>
    <w:rsid w:val="00CE30CE"/>
    <w:rsid w:val="00CE3E83"/>
    <w:rsid w:val="00CE7AAD"/>
    <w:rsid w:val="00CF0BFF"/>
    <w:rsid w:val="00CF0EBA"/>
    <w:rsid w:val="00CF2654"/>
    <w:rsid w:val="00CF39AA"/>
    <w:rsid w:val="00CF5FDC"/>
    <w:rsid w:val="00D053FB"/>
    <w:rsid w:val="00D112BC"/>
    <w:rsid w:val="00D144AB"/>
    <w:rsid w:val="00D15B52"/>
    <w:rsid w:val="00D21950"/>
    <w:rsid w:val="00D21A2A"/>
    <w:rsid w:val="00D2242B"/>
    <w:rsid w:val="00D25760"/>
    <w:rsid w:val="00D25F02"/>
    <w:rsid w:val="00D26414"/>
    <w:rsid w:val="00D30F67"/>
    <w:rsid w:val="00D34272"/>
    <w:rsid w:val="00D345EB"/>
    <w:rsid w:val="00D34E0C"/>
    <w:rsid w:val="00D376C4"/>
    <w:rsid w:val="00D40342"/>
    <w:rsid w:val="00D4051D"/>
    <w:rsid w:val="00D41387"/>
    <w:rsid w:val="00D43928"/>
    <w:rsid w:val="00D44306"/>
    <w:rsid w:val="00D44626"/>
    <w:rsid w:val="00D45EE3"/>
    <w:rsid w:val="00D47DC3"/>
    <w:rsid w:val="00D52967"/>
    <w:rsid w:val="00D60785"/>
    <w:rsid w:val="00D615AB"/>
    <w:rsid w:val="00D636F7"/>
    <w:rsid w:val="00D71609"/>
    <w:rsid w:val="00D73F0F"/>
    <w:rsid w:val="00D74280"/>
    <w:rsid w:val="00D76326"/>
    <w:rsid w:val="00D76FEB"/>
    <w:rsid w:val="00D82AF5"/>
    <w:rsid w:val="00D941C2"/>
    <w:rsid w:val="00D946B9"/>
    <w:rsid w:val="00D951AD"/>
    <w:rsid w:val="00D971A6"/>
    <w:rsid w:val="00DA760A"/>
    <w:rsid w:val="00DB1EC6"/>
    <w:rsid w:val="00DB5F43"/>
    <w:rsid w:val="00DB74DA"/>
    <w:rsid w:val="00DB7AD0"/>
    <w:rsid w:val="00DB7E91"/>
    <w:rsid w:val="00DC1D8D"/>
    <w:rsid w:val="00DC1F13"/>
    <w:rsid w:val="00DC2878"/>
    <w:rsid w:val="00DC4847"/>
    <w:rsid w:val="00DD10E8"/>
    <w:rsid w:val="00DD3E53"/>
    <w:rsid w:val="00DD7B84"/>
    <w:rsid w:val="00DE06CB"/>
    <w:rsid w:val="00DE0B0C"/>
    <w:rsid w:val="00DE55FF"/>
    <w:rsid w:val="00DE6E95"/>
    <w:rsid w:val="00DF1C6D"/>
    <w:rsid w:val="00DF1ED8"/>
    <w:rsid w:val="00DF29C6"/>
    <w:rsid w:val="00DF3A49"/>
    <w:rsid w:val="00DF6079"/>
    <w:rsid w:val="00DF725A"/>
    <w:rsid w:val="00DF7760"/>
    <w:rsid w:val="00E00F34"/>
    <w:rsid w:val="00E03A67"/>
    <w:rsid w:val="00E0442B"/>
    <w:rsid w:val="00E11514"/>
    <w:rsid w:val="00E1389B"/>
    <w:rsid w:val="00E14AE1"/>
    <w:rsid w:val="00E155A0"/>
    <w:rsid w:val="00E160A9"/>
    <w:rsid w:val="00E20BAD"/>
    <w:rsid w:val="00E23D44"/>
    <w:rsid w:val="00E27693"/>
    <w:rsid w:val="00E27EA7"/>
    <w:rsid w:val="00E30D91"/>
    <w:rsid w:val="00E323DD"/>
    <w:rsid w:val="00E324D1"/>
    <w:rsid w:val="00E339EA"/>
    <w:rsid w:val="00E40051"/>
    <w:rsid w:val="00E42288"/>
    <w:rsid w:val="00E5001A"/>
    <w:rsid w:val="00E50E63"/>
    <w:rsid w:val="00E51C9A"/>
    <w:rsid w:val="00E54CC5"/>
    <w:rsid w:val="00E5707B"/>
    <w:rsid w:val="00E57163"/>
    <w:rsid w:val="00E60142"/>
    <w:rsid w:val="00E64C65"/>
    <w:rsid w:val="00E64DD5"/>
    <w:rsid w:val="00E66C5E"/>
    <w:rsid w:val="00E74B83"/>
    <w:rsid w:val="00E76861"/>
    <w:rsid w:val="00E7698B"/>
    <w:rsid w:val="00E7781D"/>
    <w:rsid w:val="00E80772"/>
    <w:rsid w:val="00E813C9"/>
    <w:rsid w:val="00E8361F"/>
    <w:rsid w:val="00E83CB7"/>
    <w:rsid w:val="00E95AD2"/>
    <w:rsid w:val="00E95D39"/>
    <w:rsid w:val="00E96831"/>
    <w:rsid w:val="00E979D8"/>
    <w:rsid w:val="00EA11E0"/>
    <w:rsid w:val="00EA1FD8"/>
    <w:rsid w:val="00EA2DE5"/>
    <w:rsid w:val="00EA685B"/>
    <w:rsid w:val="00EB39E8"/>
    <w:rsid w:val="00EB73F4"/>
    <w:rsid w:val="00EC2253"/>
    <w:rsid w:val="00EC3495"/>
    <w:rsid w:val="00EC3F0F"/>
    <w:rsid w:val="00ED0377"/>
    <w:rsid w:val="00ED35FF"/>
    <w:rsid w:val="00ED4BEE"/>
    <w:rsid w:val="00ED696B"/>
    <w:rsid w:val="00EE092D"/>
    <w:rsid w:val="00EE0A25"/>
    <w:rsid w:val="00EE0F92"/>
    <w:rsid w:val="00EE1FC5"/>
    <w:rsid w:val="00EE2859"/>
    <w:rsid w:val="00EE33E6"/>
    <w:rsid w:val="00EE3B8E"/>
    <w:rsid w:val="00EE412A"/>
    <w:rsid w:val="00EF277F"/>
    <w:rsid w:val="00EF28E6"/>
    <w:rsid w:val="00F04CBE"/>
    <w:rsid w:val="00F07D57"/>
    <w:rsid w:val="00F11632"/>
    <w:rsid w:val="00F13755"/>
    <w:rsid w:val="00F14330"/>
    <w:rsid w:val="00F2380D"/>
    <w:rsid w:val="00F25871"/>
    <w:rsid w:val="00F27F37"/>
    <w:rsid w:val="00F34577"/>
    <w:rsid w:val="00F350D5"/>
    <w:rsid w:val="00F3638B"/>
    <w:rsid w:val="00F40007"/>
    <w:rsid w:val="00F43527"/>
    <w:rsid w:val="00F510F4"/>
    <w:rsid w:val="00F56090"/>
    <w:rsid w:val="00F6185A"/>
    <w:rsid w:val="00F62845"/>
    <w:rsid w:val="00F64C7C"/>
    <w:rsid w:val="00F66436"/>
    <w:rsid w:val="00F66BF3"/>
    <w:rsid w:val="00F67DCF"/>
    <w:rsid w:val="00F73AAC"/>
    <w:rsid w:val="00F7557E"/>
    <w:rsid w:val="00F76349"/>
    <w:rsid w:val="00F839BD"/>
    <w:rsid w:val="00F854E0"/>
    <w:rsid w:val="00F9481E"/>
    <w:rsid w:val="00F95351"/>
    <w:rsid w:val="00FA0F0A"/>
    <w:rsid w:val="00FA2498"/>
    <w:rsid w:val="00FA355C"/>
    <w:rsid w:val="00FA3AFC"/>
    <w:rsid w:val="00FA3E63"/>
    <w:rsid w:val="00FB1969"/>
    <w:rsid w:val="00FB38CE"/>
    <w:rsid w:val="00FC0515"/>
    <w:rsid w:val="00FC49F1"/>
    <w:rsid w:val="00FC722D"/>
    <w:rsid w:val="00FD0E3F"/>
    <w:rsid w:val="00FD2976"/>
    <w:rsid w:val="00FD33B5"/>
    <w:rsid w:val="00FD6A04"/>
    <w:rsid w:val="00FE06FC"/>
    <w:rsid w:val="00FE0884"/>
    <w:rsid w:val="00FE3A6C"/>
    <w:rsid w:val="00FE6F6B"/>
    <w:rsid w:val="00FF210E"/>
    <w:rsid w:val="00FF62C2"/>
    <w:rsid w:val="00FF644D"/>
    <w:rsid w:val="00FF768B"/>
    <w:rsid w:val="01957AA3"/>
    <w:rsid w:val="020635CF"/>
    <w:rsid w:val="02E5B03A"/>
    <w:rsid w:val="030B6B51"/>
    <w:rsid w:val="03ABCF0B"/>
    <w:rsid w:val="03CB608A"/>
    <w:rsid w:val="04D92C7B"/>
    <w:rsid w:val="068E5C7E"/>
    <w:rsid w:val="06A0D5C3"/>
    <w:rsid w:val="08C9902B"/>
    <w:rsid w:val="08DA2169"/>
    <w:rsid w:val="09F19EE2"/>
    <w:rsid w:val="0A7F4AAE"/>
    <w:rsid w:val="0B7446E6"/>
    <w:rsid w:val="0D469F79"/>
    <w:rsid w:val="0DC82289"/>
    <w:rsid w:val="0E375403"/>
    <w:rsid w:val="0FBA8B19"/>
    <w:rsid w:val="0FCCC506"/>
    <w:rsid w:val="101314C4"/>
    <w:rsid w:val="10A5D174"/>
    <w:rsid w:val="10CF64F0"/>
    <w:rsid w:val="1109BD47"/>
    <w:rsid w:val="11D4AB73"/>
    <w:rsid w:val="1310BE59"/>
    <w:rsid w:val="154A848E"/>
    <w:rsid w:val="16E654EF"/>
    <w:rsid w:val="16F06234"/>
    <w:rsid w:val="17C47C73"/>
    <w:rsid w:val="17E42527"/>
    <w:rsid w:val="17FC00B0"/>
    <w:rsid w:val="19E40826"/>
    <w:rsid w:val="1A52A298"/>
    <w:rsid w:val="1AA345B3"/>
    <w:rsid w:val="1CA2427B"/>
    <w:rsid w:val="1CB7964A"/>
    <w:rsid w:val="1D2E2897"/>
    <w:rsid w:val="1D6A2B8C"/>
    <w:rsid w:val="1E9A061E"/>
    <w:rsid w:val="1E9C26D8"/>
    <w:rsid w:val="1E9E8F0D"/>
    <w:rsid w:val="1F5BDDF9"/>
    <w:rsid w:val="2044B471"/>
    <w:rsid w:val="220199BA"/>
    <w:rsid w:val="227ED4B5"/>
    <w:rsid w:val="23174D29"/>
    <w:rsid w:val="246983DF"/>
    <w:rsid w:val="265E7890"/>
    <w:rsid w:val="275CB3CA"/>
    <w:rsid w:val="28076AD0"/>
    <w:rsid w:val="2D3766AD"/>
    <w:rsid w:val="2D893D6F"/>
    <w:rsid w:val="2DE88541"/>
    <w:rsid w:val="2E895384"/>
    <w:rsid w:val="2ECEB9F5"/>
    <w:rsid w:val="2F5B9689"/>
    <w:rsid w:val="2F8E1C8C"/>
    <w:rsid w:val="2FBCDA12"/>
    <w:rsid w:val="2FDFB267"/>
    <w:rsid w:val="3144080A"/>
    <w:rsid w:val="32AC1C94"/>
    <w:rsid w:val="32FC526A"/>
    <w:rsid w:val="345E35A1"/>
    <w:rsid w:val="35329FBF"/>
    <w:rsid w:val="359A3E32"/>
    <w:rsid w:val="37C5C93D"/>
    <w:rsid w:val="39A0D9EC"/>
    <w:rsid w:val="39B88FCC"/>
    <w:rsid w:val="3A086DC7"/>
    <w:rsid w:val="3D20E747"/>
    <w:rsid w:val="3DA55017"/>
    <w:rsid w:val="3FD0DB22"/>
    <w:rsid w:val="3FF0006E"/>
    <w:rsid w:val="406A3DB2"/>
    <w:rsid w:val="4128193B"/>
    <w:rsid w:val="416CAB83"/>
    <w:rsid w:val="42D0BB4F"/>
    <w:rsid w:val="43D3C949"/>
    <w:rsid w:val="44169043"/>
    <w:rsid w:val="447865F4"/>
    <w:rsid w:val="44A44C45"/>
    <w:rsid w:val="48AE9B12"/>
    <w:rsid w:val="49402DBD"/>
    <w:rsid w:val="4E9A09B7"/>
    <w:rsid w:val="4FDA41B4"/>
    <w:rsid w:val="51F3DC84"/>
    <w:rsid w:val="52468FE8"/>
    <w:rsid w:val="53A7EC9C"/>
    <w:rsid w:val="53D989BD"/>
    <w:rsid w:val="53F2A6F8"/>
    <w:rsid w:val="54BE8E76"/>
    <w:rsid w:val="559DD685"/>
    <w:rsid w:val="5738A096"/>
    <w:rsid w:val="59513C70"/>
    <w:rsid w:val="5B628831"/>
    <w:rsid w:val="5E43EF50"/>
    <w:rsid w:val="620AB4FA"/>
    <w:rsid w:val="640D233C"/>
    <w:rsid w:val="65F6D959"/>
    <w:rsid w:val="66E5742B"/>
    <w:rsid w:val="681B061A"/>
    <w:rsid w:val="696D21B6"/>
    <w:rsid w:val="6C225D79"/>
    <w:rsid w:val="6D799B92"/>
    <w:rsid w:val="6D9E7231"/>
    <w:rsid w:val="6F16B56F"/>
    <w:rsid w:val="6FA8D9F3"/>
    <w:rsid w:val="723AD5BF"/>
    <w:rsid w:val="72981F72"/>
    <w:rsid w:val="73E8DD16"/>
    <w:rsid w:val="73F7E289"/>
    <w:rsid w:val="749BF3E8"/>
    <w:rsid w:val="7584AD77"/>
    <w:rsid w:val="75B01762"/>
    <w:rsid w:val="76135D28"/>
    <w:rsid w:val="7643ACE3"/>
    <w:rsid w:val="7837BD30"/>
    <w:rsid w:val="78791DB2"/>
    <w:rsid w:val="7945E356"/>
    <w:rsid w:val="797B4DA5"/>
    <w:rsid w:val="7B00B92B"/>
    <w:rsid w:val="7BC88FA8"/>
    <w:rsid w:val="7CDEA579"/>
    <w:rsid w:val="7DA65222"/>
    <w:rsid w:val="7E1F3190"/>
    <w:rsid w:val="7EA858EE"/>
    <w:rsid w:val="7FBB01F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FDD700A"/>
  <w15:chartTrackingRefBased/>
  <w15:docId w15:val="{0F50FC3C-281E-4B31-9C4D-38396E09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>
  <w:docDefaults>
    <w:rPrDefault>
      <w:rPr>
        <w:rFonts w:ascii="CG Times (W1)" w:eastAsia="Times New Roman" w:hAnsi="CG Times (W1)" w:cs="CG Times (W1)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C5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117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117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pPr>
      <w:jc w:val="center"/>
    </w:pPr>
    <w:rPr>
      <w:sz w:val="36"/>
      <w:szCs w:val="36"/>
    </w:rPr>
  </w:style>
  <w:style w:type="character" w:styleId="PageNumber">
    <w:name w:val="page number"/>
    <w:uiPriority w:val="99"/>
    <w:rsid w:val="00E64DD5"/>
    <w:rPr>
      <w:rFonts w:cs="Times New Roman"/>
    </w:rPr>
  </w:style>
  <w:style w:type="character" w:styleId="CommentReference">
    <w:name w:val="annotation reference"/>
    <w:uiPriority w:val="99"/>
    <w:semiHidden/>
    <w:rsid w:val="002E661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E661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E661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ascii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646E7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99"/>
    <w:rsid w:val="00F56090"/>
    <w:pPr>
      <w:widowControl w:val="0"/>
      <w:adjustRightInd w:val="0"/>
      <w:spacing w:line="360" w:lineRule="atLeast"/>
      <w:jc w:val="both"/>
      <w:textAlignment w:val="baseline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CharChar">
    <w:name w:val="Char Char Char Char Char Char Char Char Char Char Char Char"/>
    <w:basedOn w:val="Normal"/>
    <w:uiPriority w:val="99"/>
    <w:semiHidden/>
    <w:rsid w:val="000F74C9"/>
    <w:pPr>
      <w:spacing w:after="120" w:line="240" w:lineRule="exact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8E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D1F6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BD1F63"/>
    <w:rPr>
      <w:rFonts w:ascii="Consolas" w:eastAsia="Calibri" w:hAnsi="Consolas" w:cs="Times New Roman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A72050"/>
    <w:pPr>
      <w:autoSpaceDE w:val="0"/>
      <w:autoSpaceDN w:val="0"/>
      <w:adjustRightInd w:val="0"/>
    </w:pPr>
    <w:rPr>
      <w:rFonts w:ascii="Verdana" w:hAnsi="Verdana" w:cs="Verdana"/>
      <w:sz w:val="18"/>
      <w:szCs w:val="18"/>
    </w:rPr>
  </w:style>
  <w:style w:type="character" w:customStyle="1" w:styleId="BodyTextChar">
    <w:name w:val="Body Text Char"/>
    <w:link w:val="BodyText"/>
    <w:uiPriority w:val="1"/>
    <w:rsid w:val="00A72050"/>
    <w:rPr>
      <w:rFonts w:ascii="Verdana" w:hAnsi="Verdana" w:cs="Verdana"/>
      <w:sz w:val="18"/>
      <w:szCs w:val="18"/>
    </w:rPr>
  </w:style>
  <w:style w:type="character" w:styleId="Hyperlink">
    <w:name w:val="Hyperlink"/>
    <w:uiPriority w:val="99"/>
    <w:unhideWhenUsed/>
    <w:rsid w:val="00B3470B"/>
    <w:rPr>
      <w:color w:val="0000FF"/>
      <w:u w:val="single"/>
    </w:rPr>
  </w:style>
  <w:style w:type="paragraph" w:styleId="Revision">
    <w:name w:val="Revision"/>
    <w:hidden/>
    <w:uiPriority w:val="99"/>
    <w:semiHidden/>
    <w:rsid w:val="001C5E27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58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015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E30C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66E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66EF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0866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health.mil/Reference-Center/Policies" TargetMode="External" /><Relationship Id="rId11" Type="http://schemas.openxmlformats.org/officeDocument/2006/relationships/hyperlink" Target="https://info.health.mil/cos/admin/pubs/SitePages/Home.aspx" TargetMode="External" /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footer" Target="footer3.xml" /><Relationship Id="rId16" Type="http://schemas.openxmlformats.org/officeDocument/2006/relationships/footer" Target="footer4.xml" /><Relationship Id="rId17" Type="http://schemas.openxmlformats.org/officeDocument/2006/relationships/footer" Target="footer5.xml" /><Relationship Id="rId18" Type="http://schemas.openxmlformats.org/officeDocument/2006/relationships/footer" Target="footer6.xml" /><Relationship Id="rId19" Type="http://schemas.openxmlformats.org/officeDocument/2006/relationships/glossaryDocument" Target="glossary/document.xm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23" Type="http://schemas.microsoft.com/office/2011/relationships/people" Target="people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customXml" Target="../customXml/item5.xml" /><Relationship Id="rId9" Type="http://schemas.openxmlformats.org/officeDocument/2006/relationships/image" Target="media/image1.png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0DE69-D30B-491F-940D-74F5A89B1A47}"/>
      </w:docPartPr>
      <w:docPartBody>
        <w:p w:rsidR="003B7052">
          <w:r w:rsidRPr="00A03994">
            <w:rPr>
              <w:rStyle w:val="PlaceholderText"/>
            </w:rPr>
            <w:t>Choose an item.</w:t>
          </w:r>
        </w:p>
      </w:docPartBody>
    </w:docPart>
    <w:docPart>
      <w:docPartPr>
        <w:name w:val="618C589765CC47748E04F4D255340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106C8-013C-4988-BB73-471E5D8CB26E}"/>
      </w:docPartPr>
      <w:docPartBody>
        <w:p w:rsidR="00CD3B31" w:rsidP="003C581C">
          <w:pPr>
            <w:pStyle w:val="618C589765CC47748E04F4D255340FF3"/>
          </w:pPr>
          <w:r w:rsidRPr="00A03994">
            <w:rPr>
              <w:rStyle w:val="PlaceholderText"/>
            </w:rPr>
            <w:t>Choose an item.</w:t>
          </w:r>
        </w:p>
      </w:docPartBody>
    </w:docPart>
    <w:docPart>
      <w:docPartPr>
        <w:name w:val="B341EAE2FB054445BF8155C8EC957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EE158-F292-483E-AD27-BE30D64F83F0}"/>
      </w:docPartPr>
      <w:docPartBody>
        <w:p w:rsidR="00775432" w:rsidP="00F14330">
          <w:pPr>
            <w:pStyle w:val="B341EAE2FB054445BF8155C8EC9577BD"/>
          </w:pPr>
          <w:r w:rsidRPr="00A03994">
            <w:rPr>
              <w:rStyle w:val="PlaceholderText"/>
            </w:rPr>
            <w:t>Choose an item.</w:t>
          </w:r>
        </w:p>
      </w:docPartBody>
    </w:docPart>
    <w:docPart>
      <w:docPartPr>
        <w:name w:val="22B1FBCB1BAE4EA2A1BB933B67B1F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D8556-8035-4FB1-894D-7649BDA10428}"/>
      </w:docPartPr>
      <w:docPartBody>
        <w:p w:rsidR="00B77626" w:rsidP="00FD0E3F">
          <w:pPr>
            <w:pStyle w:val="22B1FBCB1BAE4EA2A1BB933B67B1F4E1"/>
          </w:pPr>
          <w:r w:rsidRPr="00446C13">
            <w:rPr>
              <w:rStyle w:val="PlaceholderText"/>
            </w:rPr>
            <w:t>Choose an item.</w:t>
          </w:r>
        </w:p>
      </w:docPartBody>
    </w:docPart>
    <w:docPart>
      <w:docPartPr>
        <w:name w:val="B83338978ACC4F9D8FEB45FD514A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08E6A-3143-4653-B358-CDF8CF959879}"/>
      </w:docPartPr>
      <w:docPartBody>
        <w:p w:rsidR="00B77626" w:rsidP="00FD0E3F">
          <w:pPr>
            <w:pStyle w:val="B83338978ACC4F9D8FEB45FD514A2812"/>
          </w:pPr>
          <w:r w:rsidRPr="00446C1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sl="http://schemas.openxmlformats.org/schemaLibrary/2006/main" mc:Ignorable="w14 w15 w16se w16cid w16 w16cex w16sdtdh">
  <w:view w:val="normal"/>
  <w:zoom w:percent="100"/>
  <w:revisionView w:comments="1" w:formatting="1" w:inkAnnotations="0" w:insDel="1" w:markup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8C5"/>
    <w:rsid w:val="00064A88"/>
    <w:rsid w:val="00073DD6"/>
    <w:rsid w:val="000906AD"/>
    <w:rsid w:val="000A4409"/>
    <w:rsid w:val="000C6A06"/>
    <w:rsid w:val="000F5401"/>
    <w:rsid w:val="00105319"/>
    <w:rsid w:val="00125429"/>
    <w:rsid w:val="00125F8C"/>
    <w:rsid w:val="001C4BF9"/>
    <w:rsid w:val="001F193A"/>
    <w:rsid w:val="00224798"/>
    <w:rsid w:val="002C12DC"/>
    <w:rsid w:val="00390A85"/>
    <w:rsid w:val="003B7052"/>
    <w:rsid w:val="003C2970"/>
    <w:rsid w:val="003C581C"/>
    <w:rsid w:val="00450DDA"/>
    <w:rsid w:val="00460390"/>
    <w:rsid w:val="00467B28"/>
    <w:rsid w:val="00476D45"/>
    <w:rsid w:val="004D76D3"/>
    <w:rsid w:val="004E16B4"/>
    <w:rsid w:val="004E77CA"/>
    <w:rsid w:val="004F262F"/>
    <w:rsid w:val="00517BB5"/>
    <w:rsid w:val="00525BF2"/>
    <w:rsid w:val="00530AD4"/>
    <w:rsid w:val="005C4937"/>
    <w:rsid w:val="005E2863"/>
    <w:rsid w:val="00746F88"/>
    <w:rsid w:val="00762A85"/>
    <w:rsid w:val="00775432"/>
    <w:rsid w:val="00790D2A"/>
    <w:rsid w:val="00794AFC"/>
    <w:rsid w:val="007C40DF"/>
    <w:rsid w:val="007F2C56"/>
    <w:rsid w:val="007F6645"/>
    <w:rsid w:val="00802CFC"/>
    <w:rsid w:val="0080391E"/>
    <w:rsid w:val="008B2E40"/>
    <w:rsid w:val="00951AA6"/>
    <w:rsid w:val="00975736"/>
    <w:rsid w:val="009F0012"/>
    <w:rsid w:val="00A91602"/>
    <w:rsid w:val="00A96059"/>
    <w:rsid w:val="00AA78C5"/>
    <w:rsid w:val="00AB39C6"/>
    <w:rsid w:val="00AE2251"/>
    <w:rsid w:val="00AE7DE6"/>
    <w:rsid w:val="00B06E00"/>
    <w:rsid w:val="00B433C7"/>
    <w:rsid w:val="00B54AA9"/>
    <w:rsid w:val="00B665B4"/>
    <w:rsid w:val="00B77626"/>
    <w:rsid w:val="00B9650E"/>
    <w:rsid w:val="00C04FFA"/>
    <w:rsid w:val="00C72C69"/>
    <w:rsid w:val="00CC756A"/>
    <w:rsid w:val="00CD3B31"/>
    <w:rsid w:val="00CD41AE"/>
    <w:rsid w:val="00D00632"/>
    <w:rsid w:val="00D422DA"/>
    <w:rsid w:val="00D47CFD"/>
    <w:rsid w:val="00D53D0E"/>
    <w:rsid w:val="00D913A3"/>
    <w:rsid w:val="00E436E6"/>
    <w:rsid w:val="00E52393"/>
    <w:rsid w:val="00EE48B2"/>
    <w:rsid w:val="00F14330"/>
    <w:rsid w:val="00F849E8"/>
    <w:rsid w:val="00FA286D"/>
    <w:rsid w:val="00FD0E3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0E3F"/>
    <w:rPr>
      <w:color w:val="808080"/>
    </w:rPr>
  </w:style>
  <w:style w:type="paragraph" w:customStyle="1" w:styleId="618C589765CC47748E04F4D255340FF3">
    <w:name w:val="618C589765CC47748E04F4D255340FF3"/>
    <w:rsid w:val="003C581C"/>
  </w:style>
  <w:style w:type="paragraph" w:customStyle="1" w:styleId="B341EAE2FB054445BF8155C8EC9577BD">
    <w:name w:val="B341EAE2FB054445BF8155C8EC9577BD"/>
    <w:rsid w:val="00F14330"/>
  </w:style>
  <w:style w:type="paragraph" w:customStyle="1" w:styleId="22B1FBCB1BAE4EA2A1BB933B67B1F4E1">
    <w:name w:val="22B1FBCB1BAE4EA2A1BB933B67B1F4E1"/>
    <w:rsid w:val="00FD0E3F"/>
  </w:style>
  <w:style w:type="paragraph" w:customStyle="1" w:styleId="B83338978ACC4F9D8FEB45FD514A2812">
    <w:name w:val="B83338978ACC4F9D8FEB45FD514A2812"/>
    <w:rsid w:val="00FD0E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DBFCC7E5768D4399C959D446B51BF7" ma:contentTypeVersion="2" ma:contentTypeDescription="Create a new document." ma:contentTypeScope="" ma:versionID="48ccbc482e963161a800adb09b8d36f3">
  <xsd:schema xmlns:xsd="http://www.w3.org/2001/XMLSchema" xmlns:xs="http://www.w3.org/2001/XMLSchema" xmlns:p="http://schemas.microsoft.com/office/2006/metadata/properties" xmlns:ns2="8ef9fe66-ced6-4a9c-aecc-61f3059fac71" targetNamespace="http://schemas.microsoft.com/office/2006/metadata/properties" ma:root="true" ma:fieldsID="047612f7035c459a6f167f8fb680a2fa" ns2:_="">
    <xsd:import namespace="8ef9fe66-ced6-4a9c-aecc-61f3059fac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9fe66-ced6-4a9c-aecc-61f3059fa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8FC274-157C-49D3-A6CB-29BA08687B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22CB72-614E-4A3C-B128-58B5BF484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9fe66-ced6-4a9c-aecc-61f3059fa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A844B7-FC04-49B6-A0B9-BF11AA8576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27E2AD-E96C-4B65-B4D5-0E7BC6E7600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EE4E1F0-80AA-4457-932A-6BE9E62760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12908</TotalTime>
  <Pages>7</Pages>
  <Words>949</Words>
  <Characters>5429</Characters>
  <Application>Microsoft Office Word</Application>
  <DocSecurity>0</DocSecurity>
  <Lines>106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 Publications (AI, PI, PM, TM) Template</vt:lpstr>
    </vt:vector>
  </TitlesOfParts>
  <Company>Defense Manpower Data Center</Company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 Publications (AI, PI, PM, TM) Template</dc:title>
  <dc:subject>Template for Administrative Instructions</dc:subject>
  <dc:creator>Briski, Julie C CIV DHA CMD GRP (US)</dc:creator>
  <cp:keywords>DHA-PM Template</cp:keywords>
  <dc:description>Current as of 3/22/2010</dc:description>
  <cp:lastModifiedBy>Peter</cp:lastModifiedBy>
  <cp:revision>10</cp:revision>
  <cp:lastPrinted>2007-11-05T13:37:00Z</cp:lastPrinted>
  <dcterms:created xsi:type="dcterms:W3CDTF">2023-03-02T18:09:00Z</dcterms:created>
  <dcterms:modified xsi:type="dcterms:W3CDTF">2023-03-24T15:22:00Z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tivity">
    <vt:lpwstr>162;#DHA Procedures Manual|ba7f11bf-6068-4499-8b61-158453207e10</vt:lpwstr>
  </property>
  <property fmtid="{D5CDD505-2E9C-101B-9397-08002B2CF9AE}" pid="3" name="ContentTypeId">
    <vt:lpwstr>0x010100BCDBFCC7E5768D4399C959D446B51BF7</vt:lpwstr>
  </property>
  <property fmtid="{D5CDD505-2E9C-101B-9397-08002B2CF9AE}" pid="4" name="Document Status">
    <vt:lpwstr/>
  </property>
  <property fmtid="{D5CDD505-2E9C-101B-9397-08002B2CF9AE}" pid="5" name="Document Type">
    <vt:lpwstr/>
  </property>
  <property fmtid="{D5CDD505-2E9C-101B-9397-08002B2CF9AE}" pid="6" name="Organization">
    <vt:lpwstr/>
  </property>
  <property fmtid="{D5CDD505-2E9C-101B-9397-08002B2CF9AE}" pid="7" name="_dlc_DocId">
    <vt:lpwstr>K75DWSHUVDYD-1654591125-19</vt:lpwstr>
  </property>
  <property fmtid="{D5CDD505-2E9C-101B-9397-08002B2CF9AE}" pid="8" name="_dlc_DocIdItemGuid">
    <vt:lpwstr>9beae532-509b-4739-bdab-5d87f5204c69</vt:lpwstr>
  </property>
  <property fmtid="{D5CDD505-2E9C-101B-9397-08002B2CF9AE}" pid="9" name="_dlc_DocIdUrl">
    <vt:lpwstr>https://adm.info.health.mil/cos/admin/pubs/_layouts/DocIdRedir.aspx?ID=K75DWSHUVDYD-1654591125-19, K75DWSHUVDYD-1654591125-19</vt:lpwstr>
  </property>
  <property fmtid="{D5CDD505-2E9C-101B-9397-08002B2CF9AE}" pid="10" name="_NewReviewCycle">
    <vt:lpwstr/>
  </property>
</Properties>
</file>