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E6C" w:rsidRDefault="00CC7E6C" w:rsidP="00CD2104">
      <w:pPr>
        <w:pStyle w:val="Heading1"/>
        <w:numPr>
          <w:ilvl w:val="0"/>
          <w:numId w:val="0"/>
        </w:numPr>
        <w:ind w:left="360"/>
        <w:jc w:val="center"/>
      </w:pPr>
      <w:r>
        <w:t>Web Usability Consulting for ERS GIS Products</w:t>
      </w:r>
    </w:p>
    <w:p w:rsidR="00CC7E6C" w:rsidRDefault="00CC7E6C" w:rsidP="00CC7E6C">
      <w:pPr>
        <w:pStyle w:val="Heading1"/>
        <w:numPr>
          <w:ilvl w:val="0"/>
          <w:numId w:val="0"/>
        </w:numPr>
        <w:tabs>
          <w:tab w:val="left" w:pos="720"/>
        </w:tabs>
        <w:jc w:val="center"/>
        <w:rPr>
          <w:rFonts w:ascii="Arial" w:hAnsi="Arial"/>
          <w:sz w:val="20"/>
        </w:rPr>
      </w:pPr>
      <w:r>
        <w:rPr>
          <w:rFonts w:ascii="Arial" w:hAnsi="Arial"/>
          <w:sz w:val="20"/>
        </w:rPr>
        <w:t>Statement of Work</w:t>
      </w:r>
    </w:p>
    <w:p w:rsidR="00CC7E6C" w:rsidRDefault="00CC7E6C" w:rsidP="00CC7E6C">
      <w:pPr>
        <w:pStyle w:val="Heading1"/>
        <w:numPr>
          <w:ilvl w:val="0"/>
          <w:numId w:val="0"/>
        </w:numPr>
        <w:tabs>
          <w:tab w:val="left" w:pos="720"/>
        </w:tabs>
        <w:jc w:val="center"/>
      </w:pPr>
      <w:r>
        <w:rPr>
          <w:rFonts w:ascii="Arial" w:hAnsi="Arial"/>
          <w:sz w:val="20"/>
        </w:rPr>
        <w:t>[Date]</w:t>
      </w:r>
    </w:p>
    <w:p w:rsidR="00CC7E6C" w:rsidRDefault="00CC7E6C" w:rsidP="00CC7E6C">
      <w:pPr>
        <w:rPr>
          <w:rFonts w:ascii="Arial" w:hAnsi="Arial"/>
          <w:color w:val="000000"/>
        </w:rPr>
      </w:pPr>
    </w:p>
    <w:p w:rsidR="00CC7E6C" w:rsidRDefault="00CC7E6C" w:rsidP="00CD2104">
      <w:pPr>
        <w:pStyle w:val="Heading2"/>
      </w:pPr>
      <w:r>
        <w:t>Backgrou</w:t>
      </w:r>
      <w:bookmarkStart w:id="0" w:name="_GoBack"/>
      <w:bookmarkEnd w:id="0"/>
      <w:r>
        <w:t>nd</w:t>
      </w:r>
    </w:p>
    <w:p w:rsidR="00CC7E6C" w:rsidRDefault="00CC7E6C" w:rsidP="00CC7E6C">
      <w:pPr>
        <w:pStyle w:val="BodyText"/>
        <w:ind w:right="432"/>
        <w:rPr>
          <w:rFonts w:cs="Arial"/>
        </w:rPr>
      </w:pPr>
    </w:p>
    <w:p w:rsidR="00CC7E6C" w:rsidRDefault="00CC7E6C" w:rsidP="00CC7E6C">
      <w:pPr>
        <w:pStyle w:val="BodyText"/>
        <w:ind w:right="432"/>
        <w:rPr>
          <w:rFonts w:cs="Arial"/>
        </w:rPr>
      </w:pPr>
      <w:r>
        <w:rPr>
          <w:rFonts w:cs="Arial"/>
        </w:rPr>
        <w:t xml:space="preserve">The Economic Research Service is one of four agencies in the Research, Education, and Economics (REE) Mission Area of the U.S. Department of Agriculture.  The agency has approximately 500 employees and is the main source of economic information from USDA.  Its mission is to inform and enhance public and private decision-making on economic and policy issues related to agriculture, food, natural resources, and rural development.  To accomplish this mission, ERS economists and social scientists develop and disseminate economic, social </w:t>
      </w:r>
      <w:proofErr w:type="gramStart"/>
      <w:r>
        <w:rPr>
          <w:rFonts w:cs="Arial"/>
        </w:rPr>
        <w:t>scientific,</w:t>
      </w:r>
      <w:proofErr w:type="gramEnd"/>
      <w:r>
        <w:rPr>
          <w:rFonts w:cs="Arial"/>
        </w:rPr>
        <w:t xml:space="preserve"> and statistical information to the public.  The program encompasses research; analyses of food and commodity markets; policy studies; development of estimates, forecasts, and other economic and statistical indicators; and development of data sets compiled from diverse sources. </w:t>
      </w:r>
    </w:p>
    <w:p w:rsidR="00CC7E6C" w:rsidRDefault="00CC7E6C" w:rsidP="00CC7E6C">
      <w:pPr>
        <w:pStyle w:val="BodyText"/>
        <w:ind w:left="720" w:right="432"/>
        <w:rPr>
          <w:rFonts w:cs="Arial"/>
        </w:rPr>
      </w:pPr>
    </w:p>
    <w:p w:rsidR="00CC7E6C" w:rsidRDefault="00CC7E6C" w:rsidP="00CC7E6C">
      <w:pPr>
        <w:ind w:right="432"/>
        <w:rPr>
          <w:rFonts w:ascii="Arial" w:hAnsi="Arial" w:cs="Arial"/>
          <w:sz w:val="20"/>
        </w:rPr>
      </w:pPr>
      <w:r>
        <w:rPr>
          <w:rFonts w:ascii="Arial" w:hAnsi="Arial" w:cs="Arial"/>
          <w:sz w:val="20"/>
        </w:rPr>
        <w:t xml:space="preserve">One of ERS </w:t>
      </w:r>
      <w:proofErr w:type="spellStart"/>
      <w:r>
        <w:rPr>
          <w:rFonts w:ascii="Arial" w:hAnsi="Arial" w:cs="Arial"/>
          <w:sz w:val="20"/>
        </w:rPr>
        <w:t>Online’s</w:t>
      </w:r>
      <w:proofErr w:type="spellEnd"/>
      <w:r>
        <w:rPr>
          <w:rFonts w:ascii="Arial" w:hAnsi="Arial" w:cs="Arial"/>
          <w:sz w:val="20"/>
        </w:rPr>
        <w:t xml:space="preserve"> most important services is to provide external customers with access to more than 9,000 data sets.  In April 2003, the agency initiated a web data delivery improvement project to enhance ERS data products and their delivery via the web, ensuring that ERS data are easy to find, access, and download, and that data products provide a standard set of features that improve their usefulness and impact.  Under this initiative, ERS has developed a facetted classification scheme for its data products, implemented a site archive for historical data products, launched a redesigned main data entry page (</w:t>
      </w:r>
      <w:hyperlink r:id="rId8" w:history="1">
        <w:r>
          <w:rPr>
            <w:rStyle w:val="Hyperlink"/>
            <w:rFonts w:ascii="Arial" w:hAnsi="Arial" w:cs="Arial"/>
            <w:sz w:val="20"/>
          </w:rPr>
          <w:t>www.ers.usda.gov/data</w:t>
        </w:r>
      </w:hyperlink>
      <w:r>
        <w:rPr>
          <w:rFonts w:ascii="Arial" w:hAnsi="Arial" w:cs="Arial"/>
          <w:sz w:val="20"/>
        </w:rPr>
        <w:t xml:space="preserve">), and begun implementation of the </w:t>
      </w:r>
      <w:proofErr w:type="spellStart"/>
      <w:r>
        <w:rPr>
          <w:rFonts w:ascii="Arial" w:hAnsi="Arial" w:cs="Arial"/>
          <w:sz w:val="20"/>
        </w:rPr>
        <w:t>Corda</w:t>
      </w:r>
      <w:proofErr w:type="spellEnd"/>
      <w:r>
        <w:rPr>
          <w:rFonts w:ascii="Arial" w:hAnsi="Arial" w:cs="Arial"/>
          <w:sz w:val="20"/>
        </w:rPr>
        <w:t xml:space="preserve"> </w:t>
      </w:r>
      <w:proofErr w:type="spellStart"/>
      <w:r>
        <w:rPr>
          <w:rFonts w:ascii="Arial" w:hAnsi="Arial" w:cs="Arial"/>
          <w:sz w:val="20"/>
        </w:rPr>
        <w:t>PopCharts</w:t>
      </w:r>
      <w:proofErr w:type="spellEnd"/>
      <w:r>
        <w:rPr>
          <w:rFonts w:ascii="Arial" w:hAnsi="Arial" w:cs="Arial"/>
          <w:sz w:val="20"/>
        </w:rPr>
        <w:t xml:space="preserve"> and </w:t>
      </w:r>
      <w:proofErr w:type="spellStart"/>
      <w:r>
        <w:rPr>
          <w:rFonts w:ascii="Arial" w:hAnsi="Arial" w:cs="Arial"/>
          <w:sz w:val="20"/>
        </w:rPr>
        <w:t>OptiMap</w:t>
      </w:r>
      <w:proofErr w:type="spellEnd"/>
      <w:r>
        <w:rPr>
          <w:rFonts w:ascii="Arial" w:hAnsi="Arial" w:cs="Arial"/>
          <w:sz w:val="20"/>
        </w:rPr>
        <w:t xml:space="preserve"> data visualization products.  ERS is now seeking usability consulting support to ensure that GIS mapping products are presented and accessible by their intended audiences.</w:t>
      </w:r>
    </w:p>
    <w:p w:rsidR="00CC7E6C" w:rsidRDefault="00CC7E6C" w:rsidP="00CC7E6C">
      <w:pPr>
        <w:ind w:left="720" w:right="432"/>
        <w:rPr>
          <w:rFonts w:ascii="Arial" w:hAnsi="Arial" w:cs="Arial"/>
          <w:sz w:val="20"/>
        </w:rPr>
      </w:pPr>
    </w:p>
    <w:p w:rsidR="00CC7E6C" w:rsidRDefault="00CC7E6C" w:rsidP="00CC7E6C">
      <w:pPr>
        <w:ind w:right="432"/>
        <w:rPr>
          <w:rFonts w:ascii="Arial" w:hAnsi="Arial" w:cs="Arial"/>
          <w:sz w:val="20"/>
        </w:rPr>
      </w:pPr>
      <w:r>
        <w:rPr>
          <w:rFonts w:ascii="Arial" w:hAnsi="Arial" w:cs="Arial"/>
          <w:sz w:val="20"/>
        </w:rPr>
        <w:t>W</w:t>
      </w:r>
      <w:r>
        <w:rPr>
          <w:rFonts w:ascii="Arial" w:hAnsi="Arial" w:cs="Arial"/>
          <w:color w:val="000000"/>
          <w:sz w:val="20"/>
        </w:rPr>
        <w:t>eb-based interactive mapping systems are becoming powerful tools for ERS users to access and visualize complex information.  ERS currently has 20</w:t>
      </w:r>
      <w:r>
        <w:rPr>
          <w:rFonts w:ascii="Arial" w:hAnsi="Arial" w:cs="Arial"/>
          <w:vanish/>
          <w:color w:val="000000"/>
          <w:sz w:val="20"/>
        </w:rPr>
        <w:t>XXX</w:t>
      </w:r>
      <w:r>
        <w:rPr>
          <w:rFonts w:ascii="Arial" w:hAnsi="Arial" w:cs="Arial"/>
          <w:color w:val="000000"/>
          <w:sz w:val="20"/>
        </w:rPr>
        <w:t xml:space="preserve"> interactive data products, including 5</w:t>
      </w:r>
      <w:r>
        <w:rPr>
          <w:rFonts w:ascii="Arial" w:hAnsi="Arial" w:cs="Arial"/>
          <w:vanish/>
          <w:color w:val="000000"/>
          <w:sz w:val="20"/>
        </w:rPr>
        <w:t>X</w:t>
      </w:r>
      <w:r>
        <w:rPr>
          <w:rFonts w:ascii="Arial" w:hAnsi="Arial" w:cs="Arial"/>
          <w:color w:val="000000"/>
          <w:sz w:val="20"/>
        </w:rPr>
        <w:t xml:space="preserve"> that incorporate sophisticated geospatial mapping features. Although all online systems can present usability challenges, these problems are even more pronounced in online mapping and interactive data display systems due to the increase in complexity that occurs when specialized functionality is added to a conventional web browser environment, and the inherent complexity of the content itself. Usability analysis and testing will increase the value of our mapping products by helping the agency present information in more effective ways, produce more consistent products with common features, and speed our development of products by providing standard visualization guidelines that can be easily modified to particular datasets.</w:t>
      </w:r>
      <w:r>
        <w:rPr>
          <w:rFonts w:ascii="Arial" w:hAnsi="Arial" w:cs="Arial"/>
          <w:color w:val="000000"/>
          <w:sz w:val="20"/>
        </w:rPr>
        <w:br/>
      </w:r>
    </w:p>
    <w:p w:rsidR="00CC7E6C" w:rsidRDefault="00CC7E6C" w:rsidP="00CD2104">
      <w:pPr>
        <w:pStyle w:val="Heading2"/>
      </w:pPr>
      <w:r>
        <w:t>Goals</w:t>
      </w:r>
    </w:p>
    <w:p w:rsidR="00CC7E6C" w:rsidRDefault="00CC7E6C" w:rsidP="00CC7E6C">
      <w:pPr>
        <w:ind w:right="432"/>
        <w:rPr>
          <w:rFonts w:ascii="Arial" w:hAnsi="Arial" w:cs="Arial"/>
          <w:sz w:val="20"/>
        </w:rPr>
      </w:pPr>
    </w:p>
    <w:p w:rsidR="00CC7E6C" w:rsidRDefault="00CC7E6C" w:rsidP="00CC7E6C">
      <w:pPr>
        <w:ind w:right="432"/>
        <w:rPr>
          <w:rFonts w:ascii="Arial" w:hAnsi="Arial" w:cs="Arial"/>
          <w:sz w:val="20"/>
        </w:rPr>
      </w:pPr>
      <w:r>
        <w:rPr>
          <w:rFonts w:ascii="Arial" w:hAnsi="Arial" w:cs="Arial"/>
          <w:sz w:val="20"/>
        </w:rPr>
        <w:t xml:space="preserve">ERS requires contractor services to provide usability and standards development consulting support to the agency’s </w:t>
      </w:r>
      <w:r>
        <w:rPr>
          <w:rFonts w:ascii="Arial" w:hAnsi="Arial" w:cs="Arial"/>
          <w:color w:val="000000"/>
          <w:sz w:val="20"/>
        </w:rPr>
        <w:t>web-based</w:t>
      </w:r>
      <w:r>
        <w:rPr>
          <w:rFonts w:ascii="Arial" w:hAnsi="Arial" w:cs="Arial"/>
          <w:sz w:val="20"/>
        </w:rPr>
        <w:t xml:space="preserve"> GIS mapping visualization products.  ERS wishes to employ the </w:t>
      </w:r>
      <w:r>
        <w:rPr>
          <w:rFonts w:ascii="Arial" w:hAnsi="Arial" w:cs="Arial"/>
          <w:sz w:val="20"/>
          <w:u w:val="single"/>
        </w:rPr>
        <w:t xml:space="preserve">XXXX </w:t>
      </w:r>
      <w:proofErr w:type="spellStart"/>
      <w:r>
        <w:rPr>
          <w:rFonts w:ascii="Arial" w:hAnsi="Arial" w:cs="Arial"/>
          <w:sz w:val="20"/>
          <w:u w:val="single"/>
        </w:rPr>
        <w:t>Method</w:t>
      </w:r>
      <w:r>
        <w:rPr>
          <w:rFonts w:ascii="Arial" w:hAnsi="Arial" w:cs="Arial"/>
          <w:sz w:val="20"/>
          <w:u w:val="single"/>
          <w:vertAlign w:val="superscript"/>
        </w:rPr>
        <w:t>TM</w:t>
      </w:r>
      <w:proofErr w:type="spellEnd"/>
      <w:r>
        <w:rPr>
          <w:rFonts w:ascii="Arial" w:hAnsi="Arial" w:cs="Arial"/>
          <w:sz w:val="20"/>
          <w:u w:val="single"/>
          <w:vertAlign w:val="superscript"/>
        </w:rPr>
        <w:t xml:space="preserve"> </w:t>
      </w:r>
      <w:r>
        <w:rPr>
          <w:rFonts w:ascii="Arial" w:hAnsi="Arial" w:cs="Arial"/>
          <w:sz w:val="20"/>
        </w:rPr>
        <w:t xml:space="preserve">  for the design, development, and implementation of a standard set of features to improve the usefulness and impact of the agency’s GIS mapping products.  The </w:t>
      </w:r>
      <w:r>
        <w:rPr>
          <w:rFonts w:ascii="Arial" w:hAnsi="Arial" w:cs="Arial"/>
          <w:sz w:val="20"/>
          <w:u w:val="single"/>
        </w:rPr>
        <w:t xml:space="preserve">XXXX </w:t>
      </w:r>
      <w:proofErr w:type="spellStart"/>
      <w:proofErr w:type="gramStart"/>
      <w:r>
        <w:rPr>
          <w:rFonts w:ascii="Arial" w:hAnsi="Arial" w:cs="Arial"/>
          <w:sz w:val="20"/>
        </w:rPr>
        <w:t>Method</w:t>
      </w:r>
      <w:r>
        <w:rPr>
          <w:rFonts w:ascii="Arial" w:hAnsi="Arial" w:cs="Arial"/>
          <w:sz w:val="20"/>
          <w:u w:val="single"/>
          <w:vertAlign w:val="superscript"/>
        </w:rPr>
        <w:t>TM</w:t>
      </w:r>
      <w:proofErr w:type="spellEnd"/>
      <w:r>
        <w:rPr>
          <w:rFonts w:ascii="Arial" w:hAnsi="Arial" w:cs="Arial"/>
          <w:sz w:val="20"/>
        </w:rPr>
        <w:t xml:space="preserve"> ,</w:t>
      </w:r>
      <w:proofErr w:type="gramEnd"/>
      <w:r>
        <w:rPr>
          <w:rFonts w:ascii="Arial" w:hAnsi="Arial" w:cs="Arial"/>
          <w:sz w:val="20"/>
        </w:rPr>
        <w:t xml:space="preserve"> an ISO certifiable process in the science of human factors engineering, is a</w:t>
      </w:r>
      <w:r>
        <w:rPr>
          <w:rFonts w:ascii="Arial" w:hAnsi="Arial" w:cs="Arial"/>
          <w:sz w:val="20"/>
          <w:u w:val="single"/>
          <w:vertAlign w:val="superscript"/>
        </w:rPr>
        <w:t xml:space="preserve"> </w:t>
      </w:r>
      <w:r>
        <w:rPr>
          <w:rFonts w:ascii="Arial" w:hAnsi="Arial" w:cs="Arial"/>
          <w:sz w:val="20"/>
        </w:rPr>
        <w:t>user-centered design process that identifies the steps and strategies to support optimizing user-centered web designs.</w:t>
      </w:r>
    </w:p>
    <w:p w:rsidR="00CC7E6C" w:rsidRDefault="00CC7E6C" w:rsidP="00CC7E6C">
      <w:pPr>
        <w:pStyle w:val="BodyText2"/>
        <w:ind w:left="720" w:right="432"/>
        <w:rPr>
          <w:rFonts w:cs="Arial"/>
        </w:rPr>
      </w:pPr>
    </w:p>
    <w:p w:rsidR="00CC7E6C" w:rsidRDefault="00CC7E6C" w:rsidP="00CD2104">
      <w:pPr>
        <w:pStyle w:val="Heading2"/>
      </w:pPr>
      <w:r>
        <w:t>Tasks</w:t>
      </w:r>
    </w:p>
    <w:p w:rsidR="00CC7E6C" w:rsidRDefault="00CC7E6C" w:rsidP="00CC7E6C">
      <w:pPr>
        <w:pStyle w:val="BodyText2"/>
        <w:ind w:right="432"/>
        <w:rPr>
          <w:rFonts w:cs="Arial"/>
        </w:rPr>
      </w:pPr>
    </w:p>
    <w:p w:rsidR="00CC7E6C" w:rsidRDefault="00CC7E6C" w:rsidP="00CC7E6C">
      <w:pPr>
        <w:pStyle w:val="BodyText2"/>
        <w:ind w:right="432"/>
        <w:rPr>
          <w:rFonts w:cs="Arial"/>
        </w:rPr>
      </w:pPr>
      <w:r>
        <w:rPr>
          <w:rFonts w:cs="Arial"/>
        </w:rPr>
        <w:t>This project has two</w:t>
      </w:r>
      <w:r>
        <w:rPr>
          <w:rFonts w:cs="Arial"/>
          <w:color w:val="0000FF"/>
        </w:rPr>
        <w:t xml:space="preserve"> </w:t>
      </w:r>
      <w:r>
        <w:rPr>
          <w:rFonts w:cs="Arial"/>
        </w:rPr>
        <w:t>tasks.  The contractor shall provide reports, documentation and deliverables in written and electronic format and will provide monthly written progress reporting.</w:t>
      </w:r>
    </w:p>
    <w:p w:rsidR="00CC7E6C" w:rsidRDefault="00CC7E6C" w:rsidP="00CC7E6C">
      <w:pPr>
        <w:ind w:left="720" w:right="432"/>
        <w:rPr>
          <w:rFonts w:ascii="Arial" w:hAnsi="Arial" w:cs="Arial"/>
          <w:b/>
          <w:color w:val="000000"/>
          <w:sz w:val="20"/>
        </w:rPr>
      </w:pPr>
    </w:p>
    <w:p w:rsidR="00CD2104" w:rsidRDefault="00CC7E6C" w:rsidP="00CD2104">
      <w:pPr>
        <w:pStyle w:val="Heading3"/>
      </w:pPr>
      <w:r>
        <w:t>Task 1:</w:t>
      </w:r>
      <w:r>
        <w:tab/>
        <w:t xml:space="preserve">Project </w:t>
      </w:r>
      <w:r w:rsidRPr="00CD2104">
        <w:t>Kick</w:t>
      </w:r>
      <w:r>
        <w:t>-off &amp; Definition</w:t>
      </w:r>
      <w:r>
        <w:tab/>
      </w:r>
      <w:r>
        <w:tab/>
      </w:r>
      <w:r>
        <w:tab/>
      </w:r>
      <w:r>
        <w:tab/>
      </w:r>
      <w:r>
        <w:tab/>
      </w:r>
      <w:r>
        <w:tab/>
      </w:r>
    </w:p>
    <w:p w:rsidR="00CC7E6C" w:rsidRDefault="00CC7E6C" w:rsidP="00CD2104">
      <w:pPr>
        <w:pStyle w:val="Heading3"/>
      </w:pPr>
      <w:r>
        <w:t xml:space="preserve">FFP: </w:t>
      </w:r>
      <w:r w:rsidR="00CD2104">
        <w:t>$</w:t>
      </w:r>
      <w:r>
        <w:t>_________</w:t>
      </w:r>
    </w:p>
    <w:p w:rsidR="00CC7E6C" w:rsidRDefault="00CC7E6C" w:rsidP="00CC7E6C">
      <w:pPr>
        <w:rPr>
          <w:rFonts w:ascii="Arial" w:hAnsi="Arial" w:cs="Arial"/>
          <w:sz w:val="20"/>
        </w:rPr>
      </w:pPr>
    </w:p>
    <w:p w:rsidR="00CC7E6C" w:rsidRDefault="00CC7E6C" w:rsidP="00CC7E6C">
      <w:pPr>
        <w:pStyle w:val="BodyText2"/>
        <w:ind w:right="432"/>
        <w:rPr>
          <w:rFonts w:cs="Arial"/>
          <w:u w:val="single"/>
          <w:vertAlign w:val="superscript"/>
        </w:rPr>
      </w:pPr>
      <w:r>
        <w:rPr>
          <w:rFonts w:cs="Arial"/>
          <w:color w:val="000000"/>
        </w:rPr>
        <w:t xml:space="preserve">The contractor shall hold a project kick-off workshop with ERS to assess the agency’s existing GIS mapping applications based on the </w:t>
      </w:r>
      <w:r>
        <w:rPr>
          <w:rFonts w:cs="Arial"/>
          <w:u w:val="single"/>
        </w:rPr>
        <w:t xml:space="preserve">XXXX </w:t>
      </w:r>
      <w:proofErr w:type="spellStart"/>
      <w:r>
        <w:rPr>
          <w:rFonts w:cs="Arial"/>
          <w:u w:val="single"/>
        </w:rPr>
        <w:t>Method</w:t>
      </w:r>
      <w:r>
        <w:rPr>
          <w:rFonts w:cs="Arial"/>
          <w:u w:val="single"/>
          <w:vertAlign w:val="superscript"/>
        </w:rPr>
        <w:t>TM</w:t>
      </w:r>
      <w:proofErr w:type="spellEnd"/>
      <w:r>
        <w:rPr>
          <w:rFonts w:cs="Arial"/>
          <w:u w:val="single"/>
          <w:vertAlign w:val="superscript"/>
        </w:rPr>
        <w:t>.</w:t>
      </w:r>
    </w:p>
    <w:p w:rsidR="00CC7E6C" w:rsidRDefault="00CC7E6C" w:rsidP="00CC7E6C">
      <w:pPr>
        <w:tabs>
          <w:tab w:val="left" w:pos="1080"/>
        </w:tabs>
        <w:ind w:right="432"/>
        <w:rPr>
          <w:rFonts w:ascii="Arial" w:hAnsi="Arial" w:cs="Arial"/>
          <w:color w:val="000000"/>
          <w:sz w:val="20"/>
        </w:rPr>
      </w:pPr>
    </w:p>
    <w:p w:rsidR="00CC7E6C" w:rsidRDefault="00CC7E6C" w:rsidP="00CC7E6C">
      <w:pPr>
        <w:tabs>
          <w:tab w:val="left" w:pos="1080"/>
        </w:tabs>
        <w:ind w:right="432"/>
        <w:rPr>
          <w:rFonts w:ascii="Arial" w:hAnsi="Arial" w:cs="Arial"/>
          <w:color w:val="000000"/>
          <w:sz w:val="20"/>
        </w:rPr>
      </w:pPr>
      <w:r>
        <w:rPr>
          <w:rFonts w:ascii="Arial" w:hAnsi="Arial" w:cs="Arial"/>
          <w:color w:val="000000"/>
          <w:sz w:val="20"/>
        </w:rPr>
        <w:t>The contractor shall:</w:t>
      </w:r>
    </w:p>
    <w:p w:rsidR="00CC7E6C" w:rsidRDefault="00CC7E6C" w:rsidP="00CC7E6C">
      <w:pPr>
        <w:tabs>
          <w:tab w:val="left" w:pos="1080"/>
        </w:tabs>
        <w:ind w:right="432"/>
        <w:rPr>
          <w:rFonts w:ascii="Arial" w:hAnsi="Arial" w:cs="Arial"/>
          <w:color w:val="000000"/>
          <w:sz w:val="20"/>
        </w:rPr>
      </w:pP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p>
    <w:p w:rsidR="00CC7E6C" w:rsidRDefault="00CC7E6C" w:rsidP="00CC7E6C">
      <w:pPr>
        <w:numPr>
          <w:ilvl w:val="0"/>
          <w:numId w:val="10"/>
        </w:numPr>
        <w:tabs>
          <w:tab w:val="clear" w:pos="720"/>
          <w:tab w:val="num" w:pos="1464"/>
        </w:tabs>
        <w:ind w:right="432" w:hanging="336"/>
        <w:rPr>
          <w:rFonts w:ascii="Arial" w:hAnsi="Arial" w:cs="Arial"/>
          <w:color w:val="000000"/>
          <w:sz w:val="20"/>
        </w:rPr>
      </w:pPr>
      <w:r>
        <w:rPr>
          <w:rFonts w:ascii="Arial" w:hAnsi="Arial" w:cs="Arial"/>
          <w:color w:val="000000"/>
          <w:sz w:val="20"/>
        </w:rPr>
        <w:t>Facilitate a project kick-off workshop with the ERS Improved Data Delivery Working Group to:</w:t>
      </w:r>
    </w:p>
    <w:p w:rsidR="00CC7E6C" w:rsidRDefault="00CC7E6C" w:rsidP="00CC7E6C">
      <w:pPr>
        <w:numPr>
          <w:ilvl w:val="0"/>
          <w:numId w:val="14"/>
        </w:numPr>
        <w:ind w:left="1080" w:right="432"/>
        <w:rPr>
          <w:rFonts w:ascii="Arial" w:hAnsi="Arial" w:cs="Arial"/>
          <w:color w:val="000000"/>
          <w:sz w:val="20"/>
        </w:rPr>
      </w:pPr>
      <w:r>
        <w:rPr>
          <w:rFonts w:ascii="Arial" w:hAnsi="Arial" w:cs="Arial"/>
          <w:color w:val="000000"/>
          <w:sz w:val="20"/>
        </w:rPr>
        <w:t>Review project expectations.</w:t>
      </w:r>
    </w:p>
    <w:p w:rsidR="00CC7E6C" w:rsidRDefault="00CC7E6C" w:rsidP="00CC7E6C">
      <w:pPr>
        <w:numPr>
          <w:ilvl w:val="0"/>
          <w:numId w:val="14"/>
        </w:numPr>
        <w:ind w:left="1080" w:right="432"/>
        <w:rPr>
          <w:rFonts w:ascii="Arial" w:hAnsi="Arial" w:cs="Arial"/>
          <w:color w:val="000000"/>
          <w:sz w:val="20"/>
        </w:rPr>
      </w:pPr>
      <w:r>
        <w:rPr>
          <w:rFonts w:ascii="Arial" w:hAnsi="Arial" w:cs="Arial"/>
          <w:color w:val="000000"/>
          <w:sz w:val="20"/>
        </w:rPr>
        <w:t>Review scheduling and deliverables.</w:t>
      </w:r>
    </w:p>
    <w:p w:rsidR="00CC7E6C" w:rsidRDefault="00CC7E6C" w:rsidP="00CC7E6C">
      <w:pPr>
        <w:numPr>
          <w:ilvl w:val="0"/>
          <w:numId w:val="14"/>
        </w:numPr>
        <w:ind w:left="1080" w:right="432"/>
        <w:rPr>
          <w:rFonts w:ascii="Arial" w:hAnsi="Arial" w:cs="Arial"/>
          <w:color w:val="000000"/>
          <w:sz w:val="20"/>
        </w:rPr>
      </w:pPr>
      <w:r>
        <w:rPr>
          <w:rFonts w:ascii="Arial" w:hAnsi="Arial" w:cs="Arial"/>
          <w:color w:val="000000"/>
          <w:sz w:val="20"/>
        </w:rPr>
        <w:t>Review the “top-level” project requirements and expectations of ERS in terms of roles, inputs, outputs, and overall information expectations.</w:t>
      </w:r>
    </w:p>
    <w:p w:rsidR="00CC7E6C" w:rsidRDefault="00CC7E6C" w:rsidP="00CC7E6C">
      <w:pPr>
        <w:numPr>
          <w:ilvl w:val="0"/>
          <w:numId w:val="14"/>
        </w:numPr>
        <w:ind w:left="1080" w:right="432"/>
        <w:rPr>
          <w:rFonts w:ascii="Arial" w:hAnsi="Arial" w:cs="Arial"/>
          <w:color w:val="000000"/>
          <w:sz w:val="20"/>
        </w:rPr>
      </w:pPr>
      <w:r>
        <w:rPr>
          <w:rFonts w:ascii="Arial" w:hAnsi="Arial" w:cs="Arial"/>
          <w:color w:val="000000"/>
          <w:sz w:val="20"/>
        </w:rPr>
        <w:t xml:space="preserve">Identify existing and prospective users of ERS’ GIS mapping products in order to develop a thorough understanding of the target audience(s), their typical tasks, and their specific constraints.  These users may include those represented by the ERS User Personas, ERS employees (analysts), and analysts at other federal agencies (APHIS, FSA).  </w:t>
      </w:r>
    </w:p>
    <w:p w:rsidR="00CC7E6C" w:rsidRDefault="00CC7E6C" w:rsidP="00CC7E6C">
      <w:pPr>
        <w:numPr>
          <w:ilvl w:val="0"/>
          <w:numId w:val="14"/>
        </w:numPr>
        <w:ind w:left="1080" w:right="432"/>
        <w:rPr>
          <w:rFonts w:ascii="Arial" w:hAnsi="Arial" w:cs="Arial"/>
          <w:color w:val="000000"/>
          <w:sz w:val="20"/>
        </w:rPr>
      </w:pPr>
      <w:r>
        <w:rPr>
          <w:rFonts w:ascii="Arial" w:hAnsi="Arial" w:cs="Arial"/>
          <w:color w:val="000000"/>
          <w:sz w:val="20"/>
        </w:rPr>
        <w:t>Develop or review user profiles (list of user characteristics).</w:t>
      </w:r>
    </w:p>
    <w:p w:rsidR="00CC7E6C" w:rsidRDefault="00CC7E6C" w:rsidP="00CC7E6C">
      <w:pPr>
        <w:numPr>
          <w:ilvl w:val="0"/>
          <w:numId w:val="14"/>
        </w:numPr>
        <w:ind w:left="1080" w:right="432"/>
        <w:rPr>
          <w:rFonts w:ascii="Arial" w:hAnsi="Arial" w:cs="Arial"/>
          <w:color w:val="000000"/>
          <w:sz w:val="20"/>
        </w:rPr>
      </w:pPr>
      <w:r>
        <w:rPr>
          <w:rFonts w:ascii="Arial" w:hAnsi="Arial" w:cs="Arial"/>
          <w:color w:val="000000"/>
          <w:sz w:val="20"/>
        </w:rPr>
        <w:t>Clarify the vision, mission, and goals for ERS GIS products (these may vary according to audience).</w:t>
      </w:r>
    </w:p>
    <w:p w:rsidR="00CC7E6C" w:rsidRDefault="00CC7E6C" w:rsidP="00CC7E6C">
      <w:pPr>
        <w:numPr>
          <w:ilvl w:val="0"/>
          <w:numId w:val="14"/>
        </w:numPr>
        <w:ind w:left="1080" w:right="432"/>
        <w:rPr>
          <w:rFonts w:ascii="Arial" w:hAnsi="Arial" w:cs="Arial"/>
          <w:color w:val="000000"/>
          <w:sz w:val="20"/>
        </w:rPr>
      </w:pPr>
      <w:r>
        <w:rPr>
          <w:rFonts w:ascii="Arial" w:hAnsi="Arial" w:cs="Arial"/>
          <w:color w:val="000000"/>
          <w:sz w:val="20"/>
        </w:rPr>
        <w:t>Link GIS data product objectives to ERS agency goals.</w:t>
      </w:r>
    </w:p>
    <w:p w:rsidR="00CC7E6C" w:rsidRDefault="00CC7E6C" w:rsidP="00CC7E6C">
      <w:pPr>
        <w:numPr>
          <w:ilvl w:val="0"/>
          <w:numId w:val="14"/>
        </w:numPr>
        <w:ind w:left="1080" w:right="432"/>
        <w:rPr>
          <w:rFonts w:ascii="Arial" w:hAnsi="Arial" w:cs="Arial"/>
          <w:color w:val="000000"/>
          <w:sz w:val="20"/>
        </w:rPr>
      </w:pPr>
      <w:r>
        <w:rPr>
          <w:rFonts w:ascii="Arial" w:hAnsi="Arial" w:cs="Arial"/>
          <w:color w:val="000000"/>
          <w:sz w:val="20"/>
        </w:rPr>
        <w:t>Review high-level project plan and timeline.</w:t>
      </w:r>
    </w:p>
    <w:p w:rsidR="00CC7E6C" w:rsidRDefault="00CC7E6C" w:rsidP="00CC7E6C">
      <w:pPr>
        <w:tabs>
          <w:tab w:val="left" w:pos="1080"/>
        </w:tabs>
        <w:ind w:left="720" w:right="432"/>
        <w:rPr>
          <w:rFonts w:ascii="Arial" w:hAnsi="Arial" w:cs="Arial"/>
          <w:color w:val="000000"/>
          <w:sz w:val="20"/>
        </w:rPr>
      </w:pPr>
    </w:p>
    <w:p w:rsidR="00CC7E6C" w:rsidRPr="00CD2104" w:rsidRDefault="00CC7E6C" w:rsidP="00CD2104">
      <w:pPr>
        <w:pStyle w:val="BodyText3"/>
        <w:rPr>
          <w:rFonts w:ascii="Arial" w:hAnsi="Arial" w:cs="Arial"/>
          <w:b/>
          <w:color w:val="000000"/>
          <w:sz w:val="20"/>
          <w:szCs w:val="20"/>
        </w:rPr>
      </w:pPr>
      <w:r w:rsidRPr="00CD2104">
        <w:rPr>
          <w:rFonts w:ascii="Arial" w:hAnsi="Arial" w:cs="Arial"/>
          <w:b/>
          <w:sz w:val="20"/>
          <w:szCs w:val="20"/>
        </w:rPr>
        <w:t xml:space="preserve">Task </w:t>
      </w:r>
      <w:proofErr w:type="gramStart"/>
      <w:r w:rsidRPr="00CD2104">
        <w:rPr>
          <w:rFonts w:ascii="Arial" w:hAnsi="Arial" w:cs="Arial"/>
          <w:b/>
          <w:sz w:val="20"/>
          <w:szCs w:val="20"/>
        </w:rPr>
        <w:t>1</w:t>
      </w:r>
      <w:proofErr w:type="gramEnd"/>
      <w:r w:rsidRPr="00CD2104">
        <w:rPr>
          <w:rFonts w:ascii="Arial" w:hAnsi="Arial" w:cs="Arial"/>
          <w:b/>
          <w:sz w:val="20"/>
          <w:szCs w:val="20"/>
        </w:rPr>
        <w:t xml:space="preserve"> </w:t>
      </w:r>
      <w:r w:rsidR="00CD2104" w:rsidRPr="00CD2104">
        <w:rPr>
          <w:rFonts w:ascii="Arial" w:hAnsi="Arial" w:cs="Arial"/>
          <w:b/>
          <w:sz w:val="20"/>
          <w:szCs w:val="20"/>
        </w:rPr>
        <w:t>Deliverables</w:t>
      </w:r>
      <w:r w:rsidR="00CD2104" w:rsidRPr="00CD2104">
        <w:rPr>
          <w:rFonts w:ascii="Arial" w:hAnsi="Arial" w:cs="Arial"/>
          <w:b/>
          <w:sz w:val="20"/>
          <w:szCs w:val="20"/>
        </w:rPr>
        <w:tab/>
      </w:r>
      <w:r w:rsidR="00CD2104" w:rsidRPr="00CD2104">
        <w:rPr>
          <w:rFonts w:ascii="Arial" w:hAnsi="Arial" w:cs="Arial"/>
          <w:b/>
          <w:sz w:val="20"/>
          <w:szCs w:val="20"/>
        </w:rPr>
        <w:tab/>
      </w:r>
      <w:r w:rsidR="00CD2104" w:rsidRPr="00CD2104">
        <w:rPr>
          <w:rFonts w:ascii="Arial" w:hAnsi="Arial" w:cs="Arial"/>
          <w:b/>
          <w:sz w:val="20"/>
          <w:szCs w:val="20"/>
        </w:rPr>
        <w:tab/>
      </w:r>
      <w:r w:rsidR="00CD2104" w:rsidRPr="00CD2104">
        <w:rPr>
          <w:rFonts w:ascii="Arial" w:hAnsi="Arial" w:cs="Arial"/>
          <w:b/>
          <w:sz w:val="20"/>
          <w:szCs w:val="20"/>
        </w:rPr>
        <w:tab/>
      </w:r>
      <w:r w:rsidR="00CD2104" w:rsidRPr="00CD2104">
        <w:rPr>
          <w:rFonts w:ascii="Arial" w:hAnsi="Arial" w:cs="Arial"/>
          <w:b/>
          <w:sz w:val="20"/>
          <w:szCs w:val="20"/>
        </w:rPr>
        <w:tab/>
      </w:r>
      <w:r w:rsidR="00CD2104" w:rsidRPr="00CD2104">
        <w:rPr>
          <w:rFonts w:ascii="Arial" w:hAnsi="Arial" w:cs="Arial"/>
          <w:b/>
          <w:sz w:val="20"/>
          <w:szCs w:val="20"/>
        </w:rPr>
        <w:tab/>
      </w:r>
      <w:r w:rsidR="00CD2104" w:rsidRPr="00CD2104">
        <w:rPr>
          <w:rFonts w:ascii="Arial" w:hAnsi="Arial" w:cs="Arial"/>
          <w:b/>
          <w:sz w:val="20"/>
          <w:szCs w:val="20"/>
        </w:rPr>
        <w:tab/>
      </w:r>
      <w:r w:rsidRPr="00CD2104">
        <w:rPr>
          <w:rFonts w:ascii="Arial" w:hAnsi="Arial" w:cs="Arial"/>
          <w:b/>
          <w:sz w:val="20"/>
          <w:szCs w:val="20"/>
        </w:rPr>
        <w:t>Date due: [Date]</w:t>
      </w:r>
    </w:p>
    <w:p w:rsidR="00CC7E6C" w:rsidRDefault="00CC7E6C" w:rsidP="00CC7E6C">
      <w:pPr>
        <w:numPr>
          <w:ilvl w:val="0"/>
          <w:numId w:val="15"/>
        </w:numPr>
        <w:ind w:left="1080" w:right="432"/>
        <w:rPr>
          <w:rFonts w:ascii="Arial" w:hAnsi="Arial" w:cs="Arial"/>
          <w:b/>
          <w:color w:val="000000"/>
          <w:sz w:val="20"/>
        </w:rPr>
      </w:pPr>
      <w:r>
        <w:rPr>
          <w:rFonts w:ascii="Arial" w:hAnsi="Arial" w:cs="Arial"/>
          <w:color w:val="000000"/>
          <w:sz w:val="20"/>
        </w:rPr>
        <w:t>Kick-off workshop.</w:t>
      </w:r>
    </w:p>
    <w:p w:rsidR="00CC7E6C" w:rsidRDefault="00CC7E6C" w:rsidP="00CC7E6C">
      <w:pPr>
        <w:numPr>
          <w:ilvl w:val="0"/>
          <w:numId w:val="15"/>
        </w:numPr>
        <w:ind w:left="1080" w:right="432"/>
        <w:rPr>
          <w:rFonts w:ascii="Arial" w:hAnsi="Arial" w:cs="Arial"/>
          <w:color w:val="000000"/>
          <w:sz w:val="20"/>
        </w:rPr>
      </w:pPr>
      <w:r>
        <w:rPr>
          <w:rFonts w:ascii="Arial" w:hAnsi="Arial" w:cs="Arial"/>
          <w:color w:val="000000"/>
          <w:sz w:val="20"/>
        </w:rPr>
        <w:t>3 – 5 page memo summarizing workshop findings and recommendations.</w:t>
      </w:r>
    </w:p>
    <w:p w:rsidR="00CC7E6C" w:rsidRDefault="00CC7E6C" w:rsidP="00CC7E6C">
      <w:pPr>
        <w:pStyle w:val="Heading3"/>
        <w:tabs>
          <w:tab w:val="left" w:pos="1080"/>
        </w:tabs>
        <w:ind w:left="720" w:right="432"/>
        <w:rPr>
          <w:rFonts w:cs="Arial"/>
          <w:color w:val="000000"/>
        </w:rPr>
      </w:pPr>
    </w:p>
    <w:p w:rsidR="00CD2104" w:rsidRDefault="00CC7E6C" w:rsidP="00CD2104">
      <w:pPr>
        <w:pStyle w:val="Heading3"/>
      </w:pPr>
      <w:r>
        <w:t xml:space="preserve">Task 2:  Usability Analysis, Testing, &amp; Staff Review Session   </w:t>
      </w:r>
      <w:r>
        <w:tab/>
      </w:r>
      <w:r>
        <w:tab/>
      </w:r>
    </w:p>
    <w:p w:rsidR="00CC7E6C" w:rsidRDefault="00CC7E6C" w:rsidP="00CD2104">
      <w:pPr>
        <w:pStyle w:val="Heading3"/>
      </w:pPr>
      <w:r>
        <w:t>FFP</w:t>
      </w:r>
      <w:r w:rsidR="00CD2104">
        <w:t>:</w:t>
      </w:r>
      <w:r>
        <w:t xml:space="preserve">  $__________</w:t>
      </w:r>
    </w:p>
    <w:p w:rsidR="00CC7E6C" w:rsidRDefault="00CC7E6C" w:rsidP="00CC7E6C">
      <w:pPr>
        <w:pStyle w:val="BodyText2"/>
        <w:tabs>
          <w:tab w:val="left" w:pos="1080"/>
        </w:tabs>
        <w:ind w:right="432"/>
        <w:rPr>
          <w:rFonts w:cs="Arial"/>
          <w:b/>
        </w:rPr>
      </w:pPr>
    </w:p>
    <w:p w:rsidR="00CC7E6C" w:rsidRDefault="00CC7E6C" w:rsidP="00CC7E6C">
      <w:pPr>
        <w:pStyle w:val="BodyText2"/>
        <w:tabs>
          <w:tab w:val="left" w:pos="1080"/>
        </w:tabs>
        <w:ind w:right="432"/>
        <w:rPr>
          <w:rFonts w:cs="Arial"/>
          <w:color w:val="000000"/>
        </w:rPr>
      </w:pPr>
      <w:r>
        <w:rPr>
          <w:rFonts w:cs="Arial"/>
        </w:rPr>
        <w:t xml:space="preserve">The contractor shall perform a diagnostic usability test of a particular ERS GIS product based on the </w:t>
      </w:r>
      <w:r>
        <w:rPr>
          <w:rFonts w:cs="Arial"/>
          <w:u w:val="single"/>
        </w:rPr>
        <w:t xml:space="preserve">XXXX </w:t>
      </w:r>
      <w:proofErr w:type="spellStart"/>
      <w:r>
        <w:rPr>
          <w:rFonts w:cs="Arial"/>
          <w:u w:val="single"/>
        </w:rPr>
        <w:t>Method</w:t>
      </w:r>
      <w:r>
        <w:rPr>
          <w:rFonts w:cs="Arial"/>
          <w:u w:val="single"/>
          <w:vertAlign w:val="superscript"/>
        </w:rPr>
        <w:t>TM</w:t>
      </w:r>
      <w:proofErr w:type="spellEnd"/>
      <w:r>
        <w:rPr>
          <w:rFonts w:cs="Arial"/>
        </w:rPr>
        <w:t xml:space="preserve"> and hold a de-briefing session with ERS project stakeholders to review test results.</w:t>
      </w:r>
    </w:p>
    <w:p w:rsidR="00CC7E6C" w:rsidRDefault="00CC7E6C" w:rsidP="00CC7E6C">
      <w:pPr>
        <w:tabs>
          <w:tab w:val="left" w:pos="1080"/>
        </w:tabs>
        <w:ind w:left="720" w:right="432"/>
        <w:rPr>
          <w:rFonts w:ascii="Arial" w:eastAsia="Arial Unicode MS" w:hAnsi="Arial" w:cs="Arial"/>
          <w:sz w:val="20"/>
        </w:rPr>
      </w:pPr>
    </w:p>
    <w:p w:rsidR="00CC7E6C" w:rsidRDefault="00CC7E6C" w:rsidP="00CC7E6C">
      <w:pPr>
        <w:ind w:left="360" w:right="432" w:hanging="360"/>
        <w:rPr>
          <w:rFonts w:ascii="Arial" w:hAnsi="Arial" w:cs="Arial"/>
          <w:sz w:val="20"/>
        </w:rPr>
      </w:pPr>
      <w:r>
        <w:rPr>
          <w:rFonts w:ascii="Arial" w:hAnsi="Arial" w:cs="Arial"/>
          <w:sz w:val="20"/>
        </w:rPr>
        <w:t>The contractor shall:</w:t>
      </w:r>
    </w:p>
    <w:p w:rsidR="00CC7E6C" w:rsidRDefault="00CC7E6C" w:rsidP="00CC7E6C">
      <w:pPr>
        <w:ind w:left="360" w:right="432" w:hanging="360"/>
        <w:rPr>
          <w:rFonts w:ascii="Arial" w:hAnsi="Arial" w:cs="Arial"/>
          <w:color w:val="000000"/>
          <w:sz w:val="20"/>
        </w:rPr>
      </w:pPr>
    </w:p>
    <w:p w:rsidR="00CC7E6C" w:rsidRDefault="00CC7E6C" w:rsidP="00CC7E6C">
      <w:pPr>
        <w:numPr>
          <w:ilvl w:val="0"/>
          <w:numId w:val="12"/>
        </w:numPr>
        <w:ind w:right="432"/>
        <w:rPr>
          <w:rFonts w:ascii="Arial" w:hAnsi="Arial" w:cs="Arial"/>
          <w:sz w:val="20"/>
        </w:rPr>
      </w:pPr>
      <w:r>
        <w:rPr>
          <w:rFonts w:ascii="Arial" w:hAnsi="Arial" w:cs="Arial"/>
          <w:sz w:val="20"/>
        </w:rPr>
        <w:t xml:space="preserve">Teleconference with the ERS GIS Team to confirm GIS product for testing, along with key tasks, define the goals of testing, set successful completion criteria for tasks, and identify target users.  </w:t>
      </w:r>
    </w:p>
    <w:p w:rsidR="00CC7E6C" w:rsidRDefault="00CC7E6C" w:rsidP="00CC7E6C">
      <w:pPr>
        <w:numPr>
          <w:ilvl w:val="0"/>
          <w:numId w:val="12"/>
        </w:numPr>
        <w:ind w:right="432"/>
        <w:rPr>
          <w:rFonts w:ascii="Arial" w:hAnsi="Arial" w:cs="Arial"/>
          <w:sz w:val="20"/>
        </w:rPr>
      </w:pPr>
      <w:r>
        <w:rPr>
          <w:rFonts w:ascii="Arial" w:hAnsi="Arial" w:cs="Arial"/>
          <w:sz w:val="20"/>
        </w:rPr>
        <w:t xml:space="preserve">Work with ERS to draft a test script for one round of usability testing.  </w:t>
      </w:r>
    </w:p>
    <w:p w:rsidR="00CC7E6C" w:rsidRDefault="00CC7E6C" w:rsidP="00CC7E6C">
      <w:pPr>
        <w:numPr>
          <w:ilvl w:val="0"/>
          <w:numId w:val="12"/>
        </w:numPr>
        <w:ind w:right="432"/>
        <w:rPr>
          <w:rFonts w:ascii="Arial" w:hAnsi="Arial" w:cs="Arial"/>
          <w:sz w:val="20"/>
        </w:rPr>
      </w:pPr>
      <w:r>
        <w:rPr>
          <w:rFonts w:ascii="Arial" w:hAnsi="Arial" w:cs="Arial"/>
          <w:sz w:val="20"/>
        </w:rPr>
        <w:t xml:space="preserve">Provide ERS with up to two rounds of test script revisions based on comments from designated ERS staff.  </w:t>
      </w:r>
    </w:p>
    <w:p w:rsidR="00CC7E6C" w:rsidRDefault="00CC7E6C" w:rsidP="00CC7E6C">
      <w:pPr>
        <w:numPr>
          <w:ilvl w:val="0"/>
          <w:numId w:val="12"/>
        </w:numPr>
        <w:ind w:right="432"/>
        <w:rPr>
          <w:rFonts w:ascii="Arial" w:hAnsi="Arial" w:cs="Arial"/>
          <w:sz w:val="20"/>
        </w:rPr>
      </w:pPr>
      <w:r>
        <w:rPr>
          <w:rFonts w:ascii="Arial" w:hAnsi="Arial" w:cs="Arial"/>
          <w:sz w:val="20"/>
        </w:rPr>
        <w:t>Conduct one round of usability testing with 8 representative members of the GIS product, 4 users in two users groups.</w:t>
      </w:r>
    </w:p>
    <w:p w:rsidR="00CC7E6C" w:rsidRDefault="00CC7E6C" w:rsidP="00CC7E6C">
      <w:pPr>
        <w:numPr>
          <w:ilvl w:val="0"/>
          <w:numId w:val="12"/>
        </w:numPr>
        <w:ind w:right="432"/>
        <w:rPr>
          <w:rFonts w:ascii="Arial" w:hAnsi="Arial" w:cs="Arial"/>
          <w:sz w:val="20"/>
        </w:rPr>
      </w:pPr>
      <w:r>
        <w:rPr>
          <w:rFonts w:ascii="Arial" w:hAnsi="Arial" w:cs="Arial"/>
          <w:sz w:val="20"/>
        </w:rPr>
        <w:t>ERS will be responsible for recruiting, screening, scheduling, and reimbursing representative users.</w:t>
      </w:r>
    </w:p>
    <w:p w:rsidR="00CC7E6C" w:rsidRDefault="00CC7E6C" w:rsidP="00CC7E6C">
      <w:pPr>
        <w:ind w:left="720" w:right="432" w:hanging="360"/>
        <w:rPr>
          <w:rFonts w:ascii="Arial" w:hAnsi="Arial" w:cs="Arial"/>
          <w:sz w:val="20"/>
        </w:rPr>
      </w:pPr>
      <w:r>
        <w:rPr>
          <w:rFonts w:ascii="Arial" w:hAnsi="Arial" w:cs="Arial"/>
          <w:sz w:val="20"/>
        </w:rPr>
        <w:t xml:space="preserve">6. </w:t>
      </w:r>
      <w:r>
        <w:rPr>
          <w:rFonts w:ascii="Arial" w:hAnsi="Arial" w:cs="Arial"/>
          <w:sz w:val="20"/>
        </w:rPr>
        <w:tab/>
        <w:t xml:space="preserve">Compile and analyze usability testing results to develop a written report of findings, including screenshots, severity rankings of problems, identification of tradeoffs to resolve conflicting goals and proposals to resolve these conflicts, and recommendations for improvements to the GIS product. </w:t>
      </w:r>
    </w:p>
    <w:p w:rsidR="00CC7E6C" w:rsidRDefault="00CC7E6C" w:rsidP="00CC7E6C">
      <w:pPr>
        <w:ind w:left="720" w:right="432" w:hanging="360"/>
        <w:rPr>
          <w:rFonts w:ascii="Arial" w:hAnsi="Arial" w:cs="Arial"/>
          <w:sz w:val="20"/>
        </w:rPr>
      </w:pPr>
      <w:r>
        <w:rPr>
          <w:rFonts w:ascii="Arial" w:hAnsi="Arial" w:cs="Arial"/>
          <w:sz w:val="20"/>
        </w:rPr>
        <w:t>7.   Give onsite presentation of findings to the ERS Improved Data Delivery Working Group.</w:t>
      </w:r>
    </w:p>
    <w:p w:rsidR="00CC7E6C" w:rsidRDefault="00CC7E6C" w:rsidP="00CC7E6C">
      <w:pPr>
        <w:ind w:left="720" w:right="432"/>
        <w:rPr>
          <w:rFonts w:ascii="Arial" w:hAnsi="Arial" w:cs="Arial"/>
          <w:sz w:val="20"/>
        </w:rPr>
      </w:pPr>
    </w:p>
    <w:p w:rsidR="00CC7E6C" w:rsidRDefault="00CC7E6C" w:rsidP="00CC7E6C">
      <w:pPr>
        <w:ind w:left="360" w:right="432"/>
        <w:rPr>
          <w:rFonts w:ascii="Arial" w:hAnsi="Arial" w:cs="Arial"/>
          <w:b/>
          <w:color w:val="000000"/>
          <w:sz w:val="20"/>
        </w:rPr>
      </w:pPr>
      <w:r>
        <w:rPr>
          <w:rFonts w:ascii="Arial" w:hAnsi="Arial" w:cs="Arial"/>
          <w:b/>
          <w:sz w:val="20"/>
        </w:rPr>
        <w:t>Task 2 Deliverables</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color w:val="000000"/>
          <w:sz w:val="20"/>
        </w:rPr>
        <w:t>Date due: [Date]</w:t>
      </w:r>
    </w:p>
    <w:p w:rsidR="00CC7E6C" w:rsidRDefault="00CC7E6C" w:rsidP="00CC7E6C">
      <w:pPr>
        <w:ind w:left="1440" w:right="432" w:hanging="360"/>
        <w:rPr>
          <w:rFonts w:ascii="Arial" w:hAnsi="Arial" w:cs="Arial"/>
          <w:b/>
          <w:color w:val="000000"/>
          <w:sz w:val="20"/>
        </w:rPr>
      </w:pPr>
    </w:p>
    <w:p w:rsidR="00CC7E6C" w:rsidRDefault="00CC7E6C" w:rsidP="00CC7E6C">
      <w:pPr>
        <w:numPr>
          <w:ilvl w:val="0"/>
          <w:numId w:val="16"/>
        </w:numPr>
        <w:tabs>
          <w:tab w:val="num" w:pos="336"/>
        </w:tabs>
        <w:ind w:left="720" w:right="432"/>
        <w:rPr>
          <w:rFonts w:ascii="Arial" w:hAnsi="Arial" w:cs="Arial"/>
          <w:sz w:val="20"/>
        </w:rPr>
      </w:pPr>
      <w:r>
        <w:rPr>
          <w:rFonts w:ascii="Arial" w:hAnsi="Arial" w:cs="Arial"/>
          <w:sz w:val="20"/>
        </w:rPr>
        <w:t>Draft and final usability testing script.</w:t>
      </w:r>
    </w:p>
    <w:p w:rsidR="00CC7E6C" w:rsidRDefault="00CC7E6C" w:rsidP="00CC7E6C">
      <w:pPr>
        <w:numPr>
          <w:ilvl w:val="0"/>
          <w:numId w:val="16"/>
        </w:numPr>
        <w:tabs>
          <w:tab w:val="num" w:pos="336"/>
        </w:tabs>
        <w:ind w:left="720" w:right="432"/>
        <w:rPr>
          <w:rFonts w:ascii="Arial" w:hAnsi="Arial" w:cs="Arial"/>
          <w:sz w:val="20"/>
        </w:rPr>
      </w:pPr>
      <w:r>
        <w:rPr>
          <w:rFonts w:ascii="Arial" w:hAnsi="Arial" w:cs="Arial"/>
          <w:sz w:val="20"/>
        </w:rPr>
        <w:t>Usability testing facilitation.</w:t>
      </w:r>
    </w:p>
    <w:p w:rsidR="00CC7E6C" w:rsidRDefault="00CC7E6C" w:rsidP="00CC7E6C">
      <w:pPr>
        <w:numPr>
          <w:ilvl w:val="0"/>
          <w:numId w:val="16"/>
        </w:numPr>
        <w:tabs>
          <w:tab w:val="num" w:pos="336"/>
        </w:tabs>
        <w:ind w:left="720" w:right="432"/>
        <w:rPr>
          <w:rFonts w:ascii="Arial" w:hAnsi="Arial" w:cs="Arial"/>
          <w:sz w:val="20"/>
        </w:rPr>
      </w:pPr>
      <w:r>
        <w:rPr>
          <w:rFonts w:ascii="Arial" w:hAnsi="Arial" w:cs="Arial"/>
          <w:sz w:val="20"/>
        </w:rPr>
        <w:t>Written usability testing report of findings.</w:t>
      </w:r>
    </w:p>
    <w:p w:rsidR="00CC7E6C" w:rsidRDefault="00CC7E6C" w:rsidP="00CC7E6C">
      <w:pPr>
        <w:numPr>
          <w:ilvl w:val="0"/>
          <w:numId w:val="16"/>
        </w:numPr>
        <w:tabs>
          <w:tab w:val="num" w:pos="336"/>
        </w:tabs>
        <w:ind w:left="720" w:right="432"/>
        <w:rPr>
          <w:rFonts w:ascii="Arial" w:hAnsi="Arial" w:cs="Arial"/>
          <w:sz w:val="20"/>
        </w:rPr>
      </w:pPr>
      <w:r>
        <w:rPr>
          <w:rFonts w:ascii="Arial" w:hAnsi="Arial" w:cs="Arial"/>
          <w:sz w:val="20"/>
        </w:rPr>
        <w:t>Verbal presentation, with accompanying MS PowerPoint slides, of findings based on usability testing report.</w:t>
      </w:r>
    </w:p>
    <w:p w:rsidR="00CC7E6C" w:rsidRDefault="00CC7E6C" w:rsidP="00CC7E6C">
      <w:pPr>
        <w:numPr>
          <w:ilvl w:val="0"/>
          <w:numId w:val="16"/>
        </w:numPr>
        <w:tabs>
          <w:tab w:val="num" w:pos="336"/>
        </w:tabs>
        <w:ind w:left="720" w:right="432"/>
        <w:rPr>
          <w:rFonts w:ascii="Arial" w:hAnsi="Arial" w:cs="Arial"/>
          <w:sz w:val="20"/>
        </w:rPr>
      </w:pPr>
      <w:r>
        <w:rPr>
          <w:rFonts w:ascii="Arial" w:hAnsi="Arial" w:cs="Arial"/>
          <w:sz w:val="20"/>
        </w:rPr>
        <w:t>Remaining time in day for consulting and brown bag lunch with GIS team.</w:t>
      </w:r>
    </w:p>
    <w:p w:rsidR="00CC7E6C" w:rsidRDefault="00CC7E6C" w:rsidP="00CC7E6C">
      <w:pPr>
        <w:ind w:left="360" w:right="432"/>
        <w:rPr>
          <w:rFonts w:ascii="Arial" w:hAnsi="Arial" w:cs="Arial"/>
          <w:sz w:val="20"/>
        </w:rPr>
      </w:pPr>
    </w:p>
    <w:p w:rsidR="00CC7E6C" w:rsidRDefault="00CC7E6C" w:rsidP="00CD2104">
      <w:pPr>
        <w:pStyle w:val="Heading2"/>
      </w:pPr>
      <w:r>
        <w:t xml:space="preserve">Place </w:t>
      </w:r>
      <w:r w:rsidRPr="00CD2104">
        <w:t>of</w:t>
      </w:r>
      <w:r>
        <w:t xml:space="preserve"> Performance</w:t>
      </w:r>
    </w:p>
    <w:p w:rsidR="00CC7E6C" w:rsidRDefault="00CC7E6C" w:rsidP="00CC7E6C">
      <w:pPr>
        <w:ind w:right="432"/>
        <w:rPr>
          <w:rFonts w:ascii="Arial" w:hAnsi="Arial" w:cs="Arial"/>
          <w:sz w:val="20"/>
        </w:rPr>
      </w:pPr>
    </w:p>
    <w:p w:rsidR="00CC7E6C" w:rsidRDefault="00CC7E6C" w:rsidP="00CC7E6C">
      <w:pPr>
        <w:ind w:right="432"/>
        <w:rPr>
          <w:rFonts w:ascii="Arial" w:hAnsi="Arial" w:cs="Arial"/>
          <w:sz w:val="20"/>
        </w:rPr>
      </w:pPr>
      <w:r>
        <w:rPr>
          <w:rFonts w:ascii="Arial" w:hAnsi="Arial" w:cs="Arial"/>
          <w:sz w:val="20"/>
        </w:rPr>
        <w:t xml:space="preserve">Usability testing will be performed in a standard conference room at a government facility in the Washington, DC area provided by ERS, on dates identified by ERS.  </w:t>
      </w:r>
    </w:p>
    <w:p w:rsidR="00CC7E6C" w:rsidRDefault="00CC7E6C" w:rsidP="00CC7E6C">
      <w:pPr>
        <w:ind w:left="720" w:right="432"/>
        <w:rPr>
          <w:rFonts w:ascii="Arial" w:hAnsi="Arial" w:cs="Arial"/>
          <w:sz w:val="20"/>
        </w:rPr>
      </w:pPr>
    </w:p>
    <w:p w:rsidR="00CC7E6C" w:rsidRDefault="00CC7E6C" w:rsidP="00CC7E6C">
      <w:pPr>
        <w:ind w:left="720" w:right="432"/>
        <w:rPr>
          <w:rFonts w:ascii="Arial" w:hAnsi="Arial" w:cs="Arial"/>
          <w:sz w:val="20"/>
        </w:rPr>
      </w:pPr>
    </w:p>
    <w:p w:rsidR="00CC7E6C" w:rsidRDefault="00CC7E6C" w:rsidP="00CC7E6C">
      <w:pPr>
        <w:ind w:right="432"/>
        <w:rPr>
          <w:rFonts w:ascii="Arial" w:hAnsi="Arial" w:cs="Arial"/>
          <w:b/>
          <w:sz w:val="20"/>
        </w:rPr>
      </w:pPr>
      <w:r>
        <w:rPr>
          <w:rFonts w:ascii="Arial" w:hAnsi="Arial" w:cs="Arial"/>
          <w:b/>
          <w:sz w:val="20"/>
        </w:rPr>
        <w:t xml:space="preserve">TOTAL FFP: $__________ </w:t>
      </w:r>
    </w:p>
    <w:p w:rsidR="007574A0" w:rsidRPr="00CC7E6C" w:rsidRDefault="007574A0" w:rsidP="00CC7E6C"/>
    <w:sectPr w:rsidR="007574A0" w:rsidRPr="00CC7E6C" w:rsidSect="00EC3B7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BB0" w:rsidRDefault="00DC0BB0" w:rsidP="00722B06">
      <w:r>
        <w:separator/>
      </w:r>
    </w:p>
  </w:endnote>
  <w:endnote w:type="continuationSeparator" w:id="0">
    <w:p w:rsidR="00DC0BB0" w:rsidRDefault="00DC0BB0" w:rsidP="00722B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B81B88">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B81B8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49703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BB0" w:rsidRDefault="00DC0BB0" w:rsidP="00722B06">
      <w:r>
        <w:separator/>
      </w:r>
    </w:p>
  </w:footnote>
  <w:footnote w:type="continuationSeparator" w:id="0">
    <w:p w:rsidR="00DC0BB0" w:rsidRDefault="00DC0BB0"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B81B8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B81B88"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Content>
              <w:r w:rsidR="00497032">
                <w:rPr>
                  <w:rFonts w:ascii="Calibri" w:hAnsi="Calibri"/>
                  <w:b/>
                  <w:bCs/>
                  <w:caps/>
                  <w:color w:val="FFFFFF" w:themeColor="background1"/>
                </w:rPr>
                <w:t>Web Usability Consulting for ERS GIS Products SOW</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AAD"/>
    <w:multiLevelType w:val="hybridMultilevel"/>
    <w:tmpl w:val="50EC0508"/>
    <w:lvl w:ilvl="0" w:tplc="E9749E62">
      <w:start w:val="1"/>
      <w:numFmt w:val="bullet"/>
      <w:pStyle w:val="1MajorRecommendation"/>
      <w:lvlText w:val=""/>
      <w:lvlJc w:val="left"/>
      <w:pPr>
        <w:tabs>
          <w:tab w:val="num" w:pos="2160"/>
        </w:tabs>
        <w:ind w:left="2160" w:hanging="360"/>
      </w:pPr>
      <w:rPr>
        <w:rFonts w:ascii="Wingdings" w:hAnsi="Wingdings" w:hint="default"/>
        <w:color w:val="auto"/>
      </w:rPr>
    </w:lvl>
    <w:lvl w:ilvl="1" w:tplc="0409000F">
      <w:start w:val="1"/>
      <w:numFmt w:val="decimal"/>
      <w:lvlText w:val="%2."/>
      <w:lvlJc w:val="left"/>
      <w:pPr>
        <w:tabs>
          <w:tab w:val="num" w:pos="2880"/>
        </w:tabs>
        <w:ind w:left="2880" w:hanging="360"/>
      </w:pPr>
      <w:rPr>
        <w:rFonts w:hint="default"/>
        <w:color w:val="auto"/>
      </w:rPr>
    </w:lvl>
    <w:lvl w:ilvl="2" w:tplc="65A62918">
      <w:start w:val="9"/>
      <w:numFmt w:val="decimal"/>
      <w:lvlText w:val="%3"/>
      <w:lvlJc w:val="left"/>
      <w:pPr>
        <w:tabs>
          <w:tab w:val="num" w:pos="3735"/>
        </w:tabs>
        <w:ind w:left="3735" w:hanging="495"/>
      </w:pPr>
      <w:rPr>
        <w:rFont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6AD5601"/>
    <w:multiLevelType w:val="hybridMultilevel"/>
    <w:tmpl w:val="2640D620"/>
    <w:lvl w:ilvl="0" w:tplc="FE6636A0">
      <w:start w:val="1"/>
      <w:numFmt w:val="bullet"/>
      <w:lvlText w:val=""/>
      <w:lvlJc w:val="left"/>
      <w:pPr>
        <w:tabs>
          <w:tab w:val="num" w:pos="1800"/>
        </w:tabs>
        <w:ind w:left="1800" w:hanging="360"/>
      </w:pPr>
      <w:rPr>
        <w:rFonts w:ascii="Wingdings" w:hAnsi="Wingdings" w:hint="default"/>
        <w:sz w:val="20"/>
      </w:rPr>
    </w:lvl>
    <w:lvl w:ilvl="1" w:tplc="00EA4FA6">
      <w:start w:val="1"/>
      <w:numFmt w:val="upperLetter"/>
      <w:lvlText w:val="%2."/>
      <w:lvlJc w:val="left"/>
      <w:pPr>
        <w:tabs>
          <w:tab w:val="num" w:pos="2520"/>
        </w:tabs>
        <w:ind w:left="2520" w:hanging="360"/>
      </w:pPr>
      <w:rPr>
        <w:rFonts w:hint="default"/>
      </w:rPr>
    </w:lvl>
    <w:lvl w:ilvl="2" w:tplc="8CDA12D4">
      <w:start w:val="1"/>
      <w:numFmt w:val="bullet"/>
      <w:lvlText w:val=""/>
      <w:lvlJc w:val="left"/>
      <w:pPr>
        <w:tabs>
          <w:tab w:val="num" w:pos="3420"/>
        </w:tabs>
        <w:ind w:left="3420" w:hanging="360"/>
      </w:pPr>
      <w:rPr>
        <w:rFonts w:ascii="Wingdings" w:hAnsi="Wingdings" w:hint="default"/>
        <w:sz w:val="20"/>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B2752B"/>
    <w:multiLevelType w:val="singleLevel"/>
    <w:tmpl w:val="04090001"/>
    <w:lvl w:ilvl="0">
      <w:start w:val="1"/>
      <w:numFmt w:val="bullet"/>
      <w:lvlText w:val=""/>
      <w:lvlJc w:val="left"/>
      <w:pPr>
        <w:ind w:left="1056" w:hanging="360"/>
      </w:pPr>
      <w:rPr>
        <w:rFonts w:ascii="Symbol" w:hAnsi="Symbol" w:hint="default"/>
        <w:b w:val="0"/>
        <w:i w:val="0"/>
      </w:rPr>
    </w:lvl>
  </w:abstractNum>
  <w:abstractNum w:abstractNumId="3">
    <w:nsid w:val="0D866FAA"/>
    <w:multiLevelType w:val="multilevel"/>
    <w:tmpl w:val="6518B4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80E12CE"/>
    <w:multiLevelType w:val="hybridMultilevel"/>
    <w:tmpl w:val="2640D620"/>
    <w:lvl w:ilvl="0" w:tplc="0409000F">
      <w:start w:val="1"/>
      <w:numFmt w:val="decimal"/>
      <w:lvlText w:val="%1."/>
      <w:lvlJc w:val="left"/>
      <w:pPr>
        <w:tabs>
          <w:tab w:val="num" w:pos="720"/>
        </w:tabs>
        <w:ind w:left="720" w:hanging="360"/>
      </w:pPr>
      <w:rPr>
        <w:rFonts w:hint="default"/>
      </w:rPr>
    </w:lvl>
    <w:lvl w:ilvl="1" w:tplc="00EA4FA6">
      <w:start w:val="1"/>
      <w:numFmt w:val="upperLetter"/>
      <w:lvlText w:val="%2."/>
      <w:lvlJc w:val="left"/>
      <w:pPr>
        <w:tabs>
          <w:tab w:val="num" w:pos="1440"/>
        </w:tabs>
        <w:ind w:left="1440" w:hanging="360"/>
      </w:pPr>
      <w:rPr>
        <w:rFonts w:hint="default"/>
      </w:rPr>
    </w:lvl>
    <w:lvl w:ilvl="2" w:tplc="8CDA12D4">
      <w:start w:val="1"/>
      <w:numFmt w:val="bullet"/>
      <w:lvlText w:val=""/>
      <w:lvlJc w:val="left"/>
      <w:pPr>
        <w:tabs>
          <w:tab w:val="num" w:pos="2340"/>
        </w:tabs>
        <w:ind w:left="2340" w:hanging="360"/>
      </w:pPr>
      <w:rPr>
        <w:rFonts w:ascii="Wingdings" w:hAnsi="Wingdings" w:hint="default"/>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912276"/>
    <w:multiLevelType w:val="hybridMultilevel"/>
    <w:tmpl w:val="9E6E86A4"/>
    <w:lvl w:ilvl="0" w:tplc="FFFFFFFF">
      <w:start w:val="1"/>
      <w:numFmt w:val="decimal"/>
      <w:pStyle w:val="Heading1"/>
      <w:lvlText w:val="%1."/>
      <w:lvlJc w:val="left"/>
      <w:pPr>
        <w:tabs>
          <w:tab w:val="num" w:pos="360"/>
        </w:tabs>
        <w:ind w:left="360" w:hanging="360"/>
      </w:pPr>
    </w:lvl>
    <w:lvl w:ilvl="1" w:tplc="FFFFFFFF">
      <w:start w:val="1"/>
      <w:numFmt w:val="bullet"/>
      <w:lvlText w:val=""/>
      <w:lvlJc w:val="left"/>
      <w:pPr>
        <w:tabs>
          <w:tab w:val="num" w:pos="1440"/>
        </w:tabs>
        <w:ind w:left="1368" w:hanging="288"/>
      </w:pPr>
      <w:rPr>
        <w:rFonts w:ascii="Symbol" w:hAnsi="Symbo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nsid w:val="20CC6721"/>
    <w:multiLevelType w:val="hybridMultilevel"/>
    <w:tmpl w:val="D5583BF0"/>
    <w:lvl w:ilvl="0" w:tplc="E9749E62">
      <w:start w:val="1"/>
      <w:numFmt w:val="bullet"/>
      <w:lvlText w:val=""/>
      <w:lvlJc w:val="left"/>
      <w:pPr>
        <w:tabs>
          <w:tab w:val="num" w:pos="1800"/>
        </w:tabs>
        <w:ind w:left="1800" w:hanging="360"/>
      </w:pPr>
      <w:rPr>
        <w:rFonts w:ascii="Wingdings" w:hAnsi="Wingdings" w:hint="default"/>
        <w:color w:val="auto"/>
      </w:rPr>
    </w:lvl>
    <w:lvl w:ilvl="1" w:tplc="E9749E62">
      <w:start w:val="1"/>
      <w:numFmt w:val="bullet"/>
      <w:lvlText w:val=""/>
      <w:lvlJc w:val="left"/>
      <w:pPr>
        <w:tabs>
          <w:tab w:val="num" w:pos="1800"/>
        </w:tabs>
        <w:ind w:left="1800" w:hanging="360"/>
      </w:pPr>
      <w:rPr>
        <w:rFonts w:ascii="Wingdings" w:hAnsi="Wingdings" w:hint="default"/>
        <w:color w:val="auto"/>
      </w:rPr>
    </w:lvl>
    <w:lvl w:ilvl="2" w:tplc="0409001B">
      <w:start w:val="1"/>
      <w:numFmt w:val="lowerRoman"/>
      <w:lvlText w:val="%3."/>
      <w:lvlJc w:val="right"/>
      <w:pPr>
        <w:tabs>
          <w:tab w:val="num" w:pos="3240"/>
        </w:tabs>
        <w:ind w:left="3240" w:hanging="180"/>
      </w:pPr>
    </w:lvl>
    <w:lvl w:ilvl="3" w:tplc="D03ABCA2">
      <w:start w:val="1"/>
      <w:numFmt w:val="bullet"/>
      <w:lvlText w:val="-"/>
      <w:lvlJc w:val="left"/>
      <w:pPr>
        <w:tabs>
          <w:tab w:val="num" w:pos="3960"/>
        </w:tabs>
        <w:ind w:left="3960" w:hanging="360"/>
      </w:pPr>
      <w:rPr>
        <w:rFonts w:ascii="Verdana" w:eastAsia="Times New Roman" w:hAnsi="Verdana" w:cs="Times New Roman" w:hint="default"/>
      </w:rPr>
    </w:lvl>
    <w:lvl w:ilvl="4" w:tplc="0409000F">
      <w:start w:val="1"/>
      <w:numFmt w:val="decimal"/>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27B217FE"/>
    <w:multiLevelType w:val="multilevel"/>
    <w:tmpl w:val="6518B4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E917F32"/>
    <w:multiLevelType w:val="hybridMultilevel"/>
    <w:tmpl w:val="C94635B4"/>
    <w:lvl w:ilvl="0" w:tplc="04090001">
      <w:start w:val="1"/>
      <w:numFmt w:val="bullet"/>
      <w:lvlText w:val=""/>
      <w:lvlJc w:val="left"/>
      <w:pPr>
        <w:tabs>
          <w:tab w:val="num" w:pos="2340"/>
        </w:tabs>
        <w:ind w:left="23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3E0C39"/>
    <w:multiLevelType w:val="hybridMultilevel"/>
    <w:tmpl w:val="79A41BDE"/>
    <w:lvl w:ilvl="0" w:tplc="8CDA12D4">
      <w:start w:val="1"/>
      <w:numFmt w:val="bullet"/>
      <w:lvlText w:val=""/>
      <w:lvlJc w:val="left"/>
      <w:pPr>
        <w:tabs>
          <w:tab w:val="num" w:pos="1440"/>
        </w:tabs>
        <w:ind w:left="1440" w:hanging="360"/>
      </w:pPr>
      <w:rPr>
        <w:rFonts w:ascii="Wingdings" w:hAnsi="Wingdings" w:hint="default"/>
        <w:sz w:val="20"/>
      </w:rPr>
    </w:lvl>
    <w:lvl w:ilvl="1" w:tplc="04090003">
      <w:start w:val="1"/>
      <w:numFmt w:val="bullet"/>
      <w:lvlText w:val="o"/>
      <w:lvlJc w:val="left"/>
      <w:pPr>
        <w:tabs>
          <w:tab w:val="num" w:pos="540"/>
        </w:tabs>
        <w:ind w:left="540" w:hanging="360"/>
      </w:pPr>
      <w:rPr>
        <w:rFonts w:ascii="Courier New" w:hAnsi="Courier New" w:hint="default"/>
      </w:rPr>
    </w:lvl>
    <w:lvl w:ilvl="2" w:tplc="7CF08902">
      <w:start w:val="1"/>
      <w:numFmt w:val="bullet"/>
      <w:lvlText w:val=""/>
      <w:lvlJc w:val="left"/>
      <w:pPr>
        <w:tabs>
          <w:tab w:val="num" w:pos="2340"/>
        </w:tabs>
        <w:ind w:left="2340" w:hanging="360"/>
      </w:pPr>
      <w:rPr>
        <w:rFonts w:ascii="Symbol" w:hAnsi="Symbol" w:hint="default"/>
        <w:sz w:val="20"/>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0">
    <w:nsid w:val="662D2215"/>
    <w:multiLevelType w:val="multilevel"/>
    <w:tmpl w:val="11A8BBD8"/>
    <w:lvl w:ilvl="0">
      <w:start w:val="1"/>
      <w:numFmt w:val="decimal"/>
      <w:lvlText w:val="%1.0"/>
      <w:lvlJc w:val="left"/>
      <w:pPr>
        <w:tabs>
          <w:tab w:val="num" w:pos="420"/>
        </w:tabs>
        <w:ind w:left="420" w:hanging="420"/>
      </w:pPr>
      <w:rPr>
        <w:rFonts w:hint="default"/>
        <w:b/>
        <w:i w:val="0"/>
        <w:u w:val="none"/>
      </w:rPr>
    </w:lvl>
    <w:lvl w:ilvl="1">
      <w:start w:val="1"/>
      <w:numFmt w:val="decimal"/>
      <w:lvlText w:val="%1.%2"/>
      <w:lvlJc w:val="left"/>
      <w:pPr>
        <w:tabs>
          <w:tab w:val="num" w:pos="1140"/>
        </w:tabs>
        <w:ind w:left="1140" w:hanging="420"/>
      </w:pPr>
      <w:rPr>
        <w:rFonts w:hint="default"/>
        <w:u w:val="single"/>
      </w:rPr>
    </w:lvl>
    <w:lvl w:ilvl="2">
      <w:start w:val="1"/>
      <w:numFmt w:val="decimal"/>
      <w:lvlText w:val="%1.%2.%3"/>
      <w:lvlJc w:val="left"/>
      <w:pPr>
        <w:tabs>
          <w:tab w:val="num" w:pos="2160"/>
        </w:tabs>
        <w:ind w:left="2160" w:hanging="720"/>
      </w:pPr>
      <w:rPr>
        <w:rFonts w:hint="default"/>
        <w:u w:val="single"/>
      </w:rPr>
    </w:lvl>
    <w:lvl w:ilvl="3">
      <w:start w:val="1"/>
      <w:numFmt w:val="decimal"/>
      <w:lvlText w:val="%1.%2.%3.%4"/>
      <w:lvlJc w:val="left"/>
      <w:pPr>
        <w:tabs>
          <w:tab w:val="num" w:pos="2880"/>
        </w:tabs>
        <w:ind w:left="2880" w:hanging="720"/>
      </w:pPr>
      <w:rPr>
        <w:rFonts w:hint="default"/>
        <w:u w:val="single"/>
      </w:rPr>
    </w:lvl>
    <w:lvl w:ilvl="4">
      <w:start w:val="1"/>
      <w:numFmt w:val="decimal"/>
      <w:lvlText w:val="%1.%2.%3.%4.%5"/>
      <w:lvlJc w:val="left"/>
      <w:pPr>
        <w:tabs>
          <w:tab w:val="num" w:pos="3960"/>
        </w:tabs>
        <w:ind w:left="3960" w:hanging="1080"/>
      </w:pPr>
      <w:rPr>
        <w:rFonts w:hint="default"/>
        <w:u w:val="single"/>
      </w:rPr>
    </w:lvl>
    <w:lvl w:ilvl="5">
      <w:start w:val="1"/>
      <w:numFmt w:val="decimal"/>
      <w:lvlText w:val="%1.%2.%3.%4.%5.%6"/>
      <w:lvlJc w:val="left"/>
      <w:pPr>
        <w:tabs>
          <w:tab w:val="num" w:pos="4680"/>
        </w:tabs>
        <w:ind w:left="4680" w:hanging="1080"/>
      </w:pPr>
      <w:rPr>
        <w:rFonts w:hint="default"/>
        <w:u w:val="single"/>
      </w:rPr>
    </w:lvl>
    <w:lvl w:ilvl="6">
      <w:start w:val="1"/>
      <w:numFmt w:val="decimal"/>
      <w:lvlText w:val="%1.%2.%3.%4.%5.%6.%7"/>
      <w:lvlJc w:val="left"/>
      <w:pPr>
        <w:tabs>
          <w:tab w:val="num" w:pos="5760"/>
        </w:tabs>
        <w:ind w:left="5760" w:hanging="1440"/>
      </w:pPr>
      <w:rPr>
        <w:rFonts w:hint="default"/>
        <w:u w:val="single"/>
      </w:rPr>
    </w:lvl>
    <w:lvl w:ilvl="7">
      <w:start w:val="1"/>
      <w:numFmt w:val="decimal"/>
      <w:lvlText w:val="%1.%2.%3.%4.%5.%6.%7.%8"/>
      <w:lvlJc w:val="left"/>
      <w:pPr>
        <w:tabs>
          <w:tab w:val="num" w:pos="6480"/>
        </w:tabs>
        <w:ind w:left="6480" w:hanging="1440"/>
      </w:pPr>
      <w:rPr>
        <w:rFonts w:hint="default"/>
        <w:u w:val="single"/>
      </w:rPr>
    </w:lvl>
    <w:lvl w:ilvl="8">
      <w:start w:val="1"/>
      <w:numFmt w:val="decimal"/>
      <w:lvlText w:val="%1.%2.%3.%4.%5.%6.%7.%8.%9"/>
      <w:lvlJc w:val="left"/>
      <w:pPr>
        <w:tabs>
          <w:tab w:val="num" w:pos="7560"/>
        </w:tabs>
        <w:ind w:left="7560" w:hanging="1800"/>
      </w:pPr>
      <w:rPr>
        <w:rFonts w:hint="default"/>
        <w:u w:val="single"/>
      </w:rPr>
    </w:lvl>
  </w:abstractNum>
  <w:abstractNum w:abstractNumId="11">
    <w:nsid w:val="6630068F"/>
    <w:multiLevelType w:val="hybridMultilevel"/>
    <w:tmpl w:val="C94635B4"/>
    <w:lvl w:ilvl="0" w:tplc="04090001">
      <w:start w:val="1"/>
      <w:numFmt w:val="bullet"/>
      <w:lvlText w:val=""/>
      <w:lvlJc w:val="left"/>
      <w:pPr>
        <w:tabs>
          <w:tab w:val="num" w:pos="2340"/>
        </w:tabs>
        <w:ind w:left="234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96E7598"/>
    <w:multiLevelType w:val="multilevel"/>
    <w:tmpl w:val="6518B4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71A6444A"/>
    <w:multiLevelType w:val="singleLevel"/>
    <w:tmpl w:val="1EB2FCCE"/>
    <w:lvl w:ilvl="0">
      <w:start w:val="1"/>
      <w:numFmt w:val="decimal"/>
      <w:lvlText w:val="%1."/>
      <w:lvlJc w:val="left"/>
      <w:pPr>
        <w:tabs>
          <w:tab w:val="num" w:pos="360"/>
        </w:tabs>
        <w:ind w:left="360" w:hanging="360"/>
      </w:pPr>
      <w:rPr>
        <w:b w:val="0"/>
        <w:i w:val="0"/>
      </w:rPr>
    </w:lvl>
  </w:abstractNum>
  <w:abstractNum w:abstractNumId="14">
    <w:nsid w:val="75271B87"/>
    <w:multiLevelType w:val="multilevel"/>
    <w:tmpl w:val="6518B4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CC55C60"/>
    <w:multiLevelType w:val="hybridMultilevel"/>
    <w:tmpl w:val="DDA8F1C2"/>
    <w:lvl w:ilvl="0" w:tplc="FFFFFFFF">
      <w:start w:val="1"/>
      <w:numFmt w:val="bullet"/>
      <w:lvlText w:val=""/>
      <w:lvlJc w:val="left"/>
      <w:pPr>
        <w:tabs>
          <w:tab w:val="num" w:pos="1416"/>
        </w:tabs>
        <w:ind w:left="1416" w:hanging="360"/>
      </w:pPr>
      <w:rPr>
        <w:rFonts w:ascii="Wingdings" w:hAnsi="Wingdings" w:hint="default"/>
      </w:rPr>
    </w:lvl>
    <w:lvl w:ilvl="1" w:tplc="FFFFFFFF">
      <w:start w:val="1"/>
      <w:numFmt w:val="decimal"/>
      <w:lvlText w:val="%2."/>
      <w:lvlJc w:val="left"/>
      <w:pPr>
        <w:tabs>
          <w:tab w:val="num" w:pos="2136"/>
        </w:tabs>
        <w:ind w:left="2136" w:hanging="360"/>
      </w:pPr>
    </w:lvl>
    <w:lvl w:ilvl="2" w:tplc="FFFFFFFF">
      <w:start w:val="1"/>
      <w:numFmt w:val="lowerRoman"/>
      <w:lvlText w:val="%3."/>
      <w:lvlJc w:val="right"/>
      <w:pPr>
        <w:tabs>
          <w:tab w:val="num" w:pos="2856"/>
        </w:tabs>
        <w:ind w:left="2856" w:hanging="180"/>
      </w:pPr>
    </w:lvl>
    <w:lvl w:ilvl="3" w:tplc="FFFFFFFF">
      <w:start w:val="1"/>
      <w:numFmt w:val="decimal"/>
      <w:lvlText w:val="%4."/>
      <w:lvlJc w:val="left"/>
      <w:pPr>
        <w:tabs>
          <w:tab w:val="num" w:pos="3576"/>
        </w:tabs>
        <w:ind w:left="3576" w:hanging="360"/>
      </w:pPr>
    </w:lvl>
    <w:lvl w:ilvl="4" w:tplc="FFFFFFFF">
      <w:start w:val="1"/>
      <w:numFmt w:val="lowerLetter"/>
      <w:lvlText w:val="%5."/>
      <w:lvlJc w:val="left"/>
      <w:pPr>
        <w:tabs>
          <w:tab w:val="num" w:pos="4296"/>
        </w:tabs>
        <w:ind w:left="4296" w:hanging="360"/>
      </w:pPr>
    </w:lvl>
    <w:lvl w:ilvl="5" w:tplc="FFFFFFFF">
      <w:start w:val="1"/>
      <w:numFmt w:val="lowerRoman"/>
      <w:lvlText w:val="%6."/>
      <w:lvlJc w:val="right"/>
      <w:pPr>
        <w:tabs>
          <w:tab w:val="num" w:pos="5016"/>
        </w:tabs>
        <w:ind w:left="5016" w:hanging="180"/>
      </w:pPr>
    </w:lvl>
    <w:lvl w:ilvl="6" w:tplc="FFFFFFFF">
      <w:start w:val="1"/>
      <w:numFmt w:val="decimal"/>
      <w:lvlText w:val="%7."/>
      <w:lvlJc w:val="left"/>
      <w:pPr>
        <w:tabs>
          <w:tab w:val="num" w:pos="5736"/>
        </w:tabs>
        <w:ind w:left="5736" w:hanging="360"/>
      </w:pPr>
    </w:lvl>
    <w:lvl w:ilvl="7" w:tplc="FFFFFFFF">
      <w:start w:val="1"/>
      <w:numFmt w:val="lowerLetter"/>
      <w:lvlText w:val="%8."/>
      <w:lvlJc w:val="left"/>
      <w:pPr>
        <w:tabs>
          <w:tab w:val="num" w:pos="6456"/>
        </w:tabs>
        <w:ind w:left="6456" w:hanging="360"/>
      </w:pPr>
    </w:lvl>
    <w:lvl w:ilvl="8" w:tplc="FFFFFFFF">
      <w:start w:val="1"/>
      <w:numFmt w:val="lowerRoman"/>
      <w:lvlText w:val="%9."/>
      <w:lvlJc w:val="right"/>
      <w:pPr>
        <w:tabs>
          <w:tab w:val="num" w:pos="7176"/>
        </w:tabs>
        <w:ind w:left="7176" w:hanging="180"/>
      </w:pPr>
    </w:lvl>
  </w:abstractNum>
  <w:num w:numId="1">
    <w:abstractNumId w:val="4"/>
  </w:num>
  <w:num w:numId="2">
    <w:abstractNumId w:val="0"/>
  </w:num>
  <w:num w:numId="3">
    <w:abstractNumId w:val="6"/>
  </w:num>
  <w:num w:numId="4">
    <w:abstractNumId w:val="9"/>
  </w:num>
  <w:num w:numId="5">
    <w:abstractNumId w:val="1"/>
  </w:num>
  <w:num w:numId="6">
    <w:abstractNumId w:val="10"/>
  </w:num>
  <w:num w:numId="7">
    <w:abstractNumId w:val="8"/>
  </w:num>
  <w:num w:numId="8">
    <w:abstractNumId w:val="11"/>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722B06"/>
    <w:rsid w:val="00002ACC"/>
    <w:rsid w:val="000031A8"/>
    <w:rsid w:val="0007370D"/>
    <w:rsid w:val="000B4D88"/>
    <w:rsid w:val="00142012"/>
    <w:rsid w:val="0014310E"/>
    <w:rsid w:val="00146C58"/>
    <w:rsid w:val="002A538F"/>
    <w:rsid w:val="00445021"/>
    <w:rsid w:val="00497032"/>
    <w:rsid w:val="004A6EE8"/>
    <w:rsid w:val="004C3179"/>
    <w:rsid w:val="005E11A2"/>
    <w:rsid w:val="00677486"/>
    <w:rsid w:val="00722B06"/>
    <w:rsid w:val="00724345"/>
    <w:rsid w:val="007574A0"/>
    <w:rsid w:val="00777C7A"/>
    <w:rsid w:val="007B6DF9"/>
    <w:rsid w:val="00945CB9"/>
    <w:rsid w:val="00956890"/>
    <w:rsid w:val="009A5620"/>
    <w:rsid w:val="009A61DF"/>
    <w:rsid w:val="00AB56EA"/>
    <w:rsid w:val="00AC4CF7"/>
    <w:rsid w:val="00B63B3E"/>
    <w:rsid w:val="00B81B88"/>
    <w:rsid w:val="00BB7568"/>
    <w:rsid w:val="00BF312F"/>
    <w:rsid w:val="00C32483"/>
    <w:rsid w:val="00CC7E6C"/>
    <w:rsid w:val="00CD2104"/>
    <w:rsid w:val="00CE3A55"/>
    <w:rsid w:val="00CF0AEA"/>
    <w:rsid w:val="00DC0BB0"/>
    <w:rsid w:val="00DF774B"/>
    <w:rsid w:val="00E170AA"/>
    <w:rsid w:val="00E65B6C"/>
    <w:rsid w:val="00E93B4A"/>
    <w:rsid w:val="00EC3B7D"/>
    <w:rsid w:val="00EE135F"/>
    <w:rsid w:val="00EE1C81"/>
    <w:rsid w:val="00F256E8"/>
    <w:rsid w:val="00F36F2B"/>
    <w:rsid w:val="00F76598"/>
    <w:rsid w:val="00F76D83"/>
    <w:rsid w:val="00FB017C"/>
    <w:rsid w:val="00FB4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E21"/>
  </w:style>
  <w:style w:type="paragraph" w:styleId="Heading1">
    <w:name w:val="heading 1"/>
    <w:basedOn w:val="Normal"/>
    <w:next w:val="Normal"/>
    <w:link w:val="Heading1Char"/>
    <w:qFormat/>
    <w:rsid w:val="00EE135F"/>
    <w:pPr>
      <w:keepNext/>
      <w:numPr>
        <w:numId w:val="9"/>
      </w:numPr>
      <w:outlineLvl w:val="0"/>
    </w:pPr>
    <w:rPr>
      <w:rFonts w:ascii="Verdana" w:eastAsia="Times New Roman" w:hAnsi="Verdana" w:cs="Times New Roman"/>
      <w:b/>
      <w:bCs/>
      <w:color w:val="000000"/>
    </w:rPr>
  </w:style>
  <w:style w:type="paragraph" w:styleId="Heading2">
    <w:name w:val="heading 2"/>
    <w:basedOn w:val="Normal"/>
    <w:next w:val="Normal"/>
    <w:link w:val="Heading2Char"/>
    <w:unhideWhenUsed/>
    <w:qFormat/>
    <w:rsid w:val="00EE135F"/>
    <w:pPr>
      <w:keepNext/>
      <w:outlineLvl w:val="1"/>
    </w:pPr>
    <w:rPr>
      <w:rFonts w:ascii="Arial" w:eastAsia="Times New Roman" w:hAnsi="Arial" w:cs="Times New Roman"/>
      <w:b/>
      <w:color w:val="000000"/>
      <w:sz w:val="20"/>
    </w:rPr>
  </w:style>
  <w:style w:type="paragraph" w:styleId="Heading3">
    <w:name w:val="heading 3"/>
    <w:basedOn w:val="Normal"/>
    <w:next w:val="Normal"/>
    <w:link w:val="Heading3Char"/>
    <w:unhideWhenUsed/>
    <w:qFormat/>
    <w:rsid w:val="00EE135F"/>
    <w:pPr>
      <w:keepNext/>
      <w:autoSpaceDE w:val="0"/>
      <w:autoSpaceDN w:val="0"/>
      <w:adjustRightInd w:val="0"/>
      <w:outlineLvl w:val="2"/>
    </w:pPr>
    <w:rPr>
      <w:rFonts w:ascii="Arial" w:eastAsia="Times New Roman" w:hAnsi="Arial"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paragraph" w:customStyle="1" w:styleId="1MajorRecommendation">
    <w:name w:val="1. Major Recommendation"/>
    <w:basedOn w:val="Normal"/>
    <w:rsid w:val="00777C7A"/>
    <w:pPr>
      <w:numPr>
        <w:numId w:val="2"/>
      </w:numPr>
    </w:pPr>
    <w:rPr>
      <w:rFonts w:ascii="Times New Roman" w:eastAsia="Times New Roman" w:hAnsi="Times New Roman" w:cs="Times New Roman"/>
    </w:rPr>
  </w:style>
  <w:style w:type="character" w:customStyle="1" w:styleId="Heading1Char">
    <w:name w:val="Heading 1 Char"/>
    <w:basedOn w:val="DefaultParagraphFont"/>
    <w:link w:val="Heading1"/>
    <w:rsid w:val="00EE135F"/>
    <w:rPr>
      <w:rFonts w:ascii="Verdana" w:eastAsia="Times New Roman" w:hAnsi="Verdana" w:cs="Times New Roman"/>
      <w:b/>
      <w:bCs/>
      <w:color w:val="000000"/>
    </w:rPr>
  </w:style>
  <w:style w:type="character" w:customStyle="1" w:styleId="Heading2Char">
    <w:name w:val="Heading 2 Char"/>
    <w:basedOn w:val="DefaultParagraphFont"/>
    <w:link w:val="Heading2"/>
    <w:rsid w:val="00EE135F"/>
    <w:rPr>
      <w:rFonts w:ascii="Arial" w:eastAsia="Times New Roman" w:hAnsi="Arial" w:cs="Times New Roman"/>
      <w:b/>
      <w:color w:val="000000"/>
      <w:sz w:val="20"/>
    </w:rPr>
  </w:style>
  <w:style w:type="character" w:customStyle="1" w:styleId="Heading3Char">
    <w:name w:val="Heading 3 Char"/>
    <w:basedOn w:val="DefaultParagraphFont"/>
    <w:link w:val="Heading3"/>
    <w:rsid w:val="00EE135F"/>
    <w:rPr>
      <w:rFonts w:ascii="Arial" w:eastAsia="Times New Roman" w:hAnsi="Arial" w:cs="Times New Roman"/>
      <w:b/>
      <w:sz w:val="20"/>
    </w:rPr>
  </w:style>
  <w:style w:type="paragraph" w:styleId="FootnoteText">
    <w:name w:val="footnote text"/>
    <w:basedOn w:val="Normal"/>
    <w:link w:val="FootnoteTextChar"/>
    <w:semiHidden/>
    <w:unhideWhenUsed/>
    <w:rsid w:val="00EE135F"/>
    <w:pPr>
      <w:spacing w:after="260"/>
    </w:pPr>
    <w:rPr>
      <w:rFonts w:ascii="Century Schoolbook" w:eastAsia="Times New Roman" w:hAnsi="Century Schoolbook" w:cs="Times New Roman"/>
      <w:sz w:val="20"/>
    </w:rPr>
  </w:style>
  <w:style w:type="character" w:customStyle="1" w:styleId="FootnoteTextChar">
    <w:name w:val="Footnote Text Char"/>
    <w:basedOn w:val="DefaultParagraphFont"/>
    <w:link w:val="FootnoteText"/>
    <w:semiHidden/>
    <w:rsid w:val="00EE135F"/>
    <w:rPr>
      <w:rFonts w:ascii="Century Schoolbook" w:eastAsia="Times New Roman" w:hAnsi="Century Schoolbook" w:cs="Times New Roman"/>
      <w:sz w:val="20"/>
    </w:rPr>
  </w:style>
  <w:style w:type="paragraph" w:styleId="BodyText">
    <w:name w:val="Body Text"/>
    <w:basedOn w:val="Normal"/>
    <w:link w:val="BodyTextChar"/>
    <w:semiHidden/>
    <w:unhideWhenUsed/>
    <w:rsid w:val="00EE135F"/>
    <w:rPr>
      <w:rFonts w:ascii="Arial" w:eastAsia="Times New Roman" w:hAnsi="Arial" w:cs="Times New Roman"/>
      <w:color w:val="000000"/>
      <w:sz w:val="20"/>
    </w:rPr>
  </w:style>
  <w:style w:type="character" w:customStyle="1" w:styleId="BodyTextChar">
    <w:name w:val="Body Text Char"/>
    <w:basedOn w:val="DefaultParagraphFont"/>
    <w:link w:val="BodyText"/>
    <w:semiHidden/>
    <w:rsid w:val="00EE135F"/>
    <w:rPr>
      <w:rFonts w:ascii="Arial" w:eastAsia="Times New Roman" w:hAnsi="Arial" w:cs="Times New Roman"/>
      <w:color w:val="000000"/>
      <w:sz w:val="20"/>
    </w:rPr>
  </w:style>
  <w:style w:type="paragraph" w:styleId="BodyText2">
    <w:name w:val="Body Text 2"/>
    <w:basedOn w:val="Normal"/>
    <w:link w:val="BodyText2Char"/>
    <w:semiHidden/>
    <w:unhideWhenUsed/>
    <w:rsid w:val="00EE135F"/>
    <w:rPr>
      <w:rFonts w:ascii="Arial" w:eastAsia="Times New Roman" w:hAnsi="Arial" w:cs="Times New Roman"/>
      <w:sz w:val="20"/>
    </w:rPr>
  </w:style>
  <w:style w:type="character" w:customStyle="1" w:styleId="BodyText2Char">
    <w:name w:val="Body Text 2 Char"/>
    <w:basedOn w:val="DefaultParagraphFont"/>
    <w:link w:val="BodyText2"/>
    <w:semiHidden/>
    <w:rsid w:val="00EE135F"/>
    <w:rPr>
      <w:rFonts w:ascii="Arial" w:eastAsia="Times New Roman" w:hAnsi="Arial" w:cs="Times New Roman"/>
      <w:sz w:val="20"/>
    </w:rPr>
  </w:style>
  <w:style w:type="character" w:styleId="FootnoteReference">
    <w:name w:val="footnote reference"/>
    <w:basedOn w:val="DefaultParagraphFont"/>
    <w:semiHidden/>
    <w:unhideWhenUsed/>
    <w:rsid w:val="00EE135F"/>
    <w:rPr>
      <w:vertAlign w:val="superscript"/>
    </w:rPr>
  </w:style>
  <w:style w:type="paragraph" w:styleId="BodyText3">
    <w:name w:val="Body Text 3"/>
    <w:basedOn w:val="Normal"/>
    <w:link w:val="BodyText3Char"/>
    <w:uiPriority w:val="99"/>
    <w:unhideWhenUsed/>
    <w:rsid w:val="00CC7E6C"/>
    <w:pPr>
      <w:spacing w:after="120"/>
    </w:pPr>
    <w:rPr>
      <w:sz w:val="16"/>
      <w:szCs w:val="16"/>
    </w:rPr>
  </w:style>
  <w:style w:type="character" w:customStyle="1" w:styleId="BodyText3Char">
    <w:name w:val="Body Text 3 Char"/>
    <w:basedOn w:val="DefaultParagraphFont"/>
    <w:link w:val="BodyText3"/>
    <w:uiPriority w:val="99"/>
    <w:rsid w:val="00CC7E6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E135F"/>
    <w:pPr>
      <w:keepNext/>
      <w:numPr>
        <w:numId w:val="9"/>
      </w:numPr>
      <w:outlineLvl w:val="0"/>
    </w:pPr>
    <w:rPr>
      <w:rFonts w:ascii="Verdana" w:eastAsia="Times New Roman" w:hAnsi="Verdana" w:cs="Times New Roman"/>
      <w:b/>
      <w:bCs/>
      <w:color w:val="000000"/>
    </w:rPr>
  </w:style>
  <w:style w:type="paragraph" w:styleId="Heading2">
    <w:name w:val="heading 2"/>
    <w:basedOn w:val="Normal"/>
    <w:next w:val="Normal"/>
    <w:link w:val="Heading2Char"/>
    <w:semiHidden/>
    <w:unhideWhenUsed/>
    <w:qFormat/>
    <w:rsid w:val="00EE135F"/>
    <w:pPr>
      <w:keepNext/>
      <w:outlineLvl w:val="1"/>
    </w:pPr>
    <w:rPr>
      <w:rFonts w:ascii="Arial" w:eastAsia="Times New Roman" w:hAnsi="Arial" w:cs="Times New Roman"/>
      <w:b/>
      <w:color w:val="000000"/>
      <w:sz w:val="20"/>
    </w:rPr>
  </w:style>
  <w:style w:type="paragraph" w:styleId="Heading3">
    <w:name w:val="heading 3"/>
    <w:basedOn w:val="Normal"/>
    <w:next w:val="Normal"/>
    <w:link w:val="Heading3Char"/>
    <w:semiHidden/>
    <w:unhideWhenUsed/>
    <w:qFormat/>
    <w:rsid w:val="00EE135F"/>
    <w:pPr>
      <w:keepNext/>
      <w:autoSpaceDE w:val="0"/>
      <w:autoSpaceDN w:val="0"/>
      <w:adjustRightInd w:val="0"/>
      <w:outlineLvl w:val="2"/>
    </w:pPr>
    <w:rPr>
      <w:rFonts w:ascii="Arial" w:eastAsia="Times New Roman" w:hAnsi="Arial"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paragraph" w:customStyle="1" w:styleId="1MajorRecommendation">
    <w:name w:val="1. Major Recommendation"/>
    <w:basedOn w:val="Normal"/>
    <w:rsid w:val="00777C7A"/>
    <w:pPr>
      <w:numPr>
        <w:numId w:val="2"/>
      </w:numPr>
    </w:pPr>
    <w:rPr>
      <w:rFonts w:ascii="Times New Roman" w:eastAsia="Times New Roman" w:hAnsi="Times New Roman" w:cs="Times New Roman"/>
    </w:rPr>
  </w:style>
  <w:style w:type="character" w:customStyle="1" w:styleId="Heading1Char">
    <w:name w:val="Heading 1 Char"/>
    <w:basedOn w:val="DefaultParagraphFont"/>
    <w:link w:val="Heading1"/>
    <w:rsid w:val="00EE135F"/>
    <w:rPr>
      <w:rFonts w:ascii="Verdana" w:eastAsia="Times New Roman" w:hAnsi="Verdana" w:cs="Times New Roman"/>
      <w:b/>
      <w:bCs/>
      <w:color w:val="000000"/>
    </w:rPr>
  </w:style>
  <w:style w:type="character" w:customStyle="1" w:styleId="Heading2Char">
    <w:name w:val="Heading 2 Char"/>
    <w:basedOn w:val="DefaultParagraphFont"/>
    <w:link w:val="Heading2"/>
    <w:semiHidden/>
    <w:rsid w:val="00EE135F"/>
    <w:rPr>
      <w:rFonts w:ascii="Arial" w:eastAsia="Times New Roman" w:hAnsi="Arial" w:cs="Times New Roman"/>
      <w:b/>
      <w:color w:val="000000"/>
      <w:sz w:val="20"/>
    </w:rPr>
  </w:style>
  <w:style w:type="character" w:customStyle="1" w:styleId="Heading3Char">
    <w:name w:val="Heading 3 Char"/>
    <w:basedOn w:val="DefaultParagraphFont"/>
    <w:link w:val="Heading3"/>
    <w:semiHidden/>
    <w:rsid w:val="00EE135F"/>
    <w:rPr>
      <w:rFonts w:ascii="Arial" w:eastAsia="Times New Roman" w:hAnsi="Arial" w:cs="Times New Roman"/>
      <w:b/>
      <w:sz w:val="20"/>
    </w:rPr>
  </w:style>
  <w:style w:type="paragraph" w:styleId="FootnoteText">
    <w:name w:val="footnote text"/>
    <w:basedOn w:val="Normal"/>
    <w:link w:val="FootnoteTextChar"/>
    <w:semiHidden/>
    <w:unhideWhenUsed/>
    <w:rsid w:val="00EE135F"/>
    <w:pPr>
      <w:spacing w:after="260"/>
    </w:pPr>
    <w:rPr>
      <w:rFonts w:ascii="Century Schoolbook" w:eastAsia="Times New Roman" w:hAnsi="Century Schoolbook" w:cs="Times New Roman"/>
      <w:sz w:val="20"/>
    </w:rPr>
  </w:style>
  <w:style w:type="character" w:customStyle="1" w:styleId="FootnoteTextChar">
    <w:name w:val="Footnote Text Char"/>
    <w:basedOn w:val="DefaultParagraphFont"/>
    <w:link w:val="FootnoteText"/>
    <w:semiHidden/>
    <w:rsid w:val="00EE135F"/>
    <w:rPr>
      <w:rFonts w:ascii="Century Schoolbook" w:eastAsia="Times New Roman" w:hAnsi="Century Schoolbook" w:cs="Times New Roman"/>
      <w:sz w:val="20"/>
    </w:rPr>
  </w:style>
  <w:style w:type="paragraph" w:styleId="BodyText">
    <w:name w:val="Body Text"/>
    <w:basedOn w:val="Normal"/>
    <w:link w:val="BodyTextChar"/>
    <w:semiHidden/>
    <w:unhideWhenUsed/>
    <w:rsid w:val="00EE135F"/>
    <w:rPr>
      <w:rFonts w:ascii="Arial" w:eastAsia="Times New Roman" w:hAnsi="Arial" w:cs="Times New Roman"/>
      <w:color w:val="000000"/>
      <w:sz w:val="20"/>
    </w:rPr>
  </w:style>
  <w:style w:type="character" w:customStyle="1" w:styleId="BodyTextChar">
    <w:name w:val="Body Text Char"/>
    <w:basedOn w:val="DefaultParagraphFont"/>
    <w:link w:val="BodyText"/>
    <w:semiHidden/>
    <w:rsid w:val="00EE135F"/>
    <w:rPr>
      <w:rFonts w:ascii="Arial" w:eastAsia="Times New Roman" w:hAnsi="Arial" w:cs="Times New Roman"/>
      <w:color w:val="000000"/>
      <w:sz w:val="20"/>
    </w:rPr>
  </w:style>
  <w:style w:type="paragraph" w:styleId="BodyText2">
    <w:name w:val="Body Text 2"/>
    <w:basedOn w:val="Normal"/>
    <w:link w:val="BodyText2Char"/>
    <w:semiHidden/>
    <w:unhideWhenUsed/>
    <w:rsid w:val="00EE135F"/>
    <w:rPr>
      <w:rFonts w:ascii="Arial" w:eastAsia="Times New Roman" w:hAnsi="Arial" w:cs="Times New Roman"/>
      <w:sz w:val="20"/>
    </w:rPr>
  </w:style>
  <w:style w:type="character" w:customStyle="1" w:styleId="BodyText2Char">
    <w:name w:val="Body Text 2 Char"/>
    <w:basedOn w:val="DefaultParagraphFont"/>
    <w:link w:val="BodyText2"/>
    <w:semiHidden/>
    <w:rsid w:val="00EE135F"/>
    <w:rPr>
      <w:rFonts w:ascii="Arial" w:eastAsia="Times New Roman" w:hAnsi="Arial" w:cs="Times New Roman"/>
      <w:sz w:val="20"/>
    </w:rPr>
  </w:style>
  <w:style w:type="character" w:styleId="FootnoteReference">
    <w:name w:val="footnote reference"/>
    <w:basedOn w:val="DefaultParagraphFont"/>
    <w:semiHidden/>
    <w:unhideWhenUsed/>
    <w:rsid w:val="00EE135F"/>
    <w:rPr>
      <w:vertAlign w:val="superscript"/>
    </w:rPr>
  </w:style>
  <w:style w:type="paragraph" w:styleId="BodyText3">
    <w:name w:val="Body Text 3"/>
    <w:basedOn w:val="Normal"/>
    <w:link w:val="BodyText3Char"/>
    <w:uiPriority w:val="99"/>
    <w:semiHidden/>
    <w:unhideWhenUsed/>
    <w:rsid w:val="00CC7E6C"/>
    <w:pPr>
      <w:spacing w:after="120"/>
    </w:pPr>
    <w:rPr>
      <w:sz w:val="16"/>
      <w:szCs w:val="16"/>
    </w:rPr>
  </w:style>
  <w:style w:type="character" w:customStyle="1" w:styleId="BodyText3Char">
    <w:name w:val="Body Text 3 Char"/>
    <w:basedOn w:val="DefaultParagraphFont"/>
    <w:link w:val="BodyText3"/>
    <w:uiPriority w:val="99"/>
    <w:semiHidden/>
    <w:rsid w:val="00CC7E6C"/>
    <w:rPr>
      <w:sz w:val="16"/>
      <w:szCs w:val="16"/>
    </w:rPr>
  </w:style>
</w:styles>
</file>

<file path=word/webSettings.xml><?xml version="1.0" encoding="utf-8"?>
<w:webSettings xmlns:r="http://schemas.openxmlformats.org/officeDocument/2006/relationships" xmlns:w="http://schemas.openxmlformats.org/wordprocessingml/2006/main">
  <w:divs>
    <w:div w:id="492917121">
      <w:bodyDiv w:val="1"/>
      <w:marLeft w:val="0"/>
      <w:marRight w:val="0"/>
      <w:marTop w:val="0"/>
      <w:marBottom w:val="0"/>
      <w:divBdr>
        <w:top w:val="none" w:sz="0" w:space="0" w:color="auto"/>
        <w:left w:val="none" w:sz="0" w:space="0" w:color="auto"/>
        <w:bottom w:val="none" w:sz="0" w:space="0" w:color="auto"/>
        <w:right w:val="none" w:sz="0" w:space="0" w:color="auto"/>
      </w:divBdr>
    </w:div>
    <w:div w:id="2092003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s.usda.gov/data" TargetMode="Externa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403F8F"/>
    <w:rsid w:val="00434F9A"/>
    <w:rsid w:val="00452ABB"/>
    <w:rsid w:val="00735DB9"/>
    <w:rsid w:val="007957D5"/>
    <w:rsid w:val="00A12927"/>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13F28-F374-4BBF-95B0-5A98032DF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980</Words>
  <Characters>5607</Characters>
  <Application>Microsoft Office Word</Application>
  <DocSecurity>0</DocSecurity>
  <Lines>127</Lines>
  <Paragraphs>47</Paragraphs>
  <ScaleCrop>false</ScaleCrop>
  <HeadingPairs>
    <vt:vector size="2" baseType="variant">
      <vt:variant>
        <vt:lpstr>Title</vt:lpstr>
      </vt:variant>
      <vt:variant>
        <vt:i4>1</vt:i4>
      </vt:variant>
    </vt:vector>
  </HeadingPairs>
  <TitlesOfParts>
    <vt:vector size="1" baseType="lpstr">
      <vt:lpstr>Web Usability Consulting for ERS GIS Products SOW</vt:lpstr>
    </vt:vector>
  </TitlesOfParts>
  <Company>DHHS</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Usability Consulting for ERS GIS Products SOW</dc:title>
  <dc:subject>Usability Consulting Template</dc:subject>
  <dc:creator>Usability.gov</dc:creator>
  <cp:keywords>usability</cp:keywords>
  <cp:lastModifiedBy>Kelley Mesa</cp:lastModifiedBy>
  <cp:revision>3</cp:revision>
  <cp:lastPrinted>2013-05-31T16:13:00Z</cp:lastPrinted>
  <dcterms:created xsi:type="dcterms:W3CDTF">2013-06-18T20:59:00Z</dcterms:created>
  <dcterms:modified xsi:type="dcterms:W3CDTF">2013-06-20T19:31:00Z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