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0D45" w14:textId="77777777" w:rsidR="00F457D3" w:rsidRPr="00466A33" w:rsidRDefault="00F457D3"/>
    <w:tbl>
      <w:tblPr>
        <w:tblStyle w:val="afd"/>
        <w:tblW w:w="12240" w:type="dxa"/>
        <w:tblInd w:w="-1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75"/>
        <w:gridCol w:w="8325"/>
        <w:gridCol w:w="1500"/>
      </w:tblGrid>
      <w:tr w:rsidR="00F457D3" w:rsidRPr="00466A33" w14:paraId="65F75AFE" w14:textId="77777777" w:rsidTr="004C12AC">
        <w:trPr>
          <w:trHeight w:val="2730"/>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27906AE" w14:textId="77777777" w:rsidR="00F457D3" w:rsidRPr="00466A33" w:rsidRDefault="00F457D3">
            <w:pPr>
              <w:pStyle w:val="Title"/>
            </w:pPr>
            <w:bookmarkStart w:id="0" w:name="_heading=h.gjdgxs" w:colFirst="0" w:colLast="0"/>
            <w:bookmarkEnd w:id="0"/>
          </w:p>
        </w:tc>
        <w:tc>
          <w:tcPr>
            <w:tcW w:w="9300" w:type="dxa"/>
            <w:gridSpan w:val="2"/>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6802094A" w14:textId="77777777" w:rsidR="00F457D3" w:rsidRPr="00466A33" w:rsidRDefault="00A8295F" w:rsidP="00545FCF">
            <w:pPr>
              <w:jc w:val="center"/>
            </w:pPr>
            <w:r w:rsidRPr="00466A33">
              <w:rPr>
                <w:noProof/>
              </w:rPr>
              <w:drawing>
                <wp:inline distT="114300" distB="114300" distL="114300" distR="114300" wp14:anchorId="0F74CF7E" wp14:editId="0F48D165">
                  <wp:extent cx="1066800" cy="1166813"/>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478" r="-2243" b="-3043"/>
                          <a:stretch>
                            <a:fillRect/>
                          </a:stretch>
                        </pic:blipFill>
                        <pic:spPr>
                          <a:xfrm>
                            <a:off x="0" y="0"/>
                            <a:ext cx="1066800" cy="1166813"/>
                          </a:xfrm>
                          <a:prstGeom prst="rect">
                            <a:avLst/>
                          </a:prstGeom>
                          <a:ln/>
                        </pic:spPr>
                      </pic:pic>
                    </a:graphicData>
                  </a:graphic>
                </wp:inline>
              </w:drawing>
            </w:r>
          </w:p>
        </w:tc>
        <w:tc>
          <w:tcPr>
            <w:tcW w:w="150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312B520C" w14:textId="77777777" w:rsidR="00F457D3" w:rsidRPr="00466A33" w:rsidRDefault="00F457D3">
            <w:pPr>
              <w:pStyle w:val="Title"/>
            </w:pPr>
            <w:bookmarkStart w:id="1" w:name="_heading=h.30j0zll" w:colFirst="0" w:colLast="0"/>
            <w:bookmarkEnd w:id="1"/>
          </w:p>
        </w:tc>
      </w:tr>
      <w:tr w:rsidR="00F457D3" w:rsidRPr="00466A33" w14:paraId="018D57EA" w14:textId="77777777" w:rsidTr="004C12AC">
        <w:trPr>
          <w:trHeight w:val="795"/>
        </w:trPr>
        <w:tc>
          <w:tcPr>
            <w:tcW w:w="1440" w:type="dxa"/>
            <w:tcBorders>
              <w:top w:val="nil"/>
              <w:left w:val="nil"/>
              <w:bottom w:val="nil"/>
              <w:right w:val="nil"/>
            </w:tcBorders>
            <w:tcMar>
              <w:top w:w="0" w:type="dxa"/>
              <w:left w:w="0" w:type="dxa"/>
              <w:bottom w:w="0" w:type="dxa"/>
              <w:right w:w="0" w:type="dxa"/>
            </w:tcMar>
            <w:vAlign w:val="center"/>
          </w:tcPr>
          <w:p w14:paraId="5D6AAACC" w14:textId="77777777" w:rsidR="00F457D3" w:rsidRPr="00466A33" w:rsidRDefault="00F457D3"/>
        </w:tc>
        <w:tc>
          <w:tcPr>
            <w:tcW w:w="9300" w:type="dxa"/>
            <w:gridSpan w:val="2"/>
            <w:tcBorders>
              <w:top w:val="nil"/>
              <w:left w:val="nil"/>
              <w:bottom w:val="nil"/>
              <w:right w:val="nil"/>
            </w:tcBorders>
            <w:tcMar>
              <w:top w:w="0" w:type="dxa"/>
              <w:left w:w="0" w:type="dxa"/>
              <w:bottom w:w="0" w:type="dxa"/>
              <w:right w:w="0" w:type="dxa"/>
            </w:tcMar>
            <w:vAlign w:val="center"/>
          </w:tcPr>
          <w:p w14:paraId="60273CDC" w14:textId="77777777" w:rsidR="00F457D3" w:rsidRPr="00466A33" w:rsidRDefault="00F457D3"/>
        </w:tc>
        <w:tc>
          <w:tcPr>
            <w:tcW w:w="1500" w:type="dxa"/>
            <w:tcBorders>
              <w:top w:val="nil"/>
              <w:left w:val="nil"/>
              <w:bottom w:val="nil"/>
              <w:right w:val="nil"/>
            </w:tcBorders>
            <w:tcMar>
              <w:top w:w="0" w:type="dxa"/>
              <w:left w:w="0" w:type="dxa"/>
              <w:bottom w:w="0" w:type="dxa"/>
              <w:right w:w="0" w:type="dxa"/>
            </w:tcMar>
            <w:vAlign w:val="center"/>
          </w:tcPr>
          <w:p w14:paraId="5C569B36" w14:textId="77777777" w:rsidR="00F457D3" w:rsidRPr="00466A33" w:rsidRDefault="00F457D3"/>
        </w:tc>
      </w:tr>
      <w:tr w:rsidR="00F457D3" w:rsidRPr="00466A33" w14:paraId="1162ED22" w14:textId="77777777" w:rsidTr="004C12AC">
        <w:trPr>
          <w:trHeight w:val="1686"/>
        </w:trPr>
        <w:tc>
          <w:tcPr>
            <w:tcW w:w="1440" w:type="dxa"/>
            <w:vMerge w:val="restart"/>
            <w:tcBorders>
              <w:top w:val="nil"/>
              <w:left w:val="nil"/>
              <w:bottom w:val="nil"/>
              <w:right w:val="nil"/>
            </w:tcBorders>
            <w:tcMar>
              <w:top w:w="0" w:type="dxa"/>
              <w:left w:w="0" w:type="dxa"/>
              <w:bottom w:w="0" w:type="dxa"/>
              <w:right w:w="0" w:type="dxa"/>
            </w:tcMar>
            <w:vAlign w:val="center"/>
          </w:tcPr>
          <w:p w14:paraId="267251B3" w14:textId="77777777" w:rsidR="00F457D3" w:rsidRPr="00466A33" w:rsidRDefault="00F457D3">
            <w:pPr>
              <w:pStyle w:val="Title"/>
            </w:pPr>
            <w:bookmarkStart w:id="2" w:name="_heading=h.1fob9te" w:colFirst="0" w:colLast="0"/>
            <w:bookmarkEnd w:id="2"/>
          </w:p>
        </w:tc>
        <w:tc>
          <w:tcPr>
            <w:tcW w:w="9300" w:type="dxa"/>
            <w:gridSpan w:val="2"/>
            <w:vMerge w:val="restart"/>
            <w:tcBorders>
              <w:top w:val="nil"/>
              <w:left w:val="nil"/>
              <w:bottom w:val="nil"/>
              <w:right w:val="nil"/>
            </w:tcBorders>
            <w:tcMar>
              <w:top w:w="0" w:type="dxa"/>
              <w:left w:w="0" w:type="dxa"/>
              <w:bottom w:w="0" w:type="dxa"/>
              <w:right w:w="0" w:type="dxa"/>
            </w:tcMar>
            <w:vAlign w:val="center"/>
          </w:tcPr>
          <w:p w14:paraId="5FA7B188" w14:textId="3FE7205D" w:rsidR="008D4383" w:rsidRPr="00466A33" w:rsidRDefault="008D4383" w:rsidP="008D4383">
            <w:pPr>
              <w:pStyle w:val="Title"/>
              <w:spacing w:after="600"/>
            </w:pPr>
            <w:bookmarkStart w:id="3" w:name="Title"/>
            <w:r>
              <w:t xml:space="preserve">Guide to OSCAL-Based </w:t>
            </w:r>
            <w:r w:rsidRPr="00466A33">
              <w:t>FedRAMP</w:t>
            </w:r>
            <w:r w:rsidRPr="00466A33">
              <w:rPr>
                <w:vertAlign w:val="superscript"/>
              </w:rPr>
              <w:t>®</w:t>
            </w:r>
            <w:r w:rsidRPr="00466A33">
              <w:t xml:space="preserve"> </w:t>
            </w:r>
            <w:r>
              <w:t xml:space="preserve">Security Assessment </w:t>
            </w:r>
            <w:r w:rsidR="00FC5AEE">
              <w:t>Reports</w:t>
            </w:r>
            <w:r>
              <w:t xml:space="preserve"> (SA</w:t>
            </w:r>
            <w:r w:rsidR="00FC5AEE">
              <w:t>R</w:t>
            </w:r>
            <w:r>
              <w:t>) – Rev5</w:t>
            </w:r>
          </w:p>
          <w:bookmarkEnd w:id="3"/>
          <w:p w14:paraId="3F529728" w14:textId="77777777" w:rsidR="008D4383" w:rsidRPr="00466A33" w:rsidRDefault="008D4383" w:rsidP="008D4383">
            <w:pPr>
              <w:pStyle w:val="Subtitle"/>
              <w:spacing w:before="360" w:after="360"/>
            </w:pPr>
            <w:r>
              <w:t>User Implementation Guide</w:t>
            </w:r>
          </w:p>
          <w:p w14:paraId="5E7DB0D2" w14:textId="77777777" w:rsidR="008D4383" w:rsidRPr="00466A33" w:rsidRDefault="008D4383" w:rsidP="008D4383">
            <w:pPr>
              <w:keepNext/>
              <w:keepLines/>
              <w:pBdr>
                <w:top w:val="nil"/>
                <w:left w:val="nil"/>
                <w:bottom w:val="nil"/>
                <w:right w:val="nil"/>
                <w:between w:val="nil"/>
              </w:pBdr>
              <w:spacing w:after="240"/>
              <w:jc w:val="center"/>
              <w:rPr>
                <w:color w:val="19447F"/>
                <w:sz w:val="32"/>
                <w:szCs w:val="32"/>
              </w:rPr>
            </w:pPr>
            <w:bookmarkStart w:id="4" w:name="_heading=h.2et92p0" w:colFirst="0" w:colLast="0"/>
            <w:bookmarkEnd w:id="4"/>
            <w:r>
              <w:rPr>
                <w:color w:val="19447F"/>
                <w:sz w:val="32"/>
                <w:szCs w:val="32"/>
              </w:rPr>
              <w:t>Fedramp2.0.0-oscal1.0.x</w:t>
            </w:r>
          </w:p>
          <w:p w14:paraId="313CD938" w14:textId="16F55995" w:rsidR="008A49DB" w:rsidRPr="00466A33" w:rsidRDefault="008D4383" w:rsidP="008D4383">
            <w:pPr>
              <w:keepNext/>
              <w:keepLines/>
              <w:pBdr>
                <w:top w:val="nil"/>
                <w:left w:val="nil"/>
                <w:bottom w:val="nil"/>
                <w:right w:val="nil"/>
                <w:between w:val="nil"/>
              </w:pBdr>
              <w:spacing w:after="240"/>
              <w:jc w:val="center"/>
              <w:rPr>
                <w:color w:val="19447F"/>
                <w:sz w:val="32"/>
                <w:szCs w:val="32"/>
              </w:rPr>
            </w:pPr>
            <w:r>
              <w:rPr>
                <w:color w:val="19447F"/>
                <w:sz w:val="32"/>
                <w:szCs w:val="32"/>
              </w:rPr>
              <w:t>June 30, 2023</w:t>
            </w:r>
          </w:p>
        </w:tc>
        <w:tc>
          <w:tcPr>
            <w:tcW w:w="1500" w:type="dxa"/>
            <w:vMerge w:val="restart"/>
            <w:tcBorders>
              <w:top w:val="nil"/>
              <w:left w:val="nil"/>
              <w:bottom w:val="nil"/>
              <w:right w:val="nil"/>
            </w:tcBorders>
            <w:tcMar>
              <w:top w:w="0" w:type="dxa"/>
              <w:left w:w="0" w:type="dxa"/>
              <w:bottom w:w="0" w:type="dxa"/>
              <w:right w:w="0" w:type="dxa"/>
            </w:tcMar>
            <w:vAlign w:val="center"/>
          </w:tcPr>
          <w:p w14:paraId="0665FB36" w14:textId="77777777" w:rsidR="00F457D3" w:rsidRPr="00466A33" w:rsidRDefault="00F457D3">
            <w:pPr>
              <w:pStyle w:val="Title"/>
            </w:pPr>
            <w:bookmarkStart w:id="5" w:name="_heading=h.tyjcwt" w:colFirst="0" w:colLast="0"/>
            <w:bookmarkEnd w:id="5"/>
          </w:p>
        </w:tc>
      </w:tr>
      <w:tr w:rsidR="00F457D3" w:rsidRPr="00466A33" w14:paraId="39109975" w14:textId="77777777" w:rsidTr="004C12AC">
        <w:trPr>
          <w:trHeight w:val="7227"/>
        </w:trPr>
        <w:tc>
          <w:tcPr>
            <w:tcW w:w="1440" w:type="dxa"/>
            <w:vMerge/>
            <w:tcBorders>
              <w:top w:val="nil"/>
              <w:left w:val="nil"/>
              <w:bottom w:val="nil"/>
              <w:right w:val="nil"/>
            </w:tcBorders>
            <w:tcMar>
              <w:top w:w="0" w:type="dxa"/>
              <w:left w:w="0" w:type="dxa"/>
              <w:bottom w:w="0" w:type="dxa"/>
              <w:right w:w="0" w:type="dxa"/>
            </w:tcMar>
            <w:vAlign w:val="center"/>
          </w:tcPr>
          <w:p w14:paraId="1B2FF2C4" w14:textId="77777777" w:rsidR="00F457D3" w:rsidRPr="00466A33" w:rsidRDefault="00F457D3">
            <w:pPr>
              <w:widowControl w:val="0"/>
              <w:pBdr>
                <w:top w:val="nil"/>
                <w:left w:val="nil"/>
                <w:bottom w:val="nil"/>
                <w:right w:val="nil"/>
                <w:between w:val="nil"/>
              </w:pBdr>
              <w:spacing w:line="276" w:lineRule="auto"/>
            </w:pPr>
          </w:p>
        </w:tc>
        <w:tc>
          <w:tcPr>
            <w:tcW w:w="9300" w:type="dxa"/>
            <w:gridSpan w:val="2"/>
            <w:vMerge/>
            <w:tcBorders>
              <w:top w:val="nil"/>
              <w:left w:val="nil"/>
              <w:bottom w:val="nil"/>
              <w:right w:val="nil"/>
            </w:tcBorders>
            <w:tcMar>
              <w:top w:w="0" w:type="dxa"/>
              <w:left w:w="0" w:type="dxa"/>
              <w:bottom w:w="0" w:type="dxa"/>
              <w:right w:w="0" w:type="dxa"/>
            </w:tcMar>
            <w:vAlign w:val="center"/>
          </w:tcPr>
          <w:p w14:paraId="198112A3" w14:textId="77777777" w:rsidR="00F457D3" w:rsidRPr="00466A33" w:rsidRDefault="00F457D3">
            <w:pPr>
              <w:widowControl w:val="0"/>
              <w:pBdr>
                <w:top w:val="nil"/>
                <w:left w:val="nil"/>
                <w:bottom w:val="nil"/>
                <w:right w:val="nil"/>
                <w:between w:val="nil"/>
              </w:pBdr>
              <w:spacing w:line="276" w:lineRule="auto"/>
            </w:pPr>
          </w:p>
        </w:tc>
        <w:tc>
          <w:tcPr>
            <w:tcW w:w="1500" w:type="dxa"/>
            <w:vMerge/>
            <w:tcBorders>
              <w:top w:val="nil"/>
              <w:left w:val="nil"/>
              <w:bottom w:val="nil"/>
              <w:right w:val="nil"/>
            </w:tcBorders>
            <w:tcMar>
              <w:top w:w="0" w:type="dxa"/>
              <w:left w:w="0" w:type="dxa"/>
              <w:bottom w:w="0" w:type="dxa"/>
              <w:right w:w="0" w:type="dxa"/>
            </w:tcMar>
            <w:vAlign w:val="center"/>
          </w:tcPr>
          <w:p w14:paraId="07B4AAFE" w14:textId="77777777" w:rsidR="00F457D3" w:rsidRPr="00466A33" w:rsidRDefault="00F457D3">
            <w:pPr>
              <w:widowControl w:val="0"/>
              <w:pBdr>
                <w:top w:val="nil"/>
                <w:left w:val="nil"/>
                <w:bottom w:val="nil"/>
                <w:right w:val="nil"/>
                <w:between w:val="nil"/>
              </w:pBdr>
              <w:spacing w:line="276" w:lineRule="auto"/>
            </w:pPr>
          </w:p>
        </w:tc>
      </w:tr>
      <w:tr w:rsidR="00F457D3" w:rsidRPr="00466A33" w14:paraId="43DF027E" w14:textId="77777777" w:rsidTr="004C12AC">
        <w:trPr>
          <w:trHeight w:val="810"/>
        </w:trPr>
        <w:tc>
          <w:tcPr>
            <w:tcW w:w="1440" w:type="dxa"/>
            <w:tcBorders>
              <w:top w:val="nil"/>
              <w:left w:val="nil"/>
              <w:bottom w:val="nil"/>
              <w:right w:val="nil"/>
            </w:tcBorders>
            <w:tcMar>
              <w:top w:w="0" w:type="dxa"/>
              <w:left w:w="0" w:type="dxa"/>
              <w:bottom w:w="0" w:type="dxa"/>
              <w:right w:w="0" w:type="dxa"/>
            </w:tcMar>
            <w:vAlign w:val="center"/>
          </w:tcPr>
          <w:p w14:paraId="4CDBE669" w14:textId="77777777" w:rsidR="00F457D3" w:rsidRPr="00466A33" w:rsidRDefault="00F457D3"/>
        </w:tc>
        <w:tc>
          <w:tcPr>
            <w:tcW w:w="9300" w:type="dxa"/>
            <w:gridSpan w:val="2"/>
            <w:tcBorders>
              <w:top w:val="nil"/>
              <w:left w:val="nil"/>
              <w:bottom w:val="nil"/>
              <w:right w:val="nil"/>
            </w:tcBorders>
            <w:tcMar>
              <w:top w:w="0" w:type="dxa"/>
              <w:left w:w="0" w:type="dxa"/>
              <w:bottom w:w="0" w:type="dxa"/>
              <w:right w:w="0" w:type="dxa"/>
            </w:tcMar>
            <w:vAlign w:val="center"/>
          </w:tcPr>
          <w:p w14:paraId="2B2319DF" w14:textId="77777777" w:rsidR="00F457D3" w:rsidRPr="00466A33" w:rsidRDefault="00F457D3"/>
        </w:tc>
        <w:tc>
          <w:tcPr>
            <w:tcW w:w="1500" w:type="dxa"/>
            <w:tcBorders>
              <w:top w:val="nil"/>
              <w:left w:val="nil"/>
              <w:bottom w:val="nil"/>
              <w:right w:val="nil"/>
            </w:tcBorders>
            <w:tcMar>
              <w:top w:w="0" w:type="dxa"/>
              <w:left w:w="0" w:type="dxa"/>
              <w:bottom w:w="0" w:type="dxa"/>
              <w:right w:w="0" w:type="dxa"/>
            </w:tcMar>
            <w:vAlign w:val="center"/>
          </w:tcPr>
          <w:p w14:paraId="7CA43DAD" w14:textId="77777777" w:rsidR="00F457D3" w:rsidRPr="00466A33" w:rsidRDefault="00F457D3"/>
        </w:tc>
      </w:tr>
      <w:tr w:rsidR="00F457D3" w:rsidRPr="00466A33" w14:paraId="73EC5D03" w14:textId="77777777" w:rsidTr="004C12AC">
        <w:trPr>
          <w:trHeight w:val="1671"/>
        </w:trPr>
        <w:tc>
          <w:tcPr>
            <w:tcW w:w="1440" w:type="dxa"/>
            <w:tcBorders>
              <w:top w:val="nil"/>
              <w:left w:val="nil"/>
              <w:bottom w:val="nil"/>
              <w:right w:val="nil"/>
            </w:tcBorders>
            <w:shd w:val="clear" w:color="auto" w:fill="CCECFC"/>
            <w:tcMar>
              <w:top w:w="0" w:type="dxa"/>
              <w:left w:w="0" w:type="dxa"/>
              <w:bottom w:w="0" w:type="dxa"/>
              <w:right w:w="0" w:type="dxa"/>
            </w:tcMar>
            <w:vAlign w:val="bottom"/>
          </w:tcPr>
          <w:p w14:paraId="5D6F844C" w14:textId="77777777" w:rsidR="00F457D3" w:rsidRPr="00466A33" w:rsidRDefault="00F457D3">
            <w:pPr>
              <w:pStyle w:val="Title"/>
            </w:pPr>
            <w:bookmarkStart w:id="6" w:name="_heading=h.3dy6vkm" w:colFirst="0" w:colLast="0"/>
            <w:bookmarkEnd w:id="6"/>
          </w:p>
        </w:tc>
        <w:tc>
          <w:tcPr>
            <w:tcW w:w="975" w:type="dxa"/>
            <w:tcBorders>
              <w:top w:val="nil"/>
              <w:left w:val="nil"/>
              <w:bottom w:val="nil"/>
              <w:right w:val="nil"/>
            </w:tcBorders>
            <w:shd w:val="clear" w:color="auto" w:fill="CCECFC"/>
            <w:tcMar>
              <w:top w:w="0" w:type="dxa"/>
              <w:left w:w="0" w:type="dxa"/>
              <w:bottom w:w="0" w:type="dxa"/>
              <w:right w:w="0" w:type="dxa"/>
            </w:tcMar>
            <w:vAlign w:val="center"/>
          </w:tcPr>
          <w:p w14:paraId="1A33405D" w14:textId="4F546F8E" w:rsidR="00F457D3" w:rsidRPr="00466A33" w:rsidRDefault="00A8295F">
            <w:bookmarkStart w:id="7" w:name="_heading=h.1t3h5sf" w:colFirst="0" w:colLast="0"/>
            <w:bookmarkEnd w:id="7"/>
            <w:r w:rsidRPr="00466A33">
              <w:rPr>
                <w:noProof/>
              </w:rPr>
              <w:drawing>
                <wp:inline distT="114300" distB="114300" distL="114300" distR="114300" wp14:anchorId="7795C124" wp14:editId="471F7DC9">
                  <wp:extent cx="576072" cy="511032"/>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00BB2BC4" w:rsidRPr="00466A33">
              <w:t xml:space="preserve"> </w:t>
            </w:r>
          </w:p>
        </w:tc>
        <w:tc>
          <w:tcPr>
            <w:tcW w:w="8325" w:type="dxa"/>
            <w:tcBorders>
              <w:top w:val="nil"/>
              <w:left w:val="nil"/>
              <w:bottom w:val="nil"/>
              <w:right w:val="nil"/>
            </w:tcBorders>
            <w:shd w:val="clear" w:color="auto" w:fill="CCECFC"/>
            <w:tcMar>
              <w:top w:w="0" w:type="dxa"/>
              <w:left w:w="0" w:type="dxa"/>
              <w:bottom w:w="0" w:type="dxa"/>
              <w:right w:w="0" w:type="dxa"/>
            </w:tcMar>
            <w:vAlign w:val="center"/>
          </w:tcPr>
          <w:p w14:paraId="3B38E0B7" w14:textId="2160393A" w:rsidR="00F457D3" w:rsidRPr="00466A33" w:rsidRDefault="00BB2BC4">
            <w:pPr>
              <w:jc w:val="right"/>
            </w:pPr>
            <w:bookmarkStart w:id="8" w:name="_heading=h.4d34og8" w:colFirst="0" w:colLast="0"/>
            <w:bookmarkEnd w:id="8"/>
            <w:r w:rsidRPr="00466A33">
              <w:t xml:space="preserve">  Controlled Unclassified Information                                                info@fedramp.gov</w:t>
            </w:r>
          </w:p>
          <w:p w14:paraId="10119769" w14:textId="77777777" w:rsidR="00F457D3" w:rsidRPr="00466A33" w:rsidRDefault="00A8295F">
            <w:pPr>
              <w:jc w:val="right"/>
              <w:rPr>
                <w:szCs w:val="22"/>
              </w:rPr>
            </w:pPr>
            <w:r w:rsidRPr="00466A33">
              <w:t>fedramp.gov</w:t>
            </w:r>
          </w:p>
        </w:tc>
        <w:tc>
          <w:tcPr>
            <w:tcW w:w="1500" w:type="dxa"/>
            <w:tcBorders>
              <w:top w:val="nil"/>
              <w:left w:val="nil"/>
              <w:bottom w:val="nil"/>
              <w:right w:val="nil"/>
            </w:tcBorders>
            <w:shd w:val="clear" w:color="auto" w:fill="CCECFC"/>
            <w:tcMar>
              <w:top w:w="0" w:type="dxa"/>
              <w:left w:w="0" w:type="dxa"/>
              <w:bottom w:w="0" w:type="dxa"/>
              <w:right w:w="0" w:type="dxa"/>
            </w:tcMar>
            <w:vAlign w:val="bottom"/>
          </w:tcPr>
          <w:p w14:paraId="0DEA6333" w14:textId="77777777" w:rsidR="00F457D3" w:rsidRPr="00466A33" w:rsidRDefault="00F457D3">
            <w:pPr>
              <w:pStyle w:val="Title"/>
            </w:pPr>
            <w:bookmarkStart w:id="9" w:name="_heading=h.2s8eyo1" w:colFirst="0" w:colLast="0"/>
            <w:bookmarkEnd w:id="9"/>
          </w:p>
        </w:tc>
      </w:tr>
    </w:tbl>
    <w:p w14:paraId="4DB932DA" w14:textId="77777777" w:rsidR="00F457D3" w:rsidRPr="00466A33" w:rsidRDefault="00A8295F">
      <w:pPr>
        <w:tabs>
          <w:tab w:val="left" w:pos="3299"/>
        </w:tabs>
      </w:pPr>
      <w:r w:rsidRPr="00466A33">
        <w:tab/>
      </w:r>
    </w:p>
    <w:p w14:paraId="61CA98BE" w14:textId="77777777" w:rsidR="00450601" w:rsidRPr="00466A33" w:rsidRDefault="00450601" w:rsidP="00450601">
      <w:pPr>
        <w:keepNext/>
        <w:keepLines/>
        <w:pBdr>
          <w:top w:val="nil"/>
          <w:left w:val="nil"/>
          <w:bottom w:val="nil"/>
          <w:right w:val="nil"/>
          <w:between w:val="nil"/>
        </w:pBdr>
        <w:spacing w:before="360" w:after="360" w:line="240" w:lineRule="auto"/>
        <w:rPr>
          <w:rFonts w:eastAsia="Times New Roman"/>
          <w:color w:val="1A98C5"/>
          <w:sz w:val="24"/>
          <w:szCs w:val="24"/>
        </w:rPr>
      </w:pPr>
      <w:bookmarkStart w:id="10" w:name="_heading=h.17dp8vu" w:colFirst="0" w:colLast="0"/>
      <w:bookmarkEnd w:id="10"/>
      <w:r w:rsidRPr="00466A33">
        <w:rPr>
          <w:color w:val="1A98C5"/>
          <w:sz w:val="36"/>
          <w:szCs w:val="36"/>
        </w:rPr>
        <w:lastRenderedPageBreak/>
        <w:t>TEMPLATE REVISION HISTORY</w:t>
      </w:r>
    </w:p>
    <w:tbl>
      <w:tblPr>
        <w:tblStyle w:val="FedRAMP"/>
        <w:tblW w:w="9445" w:type="dxa"/>
        <w:tblLayout w:type="fixed"/>
        <w:tblLook w:val="0420" w:firstRow="1" w:lastRow="0" w:firstColumn="0" w:lastColumn="0" w:noHBand="0" w:noVBand="1"/>
      </w:tblPr>
      <w:tblGrid>
        <w:gridCol w:w="1345"/>
        <w:gridCol w:w="1800"/>
        <w:gridCol w:w="990"/>
        <w:gridCol w:w="3960"/>
        <w:gridCol w:w="1350"/>
      </w:tblGrid>
      <w:tr w:rsidR="00466A33" w:rsidRPr="00466A33" w14:paraId="5F321781" w14:textId="77777777" w:rsidTr="000D0574">
        <w:trPr>
          <w:cnfStyle w:val="100000000000" w:firstRow="1" w:lastRow="0" w:firstColumn="0" w:lastColumn="0" w:oddVBand="0" w:evenVBand="0" w:oddHBand="0" w:evenHBand="0" w:firstRowFirstColumn="0" w:firstRowLastColumn="0" w:lastRowFirstColumn="0" w:lastRowLastColumn="0"/>
          <w:trHeight w:val="514"/>
        </w:trPr>
        <w:tc>
          <w:tcPr>
            <w:tcW w:w="1345" w:type="dxa"/>
          </w:tcPr>
          <w:p w14:paraId="3452A22B" w14:textId="77777777" w:rsidR="00450601" w:rsidRPr="00466A33" w:rsidRDefault="00450601" w:rsidP="00466A33">
            <w:pPr>
              <w:spacing w:beforeLines="80" w:before="192" w:afterLines="80" w:after="192" w:line="288" w:lineRule="auto"/>
              <w:rPr>
                <w:rFonts w:ascii="Arial" w:eastAsia="Times New Roman" w:hAnsi="Arial"/>
                <w:color w:val="000000"/>
                <w:sz w:val="24"/>
                <w:szCs w:val="24"/>
              </w:rPr>
            </w:pPr>
            <w:r w:rsidRPr="00466A33">
              <w:rPr>
                <w:rFonts w:ascii="Arial" w:hAnsi="Arial"/>
              </w:rPr>
              <w:t>Date</w:t>
            </w:r>
          </w:p>
        </w:tc>
        <w:tc>
          <w:tcPr>
            <w:tcW w:w="1800" w:type="dxa"/>
          </w:tcPr>
          <w:p w14:paraId="612409BC" w14:textId="77777777" w:rsidR="00450601" w:rsidRPr="00466A33" w:rsidRDefault="00450601" w:rsidP="00466A33">
            <w:pPr>
              <w:spacing w:beforeLines="80" w:before="192" w:afterLines="80" w:after="192" w:line="288" w:lineRule="auto"/>
              <w:rPr>
                <w:rFonts w:ascii="Arial" w:eastAsia="Times New Roman" w:hAnsi="Arial"/>
                <w:color w:val="000000"/>
                <w:sz w:val="24"/>
                <w:szCs w:val="24"/>
              </w:rPr>
            </w:pPr>
            <w:r w:rsidRPr="00466A33">
              <w:rPr>
                <w:rFonts w:ascii="Arial" w:hAnsi="Arial"/>
              </w:rPr>
              <w:t>Version</w:t>
            </w:r>
          </w:p>
        </w:tc>
        <w:tc>
          <w:tcPr>
            <w:tcW w:w="990" w:type="dxa"/>
          </w:tcPr>
          <w:p w14:paraId="3E966164" w14:textId="77777777" w:rsidR="00450601" w:rsidRPr="00466A33" w:rsidRDefault="00450601" w:rsidP="00466A33">
            <w:pPr>
              <w:spacing w:beforeLines="80" w:before="192" w:afterLines="80" w:after="192" w:line="288" w:lineRule="auto"/>
              <w:rPr>
                <w:rFonts w:ascii="Arial" w:hAnsi="Arial"/>
              </w:rPr>
            </w:pPr>
            <w:r w:rsidRPr="00466A33">
              <w:rPr>
                <w:rFonts w:ascii="Arial" w:hAnsi="Arial"/>
              </w:rPr>
              <w:t>Pages</w:t>
            </w:r>
          </w:p>
        </w:tc>
        <w:tc>
          <w:tcPr>
            <w:tcW w:w="3960" w:type="dxa"/>
          </w:tcPr>
          <w:p w14:paraId="2A2308FB" w14:textId="77777777" w:rsidR="00450601" w:rsidRPr="00466A33" w:rsidRDefault="00450601" w:rsidP="00466A33">
            <w:pPr>
              <w:spacing w:beforeLines="80" w:before="192" w:afterLines="80" w:after="192" w:line="288" w:lineRule="auto"/>
              <w:rPr>
                <w:rFonts w:ascii="Arial" w:eastAsia="Times New Roman" w:hAnsi="Arial"/>
                <w:color w:val="000000"/>
                <w:sz w:val="24"/>
                <w:szCs w:val="24"/>
              </w:rPr>
            </w:pPr>
            <w:r w:rsidRPr="00466A33">
              <w:rPr>
                <w:rFonts w:ascii="Arial" w:hAnsi="Arial"/>
              </w:rPr>
              <w:t>Description</w:t>
            </w:r>
          </w:p>
        </w:tc>
        <w:tc>
          <w:tcPr>
            <w:tcW w:w="1350" w:type="dxa"/>
          </w:tcPr>
          <w:p w14:paraId="1D1C3BE2" w14:textId="77777777" w:rsidR="00450601" w:rsidRPr="00466A33" w:rsidRDefault="00450601" w:rsidP="00466A33">
            <w:pPr>
              <w:spacing w:beforeLines="80" w:before="192" w:afterLines="80" w:after="192" w:line="288" w:lineRule="auto"/>
              <w:rPr>
                <w:rFonts w:ascii="Arial" w:eastAsia="Times New Roman" w:hAnsi="Arial"/>
                <w:color w:val="000000"/>
                <w:sz w:val="24"/>
                <w:szCs w:val="24"/>
              </w:rPr>
            </w:pPr>
            <w:r w:rsidRPr="00466A33">
              <w:rPr>
                <w:rFonts w:ascii="Arial" w:hAnsi="Arial"/>
              </w:rPr>
              <w:t>Author</w:t>
            </w:r>
          </w:p>
        </w:tc>
      </w:tr>
      <w:tr w:rsidR="000D0574" w:rsidRPr="00466A33" w14:paraId="73DF05F6" w14:textId="77777777" w:rsidTr="000D0574">
        <w:trPr>
          <w:cnfStyle w:val="000000100000" w:firstRow="0" w:lastRow="0" w:firstColumn="0" w:lastColumn="0" w:oddVBand="0" w:evenVBand="0" w:oddHBand="1" w:evenHBand="0" w:firstRowFirstColumn="0" w:firstRowLastColumn="0" w:lastRowFirstColumn="0" w:lastRowLastColumn="0"/>
        </w:trPr>
        <w:tc>
          <w:tcPr>
            <w:tcW w:w="1345" w:type="dxa"/>
          </w:tcPr>
          <w:p w14:paraId="1FBC97DE" w14:textId="4B8232D8" w:rsidR="000D0574" w:rsidRPr="00466A33" w:rsidRDefault="000D0574" w:rsidP="000D0574">
            <w:pPr>
              <w:spacing w:beforeLines="80" w:before="192" w:afterLines="80" w:after="192"/>
              <w:rPr>
                <w:rFonts w:eastAsia="Times New Roman"/>
              </w:rPr>
            </w:pPr>
            <w:r>
              <w:rPr>
                <w:rFonts w:eastAsia="Times New Roman"/>
              </w:rPr>
              <w:t>06/30/2023</w:t>
            </w:r>
          </w:p>
        </w:tc>
        <w:tc>
          <w:tcPr>
            <w:tcW w:w="1800" w:type="dxa"/>
          </w:tcPr>
          <w:p w14:paraId="211AD79F" w14:textId="5CE578C9" w:rsidR="000D0574" w:rsidRPr="00466A33" w:rsidRDefault="000D0574" w:rsidP="000D0574">
            <w:pPr>
              <w:spacing w:beforeLines="80" w:before="192" w:afterLines="80" w:after="192"/>
              <w:rPr>
                <w:rFonts w:eastAsia="Times New Roman"/>
              </w:rPr>
            </w:pPr>
            <w:r w:rsidRPr="00994FFF">
              <w:rPr>
                <w:rFonts w:eastAsia="Times New Roman"/>
              </w:rPr>
              <w:t>Fedramp2.0.0-oscal1.0.x</w:t>
            </w:r>
          </w:p>
        </w:tc>
        <w:tc>
          <w:tcPr>
            <w:tcW w:w="990" w:type="dxa"/>
          </w:tcPr>
          <w:p w14:paraId="1DCEBC8A" w14:textId="6A579B92" w:rsidR="000D0574" w:rsidRPr="00466A33" w:rsidRDefault="000D0574" w:rsidP="000D0574">
            <w:pPr>
              <w:spacing w:beforeLines="80" w:before="192" w:afterLines="80" w:after="192"/>
            </w:pPr>
            <w:r>
              <w:t>All</w:t>
            </w:r>
          </w:p>
        </w:tc>
        <w:tc>
          <w:tcPr>
            <w:tcW w:w="3960" w:type="dxa"/>
          </w:tcPr>
          <w:p w14:paraId="1F23C271" w14:textId="07F32B8E" w:rsidR="000D0574" w:rsidRPr="00466A33" w:rsidRDefault="000D0574" w:rsidP="000D0574">
            <w:pPr>
              <w:pStyle w:val="ListParagraph"/>
              <w:spacing w:beforeLines="80" w:before="192" w:afterLines="80" w:after="192"/>
              <w:ind w:left="426"/>
              <w:rPr>
                <w:rFonts w:eastAsia="Times New Roman"/>
              </w:rPr>
            </w:pPr>
            <w:r w:rsidRPr="00CD03C7">
              <w:rPr>
                <w:rFonts w:eastAsia="Times New Roman"/>
              </w:rPr>
              <w:t xml:space="preserve">Initial release for FedRAMP rev 5 baselines </w:t>
            </w:r>
            <w:r>
              <w:rPr>
                <w:rFonts w:eastAsia="Times New Roman"/>
              </w:rPr>
              <w:t>SAR</w:t>
            </w:r>
            <w:r w:rsidRPr="00CD03C7">
              <w:rPr>
                <w:rFonts w:eastAsia="Times New Roman"/>
              </w:rPr>
              <w:t xml:space="preserve"> template.  </w:t>
            </w:r>
          </w:p>
        </w:tc>
        <w:tc>
          <w:tcPr>
            <w:tcW w:w="1350" w:type="dxa"/>
          </w:tcPr>
          <w:p w14:paraId="39E72764" w14:textId="7400DBF8" w:rsidR="000D0574" w:rsidRPr="00466A33" w:rsidRDefault="000D0574" w:rsidP="000D0574">
            <w:pPr>
              <w:spacing w:beforeLines="80" w:before="192" w:afterLines="80" w:after="192"/>
              <w:rPr>
                <w:rFonts w:eastAsia="Times New Roman"/>
              </w:rPr>
            </w:pPr>
            <w:r>
              <w:rPr>
                <w:rFonts w:eastAsia="Times New Roman"/>
              </w:rPr>
              <w:t>FedRAMP PMO</w:t>
            </w:r>
          </w:p>
        </w:tc>
      </w:tr>
      <w:tr w:rsidR="00C00A04" w:rsidRPr="00466A33" w14:paraId="5F55CE11" w14:textId="77777777" w:rsidTr="000D0574">
        <w:trPr>
          <w:cnfStyle w:val="000000010000" w:firstRow="0" w:lastRow="0" w:firstColumn="0" w:lastColumn="0" w:oddVBand="0" w:evenVBand="0" w:oddHBand="0" w:evenHBand="1" w:firstRowFirstColumn="0" w:firstRowLastColumn="0" w:lastRowFirstColumn="0" w:lastRowLastColumn="0"/>
        </w:trPr>
        <w:tc>
          <w:tcPr>
            <w:tcW w:w="1345" w:type="dxa"/>
          </w:tcPr>
          <w:p w14:paraId="4DF49804" w14:textId="0E07F817" w:rsidR="00C00A04" w:rsidRPr="00466A33" w:rsidRDefault="00C00A04" w:rsidP="00077649">
            <w:pPr>
              <w:spacing w:beforeLines="80" w:before="192" w:afterLines="80" w:after="192"/>
            </w:pPr>
          </w:p>
        </w:tc>
        <w:tc>
          <w:tcPr>
            <w:tcW w:w="1800" w:type="dxa"/>
          </w:tcPr>
          <w:p w14:paraId="3B78AFCA" w14:textId="59E0541E" w:rsidR="00C00A04" w:rsidRPr="00466A33" w:rsidRDefault="00C00A04" w:rsidP="00077649">
            <w:pPr>
              <w:spacing w:beforeLines="80" w:before="192" w:afterLines="80" w:after="192"/>
            </w:pPr>
          </w:p>
        </w:tc>
        <w:tc>
          <w:tcPr>
            <w:tcW w:w="990" w:type="dxa"/>
          </w:tcPr>
          <w:p w14:paraId="1FFCA629" w14:textId="4A026B6F" w:rsidR="00C00A04" w:rsidRPr="00466A33" w:rsidRDefault="00C00A04" w:rsidP="00077649">
            <w:pPr>
              <w:spacing w:beforeLines="80" w:before="192" w:afterLines="80" w:after="192"/>
            </w:pPr>
          </w:p>
        </w:tc>
        <w:tc>
          <w:tcPr>
            <w:tcW w:w="3960" w:type="dxa"/>
          </w:tcPr>
          <w:p w14:paraId="3A7F3B33" w14:textId="3DC1AC79" w:rsidR="00C00A04" w:rsidRPr="00466A33" w:rsidRDefault="00C00A04" w:rsidP="00077649">
            <w:pPr>
              <w:spacing w:beforeLines="80" w:before="192" w:afterLines="80" w:after="192"/>
            </w:pPr>
          </w:p>
        </w:tc>
        <w:tc>
          <w:tcPr>
            <w:tcW w:w="1350" w:type="dxa"/>
          </w:tcPr>
          <w:p w14:paraId="3E0EF83B" w14:textId="4618BAC3" w:rsidR="00C00A04" w:rsidRPr="00466A33" w:rsidRDefault="00C00A04" w:rsidP="00077649">
            <w:pPr>
              <w:spacing w:beforeLines="80" w:before="192" w:afterLines="80" w:after="192"/>
            </w:pPr>
          </w:p>
        </w:tc>
      </w:tr>
    </w:tbl>
    <w:p w14:paraId="79CF4BD2" w14:textId="77777777" w:rsidR="00450601" w:rsidRPr="00466A33" w:rsidRDefault="00450601" w:rsidP="00450601"/>
    <w:p w14:paraId="209CBBD7" w14:textId="77777777" w:rsidR="00450601" w:rsidRPr="00466A33" w:rsidRDefault="00450601" w:rsidP="00450601">
      <w:pPr>
        <w:rPr>
          <w:b/>
          <w:bCs/>
          <w:sz w:val="24"/>
          <w:szCs w:val="21"/>
          <w:lang w:val="en-US"/>
        </w:rPr>
      </w:pPr>
      <w:r w:rsidRPr="00466A33">
        <w:rPr>
          <w:b/>
          <w:bCs/>
          <w:sz w:val="24"/>
          <w:szCs w:val="21"/>
          <w:lang w:val="en-US"/>
        </w:rPr>
        <w:t>How to contact us</w:t>
      </w:r>
    </w:p>
    <w:p w14:paraId="37DEE705" w14:textId="77777777" w:rsidR="00450601" w:rsidRPr="00466A33" w:rsidRDefault="00450601" w:rsidP="00450601">
      <w:pPr>
        <w:rPr>
          <w:lang w:val="en-US"/>
        </w:rPr>
      </w:pPr>
      <w:r w:rsidRPr="00466A33">
        <w:rPr>
          <w:lang w:val="en-US"/>
        </w:rPr>
        <w:t xml:space="preserve">For questions about FedRAMP, or for questions about this document including how to use it, contact </w:t>
      </w:r>
      <w:hyperlink r:id="rId11">
        <w:r w:rsidRPr="00466A33">
          <w:rPr>
            <w:rStyle w:val="Hyperlink"/>
          </w:rPr>
          <w:t>info@FedRAMP.gov.</w:t>
        </w:r>
      </w:hyperlink>
      <w:r w:rsidRPr="00466A33">
        <w:rPr>
          <w:rStyle w:val="Hyperlink"/>
        </w:rPr>
        <w:t xml:space="preserve">  </w:t>
      </w:r>
    </w:p>
    <w:p w14:paraId="7D518254" w14:textId="77777777" w:rsidR="00450601" w:rsidRPr="00466A33" w:rsidRDefault="00450601" w:rsidP="00450601">
      <w:pPr>
        <w:rPr>
          <w:lang w:val="en-US"/>
        </w:rPr>
      </w:pPr>
      <w:r w:rsidRPr="00466A33">
        <w:rPr>
          <w:lang w:val="en-US"/>
        </w:rPr>
        <w:t xml:space="preserve">For more information about FedRAMP, see </w:t>
      </w:r>
      <w:hyperlink r:id="rId12">
        <w:r w:rsidRPr="00466A33">
          <w:rPr>
            <w:rStyle w:val="Hyperlink"/>
          </w:rPr>
          <w:t>www.FedRAMP.gov</w:t>
        </w:r>
      </w:hyperlink>
      <w:r w:rsidRPr="00466A33">
        <w:rPr>
          <w:rStyle w:val="Hyperlink"/>
        </w:rPr>
        <w:t>.</w:t>
      </w:r>
      <w:r w:rsidRPr="00466A33">
        <w:rPr>
          <w:lang w:val="en-US"/>
        </w:rPr>
        <w:t xml:space="preserve"> </w:t>
      </w:r>
    </w:p>
    <w:p w14:paraId="6142003B" w14:textId="4A21CE0C" w:rsidR="00450601" w:rsidRPr="00466A33" w:rsidRDefault="00450601">
      <w:pPr>
        <w:rPr>
          <w:sz w:val="32"/>
          <w:szCs w:val="32"/>
        </w:rPr>
      </w:pPr>
      <w:r w:rsidRPr="00466A33">
        <w:rPr>
          <w:i/>
          <w:color w:val="CC1D1D" w:themeColor="accent3"/>
          <w:lang w:val="en-US"/>
        </w:rPr>
        <w:br w:type="page"/>
      </w:r>
    </w:p>
    <w:p w14:paraId="1F984469" w14:textId="1425297C" w:rsidR="00505EB8" w:rsidRPr="00466A33" w:rsidRDefault="005333B7" w:rsidP="00BF7E10">
      <w:pPr>
        <w:pStyle w:val="IntroHeading"/>
      </w:pPr>
      <w:r w:rsidRPr="00466A33">
        <w:lastRenderedPageBreak/>
        <w:fldChar w:fldCharType="begin"/>
      </w:r>
      <w:r w:rsidRPr="00466A33">
        <w:instrText xml:space="preserve"> SUBJECT  \* MERGEFORMAT </w:instrText>
      </w:r>
      <w:r w:rsidRPr="00466A33">
        <w:fldChar w:fldCharType="end"/>
      </w:r>
      <w:r w:rsidRPr="00466A33">
        <w:t>TABLE OF CONTENTS</w:t>
      </w:r>
      <w:r w:rsidR="00505EB8" w:rsidRPr="00466A33">
        <w:rPr>
          <w:sz w:val="26"/>
          <w:szCs w:val="26"/>
        </w:rPr>
        <w:fldChar w:fldCharType="begin"/>
      </w:r>
      <w:r w:rsidR="00505EB8" w:rsidRPr="00466A33">
        <w:rPr>
          <w:sz w:val="26"/>
          <w:szCs w:val="26"/>
        </w:rPr>
        <w:instrText xml:space="preserve">  </w:instrText>
      </w:r>
      <w:r w:rsidR="00505EB8" w:rsidRPr="00466A33">
        <w:rPr>
          <w:sz w:val="26"/>
          <w:szCs w:val="26"/>
        </w:rPr>
        <w:fldChar w:fldCharType="end"/>
      </w:r>
    </w:p>
    <w:p w14:paraId="2C6732F9" w14:textId="661EE465" w:rsidR="000E6FBD" w:rsidRDefault="00CB22F6">
      <w:pPr>
        <w:pStyle w:val="TOC1"/>
        <w:rPr>
          <w:rFonts w:asciiTheme="minorHAnsi" w:eastAsiaTheme="minorEastAsia" w:hAnsiTheme="minorHAnsi" w:cstheme="minorBidi"/>
          <w:b w:val="0"/>
          <w:color w:val="auto"/>
          <w:szCs w:val="22"/>
          <w:lang w:val="en-US"/>
        </w:rPr>
      </w:pPr>
      <w:r w:rsidRPr="00466A33">
        <w:rPr>
          <w:color w:val="162E51" w:themeColor="text2"/>
          <w:sz w:val="24"/>
        </w:rPr>
        <w:fldChar w:fldCharType="begin"/>
      </w:r>
      <w:r w:rsidRPr="00466A33">
        <w:rPr>
          <w:color w:val="162E51" w:themeColor="text2"/>
          <w:sz w:val="24"/>
        </w:rPr>
        <w:instrText xml:space="preserve"> TOC \o "1-1" \h \z \t "Heading 2,2,Heading 3,3" </w:instrText>
      </w:r>
      <w:r w:rsidRPr="00466A33">
        <w:rPr>
          <w:color w:val="162E51" w:themeColor="text2"/>
          <w:sz w:val="24"/>
        </w:rPr>
        <w:fldChar w:fldCharType="separate"/>
      </w:r>
      <w:hyperlink w:anchor="_Toc138763073" w:history="1">
        <w:r w:rsidR="000E6FBD" w:rsidRPr="00710711">
          <w:rPr>
            <w:rStyle w:val="Hyperlink"/>
          </w:rPr>
          <w:t>1.</w:t>
        </w:r>
        <w:r w:rsidR="000E6FBD">
          <w:rPr>
            <w:rFonts w:asciiTheme="minorHAnsi" w:eastAsiaTheme="minorEastAsia" w:hAnsiTheme="minorHAnsi" w:cstheme="minorBidi"/>
            <w:b w:val="0"/>
            <w:color w:val="auto"/>
            <w:szCs w:val="22"/>
            <w:lang w:val="en-US"/>
          </w:rPr>
          <w:tab/>
        </w:r>
        <w:r w:rsidR="000E6FBD" w:rsidRPr="00710711">
          <w:rPr>
            <w:rStyle w:val="Hyperlink"/>
          </w:rPr>
          <w:t>Overview</w:t>
        </w:r>
        <w:r w:rsidR="000E6FBD">
          <w:rPr>
            <w:webHidden/>
          </w:rPr>
          <w:tab/>
        </w:r>
        <w:r w:rsidR="000E6FBD">
          <w:rPr>
            <w:webHidden/>
          </w:rPr>
          <w:fldChar w:fldCharType="begin"/>
        </w:r>
        <w:r w:rsidR="000E6FBD">
          <w:rPr>
            <w:webHidden/>
          </w:rPr>
          <w:instrText xml:space="preserve"> PAGEREF _Toc138763073 \h </w:instrText>
        </w:r>
        <w:r w:rsidR="000E6FBD">
          <w:rPr>
            <w:webHidden/>
          </w:rPr>
        </w:r>
        <w:r w:rsidR="000E6FBD">
          <w:rPr>
            <w:webHidden/>
          </w:rPr>
          <w:fldChar w:fldCharType="separate"/>
        </w:r>
        <w:r w:rsidR="000A1074">
          <w:rPr>
            <w:webHidden/>
          </w:rPr>
          <w:t>4</w:t>
        </w:r>
        <w:r w:rsidR="000E6FBD">
          <w:rPr>
            <w:webHidden/>
          </w:rPr>
          <w:fldChar w:fldCharType="end"/>
        </w:r>
      </w:hyperlink>
    </w:p>
    <w:p w14:paraId="0E1B46E3" w14:textId="4C41BD8B" w:rsidR="000E6FBD" w:rsidRDefault="00000000">
      <w:pPr>
        <w:pStyle w:val="TOC2"/>
        <w:rPr>
          <w:rFonts w:asciiTheme="minorHAnsi" w:eastAsiaTheme="minorEastAsia" w:hAnsiTheme="minorHAnsi" w:cstheme="minorBidi"/>
          <w:color w:val="auto"/>
          <w:szCs w:val="22"/>
          <w:lang w:val="en-US"/>
        </w:rPr>
      </w:pPr>
      <w:hyperlink w:anchor="_Toc138763074" w:history="1">
        <w:r w:rsidR="000E6FBD" w:rsidRPr="00710711">
          <w:rPr>
            <w:rStyle w:val="Hyperlink"/>
          </w:rPr>
          <w:t>1.1.</w:t>
        </w:r>
        <w:r w:rsidR="000E6FBD">
          <w:rPr>
            <w:rFonts w:asciiTheme="minorHAnsi" w:eastAsiaTheme="minorEastAsia" w:hAnsiTheme="minorHAnsi" w:cstheme="minorBidi"/>
            <w:color w:val="auto"/>
            <w:szCs w:val="22"/>
            <w:lang w:val="en-US"/>
          </w:rPr>
          <w:tab/>
        </w:r>
        <w:r w:rsidR="000E6FBD" w:rsidRPr="00710711">
          <w:rPr>
            <w:rStyle w:val="Hyperlink"/>
          </w:rPr>
          <w:t>Who Should Use This Document?</w:t>
        </w:r>
        <w:r w:rsidR="000E6FBD">
          <w:rPr>
            <w:webHidden/>
          </w:rPr>
          <w:tab/>
        </w:r>
        <w:r w:rsidR="000E6FBD">
          <w:rPr>
            <w:webHidden/>
          </w:rPr>
          <w:fldChar w:fldCharType="begin"/>
        </w:r>
        <w:r w:rsidR="000E6FBD">
          <w:rPr>
            <w:webHidden/>
          </w:rPr>
          <w:instrText xml:space="preserve"> PAGEREF _Toc138763074 \h </w:instrText>
        </w:r>
        <w:r w:rsidR="000E6FBD">
          <w:rPr>
            <w:webHidden/>
          </w:rPr>
        </w:r>
        <w:r w:rsidR="000E6FBD">
          <w:rPr>
            <w:webHidden/>
          </w:rPr>
          <w:fldChar w:fldCharType="separate"/>
        </w:r>
        <w:r w:rsidR="000A1074">
          <w:rPr>
            <w:webHidden/>
          </w:rPr>
          <w:t>4</w:t>
        </w:r>
        <w:r w:rsidR="000E6FBD">
          <w:rPr>
            <w:webHidden/>
          </w:rPr>
          <w:fldChar w:fldCharType="end"/>
        </w:r>
      </w:hyperlink>
    </w:p>
    <w:p w14:paraId="477B306E" w14:textId="730E6DB8" w:rsidR="000E6FBD" w:rsidRDefault="00000000">
      <w:pPr>
        <w:pStyle w:val="TOC2"/>
        <w:rPr>
          <w:rFonts w:asciiTheme="minorHAnsi" w:eastAsiaTheme="minorEastAsia" w:hAnsiTheme="minorHAnsi" w:cstheme="minorBidi"/>
          <w:color w:val="auto"/>
          <w:szCs w:val="22"/>
          <w:lang w:val="en-US"/>
        </w:rPr>
      </w:pPr>
      <w:hyperlink w:anchor="_Toc138763075" w:history="1">
        <w:r w:rsidR="000E6FBD" w:rsidRPr="00710711">
          <w:rPr>
            <w:rStyle w:val="Hyperlink"/>
          </w:rPr>
          <w:t>1.2.</w:t>
        </w:r>
        <w:r w:rsidR="000E6FBD">
          <w:rPr>
            <w:rFonts w:asciiTheme="minorHAnsi" w:eastAsiaTheme="minorEastAsia" w:hAnsiTheme="minorHAnsi" w:cstheme="minorBidi"/>
            <w:color w:val="auto"/>
            <w:szCs w:val="22"/>
            <w:lang w:val="en-US"/>
          </w:rPr>
          <w:tab/>
        </w:r>
        <w:r w:rsidR="000E6FBD" w:rsidRPr="00710711">
          <w:rPr>
            <w:rStyle w:val="Hyperlink"/>
          </w:rPr>
          <w:t>Related Documents</w:t>
        </w:r>
        <w:r w:rsidR="000E6FBD">
          <w:rPr>
            <w:webHidden/>
          </w:rPr>
          <w:tab/>
        </w:r>
        <w:r w:rsidR="000E6FBD">
          <w:rPr>
            <w:webHidden/>
          </w:rPr>
          <w:fldChar w:fldCharType="begin"/>
        </w:r>
        <w:r w:rsidR="000E6FBD">
          <w:rPr>
            <w:webHidden/>
          </w:rPr>
          <w:instrText xml:space="preserve"> PAGEREF _Toc138763075 \h </w:instrText>
        </w:r>
        <w:r w:rsidR="000E6FBD">
          <w:rPr>
            <w:webHidden/>
          </w:rPr>
        </w:r>
        <w:r w:rsidR="000E6FBD">
          <w:rPr>
            <w:webHidden/>
          </w:rPr>
          <w:fldChar w:fldCharType="separate"/>
        </w:r>
        <w:r w:rsidR="000A1074">
          <w:rPr>
            <w:webHidden/>
          </w:rPr>
          <w:t>4</w:t>
        </w:r>
        <w:r w:rsidR="000E6FBD">
          <w:rPr>
            <w:webHidden/>
          </w:rPr>
          <w:fldChar w:fldCharType="end"/>
        </w:r>
      </w:hyperlink>
    </w:p>
    <w:p w14:paraId="5BFDCE1E" w14:textId="0CAF9AC1" w:rsidR="000E6FBD" w:rsidRDefault="00000000">
      <w:pPr>
        <w:pStyle w:val="TOC2"/>
        <w:rPr>
          <w:rFonts w:asciiTheme="minorHAnsi" w:eastAsiaTheme="minorEastAsia" w:hAnsiTheme="minorHAnsi" w:cstheme="minorBidi"/>
          <w:color w:val="auto"/>
          <w:szCs w:val="22"/>
          <w:lang w:val="en-US"/>
        </w:rPr>
      </w:pPr>
      <w:hyperlink w:anchor="_Toc138763076" w:history="1">
        <w:r w:rsidR="000E6FBD" w:rsidRPr="00710711">
          <w:rPr>
            <w:rStyle w:val="Hyperlink"/>
          </w:rPr>
          <w:t>1.3.</w:t>
        </w:r>
        <w:r w:rsidR="000E6FBD">
          <w:rPr>
            <w:rFonts w:asciiTheme="minorHAnsi" w:eastAsiaTheme="minorEastAsia" w:hAnsiTheme="minorHAnsi" w:cstheme="minorBidi"/>
            <w:color w:val="auto"/>
            <w:szCs w:val="22"/>
            <w:lang w:val="en-US"/>
          </w:rPr>
          <w:tab/>
        </w:r>
        <w:r w:rsidR="000E6FBD" w:rsidRPr="00710711">
          <w:rPr>
            <w:rStyle w:val="Hyperlink"/>
          </w:rPr>
          <w:t>Basic Terminology</w:t>
        </w:r>
        <w:r w:rsidR="000E6FBD">
          <w:rPr>
            <w:webHidden/>
          </w:rPr>
          <w:tab/>
        </w:r>
        <w:r w:rsidR="000E6FBD">
          <w:rPr>
            <w:webHidden/>
          </w:rPr>
          <w:fldChar w:fldCharType="begin"/>
        </w:r>
        <w:r w:rsidR="000E6FBD">
          <w:rPr>
            <w:webHidden/>
          </w:rPr>
          <w:instrText xml:space="preserve"> PAGEREF _Toc138763076 \h </w:instrText>
        </w:r>
        <w:r w:rsidR="000E6FBD">
          <w:rPr>
            <w:webHidden/>
          </w:rPr>
        </w:r>
        <w:r w:rsidR="000E6FBD">
          <w:rPr>
            <w:webHidden/>
          </w:rPr>
          <w:fldChar w:fldCharType="separate"/>
        </w:r>
        <w:r w:rsidR="000A1074">
          <w:rPr>
            <w:webHidden/>
          </w:rPr>
          <w:t>4</w:t>
        </w:r>
        <w:r w:rsidR="000E6FBD">
          <w:rPr>
            <w:webHidden/>
          </w:rPr>
          <w:fldChar w:fldCharType="end"/>
        </w:r>
      </w:hyperlink>
    </w:p>
    <w:p w14:paraId="32D92CCA" w14:textId="21A0815E" w:rsidR="000E6FBD" w:rsidRDefault="00000000">
      <w:pPr>
        <w:pStyle w:val="TOC1"/>
        <w:rPr>
          <w:rFonts w:asciiTheme="minorHAnsi" w:eastAsiaTheme="minorEastAsia" w:hAnsiTheme="minorHAnsi" w:cstheme="minorBidi"/>
          <w:b w:val="0"/>
          <w:color w:val="auto"/>
          <w:szCs w:val="22"/>
          <w:lang w:val="en-US"/>
        </w:rPr>
      </w:pPr>
      <w:hyperlink w:anchor="_Toc138763077" w:history="1">
        <w:r w:rsidR="000E6FBD" w:rsidRPr="00710711">
          <w:rPr>
            <w:rStyle w:val="Hyperlink"/>
          </w:rPr>
          <w:t>2.</w:t>
        </w:r>
        <w:r w:rsidR="000E6FBD">
          <w:rPr>
            <w:rFonts w:asciiTheme="minorHAnsi" w:eastAsiaTheme="minorEastAsia" w:hAnsiTheme="minorHAnsi" w:cstheme="minorBidi"/>
            <w:b w:val="0"/>
            <w:color w:val="auto"/>
            <w:szCs w:val="22"/>
            <w:lang w:val="en-US"/>
          </w:rPr>
          <w:tab/>
        </w:r>
        <w:r w:rsidR="000E6FBD" w:rsidRPr="00710711">
          <w:rPr>
            <w:rStyle w:val="Hyperlink"/>
          </w:rPr>
          <w:t>FedRAMP Extensions and Allowed Values</w:t>
        </w:r>
        <w:r w:rsidR="000E6FBD">
          <w:rPr>
            <w:webHidden/>
          </w:rPr>
          <w:tab/>
        </w:r>
        <w:r w:rsidR="000E6FBD">
          <w:rPr>
            <w:webHidden/>
          </w:rPr>
          <w:fldChar w:fldCharType="begin"/>
        </w:r>
        <w:r w:rsidR="000E6FBD">
          <w:rPr>
            <w:webHidden/>
          </w:rPr>
          <w:instrText xml:space="preserve"> PAGEREF _Toc138763077 \h </w:instrText>
        </w:r>
        <w:r w:rsidR="000E6FBD">
          <w:rPr>
            <w:webHidden/>
          </w:rPr>
        </w:r>
        <w:r w:rsidR="000E6FBD">
          <w:rPr>
            <w:webHidden/>
          </w:rPr>
          <w:fldChar w:fldCharType="separate"/>
        </w:r>
        <w:r w:rsidR="000A1074">
          <w:rPr>
            <w:webHidden/>
          </w:rPr>
          <w:t>5</w:t>
        </w:r>
        <w:r w:rsidR="000E6FBD">
          <w:rPr>
            <w:webHidden/>
          </w:rPr>
          <w:fldChar w:fldCharType="end"/>
        </w:r>
      </w:hyperlink>
    </w:p>
    <w:p w14:paraId="50981DB2" w14:textId="6E7CC524" w:rsidR="000E6FBD" w:rsidRDefault="00000000">
      <w:pPr>
        <w:pStyle w:val="TOC1"/>
        <w:rPr>
          <w:rFonts w:asciiTheme="minorHAnsi" w:eastAsiaTheme="minorEastAsia" w:hAnsiTheme="minorHAnsi" w:cstheme="minorBidi"/>
          <w:b w:val="0"/>
          <w:color w:val="auto"/>
          <w:szCs w:val="22"/>
          <w:lang w:val="en-US"/>
        </w:rPr>
      </w:pPr>
      <w:hyperlink w:anchor="_Toc138763078" w:history="1">
        <w:r w:rsidR="000E6FBD" w:rsidRPr="00710711">
          <w:rPr>
            <w:rStyle w:val="Hyperlink"/>
          </w:rPr>
          <w:t>3.</w:t>
        </w:r>
        <w:r w:rsidR="000E6FBD">
          <w:rPr>
            <w:rFonts w:asciiTheme="minorHAnsi" w:eastAsiaTheme="minorEastAsia" w:hAnsiTheme="minorHAnsi" w:cstheme="minorBidi"/>
            <w:b w:val="0"/>
            <w:color w:val="auto"/>
            <w:szCs w:val="22"/>
            <w:lang w:val="en-US"/>
          </w:rPr>
          <w:tab/>
        </w:r>
        <w:r w:rsidR="000E6FBD" w:rsidRPr="00710711">
          <w:rPr>
            <w:rStyle w:val="Hyperlink"/>
          </w:rPr>
          <w:t>Working with OSCAL Files</w:t>
        </w:r>
        <w:r w:rsidR="000E6FBD">
          <w:rPr>
            <w:webHidden/>
          </w:rPr>
          <w:tab/>
        </w:r>
        <w:r w:rsidR="000E6FBD">
          <w:rPr>
            <w:webHidden/>
          </w:rPr>
          <w:fldChar w:fldCharType="begin"/>
        </w:r>
        <w:r w:rsidR="000E6FBD">
          <w:rPr>
            <w:webHidden/>
          </w:rPr>
          <w:instrText xml:space="preserve"> PAGEREF _Toc138763078 \h </w:instrText>
        </w:r>
        <w:r w:rsidR="000E6FBD">
          <w:rPr>
            <w:webHidden/>
          </w:rPr>
        </w:r>
        <w:r w:rsidR="000E6FBD">
          <w:rPr>
            <w:webHidden/>
          </w:rPr>
          <w:fldChar w:fldCharType="separate"/>
        </w:r>
        <w:r w:rsidR="000A1074">
          <w:rPr>
            <w:webHidden/>
          </w:rPr>
          <w:t>6</w:t>
        </w:r>
        <w:r w:rsidR="000E6FBD">
          <w:rPr>
            <w:webHidden/>
          </w:rPr>
          <w:fldChar w:fldCharType="end"/>
        </w:r>
      </w:hyperlink>
    </w:p>
    <w:p w14:paraId="76B8071C" w14:textId="5E0C656A" w:rsidR="000E6FBD" w:rsidRDefault="00000000">
      <w:pPr>
        <w:pStyle w:val="TOC2"/>
        <w:rPr>
          <w:rFonts w:asciiTheme="minorHAnsi" w:eastAsiaTheme="minorEastAsia" w:hAnsiTheme="minorHAnsi" w:cstheme="minorBidi"/>
          <w:color w:val="auto"/>
          <w:szCs w:val="22"/>
          <w:lang w:val="en-US"/>
        </w:rPr>
      </w:pPr>
      <w:hyperlink w:anchor="_Toc138763079" w:history="1">
        <w:r w:rsidR="000E6FBD" w:rsidRPr="00710711">
          <w:rPr>
            <w:rStyle w:val="Hyperlink"/>
          </w:rPr>
          <w:t>3.1.</w:t>
        </w:r>
        <w:r w:rsidR="000E6FBD">
          <w:rPr>
            <w:rFonts w:asciiTheme="minorHAnsi" w:eastAsiaTheme="minorEastAsia" w:hAnsiTheme="minorHAnsi" w:cstheme="minorBidi"/>
            <w:color w:val="auto"/>
            <w:szCs w:val="22"/>
            <w:lang w:val="en-US"/>
          </w:rPr>
          <w:tab/>
        </w:r>
        <w:r w:rsidR="000E6FBD" w:rsidRPr="00710711">
          <w:rPr>
            <w:rStyle w:val="Hyperlink"/>
          </w:rPr>
          <w:t>XML and JSON Formats</w:t>
        </w:r>
        <w:r w:rsidR="000E6FBD">
          <w:rPr>
            <w:webHidden/>
          </w:rPr>
          <w:tab/>
        </w:r>
        <w:r w:rsidR="000E6FBD">
          <w:rPr>
            <w:webHidden/>
          </w:rPr>
          <w:fldChar w:fldCharType="begin"/>
        </w:r>
        <w:r w:rsidR="000E6FBD">
          <w:rPr>
            <w:webHidden/>
          </w:rPr>
          <w:instrText xml:space="preserve"> PAGEREF _Toc138763079 \h </w:instrText>
        </w:r>
        <w:r w:rsidR="000E6FBD">
          <w:rPr>
            <w:webHidden/>
          </w:rPr>
        </w:r>
        <w:r w:rsidR="000E6FBD">
          <w:rPr>
            <w:webHidden/>
          </w:rPr>
          <w:fldChar w:fldCharType="separate"/>
        </w:r>
        <w:r w:rsidR="000A1074">
          <w:rPr>
            <w:webHidden/>
          </w:rPr>
          <w:t>6</w:t>
        </w:r>
        <w:r w:rsidR="000E6FBD">
          <w:rPr>
            <w:webHidden/>
          </w:rPr>
          <w:fldChar w:fldCharType="end"/>
        </w:r>
      </w:hyperlink>
    </w:p>
    <w:p w14:paraId="0CF5A806" w14:textId="40026283" w:rsidR="000E6FBD" w:rsidRDefault="00000000">
      <w:pPr>
        <w:pStyle w:val="TOC2"/>
        <w:rPr>
          <w:rFonts w:asciiTheme="minorHAnsi" w:eastAsiaTheme="minorEastAsia" w:hAnsiTheme="minorHAnsi" w:cstheme="minorBidi"/>
          <w:color w:val="auto"/>
          <w:szCs w:val="22"/>
          <w:lang w:val="en-US"/>
        </w:rPr>
      </w:pPr>
      <w:hyperlink w:anchor="_Toc138763080" w:history="1">
        <w:r w:rsidR="000E6FBD" w:rsidRPr="00710711">
          <w:rPr>
            <w:rStyle w:val="Hyperlink"/>
          </w:rPr>
          <w:t>3.2.</w:t>
        </w:r>
        <w:r w:rsidR="000E6FBD">
          <w:rPr>
            <w:rFonts w:asciiTheme="minorHAnsi" w:eastAsiaTheme="minorEastAsia" w:hAnsiTheme="minorHAnsi" w:cstheme="minorBidi"/>
            <w:color w:val="auto"/>
            <w:szCs w:val="22"/>
            <w:lang w:val="en-US"/>
          </w:rPr>
          <w:tab/>
        </w:r>
        <w:r w:rsidR="000E6FBD" w:rsidRPr="00710711">
          <w:rPr>
            <w:rStyle w:val="Hyperlink"/>
          </w:rPr>
          <w:t>SAR File Concepts</w:t>
        </w:r>
        <w:r w:rsidR="000E6FBD">
          <w:rPr>
            <w:webHidden/>
          </w:rPr>
          <w:tab/>
        </w:r>
        <w:r w:rsidR="000E6FBD">
          <w:rPr>
            <w:webHidden/>
          </w:rPr>
          <w:fldChar w:fldCharType="begin"/>
        </w:r>
        <w:r w:rsidR="000E6FBD">
          <w:rPr>
            <w:webHidden/>
          </w:rPr>
          <w:instrText xml:space="preserve"> PAGEREF _Toc138763080 \h </w:instrText>
        </w:r>
        <w:r w:rsidR="000E6FBD">
          <w:rPr>
            <w:webHidden/>
          </w:rPr>
        </w:r>
        <w:r w:rsidR="000E6FBD">
          <w:rPr>
            <w:webHidden/>
          </w:rPr>
          <w:fldChar w:fldCharType="separate"/>
        </w:r>
        <w:r w:rsidR="000A1074">
          <w:rPr>
            <w:webHidden/>
          </w:rPr>
          <w:t>7</w:t>
        </w:r>
        <w:r w:rsidR="000E6FBD">
          <w:rPr>
            <w:webHidden/>
          </w:rPr>
          <w:fldChar w:fldCharType="end"/>
        </w:r>
      </w:hyperlink>
    </w:p>
    <w:p w14:paraId="473BA28E" w14:textId="48EA45F2" w:rsidR="000E6FBD"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63081" w:history="1">
        <w:r w:rsidR="000E6FBD" w:rsidRPr="00710711">
          <w:rPr>
            <w:rStyle w:val="Hyperlink"/>
            <w:noProof/>
          </w:rPr>
          <w:t>3.2.1.</w:t>
        </w:r>
        <w:r w:rsidR="000E6FBD">
          <w:rPr>
            <w:rFonts w:asciiTheme="minorHAnsi" w:eastAsiaTheme="minorEastAsia" w:hAnsiTheme="minorHAnsi" w:cstheme="minorBidi"/>
            <w:noProof/>
            <w:color w:val="auto"/>
            <w:szCs w:val="22"/>
            <w:lang w:val="en-US"/>
          </w:rPr>
          <w:tab/>
        </w:r>
        <w:r w:rsidR="000E6FBD" w:rsidRPr="00710711">
          <w:rPr>
            <w:rStyle w:val="Hyperlink"/>
            <w:noProof/>
          </w:rPr>
          <w:t>Resolved Profile Catalogs</w:t>
        </w:r>
        <w:r w:rsidR="000E6FBD">
          <w:rPr>
            <w:noProof/>
            <w:webHidden/>
          </w:rPr>
          <w:tab/>
        </w:r>
        <w:r w:rsidR="000E6FBD">
          <w:rPr>
            <w:noProof/>
            <w:webHidden/>
          </w:rPr>
          <w:fldChar w:fldCharType="begin"/>
        </w:r>
        <w:r w:rsidR="000E6FBD">
          <w:rPr>
            <w:noProof/>
            <w:webHidden/>
          </w:rPr>
          <w:instrText xml:space="preserve"> PAGEREF _Toc138763081 \h </w:instrText>
        </w:r>
        <w:r w:rsidR="000E6FBD">
          <w:rPr>
            <w:noProof/>
            <w:webHidden/>
          </w:rPr>
        </w:r>
        <w:r w:rsidR="000E6FBD">
          <w:rPr>
            <w:noProof/>
            <w:webHidden/>
          </w:rPr>
          <w:fldChar w:fldCharType="separate"/>
        </w:r>
        <w:r w:rsidR="000A1074">
          <w:rPr>
            <w:noProof/>
            <w:webHidden/>
          </w:rPr>
          <w:t>9</w:t>
        </w:r>
        <w:r w:rsidR="000E6FBD">
          <w:rPr>
            <w:noProof/>
            <w:webHidden/>
          </w:rPr>
          <w:fldChar w:fldCharType="end"/>
        </w:r>
      </w:hyperlink>
    </w:p>
    <w:p w14:paraId="55D7FA26" w14:textId="321610E1" w:rsidR="000E6FBD"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63082" w:history="1">
        <w:r w:rsidR="000E6FBD" w:rsidRPr="00710711">
          <w:rPr>
            <w:rStyle w:val="Hyperlink"/>
            <w:noProof/>
          </w:rPr>
          <w:t>3.2.2.</w:t>
        </w:r>
        <w:r w:rsidR="000E6FBD">
          <w:rPr>
            <w:rFonts w:asciiTheme="minorHAnsi" w:eastAsiaTheme="minorEastAsia" w:hAnsiTheme="minorHAnsi" w:cstheme="minorBidi"/>
            <w:noProof/>
            <w:color w:val="auto"/>
            <w:szCs w:val="22"/>
            <w:lang w:val="en-US"/>
          </w:rPr>
          <w:tab/>
        </w:r>
        <w:r w:rsidR="000E6FBD" w:rsidRPr="00710711">
          <w:rPr>
            <w:rStyle w:val="Hyperlink"/>
            <w:noProof/>
          </w:rPr>
          <w:t>Assessment Deviations and SAP/SAR Syntax Overlap</w:t>
        </w:r>
        <w:r w:rsidR="000E6FBD">
          <w:rPr>
            <w:noProof/>
            <w:webHidden/>
          </w:rPr>
          <w:tab/>
        </w:r>
        <w:r w:rsidR="000E6FBD">
          <w:rPr>
            <w:noProof/>
            <w:webHidden/>
          </w:rPr>
          <w:fldChar w:fldCharType="begin"/>
        </w:r>
        <w:r w:rsidR="000E6FBD">
          <w:rPr>
            <w:noProof/>
            <w:webHidden/>
          </w:rPr>
          <w:instrText xml:space="preserve"> PAGEREF _Toc138763082 \h </w:instrText>
        </w:r>
        <w:r w:rsidR="000E6FBD">
          <w:rPr>
            <w:noProof/>
            <w:webHidden/>
          </w:rPr>
        </w:r>
        <w:r w:rsidR="000E6FBD">
          <w:rPr>
            <w:noProof/>
            <w:webHidden/>
          </w:rPr>
          <w:fldChar w:fldCharType="separate"/>
        </w:r>
        <w:r w:rsidR="000A1074">
          <w:rPr>
            <w:noProof/>
            <w:webHidden/>
          </w:rPr>
          <w:t>10</w:t>
        </w:r>
        <w:r w:rsidR="000E6FBD">
          <w:rPr>
            <w:noProof/>
            <w:webHidden/>
          </w:rPr>
          <w:fldChar w:fldCharType="end"/>
        </w:r>
      </w:hyperlink>
    </w:p>
    <w:p w14:paraId="59A47877" w14:textId="701A523F" w:rsidR="000E6FBD"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63083" w:history="1">
        <w:r w:rsidR="000E6FBD" w:rsidRPr="00710711">
          <w:rPr>
            <w:rStyle w:val="Hyperlink"/>
            <w:noProof/>
          </w:rPr>
          <w:t>3.2.3.</w:t>
        </w:r>
        <w:r w:rsidR="000E6FBD">
          <w:rPr>
            <w:rFonts w:asciiTheme="minorHAnsi" w:eastAsiaTheme="minorEastAsia" w:hAnsiTheme="minorHAnsi" w:cstheme="minorBidi"/>
            <w:noProof/>
            <w:color w:val="auto"/>
            <w:szCs w:val="22"/>
            <w:lang w:val="en-US"/>
          </w:rPr>
          <w:tab/>
        </w:r>
        <w:r w:rsidR="000E6FBD" w:rsidRPr="00710711">
          <w:rPr>
            <w:rStyle w:val="Hyperlink"/>
            <w:noProof/>
          </w:rPr>
          <w:t>Copying SAR Residual Risks to the POA&amp;M</w:t>
        </w:r>
        <w:r w:rsidR="000E6FBD">
          <w:rPr>
            <w:noProof/>
            <w:webHidden/>
          </w:rPr>
          <w:tab/>
        </w:r>
        <w:r w:rsidR="000E6FBD">
          <w:rPr>
            <w:noProof/>
            <w:webHidden/>
          </w:rPr>
          <w:fldChar w:fldCharType="begin"/>
        </w:r>
        <w:r w:rsidR="000E6FBD">
          <w:rPr>
            <w:noProof/>
            <w:webHidden/>
          </w:rPr>
          <w:instrText xml:space="preserve"> PAGEREF _Toc138763083 \h </w:instrText>
        </w:r>
        <w:r w:rsidR="000E6FBD">
          <w:rPr>
            <w:noProof/>
            <w:webHidden/>
          </w:rPr>
        </w:r>
        <w:r w:rsidR="000E6FBD">
          <w:rPr>
            <w:noProof/>
            <w:webHidden/>
          </w:rPr>
          <w:fldChar w:fldCharType="separate"/>
        </w:r>
        <w:r w:rsidR="000A1074">
          <w:rPr>
            <w:noProof/>
            <w:webHidden/>
          </w:rPr>
          <w:t>11</w:t>
        </w:r>
        <w:r w:rsidR="000E6FBD">
          <w:rPr>
            <w:noProof/>
            <w:webHidden/>
          </w:rPr>
          <w:fldChar w:fldCharType="end"/>
        </w:r>
      </w:hyperlink>
    </w:p>
    <w:p w14:paraId="15AE6651" w14:textId="0F08AE95" w:rsidR="000E6FBD"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63084" w:history="1">
        <w:r w:rsidR="000E6FBD" w:rsidRPr="00710711">
          <w:rPr>
            <w:rStyle w:val="Hyperlink"/>
            <w:noProof/>
          </w:rPr>
          <w:t>3.2.4.</w:t>
        </w:r>
        <w:r w:rsidR="000E6FBD">
          <w:rPr>
            <w:rFonts w:asciiTheme="minorHAnsi" w:eastAsiaTheme="minorEastAsia" w:hAnsiTheme="minorHAnsi" w:cstheme="minorBidi"/>
            <w:noProof/>
            <w:color w:val="auto"/>
            <w:szCs w:val="22"/>
            <w:lang w:val="en-US"/>
          </w:rPr>
          <w:tab/>
        </w:r>
        <w:r w:rsidR="000E6FBD" w:rsidRPr="00710711">
          <w:rPr>
            <w:rStyle w:val="Hyperlink"/>
            <w:noProof/>
          </w:rPr>
          <w:t>Previous Assessment Results</w:t>
        </w:r>
        <w:r w:rsidR="000E6FBD">
          <w:rPr>
            <w:noProof/>
            <w:webHidden/>
          </w:rPr>
          <w:tab/>
        </w:r>
        <w:r w:rsidR="000E6FBD">
          <w:rPr>
            <w:noProof/>
            <w:webHidden/>
          </w:rPr>
          <w:fldChar w:fldCharType="begin"/>
        </w:r>
        <w:r w:rsidR="000E6FBD">
          <w:rPr>
            <w:noProof/>
            <w:webHidden/>
          </w:rPr>
          <w:instrText xml:space="preserve"> PAGEREF _Toc138763084 \h </w:instrText>
        </w:r>
        <w:r w:rsidR="000E6FBD">
          <w:rPr>
            <w:noProof/>
            <w:webHidden/>
          </w:rPr>
        </w:r>
        <w:r w:rsidR="000E6FBD">
          <w:rPr>
            <w:noProof/>
            <w:webHidden/>
          </w:rPr>
          <w:fldChar w:fldCharType="separate"/>
        </w:r>
        <w:r w:rsidR="000A1074">
          <w:rPr>
            <w:noProof/>
            <w:webHidden/>
          </w:rPr>
          <w:t>14</w:t>
        </w:r>
        <w:r w:rsidR="000E6FBD">
          <w:rPr>
            <w:noProof/>
            <w:webHidden/>
          </w:rPr>
          <w:fldChar w:fldCharType="end"/>
        </w:r>
      </w:hyperlink>
    </w:p>
    <w:p w14:paraId="5E97F948" w14:textId="744F7674" w:rsidR="000E6FBD" w:rsidRDefault="00000000">
      <w:pPr>
        <w:pStyle w:val="TOC2"/>
        <w:rPr>
          <w:rFonts w:asciiTheme="minorHAnsi" w:eastAsiaTheme="minorEastAsia" w:hAnsiTheme="minorHAnsi" w:cstheme="minorBidi"/>
          <w:color w:val="auto"/>
          <w:szCs w:val="22"/>
          <w:lang w:val="en-US"/>
        </w:rPr>
      </w:pPr>
      <w:hyperlink w:anchor="_Toc138763085" w:history="1">
        <w:r w:rsidR="000E6FBD" w:rsidRPr="00710711">
          <w:rPr>
            <w:rStyle w:val="Hyperlink"/>
          </w:rPr>
          <w:t>3.3.</w:t>
        </w:r>
        <w:r w:rsidR="000E6FBD">
          <w:rPr>
            <w:rFonts w:asciiTheme="minorHAnsi" w:eastAsiaTheme="minorEastAsia" w:hAnsiTheme="minorHAnsi" w:cstheme="minorBidi"/>
            <w:color w:val="auto"/>
            <w:szCs w:val="22"/>
            <w:lang w:val="en-US"/>
          </w:rPr>
          <w:tab/>
        </w:r>
        <w:r w:rsidR="000E6FBD" w:rsidRPr="00710711">
          <w:rPr>
            <w:rStyle w:val="Hyperlink"/>
          </w:rPr>
          <w:t>OSCAL-based FedRAMP SAR Template</w:t>
        </w:r>
        <w:r w:rsidR="000E6FBD">
          <w:rPr>
            <w:webHidden/>
          </w:rPr>
          <w:tab/>
        </w:r>
        <w:r w:rsidR="000E6FBD">
          <w:rPr>
            <w:webHidden/>
          </w:rPr>
          <w:fldChar w:fldCharType="begin"/>
        </w:r>
        <w:r w:rsidR="000E6FBD">
          <w:rPr>
            <w:webHidden/>
          </w:rPr>
          <w:instrText xml:space="preserve"> PAGEREF _Toc138763085 \h </w:instrText>
        </w:r>
        <w:r w:rsidR="000E6FBD">
          <w:rPr>
            <w:webHidden/>
          </w:rPr>
        </w:r>
        <w:r w:rsidR="000E6FBD">
          <w:rPr>
            <w:webHidden/>
          </w:rPr>
          <w:fldChar w:fldCharType="separate"/>
        </w:r>
        <w:r w:rsidR="000A1074">
          <w:rPr>
            <w:webHidden/>
          </w:rPr>
          <w:t>15</w:t>
        </w:r>
        <w:r w:rsidR="000E6FBD">
          <w:rPr>
            <w:webHidden/>
          </w:rPr>
          <w:fldChar w:fldCharType="end"/>
        </w:r>
      </w:hyperlink>
    </w:p>
    <w:p w14:paraId="0743206B" w14:textId="3172E849" w:rsidR="000E6FBD" w:rsidRDefault="00000000">
      <w:pPr>
        <w:pStyle w:val="TOC2"/>
        <w:rPr>
          <w:rFonts w:asciiTheme="minorHAnsi" w:eastAsiaTheme="minorEastAsia" w:hAnsiTheme="minorHAnsi" w:cstheme="minorBidi"/>
          <w:color w:val="auto"/>
          <w:szCs w:val="22"/>
          <w:lang w:val="en-US"/>
        </w:rPr>
      </w:pPr>
      <w:hyperlink w:anchor="_Toc138763086" w:history="1">
        <w:r w:rsidR="000E6FBD" w:rsidRPr="00710711">
          <w:rPr>
            <w:rStyle w:val="Hyperlink"/>
          </w:rPr>
          <w:t>3.4.</w:t>
        </w:r>
        <w:r w:rsidR="000E6FBD">
          <w:rPr>
            <w:rFonts w:asciiTheme="minorHAnsi" w:eastAsiaTheme="minorEastAsia" w:hAnsiTheme="minorHAnsi" w:cstheme="minorBidi"/>
            <w:color w:val="auto"/>
            <w:szCs w:val="22"/>
            <w:lang w:val="en-US"/>
          </w:rPr>
          <w:tab/>
        </w:r>
        <w:r w:rsidR="000E6FBD" w:rsidRPr="00710711">
          <w:rPr>
            <w:rStyle w:val="Hyperlink"/>
          </w:rPr>
          <w:t>OSCAL’s Minimum File Requirements</w:t>
        </w:r>
        <w:r w:rsidR="000E6FBD">
          <w:rPr>
            <w:webHidden/>
          </w:rPr>
          <w:tab/>
        </w:r>
        <w:r w:rsidR="000E6FBD">
          <w:rPr>
            <w:webHidden/>
          </w:rPr>
          <w:fldChar w:fldCharType="begin"/>
        </w:r>
        <w:r w:rsidR="000E6FBD">
          <w:rPr>
            <w:webHidden/>
          </w:rPr>
          <w:instrText xml:space="preserve"> PAGEREF _Toc138763086 \h </w:instrText>
        </w:r>
        <w:r w:rsidR="000E6FBD">
          <w:rPr>
            <w:webHidden/>
          </w:rPr>
        </w:r>
        <w:r w:rsidR="000E6FBD">
          <w:rPr>
            <w:webHidden/>
          </w:rPr>
          <w:fldChar w:fldCharType="separate"/>
        </w:r>
        <w:r w:rsidR="000A1074">
          <w:rPr>
            <w:webHidden/>
          </w:rPr>
          <w:t>15</w:t>
        </w:r>
        <w:r w:rsidR="000E6FBD">
          <w:rPr>
            <w:webHidden/>
          </w:rPr>
          <w:fldChar w:fldCharType="end"/>
        </w:r>
      </w:hyperlink>
    </w:p>
    <w:p w14:paraId="353F5382" w14:textId="4F3F497C" w:rsidR="000E6FBD" w:rsidRDefault="00000000">
      <w:pPr>
        <w:pStyle w:val="TOC2"/>
        <w:rPr>
          <w:rFonts w:asciiTheme="minorHAnsi" w:eastAsiaTheme="minorEastAsia" w:hAnsiTheme="minorHAnsi" w:cstheme="minorBidi"/>
          <w:color w:val="auto"/>
          <w:szCs w:val="22"/>
          <w:lang w:val="en-US"/>
        </w:rPr>
      </w:pPr>
      <w:hyperlink w:anchor="_Toc138763087" w:history="1">
        <w:r w:rsidR="000E6FBD" w:rsidRPr="00710711">
          <w:rPr>
            <w:rStyle w:val="Hyperlink"/>
          </w:rPr>
          <w:t>3.5.</w:t>
        </w:r>
        <w:r w:rsidR="000E6FBD">
          <w:rPr>
            <w:rFonts w:asciiTheme="minorHAnsi" w:eastAsiaTheme="minorEastAsia" w:hAnsiTheme="minorHAnsi" w:cstheme="minorBidi"/>
            <w:color w:val="auto"/>
            <w:szCs w:val="22"/>
            <w:lang w:val="en-US"/>
          </w:rPr>
          <w:tab/>
        </w:r>
        <w:r w:rsidR="000E6FBD" w:rsidRPr="00710711">
          <w:rPr>
            <w:rStyle w:val="Hyperlink"/>
          </w:rPr>
          <w:t>Importing the Security Assessment Plan</w:t>
        </w:r>
        <w:r w:rsidR="000E6FBD">
          <w:rPr>
            <w:webHidden/>
          </w:rPr>
          <w:tab/>
        </w:r>
        <w:r w:rsidR="000E6FBD">
          <w:rPr>
            <w:webHidden/>
          </w:rPr>
          <w:fldChar w:fldCharType="begin"/>
        </w:r>
        <w:r w:rsidR="000E6FBD">
          <w:rPr>
            <w:webHidden/>
          </w:rPr>
          <w:instrText xml:space="preserve"> PAGEREF _Toc138763087 \h </w:instrText>
        </w:r>
        <w:r w:rsidR="000E6FBD">
          <w:rPr>
            <w:webHidden/>
          </w:rPr>
        </w:r>
        <w:r w:rsidR="000E6FBD">
          <w:rPr>
            <w:webHidden/>
          </w:rPr>
          <w:fldChar w:fldCharType="separate"/>
        </w:r>
        <w:r w:rsidR="000A1074">
          <w:rPr>
            <w:webHidden/>
          </w:rPr>
          <w:t>16</w:t>
        </w:r>
        <w:r w:rsidR="000E6FBD">
          <w:rPr>
            <w:webHidden/>
          </w:rPr>
          <w:fldChar w:fldCharType="end"/>
        </w:r>
      </w:hyperlink>
    </w:p>
    <w:p w14:paraId="59736343" w14:textId="6D6583F1" w:rsidR="000E6FBD" w:rsidRDefault="00000000">
      <w:pPr>
        <w:pStyle w:val="TOC2"/>
        <w:rPr>
          <w:rFonts w:asciiTheme="minorHAnsi" w:eastAsiaTheme="minorEastAsia" w:hAnsiTheme="minorHAnsi" w:cstheme="minorBidi"/>
          <w:color w:val="auto"/>
          <w:szCs w:val="22"/>
          <w:lang w:val="en-US"/>
        </w:rPr>
      </w:pPr>
      <w:hyperlink w:anchor="_Toc138763088" w:history="1">
        <w:r w:rsidR="000E6FBD" w:rsidRPr="00710711">
          <w:rPr>
            <w:rStyle w:val="Hyperlink"/>
          </w:rPr>
          <w:t>3.6</w:t>
        </w:r>
        <w:r w:rsidR="000E6FBD">
          <w:rPr>
            <w:rFonts w:asciiTheme="minorHAnsi" w:eastAsiaTheme="minorEastAsia" w:hAnsiTheme="minorHAnsi" w:cstheme="minorBidi"/>
            <w:color w:val="auto"/>
            <w:szCs w:val="22"/>
            <w:lang w:val="en-US"/>
          </w:rPr>
          <w:tab/>
        </w:r>
        <w:r w:rsidR="000E6FBD" w:rsidRPr="00710711">
          <w:rPr>
            <w:rStyle w:val="Hyperlink"/>
          </w:rPr>
          <w:t>Resolution Resource Prop</w:t>
        </w:r>
        <w:r w:rsidR="000E6FBD">
          <w:rPr>
            <w:webHidden/>
          </w:rPr>
          <w:tab/>
        </w:r>
        <w:r w:rsidR="000E6FBD">
          <w:rPr>
            <w:webHidden/>
          </w:rPr>
          <w:fldChar w:fldCharType="begin"/>
        </w:r>
        <w:r w:rsidR="000E6FBD">
          <w:rPr>
            <w:webHidden/>
          </w:rPr>
          <w:instrText xml:space="preserve"> PAGEREF _Toc138763088 \h </w:instrText>
        </w:r>
        <w:r w:rsidR="000E6FBD">
          <w:rPr>
            <w:webHidden/>
          </w:rPr>
        </w:r>
        <w:r w:rsidR="000E6FBD">
          <w:rPr>
            <w:webHidden/>
          </w:rPr>
          <w:fldChar w:fldCharType="separate"/>
        </w:r>
        <w:r w:rsidR="000A1074">
          <w:rPr>
            <w:webHidden/>
          </w:rPr>
          <w:t>17</w:t>
        </w:r>
        <w:r w:rsidR="000E6FBD">
          <w:rPr>
            <w:webHidden/>
          </w:rPr>
          <w:fldChar w:fldCharType="end"/>
        </w:r>
      </w:hyperlink>
    </w:p>
    <w:p w14:paraId="3AB3F4A8" w14:textId="3F87CE5D" w:rsidR="000E6FBD" w:rsidRDefault="00000000">
      <w:pPr>
        <w:pStyle w:val="TOC1"/>
        <w:rPr>
          <w:rFonts w:asciiTheme="minorHAnsi" w:eastAsiaTheme="minorEastAsia" w:hAnsiTheme="minorHAnsi" w:cstheme="minorBidi"/>
          <w:b w:val="0"/>
          <w:color w:val="auto"/>
          <w:szCs w:val="22"/>
          <w:lang w:val="en-US"/>
        </w:rPr>
      </w:pPr>
      <w:hyperlink w:anchor="_Toc138763089" w:history="1">
        <w:r w:rsidR="000E6FBD" w:rsidRPr="00710711">
          <w:rPr>
            <w:rStyle w:val="Hyperlink"/>
          </w:rPr>
          <w:t>4.</w:t>
        </w:r>
        <w:r w:rsidR="000E6FBD">
          <w:rPr>
            <w:rFonts w:asciiTheme="minorHAnsi" w:eastAsiaTheme="minorEastAsia" w:hAnsiTheme="minorHAnsi" w:cstheme="minorBidi"/>
            <w:b w:val="0"/>
            <w:color w:val="auto"/>
            <w:szCs w:val="22"/>
            <w:lang w:val="en-US"/>
          </w:rPr>
          <w:tab/>
        </w:r>
        <w:r w:rsidR="000E6FBD" w:rsidRPr="00710711">
          <w:rPr>
            <w:rStyle w:val="Hyperlink"/>
          </w:rPr>
          <w:t>SAR Template to OSCAL Mapping</w:t>
        </w:r>
        <w:r w:rsidR="000E6FBD">
          <w:rPr>
            <w:webHidden/>
          </w:rPr>
          <w:tab/>
        </w:r>
        <w:r w:rsidR="000E6FBD">
          <w:rPr>
            <w:webHidden/>
          </w:rPr>
          <w:fldChar w:fldCharType="begin"/>
        </w:r>
        <w:r w:rsidR="000E6FBD">
          <w:rPr>
            <w:webHidden/>
          </w:rPr>
          <w:instrText xml:space="preserve"> PAGEREF _Toc138763089 \h </w:instrText>
        </w:r>
        <w:r w:rsidR="000E6FBD">
          <w:rPr>
            <w:webHidden/>
          </w:rPr>
        </w:r>
        <w:r w:rsidR="000E6FBD">
          <w:rPr>
            <w:webHidden/>
          </w:rPr>
          <w:fldChar w:fldCharType="separate"/>
        </w:r>
        <w:r w:rsidR="000A1074">
          <w:rPr>
            <w:webHidden/>
          </w:rPr>
          <w:t>18</w:t>
        </w:r>
        <w:r w:rsidR="000E6FBD">
          <w:rPr>
            <w:webHidden/>
          </w:rPr>
          <w:fldChar w:fldCharType="end"/>
        </w:r>
      </w:hyperlink>
    </w:p>
    <w:p w14:paraId="24BD996A" w14:textId="5A9559EF" w:rsidR="000E6FBD" w:rsidRDefault="00000000">
      <w:pPr>
        <w:pStyle w:val="TOC2"/>
        <w:rPr>
          <w:rFonts w:asciiTheme="minorHAnsi" w:eastAsiaTheme="minorEastAsia" w:hAnsiTheme="minorHAnsi" w:cstheme="minorBidi"/>
          <w:color w:val="auto"/>
          <w:szCs w:val="22"/>
          <w:lang w:val="en-US"/>
        </w:rPr>
      </w:pPr>
      <w:hyperlink w:anchor="_Toc138763090" w:history="1">
        <w:r w:rsidR="000E6FBD" w:rsidRPr="00710711">
          <w:rPr>
            <w:rStyle w:val="Hyperlink"/>
          </w:rPr>
          <w:t>4.1.</w:t>
        </w:r>
        <w:r w:rsidR="000E6FBD">
          <w:rPr>
            <w:rFonts w:asciiTheme="minorHAnsi" w:eastAsiaTheme="minorEastAsia" w:hAnsiTheme="minorHAnsi" w:cstheme="minorBidi"/>
            <w:color w:val="auto"/>
            <w:szCs w:val="22"/>
            <w:lang w:val="en-US"/>
          </w:rPr>
          <w:tab/>
        </w:r>
        <w:r w:rsidR="000E6FBD" w:rsidRPr="00710711">
          <w:rPr>
            <w:rStyle w:val="Hyperlink"/>
          </w:rPr>
          <w:t>One Result Assembly for the Entire Assessment</w:t>
        </w:r>
        <w:r w:rsidR="000E6FBD">
          <w:rPr>
            <w:webHidden/>
          </w:rPr>
          <w:tab/>
        </w:r>
        <w:r w:rsidR="000E6FBD">
          <w:rPr>
            <w:webHidden/>
          </w:rPr>
          <w:fldChar w:fldCharType="begin"/>
        </w:r>
        <w:r w:rsidR="000E6FBD">
          <w:rPr>
            <w:webHidden/>
          </w:rPr>
          <w:instrText xml:space="preserve"> PAGEREF _Toc138763090 \h </w:instrText>
        </w:r>
        <w:r w:rsidR="000E6FBD">
          <w:rPr>
            <w:webHidden/>
          </w:rPr>
        </w:r>
        <w:r w:rsidR="000E6FBD">
          <w:rPr>
            <w:webHidden/>
          </w:rPr>
          <w:fldChar w:fldCharType="separate"/>
        </w:r>
        <w:r w:rsidR="000A1074">
          <w:rPr>
            <w:webHidden/>
          </w:rPr>
          <w:t>22</w:t>
        </w:r>
        <w:r w:rsidR="000E6FBD">
          <w:rPr>
            <w:webHidden/>
          </w:rPr>
          <w:fldChar w:fldCharType="end"/>
        </w:r>
      </w:hyperlink>
    </w:p>
    <w:p w14:paraId="18B33CD2" w14:textId="3C043081" w:rsidR="000E6FBD" w:rsidRDefault="00000000">
      <w:pPr>
        <w:pStyle w:val="TOC2"/>
        <w:rPr>
          <w:rFonts w:asciiTheme="minorHAnsi" w:eastAsiaTheme="minorEastAsia" w:hAnsiTheme="minorHAnsi" w:cstheme="minorBidi"/>
          <w:color w:val="auto"/>
          <w:szCs w:val="22"/>
          <w:lang w:val="en-US"/>
        </w:rPr>
      </w:pPr>
      <w:hyperlink w:anchor="_Toc138763091" w:history="1">
        <w:r w:rsidR="000E6FBD" w:rsidRPr="00710711">
          <w:rPr>
            <w:rStyle w:val="Hyperlink"/>
          </w:rPr>
          <w:t>4.2.</w:t>
        </w:r>
        <w:r w:rsidR="000E6FBD">
          <w:rPr>
            <w:rFonts w:asciiTheme="minorHAnsi" w:eastAsiaTheme="minorEastAsia" w:hAnsiTheme="minorHAnsi" w:cstheme="minorBidi"/>
            <w:color w:val="auto"/>
            <w:szCs w:val="22"/>
            <w:lang w:val="en-US"/>
          </w:rPr>
          <w:tab/>
        </w:r>
        <w:r w:rsidR="000E6FBD" w:rsidRPr="00710711">
          <w:rPr>
            <w:rStyle w:val="Hyperlink"/>
          </w:rPr>
          <w:t>Test Case Workbook: Assessment Objectives and Methods</w:t>
        </w:r>
        <w:r w:rsidR="000E6FBD">
          <w:rPr>
            <w:webHidden/>
          </w:rPr>
          <w:tab/>
        </w:r>
        <w:r w:rsidR="000E6FBD">
          <w:rPr>
            <w:webHidden/>
          </w:rPr>
          <w:fldChar w:fldCharType="begin"/>
        </w:r>
        <w:r w:rsidR="000E6FBD">
          <w:rPr>
            <w:webHidden/>
          </w:rPr>
          <w:instrText xml:space="preserve"> PAGEREF _Toc138763091 \h </w:instrText>
        </w:r>
        <w:r w:rsidR="000E6FBD">
          <w:rPr>
            <w:webHidden/>
          </w:rPr>
        </w:r>
        <w:r w:rsidR="000E6FBD">
          <w:rPr>
            <w:webHidden/>
          </w:rPr>
          <w:fldChar w:fldCharType="separate"/>
        </w:r>
        <w:r w:rsidR="000A1074">
          <w:rPr>
            <w:webHidden/>
          </w:rPr>
          <w:t>23</w:t>
        </w:r>
        <w:r w:rsidR="000E6FBD">
          <w:rPr>
            <w:webHidden/>
          </w:rPr>
          <w:fldChar w:fldCharType="end"/>
        </w:r>
      </w:hyperlink>
    </w:p>
    <w:p w14:paraId="2F30F871" w14:textId="30410928" w:rsidR="000E6FBD" w:rsidRDefault="00000000">
      <w:pPr>
        <w:pStyle w:val="TOC2"/>
        <w:rPr>
          <w:rFonts w:asciiTheme="minorHAnsi" w:eastAsiaTheme="minorEastAsia" w:hAnsiTheme="minorHAnsi" w:cstheme="minorBidi"/>
          <w:color w:val="auto"/>
          <w:szCs w:val="22"/>
          <w:lang w:val="en-US"/>
        </w:rPr>
      </w:pPr>
      <w:hyperlink w:anchor="_Toc138763092" w:history="1">
        <w:r w:rsidR="000E6FBD" w:rsidRPr="00710711">
          <w:rPr>
            <w:rStyle w:val="Hyperlink"/>
          </w:rPr>
          <w:t>4.3.</w:t>
        </w:r>
        <w:r w:rsidR="000E6FBD">
          <w:rPr>
            <w:rFonts w:asciiTheme="minorHAnsi" w:eastAsiaTheme="minorEastAsia" w:hAnsiTheme="minorHAnsi" w:cstheme="minorBidi"/>
            <w:color w:val="auto"/>
            <w:szCs w:val="22"/>
            <w:lang w:val="en-US"/>
          </w:rPr>
          <w:tab/>
        </w:r>
        <w:r w:rsidR="000E6FBD" w:rsidRPr="00710711">
          <w:rPr>
            <w:rStyle w:val="Hyperlink"/>
          </w:rPr>
          <w:t>Test Case Workbook:  Findings and Objective Status</w:t>
        </w:r>
        <w:r w:rsidR="000E6FBD">
          <w:rPr>
            <w:webHidden/>
          </w:rPr>
          <w:tab/>
        </w:r>
        <w:r w:rsidR="000E6FBD">
          <w:rPr>
            <w:webHidden/>
          </w:rPr>
          <w:fldChar w:fldCharType="begin"/>
        </w:r>
        <w:r w:rsidR="000E6FBD">
          <w:rPr>
            <w:webHidden/>
          </w:rPr>
          <w:instrText xml:space="preserve"> PAGEREF _Toc138763092 \h </w:instrText>
        </w:r>
        <w:r w:rsidR="000E6FBD">
          <w:rPr>
            <w:webHidden/>
          </w:rPr>
        </w:r>
        <w:r w:rsidR="000E6FBD">
          <w:rPr>
            <w:webHidden/>
          </w:rPr>
          <w:fldChar w:fldCharType="separate"/>
        </w:r>
        <w:r w:rsidR="000A1074">
          <w:rPr>
            <w:webHidden/>
          </w:rPr>
          <w:t>24</w:t>
        </w:r>
        <w:r w:rsidR="000E6FBD">
          <w:rPr>
            <w:webHidden/>
          </w:rPr>
          <w:fldChar w:fldCharType="end"/>
        </w:r>
      </w:hyperlink>
    </w:p>
    <w:p w14:paraId="04B7CAB7" w14:textId="02B0C67E" w:rsidR="000E6FBD" w:rsidRDefault="00000000">
      <w:pPr>
        <w:pStyle w:val="TOC2"/>
        <w:rPr>
          <w:rFonts w:asciiTheme="minorHAnsi" w:eastAsiaTheme="minorEastAsia" w:hAnsiTheme="minorHAnsi" w:cstheme="minorBidi"/>
          <w:color w:val="auto"/>
          <w:szCs w:val="22"/>
          <w:lang w:val="en-US"/>
        </w:rPr>
      </w:pPr>
      <w:hyperlink w:anchor="_Toc138763093" w:history="1">
        <w:r w:rsidR="000E6FBD" w:rsidRPr="00710711">
          <w:rPr>
            <w:rStyle w:val="Hyperlink"/>
          </w:rPr>
          <w:t>4.4.</w:t>
        </w:r>
        <w:r w:rsidR="000E6FBD">
          <w:rPr>
            <w:rFonts w:asciiTheme="minorHAnsi" w:eastAsiaTheme="minorEastAsia" w:hAnsiTheme="minorHAnsi" w:cstheme="minorBidi"/>
            <w:color w:val="auto"/>
            <w:szCs w:val="22"/>
            <w:lang w:val="en-US"/>
          </w:rPr>
          <w:tab/>
        </w:r>
        <w:r w:rsidR="000E6FBD" w:rsidRPr="00710711">
          <w:rPr>
            <w:rStyle w:val="Hyperlink"/>
          </w:rPr>
          <w:t>Test Case Workbook:  Observations and Evidence</w:t>
        </w:r>
        <w:r w:rsidR="000E6FBD">
          <w:rPr>
            <w:webHidden/>
          </w:rPr>
          <w:tab/>
        </w:r>
        <w:r w:rsidR="000E6FBD">
          <w:rPr>
            <w:webHidden/>
          </w:rPr>
          <w:fldChar w:fldCharType="begin"/>
        </w:r>
        <w:r w:rsidR="000E6FBD">
          <w:rPr>
            <w:webHidden/>
          </w:rPr>
          <w:instrText xml:space="preserve"> PAGEREF _Toc138763093 \h </w:instrText>
        </w:r>
        <w:r w:rsidR="000E6FBD">
          <w:rPr>
            <w:webHidden/>
          </w:rPr>
        </w:r>
        <w:r w:rsidR="000E6FBD">
          <w:rPr>
            <w:webHidden/>
          </w:rPr>
          <w:fldChar w:fldCharType="separate"/>
        </w:r>
        <w:r w:rsidR="000A1074">
          <w:rPr>
            <w:webHidden/>
          </w:rPr>
          <w:t>27</w:t>
        </w:r>
        <w:r w:rsidR="000E6FBD">
          <w:rPr>
            <w:webHidden/>
          </w:rPr>
          <w:fldChar w:fldCharType="end"/>
        </w:r>
      </w:hyperlink>
    </w:p>
    <w:p w14:paraId="19E882C8" w14:textId="796E873C" w:rsidR="000E6FBD"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63094" w:history="1">
        <w:r w:rsidR="000E6FBD" w:rsidRPr="00710711">
          <w:rPr>
            <w:rStyle w:val="Hyperlink"/>
            <w:noProof/>
          </w:rPr>
          <w:t>4.4.1.</w:t>
        </w:r>
        <w:r w:rsidR="000E6FBD">
          <w:rPr>
            <w:rFonts w:asciiTheme="minorHAnsi" w:eastAsiaTheme="minorEastAsia" w:hAnsiTheme="minorHAnsi" w:cstheme="minorBidi"/>
            <w:noProof/>
            <w:color w:val="auto"/>
            <w:szCs w:val="22"/>
            <w:lang w:val="en-US"/>
          </w:rPr>
          <w:tab/>
        </w:r>
        <w:r w:rsidR="000E6FBD" w:rsidRPr="00710711">
          <w:rPr>
            <w:rStyle w:val="Hyperlink"/>
            <w:noProof/>
          </w:rPr>
          <w:t>TCW - Observations and Evidence: Examine</w:t>
        </w:r>
        <w:r w:rsidR="000E6FBD">
          <w:rPr>
            <w:noProof/>
            <w:webHidden/>
          </w:rPr>
          <w:tab/>
        </w:r>
        <w:r w:rsidR="000E6FBD">
          <w:rPr>
            <w:noProof/>
            <w:webHidden/>
          </w:rPr>
          <w:fldChar w:fldCharType="begin"/>
        </w:r>
        <w:r w:rsidR="000E6FBD">
          <w:rPr>
            <w:noProof/>
            <w:webHidden/>
          </w:rPr>
          <w:instrText xml:space="preserve"> PAGEREF _Toc138763094 \h </w:instrText>
        </w:r>
        <w:r w:rsidR="000E6FBD">
          <w:rPr>
            <w:noProof/>
            <w:webHidden/>
          </w:rPr>
        </w:r>
        <w:r w:rsidR="000E6FBD">
          <w:rPr>
            <w:noProof/>
            <w:webHidden/>
          </w:rPr>
          <w:fldChar w:fldCharType="separate"/>
        </w:r>
        <w:r w:rsidR="000A1074">
          <w:rPr>
            <w:noProof/>
            <w:webHidden/>
          </w:rPr>
          <w:t>28</w:t>
        </w:r>
        <w:r w:rsidR="000E6FBD">
          <w:rPr>
            <w:noProof/>
            <w:webHidden/>
          </w:rPr>
          <w:fldChar w:fldCharType="end"/>
        </w:r>
      </w:hyperlink>
    </w:p>
    <w:p w14:paraId="07EE0442" w14:textId="393EAC5C" w:rsidR="000E6FBD"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63095" w:history="1">
        <w:r w:rsidR="000E6FBD" w:rsidRPr="00710711">
          <w:rPr>
            <w:rStyle w:val="Hyperlink"/>
            <w:noProof/>
          </w:rPr>
          <w:t>4.4.2.</w:t>
        </w:r>
        <w:r w:rsidR="000E6FBD">
          <w:rPr>
            <w:rFonts w:asciiTheme="minorHAnsi" w:eastAsiaTheme="minorEastAsia" w:hAnsiTheme="minorHAnsi" w:cstheme="minorBidi"/>
            <w:noProof/>
            <w:color w:val="auto"/>
            <w:szCs w:val="22"/>
            <w:lang w:val="en-US"/>
          </w:rPr>
          <w:tab/>
        </w:r>
        <w:r w:rsidR="000E6FBD" w:rsidRPr="00710711">
          <w:rPr>
            <w:rStyle w:val="Hyperlink"/>
            <w:noProof/>
          </w:rPr>
          <w:t>TCW - Observations and Evidence: Interview</w:t>
        </w:r>
        <w:r w:rsidR="000E6FBD">
          <w:rPr>
            <w:noProof/>
            <w:webHidden/>
          </w:rPr>
          <w:tab/>
        </w:r>
        <w:r w:rsidR="000E6FBD">
          <w:rPr>
            <w:noProof/>
            <w:webHidden/>
          </w:rPr>
          <w:fldChar w:fldCharType="begin"/>
        </w:r>
        <w:r w:rsidR="000E6FBD">
          <w:rPr>
            <w:noProof/>
            <w:webHidden/>
          </w:rPr>
          <w:instrText xml:space="preserve"> PAGEREF _Toc138763095 \h </w:instrText>
        </w:r>
        <w:r w:rsidR="000E6FBD">
          <w:rPr>
            <w:noProof/>
            <w:webHidden/>
          </w:rPr>
        </w:r>
        <w:r w:rsidR="000E6FBD">
          <w:rPr>
            <w:noProof/>
            <w:webHidden/>
          </w:rPr>
          <w:fldChar w:fldCharType="separate"/>
        </w:r>
        <w:r w:rsidR="000A1074">
          <w:rPr>
            <w:noProof/>
            <w:webHidden/>
          </w:rPr>
          <w:t>30</w:t>
        </w:r>
        <w:r w:rsidR="000E6FBD">
          <w:rPr>
            <w:noProof/>
            <w:webHidden/>
          </w:rPr>
          <w:fldChar w:fldCharType="end"/>
        </w:r>
      </w:hyperlink>
    </w:p>
    <w:p w14:paraId="51260409" w14:textId="5E82F392" w:rsidR="000E6FBD"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63096" w:history="1">
        <w:r w:rsidR="000E6FBD" w:rsidRPr="00710711">
          <w:rPr>
            <w:rStyle w:val="Hyperlink"/>
            <w:noProof/>
          </w:rPr>
          <w:t>4.4.3.</w:t>
        </w:r>
        <w:r w:rsidR="000E6FBD">
          <w:rPr>
            <w:rFonts w:asciiTheme="minorHAnsi" w:eastAsiaTheme="minorEastAsia" w:hAnsiTheme="minorHAnsi" w:cstheme="minorBidi"/>
            <w:noProof/>
            <w:color w:val="auto"/>
            <w:szCs w:val="22"/>
            <w:lang w:val="en-US"/>
          </w:rPr>
          <w:tab/>
        </w:r>
        <w:r w:rsidR="000E6FBD" w:rsidRPr="00710711">
          <w:rPr>
            <w:rStyle w:val="Hyperlink"/>
            <w:noProof/>
          </w:rPr>
          <w:t>TCW - Observations and Evidence: Evidence and Artifacts</w:t>
        </w:r>
        <w:r w:rsidR="000E6FBD">
          <w:rPr>
            <w:noProof/>
            <w:webHidden/>
          </w:rPr>
          <w:tab/>
        </w:r>
        <w:r w:rsidR="000E6FBD">
          <w:rPr>
            <w:noProof/>
            <w:webHidden/>
          </w:rPr>
          <w:fldChar w:fldCharType="begin"/>
        </w:r>
        <w:r w:rsidR="000E6FBD">
          <w:rPr>
            <w:noProof/>
            <w:webHidden/>
          </w:rPr>
          <w:instrText xml:space="preserve"> PAGEREF _Toc138763096 \h </w:instrText>
        </w:r>
        <w:r w:rsidR="000E6FBD">
          <w:rPr>
            <w:noProof/>
            <w:webHidden/>
          </w:rPr>
        </w:r>
        <w:r w:rsidR="000E6FBD">
          <w:rPr>
            <w:noProof/>
            <w:webHidden/>
          </w:rPr>
          <w:fldChar w:fldCharType="separate"/>
        </w:r>
        <w:r w:rsidR="000A1074">
          <w:rPr>
            <w:noProof/>
            <w:webHidden/>
          </w:rPr>
          <w:t>32</w:t>
        </w:r>
        <w:r w:rsidR="000E6FBD">
          <w:rPr>
            <w:noProof/>
            <w:webHidden/>
          </w:rPr>
          <w:fldChar w:fldCharType="end"/>
        </w:r>
      </w:hyperlink>
    </w:p>
    <w:p w14:paraId="3A759F9E" w14:textId="5F0A2CD8" w:rsidR="000E6FBD"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63097" w:history="1">
        <w:r w:rsidR="000E6FBD" w:rsidRPr="00710711">
          <w:rPr>
            <w:rStyle w:val="Hyperlink"/>
            <w:noProof/>
          </w:rPr>
          <w:t>4.4.4.</w:t>
        </w:r>
        <w:r w:rsidR="000E6FBD">
          <w:rPr>
            <w:rFonts w:asciiTheme="minorHAnsi" w:eastAsiaTheme="minorEastAsia" w:hAnsiTheme="minorHAnsi" w:cstheme="minorBidi"/>
            <w:noProof/>
            <w:color w:val="auto"/>
            <w:szCs w:val="22"/>
            <w:lang w:val="en-US"/>
          </w:rPr>
          <w:tab/>
        </w:r>
        <w:r w:rsidR="000E6FBD" w:rsidRPr="00710711">
          <w:rPr>
            <w:rStyle w:val="Hyperlink"/>
            <w:noProof/>
          </w:rPr>
          <w:t>TCW - Observations and Evidence: Queries</w:t>
        </w:r>
        <w:r w:rsidR="000E6FBD">
          <w:rPr>
            <w:noProof/>
            <w:webHidden/>
          </w:rPr>
          <w:tab/>
        </w:r>
        <w:r w:rsidR="000E6FBD">
          <w:rPr>
            <w:noProof/>
            <w:webHidden/>
          </w:rPr>
          <w:fldChar w:fldCharType="begin"/>
        </w:r>
        <w:r w:rsidR="000E6FBD">
          <w:rPr>
            <w:noProof/>
            <w:webHidden/>
          </w:rPr>
          <w:instrText xml:space="preserve"> PAGEREF _Toc138763097 \h </w:instrText>
        </w:r>
        <w:r w:rsidR="000E6FBD">
          <w:rPr>
            <w:noProof/>
            <w:webHidden/>
          </w:rPr>
        </w:r>
        <w:r w:rsidR="000E6FBD">
          <w:rPr>
            <w:noProof/>
            <w:webHidden/>
          </w:rPr>
          <w:fldChar w:fldCharType="separate"/>
        </w:r>
        <w:r w:rsidR="000A1074">
          <w:rPr>
            <w:noProof/>
            <w:webHidden/>
          </w:rPr>
          <w:t>33</w:t>
        </w:r>
        <w:r w:rsidR="000E6FBD">
          <w:rPr>
            <w:noProof/>
            <w:webHidden/>
          </w:rPr>
          <w:fldChar w:fldCharType="end"/>
        </w:r>
      </w:hyperlink>
    </w:p>
    <w:p w14:paraId="4D793BC7" w14:textId="1E1CCB6E" w:rsidR="000E6FBD"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63098" w:history="1">
        <w:r w:rsidR="000E6FBD" w:rsidRPr="00710711">
          <w:rPr>
            <w:rStyle w:val="Hyperlink"/>
            <w:noProof/>
          </w:rPr>
          <w:t>4.4.5.</w:t>
        </w:r>
        <w:r w:rsidR="000E6FBD">
          <w:rPr>
            <w:rFonts w:asciiTheme="minorHAnsi" w:eastAsiaTheme="minorEastAsia" w:hAnsiTheme="minorHAnsi" w:cstheme="minorBidi"/>
            <w:noProof/>
            <w:color w:val="auto"/>
            <w:szCs w:val="22"/>
            <w:lang w:val="en-US"/>
          </w:rPr>
          <w:tab/>
        </w:r>
        <w:r w:rsidR="000E6FBD" w:rsidRPr="00710711">
          <w:rPr>
            <w:rStyle w:val="Hyperlink"/>
            <w:noProof/>
          </w:rPr>
          <w:t>Historic Test Case Workbook: Observations and Evidence</w:t>
        </w:r>
        <w:r w:rsidR="000E6FBD">
          <w:rPr>
            <w:noProof/>
            <w:webHidden/>
          </w:rPr>
          <w:tab/>
        </w:r>
        <w:r w:rsidR="000E6FBD">
          <w:rPr>
            <w:noProof/>
            <w:webHidden/>
          </w:rPr>
          <w:fldChar w:fldCharType="begin"/>
        </w:r>
        <w:r w:rsidR="000E6FBD">
          <w:rPr>
            <w:noProof/>
            <w:webHidden/>
          </w:rPr>
          <w:instrText xml:space="preserve"> PAGEREF _Toc138763098 \h </w:instrText>
        </w:r>
        <w:r w:rsidR="000E6FBD">
          <w:rPr>
            <w:noProof/>
            <w:webHidden/>
          </w:rPr>
        </w:r>
        <w:r w:rsidR="000E6FBD">
          <w:rPr>
            <w:noProof/>
            <w:webHidden/>
          </w:rPr>
          <w:fldChar w:fldCharType="separate"/>
        </w:r>
        <w:r w:rsidR="000A1074">
          <w:rPr>
            <w:noProof/>
            <w:webHidden/>
          </w:rPr>
          <w:t>34</w:t>
        </w:r>
        <w:r w:rsidR="000E6FBD">
          <w:rPr>
            <w:noProof/>
            <w:webHidden/>
          </w:rPr>
          <w:fldChar w:fldCharType="end"/>
        </w:r>
      </w:hyperlink>
    </w:p>
    <w:p w14:paraId="3EF710CB" w14:textId="76A7055A" w:rsidR="000E6FBD" w:rsidRDefault="00000000">
      <w:pPr>
        <w:pStyle w:val="TOC2"/>
        <w:rPr>
          <w:rFonts w:asciiTheme="minorHAnsi" w:eastAsiaTheme="minorEastAsia" w:hAnsiTheme="minorHAnsi" w:cstheme="minorBidi"/>
          <w:color w:val="auto"/>
          <w:szCs w:val="22"/>
          <w:lang w:val="en-US"/>
        </w:rPr>
      </w:pPr>
      <w:hyperlink w:anchor="_Toc138763099" w:history="1">
        <w:r w:rsidR="000E6FBD" w:rsidRPr="00710711">
          <w:rPr>
            <w:rStyle w:val="Hyperlink"/>
          </w:rPr>
          <w:t>4.5.</w:t>
        </w:r>
        <w:r w:rsidR="000E6FBD">
          <w:rPr>
            <w:rFonts w:asciiTheme="minorHAnsi" w:eastAsiaTheme="minorEastAsia" w:hAnsiTheme="minorHAnsi" w:cstheme="minorBidi"/>
            <w:color w:val="auto"/>
            <w:szCs w:val="22"/>
            <w:lang w:val="en-US"/>
          </w:rPr>
          <w:tab/>
        </w:r>
        <w:r w:rsidR="000E6FBD" w:rsidRPr="00710711">
          <w:rPr>
            <w:rStyle w:val="Hyperlink"/>
          </w:rPr>
          <w:t>Test Case Workbook: SSP Implementation Statement Differential</w:t>
        </w:r>
        <w:r w:rsidR="000E6FBD">
          <w:rPr>
            <w:webHidden/>
          </w:rPr>
          <w:tab/>
        </w:r>
        <w:r w:rsidR="000E6FBD">
          <w:rPr>
            <w:webHidden/>
          </w:rPr>
          <w:fldChar w:fldCharType="begin"/>
        </w:r>
        <w:r w:rsidR="000E6FBD">
          <w:rPr>
            <w:webHidden/>
          </w:rPr>
          <w:instrText xml:space="preserve"> PAGEREF _Toc138763099 \h </w:instrText>
        </w:r>
        <w:r w:rsidR="000E6FBD">
          <w:rPr>
            <w:webHidden/>
          </w:rPr>
        </w:r>
        <w:r w:rsidR="000E6FBD">
          <w:rPr>
            <w:webHidden/>
          </w:rPr>
          <w:fldChar w:fldCharType="separate"/>
        </w:r>
        <w:r w:rsidR="000A1074">
          <w:rPr>
            <w:webHidden/>
          </w:rPr>
          <w:t>35</w:t>
        </w:r>
        <w:r w:rsidR="000E6FBD">
          <w:rPr>
            <w:webHidden/>
          </w:rPr>
          <w:fldChar w:fldCharType="end"/>
        </w:r>
      </w:hyperlink>
    </w:p>
    <w:p w14:paraId="274C0ADF" w14:textId="6B58ABCE" w:rsidR="000E6FBD" w:rsidRDefault="00000000">
      <w:pPr>
        <w:pStyle w:val="TOC2"/>
        <w:rPr>
          <w:rFonts w:asciiTheme="minorHAnsi" w:eastAsiaTheme="minorEastAsia" w:hAnsiTheme="minorHAnsi" w:cstheme="minorBidi"/>
          <w:color w:val="auto"/>
          <w:szCs w:val="22"/>
          <w:lang w:val="en-US"/>
        </w:rPr>
      </w:pPr>
      <w:hyperlink w:anchor="_Toc138763100" w:history="1">
        <w:r w:rsidR="000E6FBD" w:rsidRPr="00710711">
          <w:rPr>
            <w:rStyle w:val="Hyperlink"/>
          </w:rPr>
          <w:t>4.6.</w:t>
        </w:r>
        <w:r w:rsidR="000E6FBD">
          <w:rPr>
            <w:rFonts w:asciiTheme="minorHAnsi" w:eastAsiaTheme="minorEastAsia" w:hAnsiTheme="minorHAnsi" w:cstheme="minorBidi"/>
            <w:color w:val="auto"/>
            <w:szCs w:val="22"/>
            <w:lang w:val="en-US"/>
          </w:rPr>
          <w:tab/>
        </w:r>
        <w:r w:rsidR="000E6FBD" w:rsidRPr="00710711">
          <w:rPr>
            <w:rStyle w:val="Hyperlink"/>
          </w:rPr>
          <w:t>Test Case Workbook: Identified Risks</w:t>
        </w:r>
        <w:r w:rsidR="000E6FBD">
          <w:rPr>
            <w:webHidden/>
          </w:rPr>
          <w:tab/>
        </w:r>
        <w:r w:rsidR="000E6FBD">
          <w:rPr>
            <w:webHidden/>
          </w:rPr>
          <w:fldChar w:fldCharType="begin"/>
        </w:r>
        <w:r w:rsidR="000E6FBD">
          <w:rPr>
            <w:webHidden/>
          </w:rPr>
          <w:instrText xml:space="preserve"> PAGEREF _Toc138763100 \h </w:instrText>
        </w:r>
        <w:r w:rsidR="000E6FBD">
          <w:rPr>
            <w:webHidden/>
          </w:rPr>
        </w:r>
        <w:r w:rsidR="000E6FBD">
          <w:rPr>
            <w:webHidden/>
          </w:rPr>
          <w:fldChar w:fldCharType="separate"/>
        </w:r>
        <w:r w:rsidR="000A1074">
          <w:rPr>
            <w:webHidden/>
          </w:rPr>
          <w:t>37</w:t>
        </w:r>
        <w:r w:rsidR="000E6FBD">
          <w:rPr>
            <w:webHidden/>
          </w:rPr>
          <w:fldChar w:fldCharType="end"/>
        </w:r>
      </w:hyperlink>
    </w:p>
    <w:p w14:paraId="2B49DFA9" w14:textId="3A7C63C2" w:rsidR="000E6FBD"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63101" w:history="1">
        <w:r w:rsidR="000E6FBD" w:rsidRPr="00710711">
          <w:rPr>
            <w:rStyle w:val="Hyperlink"/>
            <w:noProof/>
          </w:rPr>
          <w:t>4.6.1.</w:t>
        </w:r>
        <w:r w:rsidR="000E6FBD">
          <w:rPr>
            <w:rFonts w:asciiTheme="minorHAnsi" w:eastAsiaTheme="minorEastAsia" w:hAnsiTheme="minorHAnsi" w:cstheme="minorBidi"/>
            <w:noProof/>
            <w:color w:val="auto"/>
            <w:szCs w:val="22"/>
            <w:lang w:val="en-US"/>
          </w:rPr>
          <w:tab/>
        </w:r>
        <w:r w:rsidR="000E6FBD" w:rsidRPr="00710711">
          <w:rPr>
            <w:rStyle w:val="Hyperlink"/>
            <w:noProof/>
          </w:rPr>
          <w:t>Test Case Workbook: Recommendation for Mitigation</w:t>
        </w:r>
        <w:r w:rsidR="000E6FBD">
          <w:rPr>
            <w:noProof/>
            <w:webHidden/>
          </w:rPr>
          <w:tab/>
        </w:r>
        <w:r w:rsidR="000E6FBD">
          <w:rPr>
            <w:noProof/>
            <w:webHidden/>
          </w:rPr>
          <w:fldChar w:fldCharType="begin"/>
        </w:r>
        <w:r w:rsidR="000E6FBD">
          <w:rPr>
            <w:noProof/>
            <w:webHidden/>
          </w:rPr>
          <w:instrText xml:space="preserve"> PAGEREF _Toc138763101 \h </w:instrText>
        </w:r>
        <w:r w:rsidR="000E6FBD">
          <w:rPr>
            <w:noProof/>
            <w:webHidden/>
          </w:rPr>
        </w:r>
        <w:r w:rsidR="000E6FBD">
          <w:rPr>
            <w:noProof/>
            <w:webHidden/>
          </w:rPr>
          <w:fldChar w:fldCharType="separate"/>
        </w:r>
        <w:r w:rsidR="000A1074">
          <w:rPr>
            <w:noProof/>
            <w:webHidden/>
          </w:rPr>
          <w:t>38</w:t>
        </w:r>
        <w:r w:rsidR="000E6FBD">
          <w:rPr>
            <w:noProof/>
            <w:webHidden/>
          </w:rPr>
          <w:fldChar w:fldCharType="end"/>
        </w:r>
      </w:hyperlink>
    </w:p>
    <w:p w14:paraId="4C161748" w14:textId="618607A9" w:rsidR="000E6FBD" w:rsidRDefault="00000000">
      <w:pPr>
        <w:pStyle w:val="TOC2"/>
        <w:rPr>
          <w:rFonts w:asciiTheme="minorHAnsi" w:eastAsiaTheme="minorEastAsia" w:hAnsiTheme="minorHAnsi" w:cstheme="minorBidi"/>
          <w:color w:val="auto"/>
          <w:szCs w:val="22"/>
          <w:lang w:val="en-US"/>
        </w:rPr>
      </w:pPr>
      <w:hyperlink w:anchor="_Toc138763102" w:history="1">
        <w:r w:rsidR="000E6FBD" w:rsidRPr="00710711">
          <w:rPr>
            <w:rStyle w:val="Hyperlink"/>
          </w:rPr>
          <w:t>4.7.</w:t>
        </w:r>
        <w:r w:rsidR="000E6FBD">
          <w:rPr>
            <w:rFonts w:asciiTheme="minorHAnsi" w:eastAsiaTheme="minorEastAsia" w:hAnsiTheme="minorHAnsi" w:cstheme="minorBidi"/>
            <w:color w:val="auto"/>
            <w:szCs w:val="22"/>
            <w:lang w:val="en-US"/>
          </w:rPr>
          <w:tab/>
        </w:r>
        <w:r w:rsidR="000E6FBD" w:rsidRPr="00710711">
          <w:rPr>
            <w:rStyle w:val="Hyperlink"/>
          </w:rPr>
          <w:t>Automated Tools</w:t>
        </w:r>
        <w:r w:rsidR="000E6FBD">
          <w:rPr>
            <w:webHidden/>
          </w:rPr>
          <w:tab/>
        </w:r>
        <w:r w:rsidR="000E6FBD">
          <w:rPr>
            <w:webHidden/>
          </w:rPr>
          <w:fldChar w:fldCharType="begin"/>
        </w:r>
        <w:r w:rsidR="000E6FBD">
          <w:rPr>
            <w:webHidden/>
          </w:rPr>
          <w:instrText xml:space="preserve"> PAGEREF _Toc138763102 \h </w:instrText>
        </w:r>
        <w:r w:rsidR="000E6FBD">
          <w:rPr>
            <w:webHidden/>
          </w:rPr>
        </w:r>
        <w:r w:rsidR="000E6FBD">
          <w:rPr>
            <w:webHidden/>
          </w:rPr>
          <w:fldChar w:fldCharType="separate"/>
        </w:r>
        <w:r w:rsidR="000A1074">
          <w:rPr>
            <w:webHidden/>
          </w:rPr>
          <w:t>39</w:t>
        </w:r>
        <w:r w:rsidR="000E6FBD">
          <w:rPr>
            <w:webHidden/>
          </w:rPr>
          <w:fldChar w:fldCharType="end"/>
        </w:r>
      </w:hyperlink>
    </w:p>
    <w:p w14:paraId="06880A8A" w14:textId="23EE62F4" w:rsidR="000E6FBD"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63103" w:history="1">
        <w:r w:rsidR="000E6FBD" w:rsidRPr="00710711">
          <w:rPr>
            <w:rStyle w:val="Hyperlink"/>
            <w:noProof/>
          </w:rPr>
          <w:t>4.7.1.</w:t>
        </w:r>
        <w:r w:rsidR="000E6FBD">
          <w:rPr>
            <w:rFonts w:asciiTheme="minorHAnsi" w:eastAsiaTheme="minorEastAsia" w:hAnsiTheme="minorHAnsi" w:cstheme="minorBidi"/>
            <w:noProof/>
            <w:color w:val="auto"/>
            <w:szCs w:val="22"/>
            <w:lang w:val="en-US"/>
          </w:rPr>
          <w:tab/>
        </w:r>
        <w:r w:rsidR="000E6FBD" w:rsidRPr="00710711">
          <w:rPr>
            <w:rStyle w:val="Hyperlink"/>
            <w:noProof/>
          </w:rPr>
          <w:t>Automated Tools: Discovery Scans</w:t>
        </w:r>
        <w:r w:rsidR="000E6FBD">
          <w:rPr>
            <w:noProof/>
            <w:webHidden/>
          </w:rPr>
          <w:tab/>
        </w:r>
        <w:r w:rsidR="000E6FBD">
          <w:rPr>
            <w:noProof/>
            <w:webHidden/>
          </w:rPr>
          <w:fldChar w:fldCharType="begin"/>
        </w:r>
        <w:r w:rsidR="000E6FBD">
          <w:rPr>
            <w:noProof/>
            <w:webHidden/>
          </w:rPr>
          <w:instrText xml:space="preserve"> PAGEREF _Toc138763103 \h </w:instrText>
        </w:r>
        <w:r w:rsidR="000E6FBD">
          <w:rPr>
            <w:noProof/>
            <w:webHidden/>
          </w:rPr>
        </w:r>
        <w:r w:rsidR="000E6FBD">
          <w:rPr>
            <w:noProof/>
            <w:webHidden/>
          </w:rPr>
          <w:fldChar w:fldCharType="separate"/>
        </w:r>
        <w:r w:rsidR="000A1074">
          <w:rPr>
            <w:noProof/>
            <w:webHidden/>
          </w:rPr>
          <w:t>40</w:t>
        </w:r>
        <w:r w:rsidR="000E6FBD">
          <w:rPr>
            <w:noProof/>
            <w:webHidden/>
          </w:rPr>
          <w:fldChar w:fldCharType="end"/>
        </w:r>
      </w:hyperlink>
    </w:p>
    <w:p w14:paraId="2C08FA65" w14:textId="77BDE1AB" w:rsidR="000E6FBD"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63104" w:history="1">
        <w:r w:rsidR="000E6FBD" w:rsidRPr="00710711">
          <w:rPr>
            <w:rStyle w:val="Hyperlink"/>
            <w:noProof/>
          </w:rPr>
          <w:t>4.7.2.</w:t>
        </w:r>
        <w:r w:rsidR="000E6FBD">
          <w:rPr>
            <w:rFonts w:asciiTheme="minorHAnsi" w:eastAsiaTheme="minorEastAsia" w:hAnsiTheme="minorHAnsi" w:cstheme="minorBidi"/>
            <w:noProof/>
            <w:color w:val="auto"/>
            <w:szCs w:val="22"/>
            <w:lang w:val="en-US"/>
          </w:rPr>
          <w:tab/>
        </w:r>
        <w:r w:rsidR="000E6FBD" w:rsidRPr="00710711">
          <w:rPr>
            <w:rStyle w:val="Hyperlink"/>
            <w:noProof/>
          </w:rPr>
          <w:t>Automated Tools: Identified Vulnerabilities</w:t>
        </w:r>
        <w:r w:rsidR="000E6FBD">
          <w:rPr>
            <w:noProof/>
            <w:webHidden/>
          </w:rPr>
          <w:tab/>
        </w:r>
        <w:r w:rsidR="000E6FBD">
          <w:rPr>
            <w:noProof/>
            <w:webHidden/>
          </w:rPr>
          <w:fldChar w:fldCharType="begin"/>
        </w:r>
        <w:r w:rsidR="000E6FBD">
          <w:rPr>
            <w:noProof/>
            <w:webHidden/>
          </w:rPr>
          <w:instrText xml:space="preserve"> PAGEREF _Toc138763104 \h </w:instrText>
        </w:r>
        <w:r w:rsidR="000E6FBD">
          <w:rPr>
            <w:noProof/>
            <w:webHidden/>
          </w:rPr>
        </w:r>
        <w:r w:rsidR="000E6FBD">
          <w:rPr>
            <w:noProof/>
            <w:webHidden/>
          </w:rPr>
          <w:fldChar w:fldCharType="separate"/>
        </w:r>
        <w:r w:rsidR="000A1074">
          <w:rPr>
            <w:noProof/>
            <w:webHidden/>
          </w:rPr>
          <w:t>42</w:t>
        </w:r>
        <w:r w:rsidR="000E6FBD">
          <w:rPr>
            <w:noProof/>
            <w:webHidden/>
          </w:rPr>
          <w:fldChar w:fldCharType="end"/>
        </w:r>
      </w:hyperlink>
    </w:p>
    <w:p w14:paraId="6F7AB940" w14:textId="1F5B3B0C" w:rsidR="000E6FBD" w:rsidRDefault="00000000">
      <w:pPr>
        <w:pStyle w:val="TOC2"/>
        <w:rPr>
          <w:rFonts w:asciiTheme="minorHAnsi" w:eastAsiaTheme="minorEastAsia" w:hAnsiTheme="minorHAnsi" w:cstheme="minorBidi"/>
          <w:color w:val="auto"/>
          <w:szCs w:val="22"/>
          <w:lang w:val="en-US"/>
        </w:rPr>
      </w:pPr>
      <w:hyperlink w:anchor="_Toc138763105" w:history="1">
        <w:r w:rsidR="000E6FBD" w:rsidRPr="00710711">
          <w:rPr>
            <w:rStyle w:val="Hyperlink"/>
          </w:rPr>
          <w:t>4.8.</w:t>
        </w:r>
        <w:r w:rsidR="000E6FBD">
          <w:rPr>
            <w:rFonts w:asciiTheme="minorHAnsi" w:eastAsiaTheme="minorEastAsia" w:hAnsiTheme="minorHAnsi" w:cstheme="minorBidi"/>
            <w:color w:val="auto"/>
            <w:szCs w:val="22"/>
            <w:lang w:val="en-US"/>
          </w:rPr>
          <w:tab/>
        </w:r>
        <w:r w:rsidR="000E6FBD" w:rsidRPr="00710711">
          <w:rPr>
            <w:rStyle w:val="Hyperlink"/>
          </w:rPr>
          <w:t>Penetration Testing: Findings</w:t>
        </w:r>
        <w:r w:rsidR="000E6FBD">
          <w:rPr>
            <w:webHidden/>
          </w:rPr>
          <w:tab/>
        </w:r>
        <w:r w:rsidR="000E6FBD">
          <w:rPr>
            <w:webHidden/>
          </w:rPr>
          <w:fldChar w:fldCharType="begin"/>
        </w:r>
        <w:r w:rsidR="000E6FBD">
          <w:rPr>
            <w:webHidden/>
          </w:rPr>
          <w:instrText xml:space="preserve"> PAGEREF _Toc138763105 \h </w:instrText>
        </w:r>
        <w:r w:rsidR="000E6FBD">
          <w:rPr>
            <w:webHidden/>
          </w:rPr>
        </w:r>
        <w:r w:rsidR="000E6FBD">
          <w:rPr>
            <w:webHidden/>
          </w:rPr>
          <w:fldChar w:fldCharType="separate"/>
        </w:r>
        <w:r w:rsidR="000A1074">
          <w:rPr>
            <w:webHidden/>
          </w:rPr>
          <w:t>44</w:t>
        </w:r>
        <w:r w:rsidR="000E6FBD">
          <w:rPr>
            <w:webHidden/>
          </w:rPr>
          <w:fldChar w:fldCharType="end"/>
        </w:r>
      </w:hyperlink>
    </w:p>
    <w:p w14:paraId="5221ADCE" w14:textId="4394B17D" w:rsidR="000E6FBD" w:rsidRDefault="00000000">
      <w:pPr>
        <w:pStyle w:val="TOC2"/>
        <w:rPr>
          <w:rFonts w:asciiTheme="minorHAnsi" w:eastAsiaTheme="minorEastAsia" w:hAnsiTheme="minorHAnsi" w:cstheme="minorBidi"/>
          <w:color w:val="auto"/>
          <w:szCs w:val="22"/>
          <w:lang w:val="en-US"/>
        </w:rPr>
      </w:pPr>
      <w:hyperlink w:anchor="_Toc138763106" w:history="1">
        <w:r w:rsidR="000E6FBD" w:rsidRPr="00710711">
          <w:rPr>
            <w:rStyle w:val="Hyperlink"/>
          </w:rPr>
          <w:t>4.9.</w:t>
        </w:r>
        <w:r w:rsidR="000E6FBD">
          <w:rPr>
            <w:rFonts w:asciiTheme="minorHAnsi" w:eastAsiaTheme="minorEastAsia" w:hAnsiTheme="minorHAnsi" w:cstheme="minorBidi"/>
            <w:color w:val="auto"/>
            <w:szCs w:val="22"/>
            <w:lang w:val="en-US"/>
          </w:rPr>
          <w:tab/>
        </w:r>
        <w:r w:rsidR="000E6FBD" w:rsidRPr="00710711">
          <w:rPr>
            <w:rStyle w:val="Hyperlink"/>
          </w:rPr>
          <w:t>Penetration Testing: Identified Risks</w:t>
        </w:r>
        <w:r w:rsidR="000E6FBD">
          <w:rPr>
            <w:webHidden/>
          </w:rPr>
          <w:tab/>
        </w:r>
        <w:r w:rsidR="000E6FBD">
          <w:rPr>
            <w:webHidden/>
          </w:rPr>
          <w:fldChar w:fldCharType="begin"/>
        </w:r>
        <w:r w:rsidR="000E6FBD">
          <w:rPr>
            <w:webHidden/>
          </w:rPr>
          <w:instrText xml:space="preserve"> PAGEREF _Toc138763106 \h </w:instrText>
        </w:r>
        <w:r w:rsidR="000E6FBD">
          <w:rPr>
            <w:webHidden/>
          </w:rPr>
        </w:r>
        <w:r w:rsidR="000E6FBD">
          <w:rPr>
            <w:webHidden/>
          </w:rPr>
          <w:fldChar w:fldCharType="separate"/>
        </w:r>
        <w:r w:rsidR="000A1074">
          <w:rPr>
            <w:webHidden/>
          </w:rPr>
          <w:t>46</w:t>
        </w:r>
        <w:r w:rsidR="000E6FBD">
          <w:rPr>
            <w:webHidden/>
          </w:rPr>
          <w:fldChar w:fldCharType="end"/>
        </w:r>
      </w:hyperlink>
    </w:p>
    <w:p w14:paraId="7115A4DB" w14:textId="3F2F3F0D" w:rsidR="000E6FBD" w:rsidRDefault="00000000">
      <w:pPr>
        <w:pStyle w:val="TOC2"/>
        <w:rPr>
          <w:rFonts w:asciiTheme="minorHAnsi" w:eastAsiaTheme="minorEastAsia" w:hAnsiTheme="minorHAnsi" w:cstheme="minorBidi"/>
          <w:color w:val="auto"/>
          <w:szCs w:val="22"/>
          <w:lang w:val="en-US"/>
        </w:rPr>
      </w:pPr>
      <w:hyperlink w:anchor="_Toc138763107" w:history="1">
        <w:r w:rsidR="000E6FBD" w:rsidRPr="00710711">
          <w:rPr>
            <w:rStyle w:val="Hyperlink"/>
          </w:rPr>
          <w:t>4.10.</w:t>
        </w:r>
        <w:r w:rsidR="000E6FBD">
          <w:rPr>
            <w:rFonts w:asciiTheme="minorHAnsi" w:eastAsiaTheme="minorEastAsia" w:hAnsiTheme="minorHAnsi" w:cstheme="minorBidi"/>
            <w:color w:val="auto"/>
            <w:szCs w:val="22"/>
            <w:lang w:val="en-US"/>
          </w:rPr>
          <w:tab/>
        </w:r>
        <w:r w:rsidR="000E6FBD" w:rsidRPr="00710711">
          <w:rPr>
            <w:rStyle w:val="Hyperlink"/>
          </w:rPr>
          <w:t>Deviations</w:t>
        </w:r>
        <w:r w:rsidR="000E6FBD">
          <w:rPr>
            <w:webHidden/>
          </w:rPr>
          <w:tab/>
        </w:r>
        <w:r w:rsidR="000E6FBD">
          <w:rPr>
            <w:webHidden/>
          </w:rPr>
          <w:fldChar w:fldCharType="begin"/>
        </w:r>
        <w:r w:rsidR="000E6FBD">
          <w:rPr>
            <w:webHidden/>
          </w:rPr>
          <w:instrText xml:space="preserve"> PAGEREF _Toc138763107 \h </w:instrText>
        </w:r>
        <w:r w:rsidR="000E6FBD">
          <w:rPr>
            <w:webHidden/>
          </w:rPr>
        </w:r>
        <w:r w:rsidR="000E6FBD">
          <w:rPr>
            <w:webHidden/>
          </w:rPr>
          <w:fldChar w:fldCharType="separate"/>
        </w:r>
        <w:r w:rsidR="000A1074">
          <w:rPr>
            <w:webHidden/>
          </w:rPr>
          <w:t>47</w:t>
        </w:r>
        <w:r w:rsidR="000E6FBD">
          <w:rPr>
            <w:webHidden/>
          </w:rPr>
          <w:fldChar w:fldCharType="end"/>
        </w:r>
      </w:hyperlink>
    </w:p>
    <w:p w14:paraId="66624A69" w14:textId="4DC1D580" w:rsidR="000E6FBD"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63108" w:history="1">
        <w:r w:rsidR="000E6FBD" w:rsidRPr="00710711">
          <w:rPr>
            <w:rStyle w:val="Hyperlink"/>
            <w:noProof/>
          </w:rPr>
          <w:t>4.10.1.</w:t>
        </w:r>
        <w:r w:rsidR="000E6FBD">
          <w:rPr>
            <w:rFonts w:asciiTheme="minorHAnsi" w:eastAsiaTheme="minorEastAsia" w:hAnsiTheme="minorHAnsi" w:cstheme="minorBidi"/>
            <w:noProof/>
            <w:color w:val="auto"/>
            <w:szCs w:val="22"/>
            <w:lang w:val="en-US"/>
          </w:rPr>
          <w:tab/>
        </w:r>
        <w:r w:rsidR="000E6FBD" w:rsidRPr="00710711">
          <w:rPr>
            <w:rStyle w:val="Hyperlink"/>
            <w:noProof/>
          </w:rPr>
          <w:t>False Positive (FP)</w:t>
        </w:r>
        <w:r w:rsidR="000E6FBD">
          <w:rPr>
            <w:noProof/>
            <w:webHidden/>
          </w:rPr>
          <w:tab/>
        </w:r>
        <w:r w:rsidR="000E6FBD">
          <w:rPr>
            <w:noProof/>
            <w:webHidden/>
          </w:rPr>
          <w:fldChar w:fldCharType="begin"/>
        </w:r>
        <w:r w:rsidR="000E6FBD">
          <w:rPr>
            <w:noProof/>
            <w:webHidden/>
          </w:rPr>
          <w:instrText xml:space="preserve"> PAGEREF _Toc138763108 \h </w:instrText>
        </w:r>
        <w:r w:rsidR="000E6FBD">
          <w:rPr>
            <w:noProof/>
            <w:webHidden/>
          </w:rPr>
        </w:r>
        <w:r w:rsidR="000E6FBD">
          <w:rPr>
            <w:noProof/>
            <w:webHidden/>
          </w:rPr>
          <w:fldChar w:fldCharType="separate"/>
        </w:r>
        <w:r w:rsidR="000A1074">
          <w:rPr>
            <w:noProof/>
            <w:webHidden/>
          </w:rPr>
          <w:t>47</w:t>
        </w:r>
        <w:r w:rsidR="000E6FBD">
          <w:rPr>
            <w:noProof/>
            <w:webHidden/>
          </w:rPr>
          <w:fldChar w:fldCharType="end"/>
        </w:r>
      </w:hyperlink>
    </w:p>
    <w:p w14:paraId="63CD8ADD" w14:textId="672002F4" w:rsidR="000E6FBD"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63109" w:history="1">
        <w:r w:rsidR="000E6FBD" w:rsidRPr="00710711">
          <w:rPr>
            <w:rStyle w:val="Hyperlink"/>
            <w:noProof/>
          </w:rPr>
          <w:t>4.10.2.</w:t>
        </w:r>
        <w:r w:rsidR="000E6FBD">
          <w:rPr>
            <w:rFonts w:asciiTheme="minorHAnsi" w:eastAsiaTheme="minorEastAsia" w:hAnsiTheme="minorHAnsi" w:cstheme="minorBidi"/>
            <w:noProof/>
            <w:color w:val="auto"/>
            <w:szCs w:val="22"/>
            <w:lang w:val="en-US"/>
          </w:rPr>
          <w:tab/>
        </w:r>
        <w:r w:rsidR="000E6FBD" w:rsidRPr="00710711">
          <w:rPr>
            <w:rStyle w:val="Hyperlink"/>
            <w:noProof/>
          </w:rPr>
          <w:t>Operationally Required (OR)</w:t>
        </w:r>
        <w:r w:rsidR="000E6FBD">
          <w:rPr>
            <w:noProof/>
            <w:webHidden/>
          </w:rPr>
          <w:tab/>
        </w:r>
        <w:r w:rsidR="000E6FBD">
          <w:rPr>
            <w:noProof/>
            <w:webHidden/>
          </w:rPr>
          <w:fldChar w:fldCharType="begin"/>
        </w:r>
        <w:r w:rsidR="000E6FBD">
          <w:rPr>
            <w:noProof/>
            <w:webHidden/>
          </w:rPr>
          <w:instrText xml:space="preserve"> PAGEREF _Toc138763109 \h </w:instrText>
        </w:r>
        <w:r w:rsidR="000E6FBD">
          <w:rPr>
            <w:noProof/>
            <w:webHidden/>
          </w:rPr>
        </w:r>
        <w:r w:rsidR="000E6FBD">
          <w:rPr>
            <w:noProof/>
            <w:webHidden/>
          </w:rPr>
          <w:fldChar w:fldCharType="separate"/>
        </w:r>
        <w:r w:rsidR="000A1074">
          <w:rPr>
            <w:noProof/>
            <w:webHidden/>
          </w:rPr>
          <w:t>48</w:t>
        </w:r>
        <w:r w:rsidR="000E6FBD">
          <w:rPr>
            <w:noProof/>
            <w:webHidden/>
          </w:rPr>
          <w:fldChar w:fldCharType="end"/>
        </w:r>
      </w:hyperlink>
    </w:p>
    <w:p w14:paraId="5F552FA1" w14:textId="5229B83D" w:rsidR="000E6FBD" w:rsidRDefault="00000000">
      <w:pPr>
        <w:pStyle w:val="TOC3"/>
        <w:tabs>
          <w:tab w:val="left" w:pos="1320"/>
          <w:tab w:val="right" w:leader="dot" w:pos="9350"/>
        </w:tabs>
        <w:rPr>
          <w:rFonts w:asciiTheme="minorHAnsi" w:eastAsiaTheme="minorEastAsia" w:hAnsiTheme="minorHAnsi" w:cstheme="minorBidi"/>
          <w:noProof/>
          <w:color w:val="auto"/>
          <w:szCs w:val="22"/>
          <w:lang w:val="en-US"/>
        </w:rPr>
      </w:pPr>
      <w:hyperlink w:anchor="_Toc138763110" w:history="1">
        <w:r w:rsidR="000E6FBD" w:rsidRPr="00710711">
          <w:rPr>
            <w:rStyle w:val="Hyperlink"/>
            <w:noProof/>
          </w:rPr>
          <w:t>4.10.3.</w:t>
        </w:r>
        <w:r w:rsidR="000E6FBD">
          <w:rPr>
            <w:rFonts w:asciiTheme="minorHAnsi" w:eastAsiaTheme="minorEastAsia" w:hAnsiTheme="minorHAnsi" w:cstheme="minorBidi"/>
            <w:noProof/>
            <w:color w:val="auto"/>
            <w:szCs w:val="22"/>
            <w:lang w:val="en-US"/>
          </w:rPr>
          <w:tab/>
        </w:r>
        <w:r w:rsidR="000E6FBD" w:rsidRPr="00710711">
          <w:rPr>
            <w:rStyle w:val="Hyperlink"/>
            <w:noProof/>
          </w:rPr>
          <w:t>Risk Adjustment (RA)</w:t>
        </w:r>
        <w:r w:rsidR="000E6FBD">
          <w:rPr>
            <w:noProof/>
            <w:webHidden/>
          </w:rPr>
          <w:tab/>
        </w:r>
        <w:r w:rsidR="000E6FBD">
          <w:rPr>
            <w:noProof/>
            <w:webHidden/>
          </w:rPr>
          <w:fldChar w:fldCharType="begin"/>
        </w:r>
        <w:r w:rsidR="000E6FBD">
          <w:rPr>
            <w:noProof/>
            <w:webHidden/>
          </w:rPr>
          <w:instrText xml:space="preserve"> PAGEREF _Toc138763110 \h </w:instrText>
        </w:r>
        <w:r w:rsidR="000E6FBD">
          <w:rPr>
            <w:noProof/>
            <w:webHidden/>
          </w:rPr>
        </w:r>
        <w:r w:rsidR="000E6FBD">
          <w:rPr>
            <w:noProof/>
            <w:webHidden/>
          </w:rPr>
          <w:fldChar w:fldCharType="separate"/>
        </w:r>
        <w:r w:rsidR="000A1074">
          <w:rPr>
            <w:noProof/>
            <w:webHidden/>
          </w:rPr>
          <w:t>49</w:t>
        </w:r>
        <w:r w:rsidR="000E6FBD">
          <w:rPr>
            <w:noProof/>
            <w:webHidden/>
          </w:rPr>
          <w:fldChar w:fldCharType="end"/>
        </w:r>
      </w:hyperlink>
    </w:p>
    <w:p w14:paraId="62110A2E" w14:textId="71FDE6A0" w:rsidR="000E6FBD" w:rsidRDefault="00000000">
      <w:pPr>
        <w:pStyle w:val="TOC2"/>
        <w:rPr>
          <w:rFonts w:asciiTheme="minorHAnsi" w:eastAsiaTheme="minorEastAsia" w:hAnsiTheme="minorHAnsi" w:cstheme="minorBidi"/>
          <w:color w:val="auto"/>
          <w:szCs w:val="22"/>
          <w:lang w:val="en-US"/>
        </w:rPr>
      </w:pPr>
      <w:hyperlink w:anchor="_Toc138763111" w:history="1">
        <w:r w:rsidR="000E6FBD" w:rsidRPr="00710711">
          <w:rPr>
            <w:rStyle w:val="Hyperlink"/>
          </w:rPr>
          <w:t>4.11.</w:t>
        </w:r>
        <w:r w:rsidR="000E6FBD">
          <w:rPr>
            <w:rFonts w:asciiTheme="minorHAnsi" w:eastAsiaTheme="minorEastAsia" w:hAnsiTheme="minorHAnsi" w:cstheme="minorBidi"/>
            <w:color w:val="auto"/>
            <w:szCs w:val="22"/>
            <w:lang w:val="en-US"/>
          </w:rPr>
          <w:tab/>
        </w:r>
        <w:r w:rsidR="000E6FBD" w:rsidRPr="00710711">
          <w:rPr>
            <w:rStyle w:val="Hyperlink"/>
          </w:rPr>
          <w:t>Risk Closure</w:t>
        </w:r>
        <w:r w:rsidR="000E6FBD">
          <w:rPr>
            <w:webHidden/>
          </w:rPr>
          <w:tab/>
        </w:r>
        <w:r w:rsidR="000E6FBD">
          <w:rPr>
            <w:webHidden/>
          </w:rPr>
          <w:fldChar w:fldCharType="begin"/>
        </w:r>
        <w:r w:rsidR="000E6FBD">
          <w:rPr>
            <w:webHidden/>
          </w:rPr>
          <w:instrText xml:space="preserve"> PAGEREF _Toc138763111 \h </w:instrText>
        </w:r>
        <w:r w:rsidR="000E6FBD">
          <w:rPr>
            <w:webHidden/>
          </w:rPr>
        </w:r>
        <w:r w:rsidR="000E6FBD">
          <w:rPr>
            <w:webHidden/>
          </w:rPr>
          <w:fldChar w:fldCharType="separate"/>
        </w:r>
        <w:r w:rsidR="000A1074">
          <w:rPr>
            <w:webHidden/>
          </w:rPr>
          <w:t>50</w:t>
        </w:r>
        <w:r w:rsidR="000E6FBD">
          <w:rPr>
            <w:webHidden/>
          </w:rPr>
          <w:fldChar w:fldCharType="end"/>
        </w:r>
      </w:hyperlink>
    </w:p>
    <w:p w14:paraId="42C0669F" w14:textId="6B905886" w:rsidR="000E6FBD" w:rsidRDefault="00000000">
      <w:pPr>
        <w:pStyle w:val="TOC2"/>
        <w:rPr>
          <w:rFonts w:asciiTheme="minorHAnsi" w:eastAsiaTheme="minorEastAsia" w:hAnsiTheme="minorHAnsi" w:cstheme="minorBidi"/>
          <w:color w:val="auto"/>
          <w:szCs w:val="22"/>
          <w:lang w:val="en-US"/>
        </w:rPr>
      </w:pPr>
      <w:hyperlink w:anchor="_Toc138763112" w:history="1">
        <w:r w:rsidR="000E6FBD" w:rsidRPr="00710711">
          <w:rPr>
            <w:rStyle w:val="Hyperlink"/>
          </w:rPr>
          <w:t>4.12.</w:t>
        </w:r>
        <w:r w:rsidR="000E6FBD">
          <w:rPr>
            <w:rFonts w:asciiTheme="minorHAnsi" w:eastAsiaTheme="minorEastAsia" w:hAnsiTheme="minorHAnsi" w:cstheme="minorBidi"/>
            <w:color w:val="auto"/>
            <w:szCs w:val="22"/>
            <w:lang w:val="en-US"/>
          </w:rPr>
          <w:tab/>
        </w:r>
        <w:r w:rsidR="000E6FBD" w:rsidRPr="00710711">
          <w:rPr>
            <w:rStyle w:val="Hyperlink"/>
          </w:rPr>
          <w:t>Continued Authorization Recommendation</w:t>
        </w:r>
        <w:r w:rsidR="000E6FBD">
          <w:rPr>
            <w:webHidden/>
          </w:rPr>
          <w:tab/>
        </w:r>
        <w:r w:rsidR="000E6FBD">
          <w:rPr>
            <w:webHidden/>
          </w:rPr>
          <w:fldChar w:fldCharType="begin"/>
        </w:r>
        <w:r w:rsidR="000E6FBD">
          <w:rPr>
            <w:webHidden/>
          </w:rPr>
          <w:instrText xml:space="preserve"> PAGEREF _Toc138763112 \h </w:instrText>
        </w:r>
        <w:r w:rsidR="000E6FBD">
          <w:rPr>
            <w:webHidden/>
          </w:rPr>
        </w:r>
        <w:r w:rsidR="000E6FBD">
          <w:rPr>
            <w:webHidden/>
          </w:rPr>
          <w:fldChar w:fldCharType="separate"/>
        </w:r>
        <w:r w:rsidR="000A1074">
          <w:rPr>
            <w:webHidden/>
          </w:rPr>
          <w:t>52</w:t>
        </w:r>
        <w:r w:rsidR="000E6FBD">
          <w:rPr>
            <w:webHidden/>
          </w:rPr>
          <w:fldChar w:fldCharType="end"/>
        </w:r>
      </w:hyperlink>
    </w:p>
    <w:p w14:paraId="6A2DA86B" w14:textId="49306FBC" w:rsidR="000E6FBD" w:rsidRDefault="00000000">
      <w:pPr>
        <w:pStyle w:val="TOC1"/>
        <w:rPr>
          <w:rFonts w:asciiTheme="minorHAnsi" w:eastAsiaTheme="minorEastAsia" w:hAnsiTheme="minorHAnsi" w:cstheme="minorBidi"/>
          <w:b w:val="0"/>
          <w:color w:val="auto"/>
          <w:szCs w:val="22"/>
          <w:lang w:val="en-US"/>
        </w:rPr>
      </w:pPr>
      <w:hyperlink w:anchor="_Toc138763113" w:history="1">
        <w:r w:rsidR="000E6FBD" w:rsidRPr="00710711">
          <w:rPr>
            <w:rStyle w:val="Hyperlink"/>
          </w:rPr>
          <w:t>5.</w:t>
        </w:r>
        <w:r w:rsidR="000E6FBD">
          <w:rPr>
            <w:rFonts w:asciiTheme="minorHAnsi" w:eastAsiaTheme="minorEastAsia" w:hAnsiTheme="minorHAnsi" w:cstheme="minorBidi"/>
            <w:b w:val="0"/>
            <w:color w:val="auto"/>
            <w:szCs w:val="22"/>
            <w:lang w:val="en-US"/>
          </w:rPr>
          <w:tab/>
        </w:r>
        <w:r w:rsidR="000E6FBD" w:rsidRPr="00710711">
          <w:rPr>
            <w:rStyle w:val="Hyperlink"/>
          </w:rPr>
          <w:t>Generated Content</w:t>
        </w:r>
        <w:r w:rsidR="000E6FBD">
          <w:rPr>
            <w:webHidden/>
          </w:rPr>
          <w:tab/>
        </w:r>
        <w:r w:rsidR="000E6FBD">
          <w:rPr>
            <w:webHidden/>
          </w:rPr>
          <w:fldChar w:fldCharType="begin"/>
        </w:r>
        <w:r w:rsidR="000E6FBD">
          <w:rPr>
            <w:webHidden/>
          </w:rPr>
          <w:instrText xml:space="preserve"> PAGEREF _Toc138763113 \h </w:instrText>
        </w:r>
        <w:r w:rsidR="000E6FBD">
          <w:rPr>
            <w:webHidden/>
          </w:rPr>
        </w:r>
        <w:r w:rsidR="000E6FBD">
          <w:rPr>
            <w:webHidden/>
          </w:rPr>
          <w:fldChar w:fldCharType="separate"/>
        </w:r>
        <w:r w:rsidR="000A1074">
          <w:rPr>
            <w:webHidden/>
          </w:rPr>
          <w:t>54</w:t>
        </w:r>
        <w:r w:rsidR="000E6FBD">
          <w:rPr>
            <w:webHidden/>
          </w:rPr>
          <w:fldChar w:fldCharType="end"/>
        </w:r>
      </w:hyperlink>
    </w:p>
    <w:p w14:paraId="62B0A346" w14:textId="68011BA3" w:rsidR="00F457D3" w:rsidRPr="00466A33" w:rsidRDefault="00CB22F6" w:rsidP="00203F89">
      <w:pPr>
        <w:sectPr w:rsidR="00F457D3" w:rsidRPr="00466A33">
          <w:headerReference w:type="default" r:id="rId13"/>
          <w:footerReference w:type="even" r:id="rId14"/>
          <w:footerReference w:type="default" r:id="rId15"/>
          <w:pgSz w:w="12240" w:h="15840"/>
          <w:pgMar w:top="0" w:right="1440" w:bottom="0" w:left="1440" w:header="0" w:footer="0" w:gutter="0"/>
          <w:pgNumType w:start="0"/>
          <w:cols w:space="720"/>
          <w:titlePg/>
        </w:sectPr>
      </w:pPr>
      <w:r w:rsidRPr="00466A33">
        <w:rPr>
          <w:noProof/>
        </w:rPr>
        <w:fldChar w:fldCharType="end"/>
      </w:r>
    </w:p>
    <w:p w14:paraId="38AE17C4" w14:textId="77777777" w:rsidR="00C6238A" w:rsidRPr="00C27A9A" w:rsidRDefault="00C6238A" w:rsidP="00504319">
      <w:pPr>
        <w:pStyle w:val="Heading1"/>
        <w:numPr>
          <w:ilvl w:val="0"/>
          <w:numId w:val="10"/>
        </w:numPr>
        <w:ind w:left="432" w:hanging="432"/>
      </w:pPr>
      <w:bookmarkStart w:id="11" w:name="_Toc113879860"/>
      <w:bookmarkStart w:id="12" w:name="_Toc138763073"/>
      <w:r>
        <w:lastRenderedPageBreak/>
        <w:t>Overview</w:t>
      </w:r>
      <w:bookmarkEnd w:id="11"/>
      <w:bookmarkEnd w:id="12"/>
    </w:p>
    <w:p w14:paraId="09D28A74" w14:textId="77777777" w:rsidR="00C6238A" w:rsidRDefault="00C6238A" w:rsidP="00504319">
      <w:pPr>
        <w:pStyle w:val="Heading2"/>
        <w:numPr>
          <w:ilvl w:val="1"/>
          <w:numId w:val="10"/>
        </w:numPr>
        <w:ind w:left="576" w:hanging="576"/>
      </w:pPr>
      <w:bookmarkStart w:id="13" w:name="_Toc113879861"/>
      <w:bookmarkStart w:id="14" w:name="_Toc138763074"/>
      <w:r>
        <w:t>Who Should Use This Document?</w:t>
      </w:r>
      <w:bookmarkEnd w:id="13"/>
      <w:bookmarkEnd w:id="14"/>
    </w:p>
    <w:p w14:paraId="6D164C38" w14:textId="77777777" w:rsidR="00C6238A" w:rsidRDefault="00C6238A" w:rsidP="00C6238A">
      <w:r>
        <w:t xml:space="preserve">This document is intended for technical staff and tool developers implementing solutions for importing, exporting, and manipulating </w:t>
      </w:r>
      <w:r w:rsidRPr="00B86013">
        <w:t>Open Security Controls Assessment Language</w:t>
      </w:r>
      <w:r>
        <w:t xml:space="preserve"> (OSCAL)-based FedRAMP Security Assessment Report (SAR) content.</w:t>
      </w:r>
    </w:p>
    <w:p w14:paraId="0B76F682" w14:textId="77777777" w:rsidR="00C6238A" w:rsidRDefault="00C6238A" w:rsidP="00C6238A">
      <w:r>
        <w:t>It provides guidance and examples intended to guide an organization in the production and use of OSCAL-based FedRAMP-compliant SAR files. Our goal is to enable your organization to develop tools that will seamlessly ensure these standards are met so your security practitioners can focus on SAR content and accuracy rather than formatting and presentation.</w:t>
      </w:r>
    </w:p>
    <w:p w14:paraId="6DDB9DEF" w14:textId="5DD99E20" w:rsidR="00C6238A" w:rsidRDefault="00C6238A" w:rsidP="00504319">
      <w:pPr>
        <w:pStyle w:val="Heading2"/>
        <w:numPr>
          <w:ilvl w:val="1"/>
          <w:numId w:val="10"/>
        </w:numPr>
        <w:ind w:left="576" w:hanging="576"/>
      </w:pPr>
      <w:bookmarkStart w:id="15" w:name="_Toc37580117"/>
      <w:bookmarkStart w:id="16" w:name="_Toc113879862"/>
      <w:bookmarkStart w:id="17" w:name="_Toc138763075"/>
      <w:r>
        <w:t>Related Documents</w:t>
      </w:r>
      <w:bookmarkEnd w:id="15"/>
      <w:bookmarkEnd w:id="16"/>
      <w:bookmarkEnd w:id="17"/>
    </w:p>
    <w:p w14:paraId="1D46C952" w14:textId="00940AA5" w:rsidR="00C6238A" w:rsidRDefault="00787D26" w:rsidP="00C6238A">
      <w:pPr>
        <w:spacing w:after="120"/>
      </w:pPr>
      <w:r>
        <w:rPr>
          <w:noProof/>
        </w:rPr>
        <mc:AlternateContent>
          <mc:Choice Requires="wps">
            <w:drawing>
              <wp:anchor distT="0" distB="0" distL="114300" distR="114300" simplePos="0" relativeHeight="251659264" behindDoc="0" locked="0" layoutInCell="1" allowOverlap="1" wp14:anchorId="69DC2C71" wp14:editId="7D18B5C3">
                <wp:simplePos x="0" y="0"/>
                <wp:positionH relativeFrom="margin">
                  <wp:posOffset>4046855</wp:posOffset>
                </wp:positionH>
                <wp:positionV relativeFrom="paragraph">
                  <wp:posOffset>41588</wp:posOffset>
                </wp:positionV>
                <wp:extent cx="1879600" cy="873125"/>
                <wp:effectExtent l="0" t="0" r="0" b="6350"/>
                <wp:wrapSquare wrapText="bothSides"/>
                <wp:docPr id="457" name="Text Box 457"/>
                <wp:cNvGraphicFramePr/>
                <a:graphic xmlns:a="http://schemas.openxmlformats.org/drawingml/2006/main">
                  <a:graphicData uri="http://schemas.microsoft.com/office/word/2010/wordprocessingShape">
                    <wps:wsp>
                      <wps:cNvSpPr txBox="1"/>
                      <wps:spPr>
                        <a:xfrm>
                          <a:off x="0" y="0"/>
                          <a:ext cx="1879600" cy="873125"/>
                        </a:xfrm>
                        <a:prstGeom prst="roundRect">
                          <a:avLst>
                            <a:gd name="adj" fmla="val 4278"/>
                          </a:avLst>
                        </a:prstGeom>
                        <a:solidFill>
                          <a:srgbClr val="CCEEF9"/>
                        </a:solidFill>
                        <a:ln w="12700" cmpd="sng">
                          <a:noFill/>
                        </a:ln>
                        <a:effectLst/>
                      </wps:spPr>
                      <wps:txbx>
                        <w:txbxContent>
                          <w:p w14:paraId="3D029022" w14:textId="77777777" w:rsidR="00C6238A" w:rsidRPr="006649EB" w:rsidRDefault="00C6238A" w:rsidP="00042723">
                            <w:pPr>
                              <w:spacing w:before="0" w:after="0" w:line="252" w:lineRule="auto"/>
                              <w:rPr>
                                <w:iCs/>
                              </w:rPr>
                            </w:pPr>
                            <w:r w:rsidRPr="006649EB">
                              <w:rPr>
                                <w:iCs/>
                              </w:rPr>
                              <w:t xml:space="preserve">Refer to the </w:t>
                            </w:r>
                            <w:r w:rsidRPr="006649EB">
                              <w:rPr>
                                <w:i/>
                                <w:iCs/>
                              </w:rPr>
                              <w:t>Guide to OSCAL-based FedRAMP Content</w:t>
                            </w:r>
                            <w:r w:rsidRPr="006649EB">
                              <w:rPr>
                                <w:iCs/>
                              </w:rPr>
                              <w:t xml:space="preserve"> for foundational information and core concepts.</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9DC2C71" id="Text Box 457" o:spid="_x0000_s1026" style="position:absolute;margin-left:318.65pt;margin-top:3.25pt;width:148pt;height:6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280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" fillcolor="#cceef9" stroked="f" strokeweight="1pt">
                <v:textbox style="mso-fit-shape-to-text:t" inset=",7.2pt,,7.2pt">
                  <w:txbxContent>
                    <w:p w14:paraId="3D029022" w14:textId="77777777" w:rsidR="00C6238A" w:rsidRPr="006649EB" w:rsidRDefault="00C6238A" w:rsidP="00042723">
                      <w:pPr>
                        <w:spacing w:before="0" w:after="0" w:line="252" w:lineRule="auto"/>
                        <w:rPr>
                          <w:iCs/>
                        </w:rPr>
                      </w:pPr>
                      <w:r w:rsidRPr="006649EB">
                        <w:rPr>
                          <w:iCs/>
                        </w:rPr>
                        <w:t xml:space="preserve">Refer to the </w:t>
                      </w:r>
                      <w:r w:rsidRPr="006649EB">
                        <w:rPr>
                          <w:i/>
                          <w:iCs/>
                        </w:rPr>
                        <w:t>Guide to OSCAL-based FedRAMP Content</w:t>
                      </w:r>
                      <w:r w:rsidRPr="006649EB">
                        <w:rPr>
                          <w:iCs/>
                        </w:rPr>
                        <w:t xml:space="preserve"> for foundational information and core concepts.</w:t>
                      </w:r>
                    </w:p>
                  </w:txbxContent>
                </v:textbox>
                <w10:wrap type="square" anchorx="margin"/>
              </v:roundrect>
            </w:pict>
          </mc:Fallback>
        </mc:AlternateContent>
      </w:r>
      <w:r w:rsidR="00C6238A">
        <w:t xml:space="preserve">This document does not stand alone. It provides information specific to developing tools to create and manage OSCAL-based, FedRAMP-compliant Security Assessment Reports. </w:t>
      </w:r>
    </w:p>
    <w:p w14:paraId="3FA60D0E" w14:textId="3B55F29C" w:rsidR="00C6238A" w:rsidRDefault="00C6238A" w:rsidP="00C6238A">
      <w:pPr>
        <w:spacing w:after="120"/>
      </w:pPr>
      <w:r>
        <w:t xml:space="preserve">The </w:t>
      </w:r>
      <w:hyperlink r:id="rId16" w:history="1">
        <w:r w:rsidRPr="001428AD">
          <w:rPr>
            <w:rStyle w:val="Hyperlink"/>
            <w:i/>
          </w:rPr>
          <w:t>Guide to OSCAL-based FedRAMP Content</w:t>
        </w:r>
      </w:hyperlink>
      <w:r>
        <w:t xml:space="preserve">, contains foundational information and core concepts, which apply to </w:t>
      </w:r>
      <w:r w:rsidR="00075B58">
        <w:br/>
      </w:r>
      <w:r>
        <w:t>all OSCAL-based FedRAMP guides. This document contains several references to that content guide.</w:t>
      </w:r>
    </w:p>
    <w:p w14:paraId="604FA9C0" w14:textId="77777777" w:rsidR="00C6238A" w:rsidRDefault="00C6238A" w:rsidP="00C6238A">
      <w:r>
        <w:t xml:space="preserve">Also, the OSCAL-based FedRAMP SAR builds on the content expressed in the OSCAL-based FedRAMP Security Assessment Plan (SAP) and the OSCAL-based System Security Plan (SSP). As a result, this document contains several references to the </w:t>
      </w:r>
      <w:hyperlink r:id="rId17" w:history="1">
        <w:r w:rsidRPr="001428AD">
          <w:rPr>
            <w:rStyle w:val="Hyperlink"/>
            <w:i/>
          </w:rPr>
          <w:t>Guide to OSCAL-based S</w:t>
        </w:r>
        <w:r>
          <w:rPr>
            <w:rStyle w:val="Hyperlink"/>
            <w:i/>
          </w:rPr>
          <w:t>ecurity Assessment</w:t>
        </w:r>
        <w:r w:rsidRPr="001428AD">
          <w:rPr>
            <w:rStyle w:val="Hyperlink"/>
            <w:i/>
          </w:rPr>
          <w:t xml:space="preserve"> Plans (S</w:t>
        </w:r>
        <w:r>
          <w:rPr>
            <w:rStyle w:val="Hyperlink"/>
            <w:i/>
          </w:rPr>
          <w:t>A</w:t>
        </w:r>
        <w:r w:rsidRPr="001428AD">
          <w:rPr>
            <w:rStyle w:val="Hyperlink"/>
            <w:i/>
          </w:rPr>
          <w:t>P)</w:t>
        </w:r>
      </w:hyperlink>
      <w:r>
        <w:t xml:space="preserve">, and the </w:t>
      </w:r>
      <w:hyperlink r:id="rId18" w:history="1">
        <w:r w:rsidRPr="001428AD">
          <w:rPr>
            <w:rStyle w:val="Hyperlink"/>
            <w:i/>
          </w:rPr>
          <w:t>Guide to OSCAL-based System Security Plans (SSP)</w:t>
        </w:r>
      </w:hyperlink>
      <w:r>
        <w:t>.</w:t>
      </w:r>
    </w:p>
    <w:p w14:paraId="6B301885" w14:textId="77777777" w:rsidR="00C6238A" w:rsidRDefault="00C6238A" w:rsidP="00504319">
      <w:pPr>
        <w:pStyle w:val="Heading2"/>
        <w:numPr>
          <w:ilvl w:val="1"/>
          <w:numId w:val="10"/>
        </w:numPr>
        <w:ind w:left="576" w:hanging="576"/>
      </w:pPr>
      <w:bookmarkStart w:id="18" w:name="_Toc113879863"/>
      <w:bookmarkStart w:id="19" w:name="_Toc138763076"/>
      <w:r>
        <w:t>Basic Terminology</w:t>
      </w:r>
      <w:bookmarkEnd w:id="18"/>
      <w:bookmarkEnd w:id="19"/>
    </w:p>
    <w:p w14:paraId="6103209E" w14:textId="6B4928EE" w:rsidR="00C46B70" w:rsidRDefault="00C46B70" w:rsidP="00C46B70">
      <w:bookmarkStart w:id="20" w:name="_Toc43631639"/>
      <w:bookmarkStart w:id="21" w:name="_Toc63932661"/>
      <w:bookmarkStart w:id="22" w:name="_Toc113879864"/>
      <w:bookmarkStart w:id="23" w:name="_Ref41065975"/>
      <w:bookmarkStart w:id="24" w:name="_Ref41065980"/>
      <w:r>
        <w:t xml:space="preserve">XML and JSON use different terminology. Instead of repeatedly clarifying format-specific terminology, this document uses the following format-agnostic terminology through </w:t>
      </w:r>
      <w:r w:rsidR="00075B58">
        <w:br/>
      </w:r>
      <w:r>
        <w:t xml:space="preserve">the document. </w:t>
      </w:r>
    </w:p>
    <w:tbl>
      <w:tblPr>
        <w:tblStyle w:val="FedRAMP"/>
        <w:tblW w:w="9355" w:type="dxa"/>
        <w:tblInd w:w="-5" w:type="dxa"/>
        <w:tblLook w:val="04A0" w:firstRow="1" w:lastRow="0" w:firstColumn="1" w:lastColumn="0" w:noHBand="0" w:noVBand="1"/>
      </w:tblPr>
      <w:tblGrid>
        <w:gridCol w:w="1525"/>
        <w:gridCol w:w="4140"/>
        <w:gridCol w:w="3690"/>
      </w:tblGrid>
      <w:tr w:rsidR="00C46B70" w:rsidRPr="004D2C83" w14:paraId="78CE8C40" w14:textId="77777777" w:rsidTr="00E87C96">
        <w:trPr>
          <w:cnfStyle w:val="100000000000" w:firstRow="1" w:lastRow="0" w:firstColumn="0" w:lastColumn="0" w:oddVBand="0" w:evenVBand="0" w:oddHBand="0" w:evenHBand="0" w:firstRowFirstColumn="0" w:firstRowLastColumn="0" w:lastRowFirstColumn="0" w:lastRowLastColumn="0"/>
        </w:trPr>
        <w:tc>
          <w:tcPr>
            <w:tcW w:w="1525" w:type="dxa"/>
          </w:tcPr>
          <w:p w14:paraId="500728E3" w14:textId="77777777" w:rsidR="00C46B70" w:rsidRPr="000A2A75" w:rsidRDefault="00C46B70" w:rsidP="00E87C96">
            <w:pPr>
              <w:pStyle w:val="TableHeading"/>
              <w:spacing w:before="20" w:after="20"/>
              <w:rPr>
                <w:rFonts w:ascii="Arial" w:hAnsi="Arial" w:cs="Arial"/>
                <w:b/>
                <w:bCs/>
                <w:caps/>
                <w:color w:val="auto"/>
              </w:rPr>
            </w:pPr>
            <w:r w:rsidRPr="000A2A75">
              <w:rPr>
                <w:rFonts w:ascii="Arial" w:hAnsi="Arial" w:cs="Arial"/>
                <w:b/>
                <w:bCs/>
                <w:caps/>
                <w:color w:val="auto"/>
              </w:rPr>
              <w:lastRenderedPageBreak/>
              <w:t>Term</w:t>
            </w:r>
          </w:p>
        </w:tc>
        <w:tc>
          <w:tcPr>
            <w:tcW w:w="4140" w:type="dxa"/>
          </w:tcPr>
          <w:p w14:paraId="3DB85DFD" w14:textId="77777777" w:rsidR="00C46B70" w:rsidRPr="000A2A75" w:rsidRDefault="00C46B70" w:rsidP="00E87C96">
            <w:pPr>
              <w:pStyle w:val="TableHeading"/>
              <w:spacing w:before="20" w:after="20"/>
              <w:rPr>
                <w:rFonts w:ascii="Arial" w:hAnsi="Arial" w:cs="Arial"/>
                <w:b/>
                <w:bCs/>
                <w:caps/>
                <w:color w:val="auto"/>
              </w:rPr>
            </w:pPr>
            <w:r w:rsidRPr="000A2A75">
              <w:rPr>
                <w:rFonts w:ascii="Arial" w:hAnsi="Arial" w:cs="Arial"/>
                <w:b/>
                <w:bCs/>
                <w:caps/>
                <w:color w:val="auto"/>
              </w:rPr>
              <w:t>XML Equivalent</w:t>
            </w:r>
          </w:p>
        </w:tc>
        <w:tc>
          <w:tcPr>
            <w:tcW w:w="3690" w:type="dxa"/>
          </w:tcPr>
          <w:p w14:paraId="64FA7E5C" w14:textId="77777777" w:rsidR="00C46B70" w:rsidRPr="000A2A75" w:rsidRDefault="00C46B70" w:rsidP="00E87C96">
            <w:pPr>
              <w:pStyle w:val="TableHeading"/>
              <w:spacing w:before="20" w:after="20"/>
              <w:rPr>
                <w:rFonts w:ascii="Arial" w:hAnsi="Arial" w:cs="Arial"/>
                <w:b/>
                <w:bCs/>
                <w:caps/>
                <w:color w:val="auto"/>
              </w:rPr>
            </w:pPr>
            <w:r w:rsidRPr="000A2A75">
              <w:rPr>
                <w:rFonts w:ascii="Arial" w:hAnsi="Arial" w:cs="Arial"/>
                <w:b/>
                <w:bCs/>
                <w:caps/>
                <w:color w:val="auto"/>
              </w:rPr>
              <w:t>JSON Equivalent</w:t>
            </w:r>
          </w:p>
        </w:tc>
      </w:tr>
      <w:tr w:rsidR="00C46B70" w14:paraId="64C17E9B" w14:textId="77777777" w:rsidTr="00E87C96">
        <w:trPr>
          <w:cnfStyle w:val="000000100000" w:firstRow="0" w:lastRow="0" w:firstColumn="0" w:lastColumn="0" w:oddVBand="0" w:evenVBand="0" w:oddHBand="1" w:evenHBand="0" w:firstRowFirstColumn="0" w:firstRowLastColumn="0" w:lastRowFirstColumn="0" w:lastRowLastColumn="0"/>
        </w:trPr>
        <w:tc>
          <w:tcPr>
            <w:tcW w:w="1525" w:type="dxa"/>
          </w:tcPr>
          <w:p w14:paraId="26E7649E" w14:textId="77777777" w:rsidR="00C46B70" w:rsidRPr="00C959D6" w:rsidRDefault="00C46B70" w:rsidP="00E87C96">
            <w:pPr>
              <w:pStyle w:val="OSCAL"/>
              <w:spacing w:before="20" w:after="20"/>
              <w:rPr>
                <w:b/>
              </w:rPr>
            </w:pPr>
            <w:r>
              <w:rPr>
                <w:b/>
              </w:rPr>
              <w:t>Field</w:t>
            </w:r>
          </w:p>
        </w:tc>
        <w:tc>
          <w:tcPr>
            <w:tcW w:w="4140" w:type="dxa"/>
          </w:tcPr>
          <w:p w14:paraId="160BD47F" w14:textId="77777777" w:rsidR="00C46B70" w:rsidRDefault="00C46B70" w:rsidP="00E87C96">
            <w:pPr>
              <w:spacing w:before="20" w:after="20"/>
            </w:pPr>
            <w:r>
              <w:t>A single element or node that can hold a value or an attribute</w:t>
            </w:r>
          </w:p>
        </w:tc>
        <w:tc>
          <w:tcPr>
            <w:tcW w:w="3690" w:type="dxa"/>
          </w:tcPr>
          <w:p w14:paraId="5EE3D078" w14:textId="77777777" w:rsidR="00C46B70" w:rsidRDefault="00C46B70" w:rsidP="00E87C96">
            <w:pPr>
              <w:spacing w:before="20" w:after="20"/>
            </w:pPr>
            <w:r>
              <w:t>A single object that can hold a value or property</w:t>
            </w:r>
          </w:p>
        </w:tc>
      </w:tr>
      <w:tr w:rsidR="00C46B70" w14:paraId="3285532C" w14:textId="77777777" w:rsidTr="00E87C96">
        <w:trPr>
          <w:cnfStyle w:val="000000010000" w:firstRow="0" w:lastRow="0" w:firstColumn="0" w:lastColumn="0" w:oddVBand="0" w:evenVBand="0" w:oddHBand="0" w:evenHBand="1" w:firstRowFirstColumn="0" w:firstRowLastColumn="0" w:lastRowFirstColumn="0" w:lastRowLastColumn="0"/>
        </w:trPr>
        <w:tc>
          <w:tcPr>
            <w:tcW w:w="1525" w:type="dxa"/>
          </w:tcPr>
          <w:p w14:paraId="6E22F98A" w14:textId="77777777" w:rsidR="00C46B70" w:rsidRPr="00C959D6" w:rsidRDefault="00C46B70" w:rsidP="00E87C96">
            <w:pPr>
              <w:pStyle w:val="OSCAL"/>
              <w:spacing w:before="20" w:after="20"/>
              <w:rPr>
                <w:b/>
              </w:rPr>
            </w:pPr>
            <w:r>
              <w:rPr>
                <w:b/>
              </w:rPr>
              <w:t>Flag</w:t>
            </w:r>
          </w:p>
        </w:tc>
        <w:tc>
          <w:tcPr>
            <w:tcW w:w="4140" w:type="dxa"/>
          </w:tcPr>
          <w:p w14:paraId="4ECC1F4A" w14:textId="77777777" w:rsidR="00C46B70" w:rsidRDefault="00C46B70" w:rsidP="00E87C96">
            <w:pPr>
              <w:spacing w:before="20" w:after="20"/>
            </w:pPr>
            <w:r>
              <w:t>Attribute</w:t>
            </w:r>
          </w:p>
        </w:tc>
        <w:tc>
          <w:tcPr>
            <w:tcW w:w="3690" w:type="dxa"/>
          </w:tcPr>
          <w:p w14:paraId="07D932FA" w14:textId="77777777" w:rsidR="00C46B70" w:rsidRDefault="00C46B70" w:rsidP="00E87C96">
            <w:pPr>
              <w:spacing w:before="20" w:after="20"/>
            </w:pPr>
            <w:r>
              <w:t>Property</w:t>
            </w:r>
          </w:p>
        </w:tc>
      </w:tr>
      <w:tr w:rsidR="00C46B70" w14:paraId="702C1635" w14:textId="77777777" w:rsidTr="00E87C96">
        <w:trPr>
          <w:cnfStyle w:val="000000100000" w:firstRow="0" w:lastRow="0" w:firstColumn="0" w:lastColumn="0" w:oddVBand="0" w:evenVBand="0" w:oddHBand="1" w:evenHBand="0" w:firstRowFirstColumn="0" w:firstRowLastColumn="0" w:lastRowFirstColumn="0" w:lastRowLastColumn="0"/>
        </w:trPr>
        <w:tc>
          <w:tcPr>
            <w:tcW w:w="1525" w:type="dxa"/>
          </w:tcPr>
          <w:p w14:paraId="3FD49B39" w14:textId="77777777" w:rsidR="00C46B70" w:rsidRPr="00C959D6" w:rsidRDefault="00C46B70" w:rsidP="00E87C96">
            <w:pPr>
              <w:pStyle w:val="OSCAL"/>
              <w:spacing w:before="20" w:after="20"/>
              <w:rPr>
                <w:b/>
              </w:rPr>
            </w:pPr>
            <w:r>
              <w:rPr>
                <w:b/>
              </w:rPr>
              <w:t>Assembly</w:t>
            </w:r>
          </w:p>
        </w:tc>
        <w:tc>
          <w:tcPr>
            <w:tcW w:w="4140" w:type="dxa"/>
          </w:tcPr>
          <w:p w14:paraId="5A53A42F" w14:textId="77777777" w:rsidR="00C46B70" w:rsidRDefault="00C46B70" w:rsidP="00E87C96">
            <w:pPr>
              <w:spacing w:before="20" w:after="20"/>
            </w:pPr>
            <w:r>
              <w:t>A collection of elements or nodes. Typically, a parent node with one or more child nodes.</w:t>
            </w:r>
          </w:p>
        </w:tc>
        <w:tc>
          <w:tcPr>
            <w:tcW w:w="3690" w:type="dxa"/>
          </w:tcPr>
          <w:p w14:paraId="55CE8E0B" w14:textId="77777777" w:rsidR="00C46B70" w:rsidRDefault="00C46B70" w:rsidP="00E87C96">
            <w:pPr>
              <w:spacing w:before="20" w:after="20"/>
            </w:pPr>
            <w:r>
              <w:t>A collection of objects. Typically, a parent object with one or more child objects.</w:t>
            </w:r>
          </w:p>
        </w:tc>
      </w:tr>
    </w:tbl>
    <w:p w14:paraId="665CE3C4" w14:textId="77777777" w:rsidR="00C46B70" w:rsidRDefault="00C46B70" w:rsidP="00C46B70">
      <w:pPr>
        <w:spacing w:before="60" w:after="120"/>
      </w:pPr>
      <w:r>
        <w:t xml:space="preserve">These terms are used by </w:t>
      </w:r>
      <w:r w:rsidRPr="00C46B70">
        <w:rPr>
          <w:rFonts w:cs="Times New Roman"/>
          <w:bCs/>
          <w:szCs w:val="24"/>
        </w:rPr>
        <w:t>National Institute of Standards and Technology</w:t>
      </w:r>
      <w:r>
        <w:t xml:space="preserve"> (NIST) in the creation of OSCAL syntax.</w:t>
      </w:r>
    </w:p>
    <w:p w14:paraId="149AC16E" w14:textId="77777777" w:rsidR="00C46B70" w:rsidRDefault="00C46B70" w:rsidP="00C46B70">
      <w:pPr>
        <w:spacing w:before="60" w:after="120"/>
      </w:pPr>
      <w:r>
        <w:t>Throughout this document, the following words are used to differentiate between requirements, recommendations, and options.</w:t>
      </w:r>
    </w:p>
    <w:p w14:paraId="0FFB49AB" w14:textId="77777777" w:rsidR="00C46B70" w:rsidRDefault="00C46B70" w:rsidP="00C46B70">
      <w:pPr>
        <w:spacing w:before="60" w:after="120"/>
      </w:pPr>
    </w:p>
    <w:tbl>
      <w:tblPr>
        <w:tblStyle w:val="FedRAMP"/>
        <w:tblW w:w="9355" w:type="dxa"/>
        <w:tblInd w:w="-5" w:type="dxa"/>
        <w:tblLook w:val="04A0" w:firstRow="1" w:lastRow="0" w:firstColumn="1" w:lastColumn="0" w:noHBand="0" w:noVBand="1"/>
      </w:tblPr>
      <w:tblGrid>
        <w:gridCol w:w="1525"/>
        <w:gridCol w:w="7830"/>
      </w:tblGrid>
      <w:tr w:rsidR="00C46B70" w:rsidRPr="004D2C83" w14:paraId="4015A249" w14:textId="77777777" w:rsidTr="00E87C96">
        <w:trPr>
          <w:cnfStyle w:val="100000000000" w:firstRow="1" w:lastRow="0" w:firstColumn="0" w:lastColumn="0" w:oddVBand="0" w:evenVBand="0" w:oddHBand="0" w:evenHBand="0" w:firstRowFirstColumn="0" w:firstRowLastColumn="0" w:lastRowFirstColumn="0" w:lastRowLastColumn="0"/>
        </w:trPr>
        <w:tc>
          <w:tcPr>
            <w:tcW w:w="1525" w:type="dxa"/>
          </w:tcPr>
          <w:p w14:paraId="3645DB25" w14:textId="77777777" w:rsidR="00C46B70" w:rsidRPr="000A2A75" w:rsidRDefault="00C46B70" w:rsidP="00E87C96">
            <w:pPr>
              <w:pStyle w:val="TableHeading"/>
              <w:spacing w:before="20" w:after="20"/>
              <w:rPr>
                <w:rFonts w:ascii="Arial" w:hAnsi="Arial" w:cs="Arial"/>
                <w:b/>
                <w:bCs/>
                <w:caps/>
                <w:color w:val="auto"/>
              </w:rPr>
            </w:pPr>
            <w:r w:rsidRPr="000A2A75">
              <w:rPr>
                <w:rFonts w:ascii="Arial" w:hAnsi="Arial" w:cs="Arial"/>
                <w:b/>
                <w:bCs/>
                <w:caps/>
                <w:color w:val="auto"/>
              </w:rPr>
              <w:t>Term</w:t>
            </w:r>
          </w:p>
        </w:tc>
        <w:tc>
          <w:tcPr>
            <w:tcW w:w="7830" w:type="dxa"/>
          </w:tcPr>
          <w:p w14:paraId="30F4F2DC" w14:textId="77777777" w:rsidR="00C46B70" w:rsidRPr="000A2A75" w:rsidRDefault="00C46B70" w:rsidP="00E87C96">
            <w:pPr>
              <w:pStyle w:val="TableHeading"/>
              <w:spacing w:before="20" w:after="20"/>
              <w:rPr>
                <w:rFonts w:ascii="Arial" w:hAnsi="Arial" w:cs="Arial"/>
                <w:b/>
                <w:bCs/>
                <w:caps/>
                <w:color w:val="auto"/>
              </w:rPr>
            </w:pPr>
            <w:r w:rsidRPr="000A2A75">
              <w:rPr>
                <w:rFonts w:ascii="Arial" w:hAnsi="Arial" w:cs="Arial"/>
                <w:b/>
                <w:bCs/>
                <w:caps/>
                <w:color w:val="auto"/>
              </w:rPr>
              <w:t>Meaning</w:t>
            </w:r>
          </w:p>
        </w:tc>
      </w:tr>
      <w:tr w:rsidR="00C46B70" w14:paraId="15A8B979" w14:textId="77777777" w:rsidTr="00E87C96">
        <w:trPr>
          <w:cnfStyle w:val="000000100000" w:firstRow="0" w:lastRow="0" w:firstColumn="0" w:lastColumn="0" w:oddVBand="0" w:evenVBand="0" w:oddHBand="1" w:evenHBand="0" w:firstRowFirstColumn="0" w:firstRowLastColumn="0" w:lastRowFirstColumn="0" w:lastRowLastColumn="0"/>
        </w:trPr>
        <w:tc>
          <w:tcPr>
            <w:tcW w:w="1525" w:type="dxa"/>
          </w:tcPr>
          <w:p w14:paraId="18FFA57C" w14:textId="77777777" w:rsidR="00C46B70" w:rsidRPr="00D96496" w:rsidRDefault="00C46B70" w:rsidP="00E87C96">
            <w:pPr>
              <w:rPr>
                <w:b/>
              </w:rPr>
            </w:pPr>
            <w:r w:rsidRPr="00D96496">
              <w:rPr>
                <w:b/>
              </w:rPr>
              <w:t>must</w:t>
            </w:r>
          </w:p>
        </w:tc>
        <w:tc>
          <w:tcPr>
            <w:tcW w:w="7830" w:type="dxa"/>
          </w:tcPr>
          <w:p w14:paraId="227C4D28" w14:textId="77777777" w:rsidR="00C46B70" w:rsidRDefault="00C46B70" w:rsidP="00E87C96">
            <w:pPr>
              <w:spacing w:before="20" w:after="20"/>
            </w:pPr>
            <w:r>
              <w:t>Indicates a required action.</w:t>
            </w:r>
          </w:p>
        </w:tc>
      </w:tr>
      <w:tr w:rsidR="00C46B70" w14:paraId="0F4099C7" w14:textId="77777777" w:rsidTr="00E87C96">
        <w:trPr>
          <w:cnfStyle w:val="000000010000" w:firstRow="0" w:lastRow="0" w:firstColumn="0" w:lastColumn="0" w:oddVBand="0" w:evenVBand="0" w:oddHBand="0" w:evenHBand="1" w:firstRowFirstColumn="0" w:firstRowLastColumn="0" w:lastRowFirstColumn="0" w:lastRowLastColumn="0"/>
        </w:trPr>
        <w:tc>
          <w:tcPr>
            <w:tcW w:w="1525" w:type="dxa"/>
          </w:tcPr>
          <w:p w14:paraId="04E00471" w14:textId="77777777" w:rsidR="00C46B70" w:rsidRPr="00D96496" w:rsidRDefault="00C46B70" w:rsidP="00E87C96">
            <w:pPr>
              <w:rPr>
                <w:b/>
              </w:rPr>
            </w:pPr>
            <w:r w:rsidRPr="00D96496">
              <w:rPr>
                <w:b/>
              </w:rPr>
              <w:t>should</w:t>
            </w:r>
          </w:p>
        </w:tc>
        <w:tc>
          <w:tcPr>
            <w:tcW w:w="7830" w:type="dxa"/>
          </w:tcPr>
          <w:p w14:paraId="21172058" w14:textId="10D7D01E" w:rsidR="00C46B70" w:rsidRDefault="00C46B70" w:rsidP="00E87C96">
            <w:pPr>
              <w:spacing w:before="20" w:after="20"/>
            </w:pPr>
            <w:r>
              <w:t>Indicates a recommended action but not necessarily required.</w:t>
            </w:r>
          </w:p>
        </w:tc>
      </w:tr>
      <w:tr w:rsidR="00C46B70" w14:paraId="0EEC3941" w14:textId="77777777" w:rsidTr="00E87C96">
        <w:trPr>
          <w:cnfStyle w:val="000000100000" w:firstRow="0" w:lastRow="0" w:firstColumn="0" w:lastColumn="0" w:oddVBand="0" w:evenVBand="0" w:oddHBand="1" w:evenHBand="0" w:firstRowFirstColumn="0" w:firstRowLastColumn="0" w:lastRowFirstColumn="0" w:lastRowLastColumn="0"/>
        </w:trPr>
        <w:tc>
          <w:tcPr>
            <w:tcW w:w="1525" w:type="dxa"/>
          </w:tcPr>
          <w:p w14:paraId="3C58178C" w14:textId="77777777" w:rsidR="00C46B70" w:rsidRPr="00D96496" w:rsidRDefault="00C46B70" w:rsidP="00E87C96">
            <w:pPr>
              <w:rPr>
                <w:b/>
              </w:rPr>
            </w:pPr>
            <w:r w:rsidRPr="00D96496">
              <w:rPr>
                <w:b/>
              </w:rPr>
              <w:t>may</w:t>
            </w:r>
          </w:p>
        </w:tc>
        <w:tc>
          <w:tcPr>
            <w:tcW w:w="7830" w:type="dxa"/>
          </w:tcPr>
          <w:p w14:paraId="1A8C2ECD" w14:textId="77777777" w:rsidR="00C46B70" w:rsidRDefault="00C46B70" w:rsidP="00E87C96">
            <w:pPr>
              <w:spacing w:before="20" w:after="20"/>
            </w:pPr>
            <w:r>
              <w:t>Indicates an optional action.</w:t>
            </w:r>
          </w:p>
        </w:tc>
      </w:tr>
    </w:tbl>
    <w:p w14:paraId="175D30BB" w14:textId="77777777" w:rsidR="00C46B70" w:rsidRPr="00C46B70" w:rsidRDefault="00C46B70" w:rsidP="00C46B70">
      <w:pPr>
        <w:rPr>
          <w:sz w:val="8"/>
          <w:szCs w:val="8"/>
        </w:rPr>
      </w:pPr>
    </w:p>
    <w:p w14:paraId="246B9408" w14:textId="35FC7834" w:rsidR="00C6238A" w:rsidRDefault="00C6238A" w:rsidP="00504319">
      <w:pPr>
        <w:pStyle w:val="Heading1"/>
        <w:numPr>
          <w:ilvl w:val="0"/>
          <w:numId w:val="10"/>
        </w:numPr>
        <w:ind w:left="432" w:hanging="432"/>
      </w:pPr>
      <w:bookmarkStart w:id="25" w:name="_Toc138763077"/>
      <w:r>
        <w:t>FedRAMP Extensions and Allowed Values</w:t>
      </w:r>
      <w:bookmarkEnd w:id="20"/>
      <w:bookmarkEnd w:id="21"/>
      <w:bookmarkEnd w:id="22"/>
      <w:bookmarkEnd w:id="25"/>
    </w:p>
    <w:p w14:paraId="4E1AC9A0" w14:textId="1040215A" w:rsidR="00C6238A" w:rsidRDefault="00075B58" w:rsidP="00C6238A">
      <w:r>
        <w:rPr>
          <w:noProof/>
        </w:rPr>
        <mc:AlternateContent>
          <mc:Choice Requires="wps">
            <w:drawing>
              <wp:anchor distT="0" distB="0" distL="114300" distR="114300" simplePos="0" relativeHeight="251728896" behindDoc="0" locked="0" layoutInCell="1" allowOverlap="1" wp14:anchorId="62190D52" wp14:editId="4BCBC580">
                <wp:simplePos x="0" y="0"/>
                <wp:positionH relativeFrom="margin">
                  <wp:posOffset>4064000</wp:posOffset>
                </wp:positionH>
                <wp:positionV relativeFrom="paragraph">
                  <wp:posOffset>46042</wp:posOffset>
                </wp:positionV>
                <wp:extent cx="1879600" cy="90678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879600" cy="906780"/>
                        </a:xfrm>
                        <a:prstGeom prst="roundRect">
                          <a:avLst>
                            <a:gd name="adj" fmla="val 4278"/>
                          </a:avLst>
                        </a:prstGeom>
                        <a:solidFill>
                          <a:srgbClr val="CCEEF9"/>
                        </a:solidFill>
                        <a:ln w="12700" cmpd="sng">
                          <a:noFill/>
                        </a:ln>
                        <a:effectLst/>
                      </wps:spPr>
                      <wps:txbx>
                        <w:txbxContent>
                          <w:p w14:paraId="5764D1A0" w14:textId="13AF5D28" w:rsidR="00C6238A" w:rsidRPr="006649EB" w:rsidRDefault="00C6238A" w:rsidP="00042723">
                            <w:pPr>
                              <w:spacing w:before="0" w:after="0"/>
                              <w:rPr>
                                <w:i/>
                                <w:iCs/>
                              </w:rPr>
                            </w:pPr>
                            <w:r w:rsidRPr="006649EB">
                              <w:rPr>
                                <w:i/>
                                <w:iCs/>
                              </w:rPr>
                              <w:t xml:space="preserve">A summary of the FedRAMP extensions and allowed values appears </w:t>
                            </w:r>
                            <w:r w:rsidR="00075B58" w:rsidRPr="006649EB">
                              <w:rPr>
                                <w:i/>
                                <w:iCs/>
                              </w:rPr>
                              <w:br/>
                            </w:r>
                            <w:r w:rsidRPr="006649EB">
                              <w:rPr>
                                <w:i/>
                                <w:iCs/>
                              </w:rPr>
                              <w:t xml:space="preserve">in the FedRAMP </w:t>
                            </w:r>
                            <w:r w:rsidR="00075B58" w:rsidRPr="006649EB">
                              <w:rPr>
                                <w:i/>
                                <w:iCs/>
                              </w:rPr>
                              <w:br/>
                            </w:r>
                            <w:r w:rsidRPr="006649EB">
                              <w:rPr>
                                <w:i/>
                                <w:iCs/>
                              </w:rPr>
                              <w:t>OSCAL Registry.</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2190D52" id="Text Box 10" o:spid="_x0000_s1027" style="position:absolute;margin-left:320pt;margin-top:3.65pt;width:148pt;height:71.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80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" fillcolor="#cceef9" stroked="f" strokeweight="1pt">
                <v:textbox style="mso-fit-shape-to-text:t" inset=",7.2pt,,7.2pt">
                  <w:txbxContent>
                    <w:p w14:paraId="5764D1A0" w14:textId="13AF5D28" w:rsidR="00C6238A" w:rsidRPr="006649EB" w:rsidRDefault="00C6238A" w:rsidP="00042723">
                      <w:pPr>
                        <w:spacing w:before="0" w:after="0"/>
                        <w:rPr>
                          <w:i/>
                          <w:iCs/>
                        </w:rPr>
                      </w:pPr>
                      <w:r w:rsidRPr="006649EB">
                        <w:rPr>
                          <w:i/>
                          <w:iCs/>
                        </w:rPr>
                        <w:t xml:space="preserve">A summary of the FedRAMP extensions and allowed values appears </w:t>
                      </w:r>
                      <w:r w:rsidR="00075B58" w:rsidRPr="006649EB">
                        <w:rPr>
                          <w:i/>
                          <w:iCs/>
                        </w:rPr>
                        <w:br/>
                      </w:r>
                      <w:r w:rsidRPr="006649EB">
                        <w:rPr>
                          <w:i/>
                          <w:iCs/>
                        </w:rPr>
                        <w:t xml:space="preserve">in the FedRAMP </w:t>
                      </w:r>
                      <w:r w:rsidR="00075B58" w:rsidRPr="006649EB">
                        <w:rPr>
                          <w:i/>
                          <w:iCs/>
                        </w:rPr>
                        <w:br/>
                      </w:r>
                      <w:r w:rsidRPr="006649EB">
                        <w:rPr>
                          <w:i/>
                          <w:iCs/>
                        </w:rPr>
                        <w:t>OSCAL Registry.</w:t>
                      </w:r>
                    </w:p>
                  </w:txbxContent>
                </v:textbox>
                <w10:wrap type="square" anchorx="margin"/>
              </v:roundrect>
            </w:pict>
          </mc:Fallback>
        </mc:AlternateContent>
      </w:r>
      <w:r w:rsidR="00C6238A">
        <w:t xml:space="preserve">NIST designed the core OSCAL syntax to model cybersecurity information that is common to most organization and compliance frameworks; however, NIST also recognized </w:t>
      </w:r>
      <w:r>
        <w:br/>
      </w:r>
      <w:r w:rsidR="00C6238A">
        <w:t>the need to provide flexibility or organizations with unique information needs.</w:t>
      </w:r>
    </w:p>
    <w:p w14:paraId="74B5ED57" w14:textId="2694910F" w:rsidR="00C6238A" w:rsidRDefault="00C6238A" w:rsidP="00C6238A">
      <w:r>
        <w:t xml:space="preserve">Instead of trying to provide a language that meets each </w:t>
      </w:r>
      <w:r w:rsidR="00042723">
        <w:br/>
      </w:r>
      <w:r>
        <w:t xml:space="preserve">organization's unique needs, NIST provided designed OSCAL </w:t>
      </w:r>
      <w:r w:rsidR="00042723">
        <w:br/>
      </w:r>
      <w:r>
        <w:t>with the ability to be extended.</w:t>
      </w:r>
    </w:p>
    <w:p w14:paraId="17E3C438" w14:textId="11E8A2C0" w:rsidR="00C6238A" w:rsidRDefault="00C6238A" w:rsidP="00C6238A">
      <w:r>
        <w:rPr>
          <w:noProof/>
        </w:rPr>
        <mc:AlternateContent>
          <mc:Choice Requires="wps">
            <w:drawing>
              <wp:anchor distT="0" distB="0" distL="114300" distR="114300" simplePos="0" relativeHeight="251729920" behindDoc="0" locked="0" layoutInCell="1" allowOverlap="1" wp14:anchorId="6A296B34" wp14:editId="3C6F2DE3">
                <wp:simplePos x="0" y="0"/>
                <wp:positionH relativeFrom="margin">
                  <wp:posOffset>4064000</wp:posOffset>
                </wp:positionH>
                <wp:positionV relativeFrom="paragraph">
                  <wp:posOffset>32707</wp:posOffset>
                </wp:positionV>
                <wp:extent cx="1879600" cy="732790"/>
                <wp:effectExtent l="0" t="0" r="0" b="6350"/>
                <wp:wrapSquare wrapText="bothSides"/>
                <wp:docPr id="14" name="Text Box 14"/>
                <wp:cNvGraphicFramePr/>
                <a:graphic xmlns:a="http://schemas.openxmlformats.org/drawingml/2006/main">
                  <a:graphicData uri="http://schemas.microsoft.com/office/word/2010/wordprocessingShape">
                    <wps:wsp>
                      <wps:cNvSpPr txBox="1"/>
                      <wps:spPr>
                        <a:xfrm>
                          <a:off x="0" y="0"/>
                          <a:ext cx="1879600" cy="732790"/>
                        </a:xfrm>
                        <a:prstGeom prst="roundRect">
                          <a:avLst>
                            <a:gd name="adj" fmla="val 4278"/>
                          </a:avLst>
                        </a:prstGeom>
                        <a:solidFill>
                          <a:srgbClr val="CCEEF9"/>
                        </a:solidFill>
                        <a:ln w="12700" cmpd="sng">
                          <a:noFill/>
                        </a:ln>
                        <a:effectLst/>
                      </wps:spPr>
                      <wps:txbx>
                        <w:txbxContent>
                          <w:p w14:paraId="6B4B0A89" w14:textId="499574B6" w:rsidR="00C6238A" w:rsidRPr="006649EB" w:rsidRDefault="00C6238A" w:rsidP="00042723">
                            <w:pPr>
                              <w:spacing w:before="0" w:after="0"/>
                              <w:rPr>
                                <w:i/>
                                <w:iCs/>
                              </w:rPr>
                            </w:pPr>
                            <w:r w:rsidRPr="006649EB">
                              <w:rPr>
                                <w:i/>
                                <w:iCs/>
                              </w:rPr>
                              <w:t xml:space="preserve">These concepts are described in the Guide </w:t>
                            </w:r>
                            <w:r w:rsidR="00075B58" w:rsidRPr="006649EB">
                              <w:rPr>
                                <w:i/>
                                <w:iCs/>
                              </w:rPr>
                              <w:br/>
                            </w:r>
                            <w:r w:rsidRPr="006649EB">
                              <w:rPr>
                                <w:i/>
                                <w:iCs/>
                              </w:rPr>
                              <w:t>to OSCAL-based FedRAMP Content.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A296B34" id="Text Box 14" o:spid="_x0000_s1028" style="position:absolute;margin-left:320pt;margin-top:2.6pt;width:148pt;height:57.7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80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" fillcolor="#cceef9" stroked="f" strokeweight="1pt">
                <v:textbox style="mso-fit-shape-to-text:t" inset=",7.2pt,,7.2pt">
                  <w:txbxContent>
                    <w:p w14:paraId="6B4B0A89" w14:textId="499574B6" w:rsidR="00C6238A" w:rsidRPr="006649EB" w:rsidRDefault="00C6238A" w:rsidP="00042723">
                      <w:pPr>
                        <w:spacing w:before="0" w:after="0"/>
                        <w:rPr>
                          <w:i/>
                          <w:iCs/>
                        </w:rPr>
                      </w:pPr>
                      <w:r w:rsidRPr="006649EB">
                        <w:rPr>
                          <w:i/>
                          <w:iCs/>
                        </w:rPr>
                        <w:t xml:space="preserve">These concepts are described in the Guide </w:t>
                      </w:r>
                      <w:r w:rsidR="00075B58" w:rsidRPr="006649EB">
                        <w:rPr>
                          <w:i/>
                          <w:iCs/>
                        </w:rPr>
                        <w:br/>
                      </w:r>
                      <w:r w:rsidRPr="006649EB">
                        <w:rPr>
                          <w:i/>
                          <w:iCs/>
                        </w:rPr>
                        <w:t>to OSCAL-based FedRAMP Content.</w:t>
                      </w:r>
                    </w:p>
                  </w:txbxContent>
                </v:textbox>
                <w10:wrap type="square" anchorx="margin"/>
              </v:roundrect>
            </w:pict>
          </mc:Fallback>
        </mc:AlternateContent>
      </w:r>
      <w:r>
        <w:t xml:space="preserve">As a result, FedRAMP-compliant OSCAL files are a combination of the core OSCAL syntax and extensions defined by FedRAMP. The </w:t>
      </w:r>
      <w:hyperlink r:id="rId19" w:history="1">
        <w:r w:rsidR="00504319" w:rsidRPr="001428AD">
          <w:rPr>
            <w:rStyle w:val="Hyperlink"/>
            <w:i/>
          </w:rPr>
          <w:t>Guide to OSCAL-</w:t>
        </w:r>
        <w:r w:rsidR="00504319">
          <w:rPr>
            <w:rStyle w:val="Hyperlink"/>
            <w:i/>
          </w:rPr>
          <w:t>B</w:t>
        </w:r>
        <w:r w:rsidR="00504319" w:rsidRPr="001428AD">
          <w:rPr>
            <w:rStyle w:val="Hyperlink"/>
            <w:i/>
          </w:rPr>
          <w:t>ased FedRAMP Content</w:t>
        </w:r>
      </w:hyperlink>
      <w:r>
        <w:t xml:space="preserve"> describes the concepts behind FedRAMP extensions and allowed values. The extensions related to the Security Assessment Plan (SAP) are cited in this document in context </w:t>
      </w:r>
      <w:r w:rsidR="00042723">
        <w:br/>
      </w:r>
      <w:r>
        <w:t>of their use.</w:t>
      </w:r>
    </w:p>
    <w:p w14:paraId="17EB6753" w14:textId="77777777" w:rsidR="00C6238A" w:rsidRDefault="00C6238A" w:rsidP="00C6238A">
      <w:pPr>
        <w:rPr>
          <w:bCs/>
        </w:rPr>
      </w:pPr>
      <w:r w:rsidRPr="00A77C15">
        <w:rPr>
          <w:b/>
        </w:rPr>
        <w:lastRenderedPageBreak/>
        <w:t xml:space="preserve">FedRAMP </w:t>
      </w:r>
      <w:r>
        <w:rPr>
          <w:b/>
        </w:rPr>
        <w:t>extensions and allowed values</w:t>
      </w:r>
      <w:r w:rsidRPr="00A77C15">
        <w:rPr>
          <w:b/>
        </w:rPr>
        <w:t xml:space="preserve"> are cited in relevant portions of this document and summarized in </w:t>
      </w:r>
      <w:r>
        <w:rPr>
          <w:b/>
        </w:rPr>
        <w:t xml:space="preserve">the </w:t>
      </w:r>
      <w:r w:rsidRPr="006261A7">
        <w:rPr>
          <w:b/>
        </w:rPr>
        <w:t>FedRAMP OSCAL Registry</w:t>
      </w:r>
      <w:r w:rsidRPr="00A77C15">
        <w:rPr>
          <w:b/>
        </w:rPr>
        <w:t>.</w:t>
      </w:r>
    </w:p>
    <w:p w14:paraId="3CE79080" w14:textId="77777777" w:rsidR="00C6238A" w:rsidRPr="00674E91" w:rsidRDefault="00C6238A" w:rsidP="00C6238A">
      <w:pPr>
        <w:rPr>
          <w:bCs/>
        </w:rPr>
      </w:pPr>
      <w:r>
        <w:rPr>
          <w:noProof/>
        </w:rPr>
        <mc:AlternateContent>
          <mc:Choice Requires="wps">
            <w:drawing>
              <wp:inline distT="0" distB="0" distL="0" distR="0" wp14:anchorId="4955C2A2" wp14:editId="24B84B6F">
                <wp:extent cx="5943600" cy="1791691"/>
                <wp:effectExtent l="0" t="0" r="0" b="2540"/>
                <wp:docPr id="465" name="Text Box 465"/>
                <wp:cNvGraphicFramePr/>
                <a:graphic xmlns:a="http://schemas.openxmlformats.org/drawingml/2006/main">
                  <a:graphicData uri="http://schemas.microsoft.com/office/word/2010/wordprocessingShape">
                    <wps:wsp>
                      <wps:cNvSpPr txBox="1"/>
                      <wps:spPr>
                        <a:xfrm>
                          <a:off x="0" y="0"/>
                          <a:ext cx="5943600" cy="1791691"/>
                        </a:xfrm>
                        <a:prstGeom prst="roundRect">
                          <a:avLst>
                            <a:gd name="adj" fmla="val 4278"/>
                          </a:avLst>
                        </a:prstGeom>
                        <a:solidFill>
                          <a:srgbClr val="CCEEF9"/>
                        </a:solidFill>
                        <a:ln w="12700" cmpd="sng">
                          <a:noFill/>
                        </a:ln>
                        <a:effectLst/>
                      </wps:spPr>
                      <wps:txbx>
                        <w:txbxContent>
                          <w:p w14:paraId="2A78908A" w14:textId="77777777" w:rsidR="00CD2ABA" w:rsidRPr="006649EB" w:rsidRDefault="00CD2ABA" w:rsidP="00CD2ABA">
                            <w:pPr>
                              <w:spacing w:after="0"/>
                              <w:jc w:val="center"/>
                              <w:rPr>
                                <w:b/>
                                <w:i/>
                                <w:iCs/>
                                <w:color w:val="CC1D1D" w:themeColor="accent3"/>
                              </w:rPr>
                            </w:pPr>
                            <w:r w:rsidRPr="006649EB">
                              <w:rPr>
                                <w:b/>
                                <w:i/>
                                <w:iCs/>
                                <w:color w:val="CC1D1D" w:themeColor="accent3"/>
                              </w:rPr>
                              <w:t>Revised FedRAMP Registry Approach</w:t>
                            </w:r>
                          </w:p>
                          <w:p w14:paraId="6E4DBD4B" w14:textId="77777777" w:rsidR="00CD2ABA" w:rsidRPr="006649EB" w:rsidRDefault="00CD2ABA" w:rsidP="00CD2ABA">
                            <w:pPr>
                              <w:spacing w:after="0"/>
                              <w:rPr>
                                <w:i/>
                                <w:iCs/>
                                <w:spacing w:val="-2"/>
                              </w:rPr>
                            </w:pPr>
                            <w:r w:rsidRPr="006649EB">
                              <w:rPr>
                                <w:i/>
                                <w:iCs/>
                                <w:spacing w:val="-2"/>
                              </w:rPr>
                              <w:t>The FedRAMP OSCAL Registry was originally provided as a spreadsheet. It now uses the draft OSCAL Extensions syntax and is offered in XML and JSON formats, with a human-readable HTML representation. This enables tools to be extension aware.</w:t>
                            </w:r>
                          </w:p>
                          <w:p w14:paraId="3763EB2B" w14:textId="77777777" w:rsidR="00CD2ABA" w:rsidRPr="006649EB" w:rsidRDefault="00000000" w:rsidP="00CD2ABA">
                            <w:pPr>
                              <w:pStyle w:val="ListParagraph"/>
                              <w:numPr>
                                <w:ilvl w:val="0"/>
                                <w:numId w:val="17"/>
                              </w:numPr>
                              <w:spacing w:before="120" w:after="0" w:line="240" w:lineRule="auto"/>
                              <w:rPr>
                                <w:i/>
                                <w:iCs/>
                                <w:color w:val="2A528A"/>
                                <w:spacing w:val="-2"/>
                              </w:rPr>
                            </w:pPr>
                            <w:hyperlink r:id="rId20" w:history="1">
                              <w:r w:rsidR="00CD2ABA" w:rsidRPr="006649EB">
                                <w:rPr>
                                  <w:rStyle w:val="Hyperlink"/>
                                  <w:i/>
                                  <w:iCs/>
                                  <w:color w:val="2A528A"/>
                                  <w:spacing w:val="-2"/>
                                </w:rPr>
                                <w:t>XML Version</w:t>
                              </w:r>
                            </w:hyperlink>
                          </w:p>
                          <w:p w14:paraId="0F41B374" w14:textId="77777777" w:rsidR="00CD2ABA" w:rsidRPr="006649EB" w:rsidRDefault="00000000" w:rsidP="00CD2ABA">
                            <w:pPr>
                              <w:pStyle w:val="ListParagraph"/>
                              <w:numPr>
                                <w:ilvl w:val="0"/>
                                <w:numId w:val="17"/>
                              </w:numPr>
                              <w:spacing w:before="120" w:after="0" w:line="240" w:lineRule="auto"/>
                              <w:rPr>
                                <w:i/>
                                <w:iCs/>
                                <w:color w:val="2A528A"/>
                                <w:spacing w:val="-2"/>
                              </w:rPr>
                            </w:pPr>
                            <w:hyperlink r:id="rId21" w:history="1">
                              <w:r w:rsidR="00CD2ABA" w:rsidRPr="006649EB">
                                <w:rPr>
                                  <w:rStyle w:val="Hyperlink"/>
                                  <w:i/>
                                  <w:iCs/>
                                  <w:color w:val="2A528A"/>
                                  <w:spacing w:val="-2"/>
                                </w:rPr>
                                <w:t>JSON Version</w:t>
                              </w:r>
                            </w:hyperlink>
                          </w:p>
                          <w:p w14:paraId="5363CF94" w14:textId="788142B2" w:rsidR="00C6238A" w:rsidRPr="006649EB" w:rsidRDefault="00000000" w:rsidP="00042723">
                            <w:pPr>
                              <w:pStyle w:val="ListParagraph"/>
                              <w:numPr>
                                <w:ilvl w:val="0"/>
                                <w:numId w:val="17"/>
                              </w:numPr>
                              <w:spacing w:before="120" w:after="0" w:line="240" w:lineRule="auto"/>
                              <w:rPr>
                                <w:i/>
                                <w:iCs/>
                                <w:color w:val="2A528A"/>
                                <w:spacing w:val="-2"/>
                              </w:rPr>
                            </w:pPr>
                            <w:hyperlink r:id="rId22" w:history="1">
                              <w:r w:rsidR="00CD2ABA" w:rsidRPr="006649EB">
                                <w:rPr>
                                  <w:rStyle w:val="Hyperlink"/>
                                  <w:i/>
                                  <w:iCs/>
                                  <w:color w:val="2A528A"/>
                                  <w:spacing w:val="-2"/>
                                </w:rPr>
                                <w:t>HTML Version</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inline>
            </w:drawing>
          </mc:Choice>
          <mc:Fallback>
            <w:pict>
              <v:roundrect w14:anchorId="4955C2A2" id="Text Box 465" o:spid="_x0000_s1029" style="width:468pt;height:141.1pt;visibility:visible;mso-wrap-style:square;mso-left-percent:-10001;mso-top-percent:-10001;mso-position-horizontal:absolute;mso-position-horizontal-relative:char;mso-position-vertical:absolute;mso-position-vertical-relative:line;mso-left-percent:-10001;mso-top-percent:-10001;v-text-anchor:top" arcsize="280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" fillcolor="#cceef9" stroked="f" strokeweight="1pt">
                <v:textbox style="mso-fit-shape-to-text:t" inset=",7.2pt,,7.2pt">
                  <w:txbxContent>
                    <w:p w14:paraId="2A78908A" w14:textId="77777777" w:rsidR="00CD2ABA" w:rsidRPr="006649EB" w:rsidRDefault="00CD2ABA" w:rsidP="00CD2ABA">
                      <w:pPr>
                        <w:spacing w:after="0"/>
                        <w:jc w:val="center"/>
                        <w:rPr>
                          <w:b/>
                          <w:i/>
                          <w:iCs/>
                          <w:color w:val="CC1D1D" w:themeColor="accent3"/>
                        </w:rPr>
                      </w:pPr>
                      <w:r w:rsidRPr="006649EB">
                        <w:rPr>
                          <w:b/>
                          <w:i/>
                          <w:iCs/>
                          <w:color w:val="CC1D1D" w:themeColor="accent3"/>
                        </w:rPr>
                        <w:t>Revised FedRAMP Registry Approach</w:t>
                      </w:r>
                    </w:p>
                    <w:p w14:paraId="6E4DBD4B" w14:textId="77777777" w:rsidR="00CD2ABA" w:rsidRPr="006649EB" w:rsidRDefault="00CD2ABA" w:rsidP="00CD2ABA">
                      <w:pPr>
                        <w:spacing w:after="0"/>
                        <w:rPr>
                          <w:i/>
                          <w:iCs/>
                          <w:spacing w:val="-2"/>
                        </w:rPr>
                      </w:pPr>
                      <w:r w:rsidRPr="006649EB">
                        <w:rPr>
                          <w:i/>
                          <w:iCs/>
                          <w:spacing w:val="-2"/>
                        </w:rPr>
                        <w:t>The FedRAMP OSCAL Registry was originally provided as a spreadsheet. It now uses the draft OSCAL Extensions syntax and is offered in XML and JSON formats, with a human-readable HTML representation. This enables tools to be extension aware.</w:t>
                      </w:r>
                    </w:p>
                    <w:p w14:paraId="3763EB2B" w14:textId="77777777" w:rsidR="00CD2ABA" w:rsidRPr="006649EB" w:rsidRDefault="008425A9" w:rsidP="00CD2ABA">
                      <w:pPr>
                        <w:pStyle w:val="ListParagraph"/>
                        <w:numPr>
                          <w:ilvl w:val="0"/>
                          <w:numId w:val="17"/>
                        </w:numPr>
                        <w:spacing w:before="120" w:after="0" w:line="240" w:lineRule="auto"/>
                        <w:rPr>
                          <w:i/>
                          <w:iCs/>
                          <w:color w:val="2A528A"/>
                          <w:spacing w:val="-2"/>
                        </w:rPr>
                      </w:pPr>
                      <w:hyperlink r:id="rId25" w:history="1">
                        <w:r w:rsidR="00CD2ABA" w:rsidRPr="006649EB">
                          <w:rPr>
                            <w:rStyle w:val="Hyperlink"/>
                            <w:i/>
                            <w:iCs/>
                            <w:color w:val="2A528A"/>
                            <w:spacing w:val="-2"/>
                          </w:rPr>
                          <w:t>XML Version</w:t>
                        </w:r>
                      </w:hyperlink>
                    </w:p>
                    <w:p w14:paraId="0F41B374" w14:textId="77777777" w:rsidR="00CD2ABA" w:rsidRPr="006649EB" w:rsidRDefault="008425A9" w:rsidP="00CD2ABA">
                      <w:pPr>
                        <w:pStyle w:val="ListParagraph"/>
                        <w:numPr>
                          <w:ilvl w:val="0"/>
                          <w:numId w:val="17"/>
                        </w:numPr>
                        <w:spacing w:before="120" w:after="0" w:line="240" w:lineRule="auto"/>
                        <w:rPr>
                          <w:i/>
                          <w:iCs/>
                          <w:color w:val="2A528A"/>
                          <w:spacing w:val="-2"/>
                        </w:rPr>
                      </w:pPr>
                      <w:hyperlink r:id="rId26" w:history="1">
                        <w:r w:rsidR="00CD2ABA" w:rsidRPr="006649EB">
                          <w:rPr>
                            <w:rStyle w:val="Hyperlink"/>
                            <w:i/>
                            <w:iCs/>
                            <w:color w:val="2A528A"/>
                            <w:spacing w:val="-2"/>
                          </w:rPr>
                          <w:t>JSON Version</w:t>
                        </w:r>
                      </w:hyperlink>
                    </w:p>
                    <w:p w14:paraId="5363CF94" w14:textId="788142B2" w:rsidR="00C6238A" w:rsidRPr="006649EB" w:rsidRDefault="008425A9" w:rsidP="00042723">
                      <w:pPr>
                        <w:pStyle w:val="ListParagraph"/>
                        <w:numPr>
                          <w:ilvl w:val="0"/>
                          <w:numId w:val="17"/>
                        </w:numPr>
                        <w:spacing w:before="120" w:after="0" w:line="240" w:lineRule="auto"/>
                        <w:rPr>
                          <w:i/>
                          <w:iCs/>
                          <w:color w:val="2A528A"/>
                          <w:spacing w:val="-2"/>
                        </w:rPr>
                      </w:pPr>
                      <w:hyperlink r:id="rId27" w:history="1">
                        <w:r w:rsidR="00CD2ABA" w:rsidRPr="006649EB">
                          <w:rPr>
                            <w:rStyle w:val="Hyperlink"/>
                            <w:i/>
                            <w:iCs/>
                            <w:color w:val="2A528A"/>
                            <w:spacing w:val="-2"/>
                          </w:rPr>
                          <w:t>HTML Version</w:t>
                        </w:r>
                      </w:hyperlink>
                    </w:p>
                  </w:txbxContent>
                </v:textbox>
                <w10:anchorlock/>
              </v:roundrect>
            </w:pict>
          </mc:Fallback>
        </mc:AlternateContent>
      </w:r>
    </w:p>
    <w:p w14:paraId="1A9F64EE" w14:textId="77777777" w:rsidR="00C6238A" w:rsidRDefault="00C6238A" w:rsidP="00504319">
      <w:pPr>
        <w:pStyle w:val="Heading1"/>
        <w:numPr>
          <w:ilvl w:val="0"/>
          <w:numId w:val="10"/>
        </w:numPr>
        <w:ind w:left="432" w:hanging="432"/>
      </w:pPr>
      <w:bookmarkStart w:id="26" w:name="_Toc113879865"/>
      <w:bookmarkStart w:id="27" w:name="_Toc138763078"/>
      <w:r>
        <w:t>Working with OSCAL Files</w:t>
      </w:r>
      <w:bookmarkEnd w:id="23"/>
      <w:bookmarkEnd w:id="24"/>
      <w:bookmarkEnd w:id="26"/>
      <w:bookmarkEnd w:id="27"/>
    </w:p>
    <w:p w14:paraId="6FEFBD8C" w14:textId="16852609" w:rsidR="00C6238A" w:rsidRDefault="00C6238A" w:rsidP="00C6238A">
      <w:r>
        <w:t xml:space="preserve">This section provides a summary of several important concepts and details that apply </w:t>
      </w:r>
      <w:r w:rsidR="001C0C57">
        <w:br/>
      </w:r>
      <w:r>
        <w:t xml:space="preserve">to OSCAL-based FedRAMP SAR files. </w:t>
      </w:r>
    </w:p>
    <w:p w14:paraId="5B47A1D0" w14:textId="4219E7E9" w:rsidR="00C6238A" w:rsidRDefault="00C6238A" w:rsidP="00C6238A">
      <w:r>
        <w:t xml:space="preserve">The </w:t>
      </w:r>
      <w:hyperlink r:id="rId28" w:history="1">
        <w:r w:rsidR="00BF4EDA" w:rsidRPr="001428AD">
          <w:rPr>
            <w:rStyle w:val="Hyperlink"/>
            <w:i/>
          </w:rPr>
          <w:t>Guide to OSCAL-based FedRAMP Content</w:t>
        </w:r>
      </w:hyperlink>
      <w:r>
        <w:t xml:space="preserve"> provides important concepts necessary for working with any OSCAL-based FedRAMP file. Familiarization with those concepts is important to understanding this guide.</w:t>
      </w:r>
    </w:p>
    <w:p w14:paraId="66178F70" w14:textId="77777777" w:rsidR="00C6238A" w:rsidRPr="00BA3CBF" w:rsidRDefault="00C6238A" w:rsidP="00504319">
      <w:pPr>
        <w:pStyle w:val="Heading2"/>
        <w:numPr>
          <w:ilvl w:val="1"/>
          <w:numId w:val="10"/>
        </w:numPr>
        <w:ind w:left="576" w:hanging="576"/>
      </w:pPr>
      <w:bookmarkStart w:id="28" w:name="_Toc113879866"/>
      <w:bookmarkStart w:id="29" w:name="_Toc138763079"/>
      <w:r>
        <w:t>XML and JSON</w:t>
      </w:r>
      <w:r w:rsidRPr="00BA3CBF">
        <w:t xml:space="preserve"> Formats</w:t>
      </w:r>
      <w:bookmarkEnd w:id="28"/>
      <w:bookmarkEnd w:id="29"/>
    </w:p>
    <w:p w14:paraId="30E6A497" w14:textId="77777777" w:rsidR="00C6238A" w:rsidRDefault="00C6238A" w:rsidP="00C6238A">
      <w:r>
        <w:t>The examples provided here are in XML; however, FedRAMP accepts XML or JSON formatted OSCAL-based SAR files. NIST offers a utility that provides lossless conversion of OSCAL-compliant files between XML and JSON in either direction.</w:t>
      </w:r>
    </w:p>
    <w:p w14:paraId="1B44F3B9" w14:textId="77777777" w:rsidR="00C6238A" w:rsidRDefault="00C6238A" w:rsidP="00C6238A">
      <w:r>
        <w:t>You may submit your SAR to FedRAMP using either format. If necessary, FedRAMP tools will convert the files for processing.</w:t>
      </w:r>
    </w:p>
    <w:p w14:paraId="3F46C2E5" w14:textId="77777777" w:rsidR="00C6238A" w:rsidRDefault="00C6238A" w:rsidP="00504319">
      <w:pPr>
        <w:pStyle w:val="Heading2"/>
        <w:pageBreakBefore/>
        <w:numPr>
          <w:ilvl w:val="1"/>
          <w:numId w:val="10"/>
        </w:numPr>
        <w:ind w:left="576" w:hanging="576"/>
      </w:pPr>
      <w:bookmarkStart w:id="30" w:name="_Toc40904137"/>
      <w:bookmarkStart w:id="31" w:name="_Toc113879867"/>
      <w:bookmarkStart w:id="32" w:name="_Toc138763080"/>
      <w:r>
        <w:lastRenderedPageBreak/>
        <w:t>SAR File Concepts</w:t>
      </w:r>
      <w:bookmarkEnd w:id="30"/>
      <w:bookmarkEnd w:id="31"/>
      <w:bookmarkEnd w:id="32"/>
    </w:p>
    <w:p w14:paraId="18AF97FF" w14:textId="77777777" w:rsidR="00C6238A" w:rsidRDefault="00C6238A" w:rsidP="00C6238A">
      <w:r>
        <w:rPr>
          <w:noProof/>
        </w:rPr>
        <mc:AlternateContent>
          <mc:Choice Requires="wps">
            <w:drawing>
              <wp:anchor distT="0" distB="0" distL="114300" distR="114300" simplePos="0" relativeHeight="251661312" behindDoc="0" locked="0" layoutInCell="1" allowOverlap="1" wp14:anchorId="1F9F6B32" wp14:editId="614DDCDB">
                <wp:simplePos x="0" y="0"/>
                <wp:positionH relativeFrom="column">
                  <wp:posOffset>4520781</wp:posOffset>
                </wp:positionH>
                <wp:positionV relativeFrom="margin">
                  <wp:posOffset>1080770</wp:posOffset>
                </wp:positionV>
                <wp:extent cx="1292792" cy="853265"/>
                <wp:effectExtent l="12700" t="12700" r="28575" b="23495"/>
                <wp:wrapNone/>
                <wp:docPr id="6" name="Rectangle 6"/>
                <wp:cNvGraphicFramePr/>
                <a:graphic xmlns:a="http://schemas.openxmlformats.org/drawingml/2006/main">
                  <a:graphicData uri="http://schemas.microsoft.com/office/word/2010/wordprocessingShape">
                    <wps:wsp>
                      <wps:cNvSpPr/>
                      <wps:spPr>
                        <a:xfrm>
                          <a:off x="0" y="0"/>
                          <a:ext cx="1292792" cy="853265"/>
                        </a:xfrm>
                        <a:prstGeom prst="rect">
                          <a:avLst/>
                        </a:prstGeom>
                        <a:noFill/>
                        <a:ln w="3810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C20D5F" w14:textId="77777777" w:rsidR="00C6238A" w:rsidRPr="006D5EA1" w:rsidRDefault="00C6238A" w:rsidP="00C6238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F6B32" id="Rectangle 6" o:spid="_x0000_s1030" style="position:absolute;margin-left:355.95pt;margin-top:85.1pt;width:101.8pt;height:6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" filled="f" strokecolor="#cc1d1d [3206]" strokeweight="3pt">
                <v:textbox>
                  <w:txbxContent>
                    <w:p w14:paraId="42C20D5F" w14:textId="77777777" w:rsidR="00C6238A" w:rsidRPr="006D5EA1" w:rsidRDefault="00C6238A" w:rsidP="00C6238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margin"/>
              </v:rect>
            </w:pict>
          </mc:Fallback>
        </mc:AlternateContent>
      </w:r>
      <w:r>
        <w:t xml:space="preserve">Unlike the traditional MS Word-based SSP, SAP, and SAR, the OSCAL-based versions of these files are designed to make information available through linkages, rather than duplicating information. In OSCAL, these linkages are established through </w:t>
      </w:r>
      <w:r w:rsidRPr="00933E49">
        <w:rPr>
          <w:rStyle w:val="OSCALChar"/>
        </w:rPr>
        <w:t>import</w:t>
      </w:r>
      <w:r>
        <w:t xml:space="preserve"> commands. </w:t>
      </w:r>
    </w:p>
    <w:p w14:paraId="2366CC15" w14:textId="77777777" w:rsidR="00C6238A" w:rsidRDefault="00A67F9A" w:rsidP="00C6238A">
      <w:r>
        <w:rPr>
          <w:noProof/>
        </w:rPr>
        <w:object w:dxaOrig="10380" w:dyaOrig="1351" w14:anchorId="6FCD5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53.55pt;height:59.4pt;mso-width-percent:0;mso-height-percent:0;mso-width-percent:0;mso-height-percent:0" o:ole="">
            <v:imagedata r:id="rId29" o:title=""/>
          </v:shape>
          <o:OLEObject Type="Embed" ProgID="Visio.Drawing.15" ShapeID="_x0000_i1029" DrawAspect="Content" ObjectID="_1749580161" r:id="rId30"/>
        </w:object>
      </w:r>
    </w:p>
    <w:p w14:paraId="39B00F2E" w14:textId="71F90CCC" w:rsidR="00C6238A" w:rsidRPr="00ED10D9" w:rsidRDefault="00C6238A" w:rsidP="00C6238A">
      <w:pPr>
        <w:pStyle w:val="DiagramCaption"/>
        <w:spacing w:before="40"/>
        <w:rPr>
          <w:rFonts w:ascii="Arial" w:hAnsi="Arial" w:cs="Arial"/>
        </w:rPr>
      </w:pPr>
      <w:r w:rsidRPr="00ED10D9">
        <w:rPr>
          <w:rFonts w:ascii="Arial" w:hAnsi="Arial" w:cs="Arial"/>
        </w:rPr>
        <w:t xml:space="preserve">Each OSCAL file imports information from the one </w:t>
      </w:r>
      <w:r w:rsidR="00A177A5" w:rsidRPr="00ED10D9">
        <w:rPr>
          <w:rFonts w:ascii="Arial" w:hAnsi="Arial" w:cs="Arial"/>
        </w:rPr>
        <w:t>to the lef</w:t>
      </w:r>
      <w:r w:rsidRPr="00ED10D9">
        <w:rPr>
          <w:rFonts w:ascii="Arial" w:hAnsi="Arial" w:cs="Arial"/>
        </w:rPr>
        <w:t>t</w:t>
      </w:r>
    </w:p>
    <w:p w14:paraId="3243317A" w14:textId="39642E9A" w:rsidR="00C6238A" w:rsidRDefault="00C6238A" w:rsidP="00AF28BC">
      <w:pPr>
        <w:spacing w:before="360"/>
      </w:pPr>
      <w:r>
        <w:t>For example, the assessment objectives and actions that appear in a blank test case workbook (TCW), are defined in the FedRAMP profile, and simply referenced by the SAP and SAR. Only deviations from the TCW are captured in the SAP or SAR.</w:t>
      </w:r>
    </w:p>
    <w:p w14:paraId="56CDE006" w14:textId="535C9C24" w:rsidR="00C6238A" w:rsidRDefault="008A3F1D" w:rsidP="00C6238A">
      <w:r>
        <w:rPr>
          <w:noProof/>
        </w:rPr>
        <w:lastRenderedPageBreak/>
        <mc:AlternateContent>
          <mc:Choice Requires="wps">
            <w:drawing>
              <wp:anchor distT="0" distB="0" distL="114300" distR="114300" simplePos="0" relativeHeight="251662336" behindDoc="0" locked="0" layoutInCell="1" allowOverlap="1" wp14:anchorId="4E581951" wp14:editId="01DFCAB2">
                <wp:simplePos x="0" y="0"/>
                <wp:positionH relativeFrom="margin">
                  <wp:posOffset>3764429</wp:posOffset>
                </wp:positionH>
                <wp:positionV relativeFrom="margin">
                  <wp:posOffset>-46654</wp:posOffset>
                </wp:positionV>
                <wp:extent cx="1096683" cy="4720665"/>
                <wp:effectExtent l="12700" t="12700" r="20955" b="29210"/>
                <wp:wrapNone/>
                <wp:docPr id="11" name="Rectangle 11"/>
                <wp:cNvGraphicFramePr/>
                <a:graphic xmlns:a="http://schemas.openxmlformats.org/drawingml/2006/main">
                  <a:graphicData uri="http://schemas.microsoft.com/office/word/2010/wordprocessingShape">
                    <wps:wsp>
                      <wps:cNvSpPr/>
                      <wps:spPr>
                        <a:xfrm>
                          <a:off x="0" y="0"/>
                          <a:ext cx="1096683" cy="4720665"/>
                        </a:xfrm>
                        <a:prstGeom prst="rect">
                          <a:avLst/>
                        </a:prstGeom>
                        <a:noFill/>
                        <a:ln w="3810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DA307F" w14:textId="77777777" w:rsidR="00C6238A" w:rsidRPr="006D5EA1" w:rsidRDefault="00C6238A" w:rsidP="00C6238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81951" id="Rectangle 11" o:spid="_x0000_s1031" style="position:absolute;margin-left:296.4pt;margin-top:-3.65pt;width:86.35pt;height:371.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" filled="f" strokecolor="#cc1d1d [3206]" strokeweight="3pt">
                <v:textbox>
                  <w:txbxContent>
                    <w:p w14:paraId="58DA307F" w14:textId="77777777" w:rsidR="00C6238A" w:rsidRPr="006D5EA1" w:rsidRDefault="00C6238A" w:rsidP="00C6238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anchory="margin"/>
              </v:rect>
            </w:pict>
          </mc:Fallback>
        </mc:AlternateContent>
      </w:r>
      <w:r w:rsidR="00A67F9A">
        <w:rPr>
          <w:noProof/>
        </w:rPr>
        <w:object w:dxaOrig="12481" w:dyaOrig="9991" w14:anchorId="71D9B08E">
          <v:shape id="_x0000_i1028" type="#_x0000_t75" alt="" style="width:452.8pt;height:362.95pt;mso-width-percent:0;mso-height-percent:0;mso-width-percent:0;mso-height-percent:0" o:ole="">
            <v:imagedata r:id="rId31" o:title=""/>
          </v:shape>
          <o:OLEObject Type="Embed" ProgID="Visio.Drawing.15" ShapeID="_x0000_i1028" DrawAspect="Content" ObjectID="_1749580162" r:id="rId32"/>
        </w:object>
      </w:r>
    </w:p>
    <w:p w14:paraId="331823B1" w14:textId="77777777" w:rsidR="00C6238A" w:rsidRPr="00ED10D9" w:rsidRDefault="00C6238A" w:rsidP="00C6238A">
      <w:pPr>
        <w:pStyle w:val="DiagramCaption"/>
        <w:spacing w:before="40"/>
        <w:rPr>
          <w:rFonts w:ascii="Arial" w:hAnsi="Arial" w:cs="Arial"/>
        </w:rPr>
      </w:pPr>
      <w:r w:rsidRPr="00ED10D9">
        <w:rPr>
          <w:rFonts w:ascii="Arial" w:hAnsi="Arial" w:cs="Arial"/>
        </w:rPr>
        <w:t xml:space="preserve">Baseline and SSP information </w:t>
      </w:r>
      <w:proofErr w:type="gramStart"/>
      <w:r w:rsidRPr="00ED10D9">
        <w:rPr>
          <w:rFonts w:ascii="Arial" w:hAnsi="Arial" w:cs="Arial"/>
        </w:rPr>
        <w:t>is</w:t>
      </w:r>
      <w:proofErr w:type="gramEnd"/>
      <w:r w:rsidRPr="00ED10D9">
        <w:rPr>
          <w:rFonts w:ascii="Arial" w:hAnsi="Arial" w:cs="Arial"/>
        </w:rPr>
        <w:t xml:space="preserve"> referenced instead of duplicated.</w:t>
      </w:r>
    </w:p>
    <w:p w14:paraId="5B9EA671" w14:textId="59ECAB56" w:rsidR="00C6238A" w:rsidRDefault="00C6238A" w:rsidP="009B7F1C">
      <w:pPr>
        <w:spacing w:before="360"/>
      </w:pPr>
      <w:r>
        <w:t xml:space="preserve">For this reason, an OSCAL-based SAR points to the OSCAL-based SAP for this assessment. </w:t>
      </w:r>
      <w:r w:rsidR="001C0C57">
        <w:br/>
      </w:r>
      <w:r>
        <w:t xml:space="preserve">In turn, the SAP points to the OSCAL-based SSP of the system being assessed. Instead of duplicating system details, the OSCAL-based SAR simply points to the SSP content (via the SAP) for information such as system description, boundary, users, locations, and </w:t>
      </w:r>
      <w:r w:rsidR="001C0C57">
        <w:br/>
      </w:r>
      <w:r>
        <w:t xml:space="preserve">inventory items. </w:t>
      </w:r>
    </w:p>
    <w:p w14:paraId="70641DA1" w14:textId="77777777" w:rsidR="00C6238A" w:rsidRDefault="00C6238A" w:rsidP="00C6238A">
      <w:r>
        <w:t xml:space="preserve">The SAR also inherits the SSP's pointer to the appropriate OSCAL-based FedRAMP Baseline via the SAP. Through that linkage, the SAR references the assessment objectives and actions typically identified in the FedRAMP TCW, as well as any changes to this content made in the SAP during planning. </w:t>
      </w:r>
    </w:p>
    <w:p w14:paraId="4BD1AEDC" w14:textId="77777777" w:rsidR="00C6238A" w:rsidRDefault="00C6238A" w:rsidP="00C6238A">
      <w:r>
        <w:t xml:space="preserve">The only reason to include this content in the SAR is when there is a deviation from the SAP. </w:t>
      </w:r>
    </w:p>
    <w:p w14:paraId="462E140D" w14:textId="77777777" w:rsidR="00C6238A" w:rsidRDefault="00C6238A" w:rsidP="00504319">
      <w:pPr>
        <w:pStyle w:val="Heading3"/>
        <w:numPr>
          <w:ilvl w:val="2"/>
          <w:numId w:val="10"/>
        </w:numPr>
        <w:ind w:left="720" w:hanging="720"/>
      </w:pPr>
      <w:bookmarkStart w:id="33" w:name="_Toc113879868"/>
      <w:bookmarkStart w:id="34" w:name="_Toc138763081"/>
      <w:r>
        <w:lastRenderedPageBreak/>
        <w:t>Resolved Profile Catalogs</w:t>
      </w:r>
      <w:bookmarkEnd w:id="33"/>
      <w:bookmarkEnd w:id="34"/>
    </w:p>
    <w:p w14:paraId="70C4004D" w14:textId="1EC97650" w:rsidR="00C6238A" w:rsidRDefault="00C6238A" w:rsidP="00C6238A">
      <w:r>
        <w:t xml:space="preserve">The resolved profile catalog for each FedRAMP baseline is a pre-processing of the profile and catalog to produce the resulting data. This reduces overhead for tools by eliminating the need </w:t>
      </w:r>
      <w:r w:rsidR="001D1497">
        <w:br/>
      </w:r>
      <w:r>
        <w:t>to open and follow references from the profile to the catalog. It also includes only the catalog information relevant to the baseline, reducing the overhead of opening a larger catalog.</w:t>
      </w:r>
    </w:p>
    <w:p w14:paraId="2A4C720D" w14:textId="0F4BA1E1" w:rsidR="00C6238A" w:rsidRDefault="00C6238A" w:rsidP="00C6238A">
      <w:r>
        <w:t xml:space="preserve">Where available, tool developers have the option of following the links from the profile </w:t>
      </w:r>
      <w:r w:rsidR="00CE3788">
        <w:br/>
      </w:r>
      <w:r>
        <w:t xml:space="preserve">to the catalog as described above or using the resolved profile catalog. </w:t>
      </w:r>
    </w:p>
    <w:p w14:paraId="51C01BBD" w14:textId="31CC9283" w:rsidR="00C6238A" w:rsidRDefault="00C6238A" w:rsidP="00AF28BC">
      <w:pPr>
        <w:spacing w:after="360"/>
      </w:pPr>
      <w:r>
        <w:t xml:space="preserve">Developers should be aware that at this time catalogs and profiles remain relatively static. </w:t>
      </w:r>
      <w:r w:rsidR="001D1497">
        <w:br/>
      </w:r>
      <w:r>
        <w:t xml:space="preserve">As OSCAL gains wider adoption, there is a risk that profiles and catalogs will become more dynamic, and a resolved profile catalog becomes more likely to be out of date. Early adopters may wish to start with the resolved profile catalog now, and plan to add functionality for the separate profile and catalog handling later in their product roadmap. </w:t>
      </w:r>
    </w:p>
    <w:p w14:paraId="51F4F248" w14:textId="77777777" w:rsidR="00C6238A" w:rsidRDefault="00A67F9A" w:rsidP="00C6238A">
      <w:r>
        <w:rPr>
          <w:noProof/>
        </w:rPr>
        <w:object w:dxaOrig="10380" w:dyaOrig="1351" w14:anchorId="35DAA99A">
          <v:shape id="_x0000_i1027" type="#_x0000_t75" alt="" style="width:466.9pt;height:60.1pt;mso-width-percent:0;mso-height-percent:0;mso-width-percent:0;mso-height-percent:0" o:ole="">
            <v:imagedata r:id="rId33" o:title=""/>
          </v:shape>
          <o:OLEObject Type="Embed" ProgID="Visio.Drawing.15" ShapeID="_x0000_i1027" DrawAspect="Content" ObjectID="_1749580163" r:id="rId34"/>
        </w:object>
      </w:r>
    </w:p>
    <w:p w14:paraId="3CFF9F14" w14:textId="77777777" w:rsidR="00C6238A" w:rsidRPr="00ED10D9" w:rsidRDefault="00C6238A" w:rsidP="00C6238A">
      <w:pPr>
        <w:pStyle w:val="DiagramCaption"/>
        <w:rPr>
          <w:rFonts w:ascii="Arial" w:hAnsi="Arial" w:cs="Arial"/>
        </w:rPr>
      </w:pPr>
      <w:r w:rsidRPr="00ED10D9">
        <w:rPr>
          <w:rFonts w:ascii="Arial" w:hAnsi="Arial" w:cs="Arial"/>
        </w:rPr>
        <w:t xml:space="preserve">The Resolved Profile Catalog for each FedRAMP Baseline reduces tool </w:t>
      </w:r>
      <w:proofErr w:type="gramStart"/>
      <w:r w:rsidRPr="00ED10D9">
        <w:rPr>
          <w:rFonts w:ascii="Arial" w:hAnsi="Arial" w:cs="Arial"/>
        </w:rPr>
        <w:t>processing</w:t>
      </w:r>
      <w:proofErr w:type="gramEnd"/>
    </w:p>
    <w:p w14:paraId="3586A3D3" w14:textId="62D0BE86" w:rsidR="00C6238A" w:rsidRDefault="00C6238A" w:rsidP="009B7F1C">
      <w:pPr>
        <w:spacing w:before="360"/>
      </w:pPr>
      <w:r>
        <w:t xml:space="preserve">For more information about resolved profile catalogs, see the </w:t>
      </w:r>
      <w:hyperlink r:id="rId35" w:history="1">
        <w:r w:rsidR="00F271B8" w:rsidRPr="001428AD">
          <w:rPr>
            <w:rStyle w:val="Hyperlink"/>
            <w:i/>
          </w:rPr>
          <w:t>Guide to OSCAL-based FedRAMP Content</w:t>
        </w:r>
      </w:hyperlink>
      <w:r>
        <w:t xml:space="preserve"> </w:t>
      </w:r>
      <w:r w:rsidRPr="004D52F9">
        <w:rPr>
          <w:i/>
        </w:rPr>
        <w:t>Appendix C, Profile Resolution</w:t>
      </w:r>
      <w:r>
        <w:t>.</w:t>
      </w:r>
    </w:p>
    <w:p w14:paraId="09479C2A" w14:textId="77777777" w:rsidR="00C6238A" w:rsidRDefault="00C6238A" w:rsidP="00C6238A">
      <w:pPr>
        <w:rPr>
          <w:rFonts w:ascii="Gill Sans MT" w:eastAsia="MS Gothic" w:hAnsi="Gill Sans MT" w:cs="Gill Sans"/>
          <w:b/>
          <w:color w:val="646564"/>
          <w:spacing w:val="10"/>
          <w:sz w:val="24"/>
          <w:szCs w:val="24"/>
        </w:rPr>
      </w:pPr>
      <w:r>
        <w:br w:type="page"/>
      </w:r>
    </w:p>
    <w:p w14:paraId="1B3EA7D0" w14:textId="01926AEA" w:rsidR="00C6238A" w:rsidRDefault="003F5BDF" w:rsidP="003F5BDF">
      <w:pPr>
        <w:pStyle w:val="Heading3"/>
        <w:numPr>
          <w:ilvl w:val="2"/>
          <w:numId w:val="10"/>
        </w:numPr>
        <w:spacing w:after="240"/>
        <w:ind w:left="720" w:hanging="720"/>
      </w:pPr>
      <w:bookmarkStart w:id="35" w:name="_Toc113879869"/>
      <w:bookmarkStart w:id="36" w:name="_Toc138763082"/>
      <w:r w:rsidRPr="00ED10D9">
        <w:rPr>
          <w:noProof/>
          <w:szCs w:val="20"/>
        </w:rPr>
        <w:lastRenderedPageBreak/>
        <mc:AlternateContent>
          <mc:Choice Requires="wps">
            <w:drawing>
              <wp:anchor distT="45720" distB="45720" distL="114300" distR="114300" simplePos="0" relativeHeight="251742208" behindDoc="0" locked="0" layoutInCell="1" allowOverlap="1" wp14:anchorId="3997959D" wp14:editId="5B03CFD2">
                <wp:simplePos x="0" y="0"/>
                <wp:positionH relativeFrom="margin">
                  <wp:posOffset>2087880</wp:posOffset>
                </wp:positionH>
                <wp:positionV relativeFrom="paragraph">
                  <wp:posOffset>237803</wp:posOffset>
                </wp:positionV>
                <wp:extent cx="4171950" cy="5499735"/>
                <wp:effectExtent l="0" t="0" r="635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5499735"/>
                        </a:xfrm>
                        <a:prstGeom prst="rect">
                          <a:avLst/>
                        </a:prstGeom>
                        <a:solidFill>
                          <a:srgbClr val="FFFFFF"/>
                        </a:solidFill>
                        <a:ln w="9525">
                          <a:noFill/>
                          <a:miter lim="800000"/>
                          <a:headEnd/>
                          <a:tailEnd/>
                        </a:ln>
                      </wps:spPr>
                      <wps:txbx>
                        <w:txbxContent>
                          <w:p w14:paraId="48CDABF7" w14:textId="2A396156" w:rsidR="008A3F1D" w:rsidRDefault="00A67F9A" w:rsidP="008A3F1D">
                            <w:pPr>
                              <w:pStyle w:val="BodyText"/>
                              <w:jc w:val="both"/>
                            </w:pPr>
                            <w:r>
                              <w:rPr>
                                <w:noProof/>
                              </w:rPr>
                              <w:object w:dxaOrig="8896" w:dyaOrig="11521" w14:anchorId="749E9CD2">
                                <v:shape id="_x0000_i1032" type="#_x0000_t75" alt="" style="width:294.7pt;height:381.55pt;mso-width-percent:0;mso-height-percent:0;mso-width-percent:0;mso-height-percent:0" o:ole="">
                                  <v:imagedata r:id="rId36" o:title=""/>
                                </v:shape>
                                <o:OLEObject Type="Embed" ProgID="Visio.Drawing.15" ShapeID="_x0000_i1032" DrawAspect="Content" ObjectID="_1749580166" r:id="rId37"/>
                              </w:object>
                            </w:r>
                          </w:p>
                          <w:p w14:paraId="78948109" w14:textId="2F503909" w:rsidR="008A3F1D" w:rsidRPr="00561166" w:rsidRDefault="008A3F1D" w:rsidP="00561166">
                            <w:pPr>
                              <w:pStyle w:val="DiagramCaption"/>
                              <w:spacing w:before="240"/>
                              <w:rPr>
                                <w:rFonts w:ascii="Arial" w:hAnsi="Arial" w:cs="Arial"/>
                              </w:rPr>
                            </w:pPr>
                            <w:r w:rsidRPr="00ED10D9">
                              <w:rPr>
                                <w:rFonts w:ascii="Arial" w:hAnsi="Arial" w:cs="Arial"/>
                              </w:rPr>
                              <w:t xml:space="preserve">SAP/SAR tools can compare SAP and SAR </w:t>
                            </w:r>
                            <w:r w:rsidR="000F45C6">
                              <w:rPr>
                                <w:rFonts w:ascii="Arial" w:hAnsi="Arial" w:cs="Arial"/>
                              </w:rPr>
                              <w:br/>
                            </w:r>
                            <w:r w:rsidRPr="00ED10D9">
                              <w:rPr>
                                <w:rFonts w:ascii="Arial" w:hAnsi="Arial" w:cs="Arial"/>
                              </w:rPr>
                              <w:t>content to report assessment deviations</w:t>
                            </w:r>
                            <w:bookmarkStart w:id="37" w:name="_Importing_the_System"/>
                            <w:bookmarkEnd w:id="37"/>
                            <w:r w:rsidRPr="00ED10D9">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97959D" id="_x0000_t202" coordsize="21600,21600" o:spt="202" path="m,l,21600r21600,l21600,xe">
                <v:stroke joinstyle="miter"/>
                <v:path gradientshapeok="t" o:connecttype="rect"/>
              </v:shapetype>
              <v:shape id="Text Box 2" o:spid="_x0000_s1032" type="#_x0000_t202" style="position:absolute;left:0;text-align:left;margin-left:164.4pt;margin-top:18.7pt;width:328.5pt;height:433.0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" stroked="f">
                <v:textbox>
                  <w:txbxContent>
                    <w:p w14:paraId="48CDABF7" w14:textId="2A396156" w:rsidR="008A3F1D" w:rsidRDefault="00A67F9A" w:rsidP="008A3F1D">
                      <w:pPr>
                        <w:pStyle w:val="BodyText"/>
                        <w:jc w:val="both"/>
                      </w:pPr>
                      <w:r>
                        <w:rPr>
                          <w:noProof/>
                        </w:rPr>
                        <w:object w:dxaOrig="8896" w:dyaOrig="11521" w14:anchorId="749E9CD2">
                          <v:shape id="_x0000_i1032" type="#_x0000_t75" alt="" style="width:294.7pt;height:381.55pt;mso-width-percent:0;mso-height-percent:0;mso-width-percent:0;mso-height-percent:0" o:ole="">
                            <v:imagedata r:id="rId36" o:title=""/>
                          </v:shape>
                          <o:OLEObject Type="Embed" ProgID="Visio.Drawing.15" ShapeID="_x0000_i1032" DrawAspect="Content" ObjectID="_1749580166" r:id="rId38"/>
                        </w:object>
                      </w:r>
                    </w:p>
                    <w:p w14:paraId="78948109" w14:textId="2F503909" w:rsidR="008A3F1D" w:rsidRPr="00561166" w:rsidRDefault="008A3F1D" w:rsidP="00561166">
                      <w:pPr>
                        <w:pStyle w:val="DiagramCaption"/>
                        <w:spacing w:before="240"/>
                        <w:rPr>
                          <w:rFonts w:ascii="Arial" w:hAnsi="Arial" w:cs="Arial"/>
                        </w:rPr>
                      </w:pPr>
                      <w:r w:rsidRPr="00ED10D9">
                        <w:rPr>
                          <w:rFonts w:ascii="Arial" w:hAnsi="Arial" w:cs="Arial"/>
                        </w:rPr>
                        <w:t xml:space="preserve">SAP/SAR tools can compare SAP and SAR </w:t>
                      </w:r>
                      <w:r w:rsidR="000F45C6">
                        <w:rPr>
                          <w:rFonts w:ascii="Arial" w:hAnsi="Arial" w:cs="Arial"/>
                        </w:rPr>
                        <w:br/>
                      </w:r>
                      <w:r w:rsidRPr="00ED10D9">
                        <w:rPr>
                          <w:rFonts w:ascii="Arial" w:hAnsi="Arial" w:cs="Arial"/>
                        </w:rPr>
                        <w:t>content to report assessment deviations</w:t>
                      </w:r>
                      <w:bookmarkStart w:id="38" w:name="_Importing_the_System"/>
                      <w:bookmarkEnd w:id="38"/>
                      <w:r w:rsidRPr="00ED10D9">
                        <w:rPr>
                          <w:rFonts w:ascii="Arial" w:hAnsi="Arial" w:cs="Arial"/>
                        </w:rPr>
                        <w:t>.</w:t>
                      </w:r>
                    </w:p>
                  </w:txbxContent>
                </v:textbox>
                <w10:wrap type="square" anchorx="margin"/>
              </v:shape>
            </w:pict>
          </mc:Fallback>
        </mc:AlternateContent>
      </w:r>
      <w:r w:rsidR="00C6238A">
        <w:t>Assessment Deviations and SAP/SAR Syntax Overlap</w:t>
      </w:r>
      <w:bookmarkEnd w:id="35"/>
      <w:bookmarkEnd w:id="36"/>
    </w:p>
    <w:p w14:paraId="4DB8A503" w14:textId="5DF2AF00" w:rsidR="00C6238A" w:rsidRPr="00ED10D9" w:rsidRDefault="00C6238A" w:rsidP="00ED10D9">
      <w:pPr>
        <w:pStyle w:val="BodyText"/>
        <w:spacing w:line="288" w:lineRule="auto"/>
        <w:rPr>
          <w:rFonts w:ascii="Arial" w:eastAsia="Arial" w:hAnsi="Arial" w:cs="Arial"/>
          <w:color w:val="454545" w:themeColor="text1"/>
          <w:szCs w:val="20"/>
          <w:lang w:val="en"/>
        </w:rPr>
      </w:pPr>
      <w:r w:rsidRPr="00ED10D9">
        <w:rPr>
          <w:rFonts w:ascii="Arial" w:eastAsia="Arial" w:hAnsi="Arial" w:cs="Arial"/>
          <w:color w:val="454545" w:themeColor="text1"/>
          <w:szCs w:val="20"/>
          <w:lang w:val="en"/>
        </w:rPr>
        <w:t xml:space="preserve">The SAP represents the assessment intentions before it starts and should not be modified once the assessment starts. The SAR represents what </w:t>
      </w:r>
      <w:proofErr w:type="gramStart"/>
      <w:r w:rsidRPr="00ED10D9">
        <w:rPr>
          <w:rFonts w:ascii="Arial" w:eastAsia="Arial" w:hAnsi="Arial" w:cs="Arial"/>
          <w:color w:val="454545" w:themeColor="text1"/>
          <w:szCs w:val="20"/>
          <w:lang w:val="en"/>
        </w:rPr>
        <w:t>actually happened</w:t>
      </w:r>
      <w:proofErr w:type="gramEnd"/>
      <w:r w:rsidRPr="00ED10D9">
        <w:rPr>
          <w:rFonts w:ascii="Arial" w:eastAsia="Arial" w:hAnsi="Arial" w:cs="Arial"/>
          <w:color w:val="454545" w:themeColor="text1"/>
          <w:szCs w:val="20"/>
          <w:lang w:val="en"/>
        </w:rPr>
        <w:t xml:space="preserve"> during the assessment, in addition to reporting the results. </w:t>
      </w:r>
    </w:p>
    <w:p w14:paraId="3F9F44BF" w14:textId="759E9D62" w:rsidR="00C6238A" w:rsidRPr="00ED10D9" w:rsidRDefault="00C6238A" w:rsidP="00ED10D9">
      <w:pPr>
        <w:pStyle w:val="BodyText"/>
        <w:spacing w:line="288" w:lineRule="auto"/>
        <w:rPr>
          <w:rFonts w:ascii="Arial" w:eastAsia="Arial" w:hAnsi="Arial" w:cs="Arial"/>
          <w:color w:val="454545" w:themeColor="text1"/>
          <w:szCs w:val="20"/>
          <w:lang w:val="en"/>
        </w:rPr>
      </w:pPr>
      <w:r w:rsidRPr="00ED10D9">
        <w:rPr>
          <w:rFonts w:ascii="Arial" w:eastAsia="Arial" w:hAnsi="Arial" w:cs="Arial"/>
          <w:color w:val="454545" w:themeColor="text1"/>
          <w:szCs w:val="20"/>
          <w:lang w:val="en"/>
        </w:rPr>
        <w:t>The SAR reference SAP content when those references are accurate and defines content locally when the assessment details deviate from the SAP. Similarly, the SAR's assessment log captures the actual timing of events and can be linked to the SAP's defined tasks (schedule).</w:t>
      </w:r>
    </w:p>
    <w:p w14:paraId="5C1D395D" w14:textId="7EF1C2DB" w:rsidR="00C6238A" w:rsidRPr="00ED10D9" w:rsidRDefault="00C6238A" w:rsidP="00ED10D9">
      <w:pPr>
        <w:pStyle w:val="BodyText"/>
        <w:spacing w:line="288" w:lineRule="auto"/>
        <w:rPr>
          <w:rFonts w:ascii="Arial" w:eastAsia="Arial" w:hAnsi="Arial" w:cs="Arial"/>
          <w:color w:val="454545" w:themeColor="text1"/>
          <w:szCs w:val="20"/>
          <w:lang w:val="en"/>
        </w:rPr>
      </w:pPr>
      <w:r w:rsidRPr="00ED10D9">
        <w:rPr>
          <w:rFonts w:ascii="Arial" w:eastAsia="Arial" w:hAnsi="Arial" w:cs="Arial"/>
          <w:color w:val="454545" w:themeColor="text1"/>
          <w:szCs w:val="20"/>
          <w:lang w:val="en"/>
        </w:rPr>
        <w:t>FedRAMP's requirement to report assessment deviations can be very straightforward if the above approach is supported by tools.</w:t>
      </w:r>
    </w:p>
    <w:p w14:paraId="682E86CA" w14:textId="44843C08" w:rsidR="00C6238A" w:rsidRPr="00ED10D9" w:rsidRDefault="00C6238A" w:rsidP="00ED10D9">
      <w:pPr>
        <w:pStyle w:val="BodyText"/>
        <w:spacing w:line="288" w:lineRule="auto"/>
        <w:rPr>
          <w:rFonts w:ascii="Arial" w:eastAsia="Arial" w:hAnsi="Arial" w:cs="Arial"/>
          <w:color w:val="454545" w:themeColor="text1"/>
          <w:szCs w:val="20"/>
          <w:lang w:val="en"/>
        </w:rPr>
      </w:pPr>
      <w:r w:rsidRPr="00ED10D9">
        <w:rPr>
          <w:rFonts w:ascii="Arial" w:eastAsia="Arial" w:hAnsi="Arial" w:cs="Arial"/>
          <w:color w:val="454545" w:themeColor="text1"/>
          <w:szCs w:val="20"/>
          <w:lang w:val="en"/>
        </w:rPr>
        <w:t xml:space="preserve">For schedule deviations, </w:t>
      </w:r>
      <w:r w:rsidR="003F5BDF">
        <w:rPr>
          <w:rFonts w:ascii="Arial" w:eastAsia="Arial" w:hAnsi="Arial" w:cs="Arial"/>
          <w:color w:val="454545" w:themeColor="text1"/>
          <w:szCs w:val="20"/>
          <w:lang w:val="en"/>
        </w:rPr>
        <w:br/>
      </w:r>
      <w:r w:rsidR="00ED10D9">
        <w:rPr>
          <w:rFonts w:ascii="Arial" w:eastAsia="Arial" w:hAnsi="Arial" w:cs="Arial"/>
          <w:color w:val="454545" w:themeColor="text1"/>
          <w:szCs w:val="20"/>
          <w:lang w:val="en"/>
        </w:rPr>
        <w:t xml:space="preserve">a </w:t>
      </w:r>
      <w:r w:rsidRPr="00ED10D9">
        <w:rPr>
          <w:rFonts w:ascii="Arial" w:eastAsia="Arial" w:hAnsi="Arial" w:cs="Arial"/>
          <w:color w:val="454545" w:themeColor="text1"/>
          <w:szCs w:val="20"/>
          <w:lang w:val="en"/>
        </w:rPr>
        <w:t>SAR</w:t>
      </w:r>
      <w:r w:rsidR="00ED10D9">
        <w:rPr>
          <w:rFonts w:ascii="Arial" w:eastAsia="Arial" w:hAnsi="Arial" w:cs="Arial"/>
          <w:color w:val="454545" w:themeColor="text1"/>
          <w:szCs w:val="20"/>
          <w:lang w:val="en"/>
        </w:rPr>
        <w:t>’s</w:t>
      </w:r>
      <w:r w:rsidRPr="00ED10D9">
        <w:rPr>
          <w:rFonts w:ascii="Arial" w:eastAsia="Arial" w:hAnsi="Arial" w:cs="Arial"/>
          <w:color w:val="454545" w:themeColor="text1"/>
          <w:szCs w:val="20"/>
          <w:lang w:val="en"/>
        </w:rPr>
        <w:t xml:space="preserve"> tools can simply compare the SAR assessment log to the SAP tasks and </w:t>
      </w:r>
      <w:r w:rsidR="003F5BDF">
        <w:rPr>
          <w:rFonts w:ascii="Arial" w:eastAsia="Arial" w:hAnsi="Arial" w:cs="Arial"/>
          <w:color w:val="454545" w:themeColor="text1"/>
          <w:szCs w:val="20"/>
          <w:lang w:val="en"/>
        </w:rPr>
        <w:br/>
      </w:r>
      <w:r w:rsidRPr="00ED10D9">
        <w:rPr>
          <w:rFonts w:ascii="Arial" w:eastAsia="Arial" w:hAnsi="Arial" w:cs="Arial"/>
          <w:color w:val="454545" w:themeColor="text1"/>
          <w:szCs w:val="20"/>
          <w:lang w:val="en"/>
        </w:rPr>
        <w:t>report differences.</w:t>
      </w:r>
    </w:p>
    <w:p w14:paraId="5BF5E3B3" w14:textId="32D71E8B" w:rsidR="00C6238A" w:rsidRPr="00ED10D9" w:rsidRDefault="00C6238A" w:rsidP="00ED10D9">
      <w:pPr>
        <w:pStyle w:val="BodyText"/>
        <w:spacing w:line="288" w:lineRule="auto"/>
        <w:rPr>
          <w:rFonts w:ascii="Arial" w:eastAsia="Arial" w:hAnsi="Arial" w:cs="Arial"/>
          <w:color w:val="454545" w:themeColor="text1"/>
          <w:szCs w:val="20"/>
          <w:lang w:val="en"/>
        </w:rPr>
      </w:pPr>
      <w:r w:rsidRPr="00ED10D9">
        <w:rPr>
          <w:rFonts w:ascii="Arial" w:eastAsia="Arial" w:hAnsi="Arial" w:cs="Arial"/>
          <w:color w:val="454545" w:themeColor="text1"/>
          <w:szCs w:val="20"/>
          <w:lang w:val="en"/>
        </w:rPr>
        <w:t xml:space="preserve">Any other changes are essentially summarized in the SAR's local definitions. The overarching local definitions captures changes to defined activities or control objectives. The "Result" </w:t>
      </w:r>
      <w:r w:rsidR="00164FD0">
        <w:rPr>
          <w:rFonts w:ascii="Arial" w:eastAsia="Arial" w:hAnsi="Arial" w:cs="Arial"/>
          <w:color w:val="454545" w:themeColor="text1"/>
          <w:szCs w:val="20"/>
          <w:lang w:val="en"/>
        </w:rPr>
        <w:br/>
      </w:r>
      <w:r w:rsidRPr="00ED10D9">
        <w:rPr>
          <w:rFonts w:ascii="Arial" w:eastAsia="Arial" w:hAnsi="Arial" w:cs="Arial"/>
          <w:color w:val="454545" w:themeColor="text1"/>
          <w:szCs w:val="20"/>
          <w:lang w:val="en"/>
        </w:rPr>
        <w:t xml:space="preserve">local definitions capture missing or inaccurate components, inventory items, users, and assessment tools. </w:t>
      </w:r>
    </w:p>
    <w:p w14:paraId="032D2E96" w14:textId="37F33457" w:rsidR="00C6238A" w:rsidRPr="00ED10D9" w:rsidRDefault="00C6238A" w:rsidP="00ED10D9">
      <w:pPr>
        <w:pStyle w:val="BodyText"/>
        <w:spacing w:line="288" w:lineRule="auto"/>
        <w:rPr>
          <w:rFonts w:ascii="Arial" w:eastAsia="Arial" w:hAnsi="Arial" w:cs="Arial"/>
          <w:color w:val="454545" w:themeColor="text1"/>
          <w:szCs w:val="20"/>
          <w:lang w:val="en"/>
        </w:rPr>
      </w:pPr>
      <w:r w:rsidRPr="00ED10D9">
        <w:rPr>
          <w:rFonts w:ascii="Arial" w:eastAsia="Arial" w:hAnsi="Arial" w:cs="Arial"/>
          <w:color w:val="454545" w:themeColor="text1"/>
          <w:szCs w:val="20"/>
          <w:lang w:val="en"/>
        </w:rPr>
        <w:t xml:space="preserve">Instead of an assessor manually summarizing assessment deviations, a tool can simply compare the SAP and SAR </w:t>
      </w:r>
      <w:r w:rsidR="00ED10D9" w:rsidRPr="00ED10D9">
        <w:rPr>
          <w:rFonts w:ascii="Arial" w:eastAsia="Arial" w:hAnsi="Arial" w:cs="Arial"/>
          <w:color w:val="454545" w:themeColor="text1"/>
          <w:szCs w:val="20"/>
          <w:lang w:val="en"/>
        </w:rPr>
        <w:t>content and</w:t>
      </w:r>
      <w:r w:rsidRPr="00ED10D9">
        <w:rPr>
          <w:rFonts w:ascii="Arial" w:eastAsia="Arial" w:hAnsi="Arial" w:cs="Arial"/>
          <w:color w:val="454545" w:themeColor="text1"/>
          <w:szCs w:val="20"/>
          <w:lang w:val="en"/>
        </w:rPr>
        <w:t xml:space="preserve"> report the differences automatically.</w:t>
      </w:r>
    </w:p>
    <w:p w14:paraId="59B7C28B" w14:textId="77777777" w:rsidR="00C6238A" w:rsidRDefault="00C6238A" w:rsidP="00504319">
      <w:pPr>
        <w:pStyle w:val="Heading3"/>
        <w:numPr>
          <w:ilvl w:val="2"/>
          <w:numId w:val="10"/>
        </w:numPr>
        <w:ind w:left="720" w:hanging="720"/>
      </w:pPr>
      <w:bookmarkStart w:id="39" w:name="_Toc113879870"/>
      <w:bookmarkStart w:id="40" w:name="_Toc138763083"/>
      <w:r>
        <w:lastRenderedPageBreak/>
        <w:t>Copying SAR Residual Risks to the POA&amp;M</w:t>
      </w:r>
      <w:bookmarkEnd w:id="39"/>
      <w:bookmarkEnd w:id="40"/>
    </w:p>
    <w:p w14:paraId="79AF4302" w14:textId="77777777" w:rsidR="00C6238A" w:rsidRPr="00ED10D9" w:rsidRDefault="00C6238A" w:rsidP="00ED10D9">
      <w:pPr>
        <w:pStyle w:val="BodyText"/>
        <w:spacing w:line="288" w:lineRule="auto"/>
        <w:rPr>
          <w:rFonts w:ascii="Arial" w:eastAsia="Arial" w:hAnsi="Arial" w:cs="Arial"/>
          <w:color w:val="454545" w:themeColor="text1"/>
          <w:szCs w:val="20"/>
          <w:lang w:val="en"/>
        </w:rPr>
      </w:pPr>
      <w:r w:rsidRPr="00ED10D9">
        <w:rPr>
          <w:rFonts w:ascii="Arial" w:eastAsia="Arial" w:hAnsi="Arial" w:cs="Arial"/>
          <w:color w:val="454545" w:themeColor="text1"/>
          <w:szCs w:val="20"/>
          <w:lang w:val="en"/>
        </w:rPr>
        <w:t>FedRAMP requires residual risks from an initial or annual assessment to be reflected in the POA&amp;M. The</w:t>
      </w:r>
      <w:r>
        <w:t xml:space="preserve"> </w:t>
      </w:r>
      <w:r w:rsidRPr="00653BB6">
        <w:rPr>
          <w:rStyle w:val="OSCALChar"/>
        </w:rPr>
        <w:t>observation</w:t>
      </w:r>
      <w:r>
        <w:t xml:space="preserve"> </w:t>
      </w:r>
      <w:r w:rsidRPr="00ED10D9">
        <w:rPr>
          <w:rFonts w:ascii="Arial" w:eastAsia="Arial" w:hAnsi="Arial" w:cs="Arial"/>
          <w:color w:val="454545" w:themeColor="text1"/>
          <w:szCs w:val="20"/>
          <w:lang w:val="en"/>
        </w:rPr>
        <w:t>and</w:t>
      </w:r>
      <w:r>
        <w:t xml:space="preserve"> </w:t>
      </w:r>
      <w:r w:rsidRPr="00653BB6">
        <w:rPr>
          <w:rStyle w:val="OSCALChar"/>
        </w:rPr>
        <w:t>risk</w:t>
      </w:r>
      <w:r>
        <w:t xml:space="preserve"> </w:t>
      </w:r>
      <w:proofErr w:type="gramStart"/>
      <w:r w:rsidRPr="00ED10D9">
        <w:rPr>
          <w:rFonts w:ascii="Arial" w:eastAsia="Arial" w:hAnsi="Arial" w:cs="Arial"/>
          <w:color w:val="454545" w:themeColor="text1"/>
          <w:szCs w:val="20"/>
          <w:lang w:val="en"/>
        </w:rPr>
        <w:t>assemblies</w:t>
      </w:r>
      <w:proofErr w:type="gramEnd"/>
      <w:r w:rsidRPr="00ED10D9">
        <w:rPr>
          <w:rFonts w:ascii="Arial" w:eastAsia="Arial" w:hAnsi="Arial" w:cs="Arial"/>
          <w:color w:val="454545" w:themeColor="text1"/>
          <w:szCs w:val="20"/>
          <w:lang w:val="en"/>
        </w:rPr>
        <w:t xml:space="preserve"> syntax of the SAR and POA&amp;M are identical to facilitate ease of transfer. The SAR</w:t>
      </w:r>
      <w:r>
        <w:t xml:space="preserve"> </w:t>
      </w:r>
      <w:r w:rsidRPr="00B3794E">
        <w:rPr>
          <w:rStyle w:val="OSCALChar"/>
        </w:rPr>
        <w:t xml:space="preserve">finding </w:t>
      </w:r>
      <w:r w:rsidRPr="00ED10D9">
        <w:rPr>
          <w:rFonts w:ascii="Arial" w:eastAsia="Arial" w:hAnsi="Arial" w:cs="Arial"/>
          <w:color w:val="454545" w:themeColor="text1"/>
          <w:szCs w:val="20"/>
          <w:lang w:val="en"/>
        </w:rPr>
        <w:t>assembly and POA&amp;M</w:t>
      </w:r>
      <w:r>
        <w:t xml:space="preserve"> </w:t>
      </w:r>
      <w:proofErr w:type="spellStart"/>
      <w:r w:rsidRPr="00B3794E">
        <w:rPr>
          <w:rStyle w:val="OSCALChar"/>
        </w:rPr>
        <w:t>poam</w:t>
      </w:r>
      <w:proofErr w:type="spellEnd"/>
      <w:r w:rsidRPr="00B3794E">
        <w:rPr>
          <w:rStyle w:val="OSCALChar"/>
        </w:rPr>
        <w:t>-item</w:t>
      </w:r>
      <w:r>
        <w:t xml:space="preserve"> </w:t>
      </w:r>
      <w:r w:rsidRPr="00ED10D9">
        <w:rPr>
          <w:rFonts w:ascii="Arial" w:eastAsia="Arial" w:hAnsi="Arial" w:cs="Arial"/>
          <w:color w:val="454545" w:themeColor="text1"/>
          <w:szCs w:val="20"/>
          <w:lang w:val="en"/>
        </w:rPr>
        <w:t>assembly are also as similar as possible to further facilitate this transfer.</w:t>
      </w:r>
    </w:p>
    <w:p w14:paraId="53AA8EE0" w14:textId="22B03BDB" w:rsidR="00C6238A" w:rsidRPr="00ED10D9" w:rsidRDefault="00C6238A" w:rsidP="00ED10D9">
      <w:pPr>
        <w:pStyle w:val="BodyText"/>
        <w:spacing w:line="288" w:lineRule="auto"/>
        <w:rPr>
          <w:rFonts w:ascii="Arial" w:eastAsia="Arial" w:hAnsi="Arial" w:cs="Arial"/>
          <w:color w:val="454545" w:themeColor="text1"/>
          <w:szCs w:val="20"/>
          <w:lang w:val="en"/>
        </w:rPr>
      </w:pPr>
      <w:r w:rsidRPr="00ED10D9">
        <w:rPr>
          <w:rFonts w:ascii="Arial" w:eastAsia="Arial" w:hAnsi="Arial" w:cs="Arial"/>
          <w:color w:val="454545" w:themeColor="text1"/>
          <w:szCs w:val="20"/>
          <w:lang w:val="en"/>
        </w:rPr>
        <w:t>At the end of an assessment, copy all "</w:t>
      </w:r>
      <w:r w:rsidRPr="000A2A75">
        <w:rPr>
          <w:rStyle w:val="OSCALChar"/>
        </w:rPr>
        <w:t>open</w:t>
      </w:r>
      <w:r w:rsidRPr="00ED10D9">
        <w:rPr>
          <w:rFonts w:ascii="Arial" w:eastAsia="Arial" w:hAnsi="Arial" w:cs="Arial"/>
          <w:color w:val="454545" w:themeColor="text1"/>
          <w:szCs w:val="20"/>
          <w:lang w:val="en"/>
        </w:rPr>
        <w:t xml:space="preserve">" risks from the SAR to POA&amp;M. For every </w:t>
      </w:r>
      <w:r w:rsidR="00C23B78">
        <w:rPr>
          <w:rFonts w:ascii="Arial" w:eastAsia="Arial" w:hAnsi="Arial" w:cs="Arial"/>
          <w:color w:val="454545" w:themeColor="text1"/>
          <w:szCs w:val="20"/>
          <w:lang w:val="en"/>
        </w:rPr>
        <w:br/>
      </w:r>
      <w:r w:rsidRPr="00ED10D9">
        <w:rPr>
          <w:rFonts w:ascii="Arial" w:eastAsia="Arial" w:hAnsi="Arial" w:cs="Arial"/>
          <w:color w:val="454545" w:themeColor="text1"/>
          <w:szCs w:val="20"/>
          <w:lang w:val="en"/>
        </w:rPr>
        <w:t>copied risk, also copy all related observations. Risks are linked to observations in the</w:t>
      </w:r>
      <w:r w:rsidRPr="004304E7">
        <w:t xml:space="preserve"> </w:t>
      </w:r>
      <w:r w:rsidR="00C23B78">
        <w:br/>
      </w:r>
      <w:r w:rsidRPr="00E348A4">
        <w:rPr>
          <w:rStyle w:val="OSCALChar"/>
        </w:rPr>
        <w:t>f</w:t>
      </w:r>
      <w:r w:rsidRPr="004304E7">
        <w:rPr>
          <w:rStyle w:val="OSCALChar"/>
        </w:rPr>
        <w:t>inding</w:t>
      </w:r>
      <w:r>
        <w:t xml:space="preserve"> </w:t>
      </w:r>
      <w:r w:rsidRPr="00ED10D9">
        <w:rPr>
          <w:rFonts w:ascii="Arial" w:eastAsia="Arial" w:hAnsi="Arial" w:cs="Arial"/>
          <w:color w:val="454545" w:themeColor="text1"/>
          <w:szCs w:val="20"/>
          <w:lang w:val="en"/>
        </w:rPr>
        <w:t>assembly.</w:t>
      </w:r>
    </w:p>
    <w:p w14:paraId="5137F79F" w14:textId="77777777" w:rsidR="00C6238A" w:rsidRPr="00ED10D9" w:rsidRDefault="00C6238A" w:rsidP="00ED10D9">
      <w:pPr>
        <w:pStyle w:val="BodyText"/>
        <w:spacing w:line="288" w:lineRule="auto"/>
        <w:rPr>
          <w:rFonts w:ascii="Arial" w:eastAsia="Arial" w:hAnsi="Arial" w:cs="Arial"/>
          <w:color w:val="454545" w:themeColor="text1"/>
          <w:szCs w:val="20"/>
          <w:lang w:val="en"/>
        </w:rPr>
      </w:pPr>
      <w:r w:rsidRPr="00ED10D9">
        <w:rPr>
          <w:rFonts w:ascii="Arial" w:eastAsia="Arial" w:hAnsi="Arial" w:cs="Arial"/>
          <w:color w:val="454545" w:themeColor="text1"/>
          <w:szCs w:val="20"/>
          <w:lang w:val="en"/>
        </w:rPr>
        <w:t>If available, use the</w:t>
      </w:r>
      <w:r w:rsidRPr="00BD719D">
        <w:t xml:space="preserve"> </w:t>
      </w:r>
      <w:r w:rsidRPr="00BD719D">
        <w:rPr>
          <w:rStyle w:val="OSCALChar"/>
        </w:rPr>
        <w:t>finding/target</w:t>
      </w:r>
      <w:r w:rsidRPr="00BD719D">
        <w:t xml:space="preserve"> </w:t>
      </w:r>
      <w:r w:rsidRPr="00ED10D9">
        <w:rPr>
          <w:rFonts w:ascii="Arial" w:eastAsia="Arial" w:hAnsi="Arial" w:cs="Arial"/>
          <w:color w:val="454545" w:themeColor="text1"/>
          <w:szCs w:val="20"/>
          <w:lang w:val="en"/>
        </w:rPr>
        <w:t>citation in the SAR to determine the impacted control and set the value in the risk section of the POA&amp;M using the "</w:t>
      </w:r>
      <w:proofErr w:type="gramStart"/>
      <w:r w:rsidRPr="000A2A75">
        <w:rPr>
          <w:rStyle w:val="OSCALChar"/>
        </w:rPr>
        <w:t>impacted-control</w:t>
      </w:r>
      <w:proofErr w:type="gramEnd"/>
      <w:r w:rsidRPr="00ED10D9">
        <w:rPr>
          <w:rFonts w:ascii="Arial" w:eastAsia="Arial" w:hAnsi="Arial" w:cs="Arial"/>
          <w:color w:val="454545" w:themeColor="text1"/>
          <w:szCs w:val="20"/>
          <w:lang w:val="en"/>
        </w:rPr>
        <w:t>" FedRAMP Extension. If the identified SAR risk is not associated with a specific control, the SAR tool should prompt the assessor to assign a value for the risk in the resulting POA&amp;M export.</w:t>
      </w:r>
    </w:p>
    <w:p w14:paraId="6B237D34" w14:textId="5A718FC0" w:rsidR="00C6238A" w:rsidRPr="00ED10D9" w:rsidRDefault="00C6238A" w:rsidP="00ED10D9">
      <w:pPr>
        <w:pStyle w:val="BodyText"/>
        <w:spacing w:line="288" w:lineRule="auto"/>
        <w:rPr>
          <w:rFonts w:ascii="Arial" w:eastAsia="Arial" w:hAnsi="Arial" w:cs="Arial"/>
          <w:color w:val="454545" w:themeColor="text1"/>
          <w:szCs w:val="20"/>
          <w:lang w:val="en"/>
        </w:rPr>
      </w:pPr>
      <w:r w:rsidRPr="00ED10D9">
        <w:rPr>
          <w:rFonts w:ascii="Arial" w:eastAsia="Arial" w:hAnsi="Arial" w:cs="Arial"/>
          <w:color w:val="454545" w:themeColor="text1"/>
          <w:szCs w:val="20"/>
          <w:lang w:val="en"/>
        </w:rPr>
        <w:t xml:space="preserve">It may also be necessary to copy content from the AP or SAR into the POA&amp;M's </w:t>
      </w:r>
      <w:r w:rsidR="00CB4694">
        <w:rPr>
          <w:rFonts w:ascii="Arial" w:eastAsia="Arial" w:hAnsi="Arial" w:cs="Arial"/>
          <w:color w:val="454545" w:themeColor="text1"/>
          <w:szCs w:val="20"/>
          <w:lang w:val="en"/>
        </w:rPr>
        <w:br/>
      </w:r>
      <w:r w:rsidRPr="00ED10D9">
        <w:rPr>
          <w:rFonts w:ascii="Arial" w:eastAsia="Arial" w:hAnsi="Arial" w:cs="Arial"/>
          <w:color w:val="454545" w:themeColor="text1"/>
          <w:szCs w:val="20"/>
          <w:lang w:val="en"/>
        </w:rPr>
        <w:t>Local Definitions, such as to ensure Observation/Origin references remain valid.</w:t>
      </w:r>
    </w:p>
    <w:p w14:paraId="4662EE70" w14:textId="77777777" w:rsidR="00FD7408" w:rsidRDefault="00A67F9A" w:rsidP="00FD7408">
      <w:pPr>
        <w:pStyle w:val="DiagramCaption"/>
        <w:spacing w:before="240"/>
      </w:pPr>
      <w:r>
        <w:rPr>
          <w:noProof/>
        </w:rPr>
        <w:object w:dxaOrig="13425" w:dyaOrig="12046" w14:anchorId="0896EBC1">
          <v:shape id="_x0000_i1026" type="#_x0000_t75" alt="" style="width:419.4pt;height:378.55pt;mso-width-percent:0;mso-height-percent:0;mso-width-percent:0;mso-height-percent:0" o:ole="">
            <v:imagedata r:id="rId39" o:title=""/>
          </v:shape>
          <o:OLEObject Type="Embed" ProgID="Visio.Drawing.15" ShapeID="_x0000_i1026" DrawAspect="Content" ObjectID="_1749580164" r:id="rId40"/>
        </w:object>
      </w:r>
    </w:p>
    <w:p w14:paraId="4B872A0D" w14:textId="070ADA3C" w:rsidR="00C6238A" w:rsidRPr="00ED10D9" w:rsidRDefault="00C6238A" w:rsidP="00FD7408">
      <w:pPr>
        <w:pStyle w:val="DiagramCaption"/>
        <w:spacing w:before="240"/>
        <w:rPr>
          <w:rFonts w:ascii="Arial" w:hAnsi="Arial" w:cs="Arial"/>
        </w:rPr>
      </w:pPr>
      <w:r w:rsidRPr="00ED10D9">
        <w:rPr>
          <w:rFonts w:ascii="Arial" w:hAnsi="Arial" w:cs="Arial"/>
        </w:rPr>
        <w:t>A SAR tool can transfer residual risks to a POA&amp;M using the same OSCAL syntax.</w:t>
      </w:r>
    </w:p>
    <w:p w14:paraId="1B651FCC" w14:textId="77777777" w:rsidR="00C6238A" w:rsidRDefault="00C6238A" w:rsidP="00FD7408">
      <w:pPr>
        <w:spacing w:before="360"/>
      </w:pPr>
      <w:r>
        <w:t xml:space="preserve">Ideally, tools will automatically detect potential duplicate risks between a new SAR and existing POA&amp;M. In any case, tools should offer a mode for manual review and merging of duplicate risks from different sources. </w:t>
      </w:r>
      <w:r>
        <w:br w:type="page"/>
      </w:r>
    </w:p>
    <w:p w14:paraId="11819E3E" w14:textId="1CECD13C" w:rsidR="00C6238A" w:rsidRDefault="00C6238A" w:rsidP="00C6238A">
      <w:r>
        <w:lastRenderedPageBreak/>
        <w:t xml:space="preserve">A SAR tool should collect Test Case Workbook, Automated Tool Output, Manual Test </w:t>
      </w:r>
      <w:r w:rsidR="00AA6C43">
        <w:br/>
      </w:r>
      <w:r>
        <w:t xml:space="preserve">Results, and Penetration Test Results as a series of individual </w:t>
      </w:r>
      <w:r w:rsidRPr="00513B3A">
        <w:rPr>
          <w:rStyle w:val="OSCALChar"/>
        </w:rPr>
        <w:t>finding</w:t>
      </w:r>
      <w:r>
        <w:t xml:space="preserve"> assemblies. </w:t>
      </w:r>
    </w:p>
    <w:p w14:paraId="34A06ECA" w14:textId="466DC4BD" w:rsidR="00C6238A" w:rsidRDefault="00C6238A" w:rsidP="00C6238A">
      <w:r>
        <w:t xml:space="preserve">As these findings become risks, the SAR tool should allow the risk information to be added </w:t>
      </w:r>
      <w:r w:rsidR="000953F7">
        <w:br/>
      </w:r>
      <w:r>
        <w:t>to the finding.</w:t>
      </w:r>
    </w:p>
    <w:p w14:paraId="09C7130D" w14:textId="025F48D0" w:rsidR="00C6238A" w:rsidRDefault="00C6238A" w:rsidP="00C6238A">
      <w:r>
        <w:t xml:space="preserve">As risks are closed during testing, the SAR tool should allow the assessor to mark the status </w:t>
      </w:r>
      <w:r w:rsidR="000953F7">
        <w:br/>
      </w:r>
      <w:r>
        <w:t xml:space="preserve">as closed. Likewise, as a risk is found to be a false positive or operationally required, the tool should allow the assessor to make these changes as well. The tool should also provide for risk adjustments, by preserving the initial risk information and adding mitigating factors and adjusted risk values. </w:t>
      </w:r>
    </w:p>
    <w:p w14:paraId="3532A121" w14:textId="5BBC3B3D" w:rsidR="00C6238A" w:rsidRDefault="00C6238A" w:rsidP="0024080F">
      <w:pPr>
        <w:spacing w:after="360"/>
      </w:pPr>
      <w:r>
        <w:t xml:space="preserve">Allowing for these adjustments, the Risk Exposure table is simply a view or presentation of </w:t>
      </w:r>
      <w:r w:rsidR="009318DC">
        <w:br/>
      </w:r>
      <w:r>
        <w:t>the findings that have risks with an open status that have not been marked as a false positive. These are also the entries that are copied to the Cloud Service Provider (CSP)'s POA&amp;M.</w:t>
      </w:r>
    </w:p>
    <w:p w14:paraId="725C4CCC" w14:textId="77777777" w:rsidR="00C6238A" w:rsidRDefault="00A67F9A" w:rsidP="0024080F">
      <w:pPr>
        <w:jc w:val="center"/>
      </w:pPr>
      <w:r>
        <w:rPr>
          <w:noProof/>
        </w:rPr>
        <w:object w:dxaOrig="11191" w:dyaOrig="9345" w14:anchorId="2B8B9AF5">
          <v:shape id="_x0000_i1025" type="#_x0000_t75" alt="" style="width:414.95pt;height:346.65pt;mso-width-percent:0;mso-height-percent:0;mso-width-percent:0;mso-height-percent:0" o:ole="">
            <v:imagedata r:id="rId41" o:title=""/>
          </v:shape>
          <o:OLEObject Type="Embed" ProgID="Visio.Drawing.15" ShapeID="_x0000_i1025" DrawAspect="Content" ObjectID="_1749580165" r:id="rId42"/>
        </w:object>
      </w:r>
    </w:p>
    <w:p w14:paraId="10CE2B9C" w14:textId="2F0DDBD3" w:rsidR="00C6238A" w:rsidRPr="00ED10D9" w:rsidRDefault="00C6238A" w:rsidP="00141019">
      <w:pPr>
        <w:pStyle w:val="DiagramCaption"/>
        <w:spacing w:before="240"/>
        <w:rPr>
          <w:rFonts w:ascii="Arial" w:hAnsi="Arial" w:cs="Arial"/>
        </w:rPr>
      </w:pPr>
      <w:r w:rsidRPr="00ED10D9">
        <w:rPr>
          <w:rFonts w:ascii="Arial" w:hAnsi="Arial" w:cs="Arial"/>
        </w:rPr>
        <w:t>A SAR allows the assessor to update finding and risk information during the assessment.</w:t>
      </w:r>
    </w:p>
    <w:p w14:paraId="506BC25B" w14:textId="77777777" w:rsidR="00C6238A" w:rsidRDefault="00C6238A" w:rsidP="00504319">
      <w:pPr>
        <w:pStyle w:val="Heading3"/>
        <w:pageBreakBefore/>
        <w:numPr>
          <w:ilvl w:val="2"/>
          <w:numId w:val="10"/>
        </w:numPr>
        <w:ind w:left="720" w:hanging="720"/>
      </w:pPr>
      <w:bookmarkStart w:id="41" w:name="_Ref41404307"/>
      <w:bookmarkStart w:id="42" w:name="_Ref41404311"/>
      <w:bookmarkStart w:id="43" w:name="_Toc113879871"/>
      <w:bookmarkStart w:id="44" w:name="_Toc138763084"/>
      <w:r>
        <w:rPr>
          <w:noProof/>
        </w:rPr>
        <w:lastRenderedPageBreak/>
        <mc:AlternateContent>
          <mc:Choice Requires="wps">
            <w:drawing>
              <wp:anchor distT="45720" distB="45720" distL="114300" distR="114300" simplePos="0" relativeHeight="251660288" behindDoc="0" locked="0" layoutInCell="1" allowOverlap="1" wp14:anchorId="6FC4409F" wp14:editId="422DC6E6">
                <wp:simplePos x="0" y="0"/>
                <wp:positionH relativeFrom="margin">
                  <wp:posOffset>4160520</wp:posOffset>
                </wp:positionH>
                <wp:positionV relativeFrom="paragraph">
                  <wp:posOffset>-75887</wp:posOffset>
                </wp:positionV>
                <wp:extent cx="2286000" cy="3392424"/>
                <wp:effectExtent l="0" t="0" r="0" b="31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92424"/>
                        </a:xfrm>
                        <a:prstGeom prst="rect">
                          <a:avLst/>
                        </a:prstGeom>
                        <a:solidFill>
                          <a:srgbClr val="FFFFFF"/>
                        </a:solidFill>
                        <a:ln w="9525">
                          <a:noFill/>
                          <a:miter lim="800000"/>
                          <a:headEnd/>
                          <a:tailEnd/>
                        </a:ln>
                      </wps:spPr>
                      <wps:txbx>
                        <w:txbxContent>
                          <w:p w14:paraId="2B759026" w14:textId="77777777" w:rsidR="00C6238A" w:rsidRDefault="00A67F9A" w:rsidP="00C6238A">
                            <w:pPr>
                              <w:spacing w:after="0"/>
                              <w:jc w:val="center"/>
                            </w:pPr>
                            <w:r w:rsidRPr="00A67F9A">
                              <w:rPr>
                                <w:rFonts w:asciiTheme="minorHAnsi" w:eastAsiaTheme="minorHAnsi" w:hAnsiTheme="minorHAnsi" w:cstheme="minorBidi"/>
                                <w:noProof/>
                                <w:color w:val="auto"/>
                                <w:szCs w:val="22"/>
                              </w:rPr>
                              <w:object w:dxaOrig="4051" w:dyaOrig="5761" w14:anchorId="11817361">
                                <v:shape id="_x0000_i1031" type="#_x0000_t75" alt="" style="width:157.35pt;height:225.65pt;mso-width-percent:0;mso-height-percent:0;mso-width-percent:0;mso-height-percent:0" o:ole="">
                                  <v:imagedata r:id="rId43" o:title=""/>
                                </v:shape>
                                <o:OLEObject Type="Embed" ProgID="Visio.Drawing.15" ShapeID="_x0000_i1031" DrawAspect="Content" ObjectID="_1749580167" r:id="rId44"/>
                              </w:object>
                            </w:r>
                          </w:p>
                          <w:p w14:paraId="5827D6D9" w14:textId="665619D3" w:rsidR="00C6238A" w:rsidRPr="00E96F15" w:rsidRDefault="00C6238A" w:rsidP="00113CB8">
                            <w:pPr>
                              <w:pStyle w:val="DiagramCaption"/>
                              <w:spacing w:after="0"/>
                              <w:rPr>
                                <w:rFonts w:ascii="Arial" w:hAnsi="Arial" w:cs="Arial"/>
                              </w:rPr>
                            </w:pPr>
                            <w:r w:rsidRPr="00E96F15">
                              <w:rPr>
                                <w:rFonts w:ascii="Arial" w:hAnsi="Arial" w:cs="Arial"/>
                              </w:rPr>
                              <w:t xml:space="preserve">Each assessment cycle in </w:t>
                            </w:r>
                            <w:r w:rsidR="00D21C25">
                              <w:rPr>
                                <w:rFonts w:ascii="Arial" w:hAnsi="Arial" w:cs="Arial"/>
                              </w:rPr>
                              <w:br/>
                            </w:r>
                            <w:r w:rsidRPr="00E96F15">
                              <w:rPr>
                                <w:rFonts w:ascii="Arial" w:hAnsi="Arial" w:cs="Arial"/>
                              </w:rPr>
                              <w:t>its own result assembly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C4409F" id="_x0000_s1033" type="#_x0000_t202" style="position:absolute;left:0;text-align:left;margin-left:327.6pt;margin-top:-6pt;width:180pt;height:267.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" stroked="f">
                <v:textbox style="mso-fit-shape-to-text:t">
                  <w:txbxContent>
                    <w:p w14:paraId="2B759026" w14:textId="77777777" w:rsidR="00C6238A" w:rsidRDefault="00A67F9A" w:rsidP="00C6238A">
                      <w:pPr>
                        <w:spacing w:after="0"/>
                        <w:jc w:val="center"/>
                      </w:pPr>
                      <w:r w:rsidRPr="00A67F9A">
                        <w:rPr>
                          <w:rFonts w:asciiTheme="minorHAnsi" w:eastAsiaTheme="minorHAnsi" w:hAnsiTheme="minorHAnsi" w:cstheme="minorBidi"/>
                          <w:noProof/>
                          <w:color w:val="auto"/>
                          <w:szCs w:val="22"/>
                        </w:rPr>
                        <w:object w:dxaOrig="4051" w:dyaOrig="5761" w14:anchorId="11817361">
                          <v:shape id="_x0000_i1031" type="#_x0000_t75" alt="" style="width:157.35pt;height:225.65pt;mso-width-percent:0;mso-height-percent:0;mso-width-percent:0;mso-height-percent:0" o:ole="">
                            <v:imagedata r:id="rId43" o:title=""/>
                          </v:shape>
                          <o:OLEObject Type="Embed" ProgID="Visio.Drawing.15" ShapeID="_x0000_i1031" DrawAspect="Content" ObjectID="_1749580167" r:id="rId45"/>
                        </w:object>
                      </w:r>
                    </w:p>
                    <w:p w14:paraId="5827D6D9" w14:textId="665619D3" w:rsidR="00C6238A" w:rsidRPr="00E96F15" w:rsidRDefault="00C6238A" w:rsidP="00113CB8">
                      <w:pPr>
                        <w:pStyle w:val="DiagramCaption"/>
                        <w:spacing w:after="0"/>
                        <w:rPr>
                          <w:rFonts w:ascii="Arial" w:hAnsi="Arial" w:cs="Arial"/>
                        </w:rPr>
                      </w:pPr>
                      <w:r w:rsidRPr="00E96F15">
                        <w:rPr>
                          <w:rFonts w:ascii="Arial" w:hAnsi="Arial" w:cs="Arial"/>
                        </w:rPr>
                        <w:t xml:space="preserve">Each assessment cycle in </w:t>
                      </w:r>
                      <w:r w:rsidR="00D21C25">
                        <w:rPr>
                          <w:rFonts w:ascii="Arial" w:hAnsi="Arial" w:cs="Arial"/>
                        </w:rPr>
                        <w:br/>
                      </w:r>
                      <w:r w:rsidRPr="00E96F15">
                        <w:rPr>
                          <w:rFonts w:ascii="Arial" w:hAnsi="Arial" w:cs="Arial"/>
                        </w:rPr>
                        <w:t>its own result assembly</w:t>
                      </w:r>
                    </w:p>
                  </w:txbxContent>
                </v:textbox>
                <w10:wrap anchorx="margin"/>
              </v:shape>
            </w:pict>
          </mc:Fallback>
        </mc:AlternateContent>
      </w:r>
      <w:r>
        <w:t>Previous Assessment Results</w:t>
      </w:r>
      <w:bookmarkEnd w:id="41"/>
      <w:bookmarkEnd w:id="42"/>
      <w:bookmarkEnd w:id="43"/>
      <w:bookmarkEnd w:id="44"/>
    </w:p>
    <w:p w14:paraId="510C1039" w14:textId="286AAD21" w:rsidR="00C6238A" w:rsidRPr="00ED10D9" w:rsidRDefault="00C6238A" w:rsidP="00ED10D9">
      <w:pPr>
        <w:pStyle w:val="BodyText"/>
        <w:spacing w:line="288" w:lineRule="auto"/>
        <w:ind w:right="3514"/>
        <w:rPr>
          <w:rFonts w:ascii="Arial" w:eastAsia="Arial" w:hAnsi="Arial" w:cs="Arial"/>
          <w:color w:val="454545" w:themeColor="text1"/>
          <w:szCs w:val="20"/>
          <w:lang w:val="en"/>
        </w:rPr>
      </w:pPr>
      <w:r w:rsidRPr="00ED10D9">
        <w:rPr>
          <w:rFonts w:ascii="Arial" w:eastAsia="Arial" w:hAnsi="Arial" w:cs="Arial"/>
          <w:color w:val="454545" w:themeColor="text1"/>
          <w:szCs w:val="20"/>
          <w:lang w:val="en"/>
        </w:rPr>
        <w:t xml:space="preserve">The OSCAL assessment results model is designed to support both continuous assessment as well as snapshot </w:t>
      </w:r>
      <w:r w:rsidR="006D30C3">
        <w:rPr>
          <w:rFonts w:ascii="Arial" w:eastAsia="Arial" w:hAnsi="Arial" w:cs="Arial"/>
          <w:color w:val="454545" w:themeColor="text1"/>
          <w:szCs w:val="20"/>
          <w:lang w:val="en"/>
        </w:rPr>
        <w:br/>
      </w:r>
      <w:r w:rsidRPr="00ED10D9">
        <w:rPr>
          <w:rFonts w:ascii="Arial" w:eastAsia="Arial" w:hAnsi="Arial" w:cs="Arial"/>
          <w:color w:val="454545" w:themeColor="text1"/>
          <w:szCs w:val="20"/>
          <w:lang w:val="en"/>
        </w:rPr>
        <w:t xml:space="preserve">in time assessments. Currently, FedRAMP assessments represent a snapshot in time. This means a single result assembly should be used for </w:t>
      </w:r>
      <w:proofErr w:type="gramStart"/>
      <w:r w:rsidRPr="00ED10D9">
        <w:rPr>
          <w:rFonts w:ascii="Arial" w:eastAsia="Arial" w:hAnsi="Arial" w:cs="Arial"/>
          <w:color w:val="454545" w:themeColor="text1"/>
          <w:szCs w:val="20"/>
          <w:lang w:val="en"/>
        </w:rPr>
        <w:t>all of</w:t>
      </w:r>
      <w:proofErr w:type="gramEnd"/>
      <w:r w:rsidRPr="00ED10D9">
        <w:rPr>
          <w:rFonts w:ascii="Arial" w:eastAsia="Arial" w:hAnsi="Arial" w:cs="Arial"/>
          <w:color w:val="454545" w:themeColor="text1"/>
          <w:szCs w:val="20"/>
          <w:lang w:val="en"/>
        </w:rPr>
        <w:t xml:space="preserve"> the current assessment findings.</w:t>
      </w:r>
    </w:p>
    <w:p w14:paraId="5D7CB8E9" w14:textId="5611B30B" w:rsidR="00C6238A" w:rsidRDefault="00C6238A" w:rsidP="006D30C3">
      <w:pPr>
        <w:pStyle w:val="BodyText"/>
        <w:spacing w:line="288" w:lineRule="auto"/>
        <w:ind w:right="3514"/>
        <w:rPr>
          <w:rFonts w:ascii="Arial" w:eastAsia="Arial" w:hAnsi="Arial" w:cs="Arial"/>
          <w:color w:val="454545" w:themeColor="text1"/>
          <w:szCs w:val="20"/>
          <w:lang w:val="en"/>
        </w:rPr>
      </w:pPr>
      <w:r w:rsidRPr="00ED10D9">
        <w:rPr>
          <w:rFonts w:ascii="Arial" w:eastAsia="Arial" w:hAnsi="Arial" w:cs="Arial"/>
          <w:color w:val="454545" w:themeColor="text1"/>
          <w:szCs w:val="20"/>
          <w:lang w:val="en"/>
        </w:rPr>
        <w:t xml:space="preserve">Any findings from previous assessments may be included </w:t>
      </w:r>
      <w:r w:rsidR="006D30C3">
        <w:rPr>
          <w:rFonts w:ascii="Arial" w:eastAsia="Arial" w:hAnsi="Arial" w:cs="Arial"/>
          <w:color w:val="454545" w:themeColor="text1"/>
          <w:szCs w:val="20"/>
          <w:lang w:val="en"/>
        </w:rPr>
        <w:br/>
      </w:r>
      <w:r w:rsidRPr="00ED10D9">
        <w:rPr>
          <w:rFonts w:ascii="Arial" w:eastAsia="Arial" w:hAnsi="Arial" w:cs="Arial"/>
          <w:color w:val="454545" w:themeColor="text1"/>
          <w:szCs w:val="20"/>
          <w:lang w:val="en"/>
        </w:rPr>
        <w:t xml:space="preserve">in the SAR by including each in its own result assembly. </w:t>
      </w:r>
      <w:r w:rsidR="006D30C3">
        <w:rPr>
          <w:rFonts w:ascii="Arial" w:eastAsia="Arial" w:hAnsi="Arial" w:cs="Arial"/>
          <w:color w:val="454545" w:themeColor="text1"/>
          <w:szCs w:val="20"/>
          <w:lang w:val="en"/>
        </w:rPr>
        <w:br/>
      </w:r>
      <w:r w:rsidRPr="00ED10D9">
        <w:rPr>
          <w:rFonts w:ascii="Arial" w:eastAsia="Arial" w:hAnsi="Arial" w:cs="Arial"/>
          <w:color w:val="454545" w:themeColor="text1"/>
          <w:szCs w:val="20"/>
          <w:lang w:val="en"/>
        </w:rPr>
        <w:t xml:space="preserve">In this way, the assessor can include the "snapshot" of </w:t>
      </w:r>
      <w:r w:rsidR="006D30C3">
        <w:rPr>
          <w:rFonts w:ascii="Arial" w:eastAsia="Arial" w:hAnsi="Arial" w:cs="Arial"/>
          <w:color w:val="454545" w:themeColor="text1"/>
          <w:szCs w:val="20"/>
          <w:lang w:val="en"/>
        </w:rPr>
        <w:br/>
      </w:r>
      <w:r w:rsidRPr="00ED10D9">
        <w:rPr>
          <w:rFonts w:ascii="Arial" w:eastAsia="Arial" w:hAnsi="Arial" w:cs="Arial"/>
          <w:color w:val="454545" w:themeColor="text1"/>
          <w:szCs w:val="20"/>
          <w:lang w:val="en"/>
        </w:rPr>
        <w:t xml:space="preserve">each previous assessment with the current assessment, eliminating the need to manually copy past findings into that portion of the TCW. </w:t>
      </w:r>
    </w:p>
    <w:p w14:paraId="43572E79" w14:textId="029EB46C" w:rsidR="006D30C3" w:rsidRDefault="006D30C3" w:rsidP="006D30C3">
      <w:pPr>
        <w:pStyle w:val="BodyText"/>
        <w:spacing w:line="288" w:lineRule="auto"/>
        <w:ind w:right="3514"/>
        <w:rPr>
          <w:rFonts w:ascii="Arial" w:eastAsia="Arial" w:hAnsi="Arial" w:cs="Arial"/>
          <w:color w:val="454545" w:themeColor="text1"/>
          <w:szCs w:val="20"/>
          <w:lang w:val="en"/>
        </w:rPr>
      </w:pPr>
    </w:p>
    <w:p w14:paraId="1D7C4C42" w14:textId="44863C39" w:rsidR="006D30C3" w:rsidRDefault="006D30C3" w:rsidP="006D30C3">
      <w:pPr>
        <w:pStyle w:val="BodyText"/>
        <w:spacing w:line="288" w:lineRule="auto"/>
        <w:ind w:right="3514"/>
        <w:rPr>
          <w:rFonts w:ascii="Arial" w:eastAsia="Arial" w:hAnsi="Arial" w:cs="Arial"/>
          <w:color w:val="454545" w:themeColor="text1"/>
          <w:szCs w:val="20"/>
          <w:lang w:val="en"/>
        </w:rPr>
      </w:pPr>
    </w:p>
    <w:p w14:paraId="40200B9F" w14:textId="77777777" w:rsidR="006D30C3" w:rsidRPr="006D30C3" w:rsidRDefault="006D30C3" w:rsidP="006D30C3">
      <w:pPr>
        <w:pStyle w:val="BodyText"/>
        <w:spacing w:line="288" w:lineRule="auto"/>
        <w:ind w:right="3514"/>
        <w:rPr>
          <w:rFonts w:ascii="Arial" w:eastAsia="Arial" w:hAnsi="Arial" w:cs="Arial"/>
          <w:color w:val="454545" w:themeColor="text1"/>
          <w:szCs w:val="20"/>
          <w:lang w:val="en"/>
        </w:rPr>
      </w:pPr>
    </w:p>
    <w:tbl>
      <w:tblPr>
        <w:tblStyle w:val="TableGrid"/>
        <w:tblW w:w="0" w:type="auto"/>
        <w:tblInd w:w="5" w:type="dxa"/>
        <w:tblLook w:val="04A0" w:firstRow="1" w:lastRow="0" w:firstColumn="1" w:lastColumn="0" w:noHBand="0" w:noVBand="1"/>
      </w:tblPr>
      <w:tblGrid>
        <w:gridCol w:w="9345"/>
      </w:tblGrid>
      <w:tr w:rsidR="00C6238A" w:rsidRPr="003F3B57" w14:paraId="5983629C" w14:textId="77777777" w:rsidTr="00840742">
        <w:tc>
          <w:tcPr>
            <w:tcW w:w="9345" w:type="dxa"/>
            <w:tcBorders>
              <w:bottom w:val="single" w:sz="4" w:space="0" w:color="auto"/>
            </w:tcBorders>
            <w:shd w:val="clear" w:color="auto" w:fill="9BDAF1"/>
          </w:tcPr>
          <w:p w14:paraId="14CEB85C" w14:textId="77777777" w:rsidR="00C6238A" w:rsidRPr="000A2A75" w:rsidRDefault="00C6238A" w:rsidP="00840742">
            <w:pPr>
              <w:pStyle w:val="TableHeading"/>
              <w:rPr>
                <w:rFonts w:ascii="Arial" w:hAnsi="Arial" w:cs="Arial"/>
              </w:rPr>
            </w:pPr>
            <w:r w:rsidRPr="000A2A75">
              <w:rPr>
                <w:rFonts w:ascii="Arial" w:hAnsi="Arial" w:cs="Arial"/>
              </w:rPr>
              <w:t>SAR Representation</w:t>
            </w:r>
          </w:p>
        </w:tc>
      </w:tr>
      <w:tr w:rsidR="00C6238A" w:rsidRPr="00B177DA" w14:paraId="4D30E933" w14:textId="77777777" w:rsidTr="00840742">
        <w:tc>
          <w:tcPr>
            <w:tcW w:w="9345" w:type="dxa"/>
            <w:tcBorders>
              <w:bottom w:val="single" w:sz="4" w:space="0" w:color="auto"/>
            </w:tcBorders>
            <w:shd w:val="clear" w:color="auto" w:fill="FFFFFF" w:themeFill="background1"/>
          </w:tcPr>
          <w:p w14:paraId="3D8FB574" w14:textId="1CCE078C" w:rsidR="00C6238A" w:rsidRPr="00B177DA" w:rsidRDefault="00C6238A" w:rsidP="00113CB8">
            <w:pPr>
              <w:shd w:val="clear" w:color="auto" w:fill="FFFFFF"/>
              <w:autoSpaceDE w:val="0"/>
              <w:autoSpaceDN w:val="0"/>
              <w:adjustRightInd w:val="0"/>
              <w:spacing w:line="180" w:lineRule="exact"/>
            </w:pPr>
            <w:r w:rsidRPr="00840742">
              <w:rPr>
                <w:rFonts w:ascii="Courier New" w:hAnsi="Courier New" w:cs="Courier New"/>
                <w:color w:val="000000"/>
                <w:sz w:val="20"/>
                <w:highlight w:val="white"/>
              </w:rPr>
              <w:t xml:space="preserve">    </w:t>
            </w:r>
            <w:r w:rsidRPr="00840742">
              <w:rPr>
                <w:rFonts w:ascii="Courier New" w:hAnsi="Courier New" w:cs="Courier New"/>
                <w:color w:val="000096"/>
                <w:sz w:val="20"/>
                <w:highlight w:val="white"/>
              </w:rPr>
              <w:t>&lt;result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"d2b54365-1b4c-427c-a42d-5ad2932a0a73"</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202</w:t>
            </w:r>
            <w:r w:rsidR="009E7B8D">
              <w:rPr>
                <w:rFonts w:ascii="Courier New" w:hAnsi="Courier New" w:cs="Courier New"/>
                <w:color w:val="000000"/>
                <w:sz w:val="20"/>
                <w:highlight w:val="white"/>
              </w:rPr>
              <w:t>3</w:t>
            </w:r>
            <w:r w:rsidRPr="00840742">
              <w:rPr>
                <w:rFonts w:ascii="Courier New" w:hAnsi="Courier New" w:cs="Courier New"/>
                <w:color w:val="000000"/>
                <w:sz w:val="20"/>
                <w:highlight w:val="white"/>
              </w:rPr>
              <w:t xml:space="preserve"> Annual Assessment</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&lt;start&gt;</w:t>
            </w:r>
            <w:r w:rsidRPr="00840742">
              <w:rPr>
                <w:rFonts w:ascii="Courier New" w:hAnsi="Courier New" w:cs="Courier New"/>
                <w:color w:val="000000"/>
                <w:sz w:val="20"/>
                <w:highlight w:val="white"/>
              </w:rPr>
              <w:t>202</w:t>
            </w:r>
            <w:r w:rsidR="009E7B8D">
              <w:rPr>
                <w:rFonts w:ascii="Courier New" w:hAnsi="Courier New" w:cs="Courier New"/>
                <w:color w:val="000000"/>
                <w:sz w:val="20"/>
                <w:highlight w:val="white"/>
              </w:rPr>
              <w:t>3</w:t>
            </w:r>
            <w:r w:rsidRPr="00840742">
              <w:rPr>
                <w:rFonts w:ascii="Courier New" w:hAnsi="Courier New" w:cs="Courier New"/>
                <w:color w:val="000000"/>
                <w:sz w:val="20"/>
                <w:highlight w:val="white"/>
              </w:rPr>
              <w:t>-03-01T00:00:00Z</w:t>
            </w:r>
            <w:r w:rsidRPr="00840742">
              <w:rPr>
                <w:rFonts w:ascii="Courier New" w:hAnsi="Courier New" w:cs="Courier New"/>
                <w:color w:val="000096"/>
                <w:sz w:val="20"/>
                <w:highlight w:val="white"/>
              </w:rPr>
              <w:t>&lt;/start&gt;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&lt;end&gt;</w:t>
            </w:r>
            <w:r w:rsidRPr="00840742">
              <w:rPr>
                <w:rFonts w:ascii="Courier New" w:hAnsi="Courier New" w:cs="Courier New"/>
                <w:color w:val="000000"/>
                <w:sz w:val="20"/>
                <w:highlight w:val="white"/>
              </w:rPr>
              <w:t>202</w:t>
            </w:r>
            <w:r w:rsidR="009E7B8D">
              <w:rPr>
                <w:rFonts w:ascii="Courier New" w:hAnsi="Courier New" w:cs="Courier New"/>
                <w:color w:val="000000"/>
                <w:sz w:val="20"/>
                <w:highlight w:val="white"/>
              </w:rPr>
              <w:t>3</w:t>
            </w:r>
            <w:r w:rsidRPr="00840742">
              <w:rPr>
                <w:rFonts w:ascii="Courier New" w:hAnsi="Courier New" w:cs="Courier New"/>
                <w:color w:val="000000"/>
                <w:sz w:val="20"/>
                <w:highlight w:val="white"/>
              </w:rPr>
              <w:t>-03-12T00:00:00Z</w:t>
            </w:r>
            <w:r w:rsidRPr="00840742">
              <w:rPr>
                <w:rFonts w:ascii="Courier New" w:hAnsi="Courier New" w:cs="Courier New"/>
                <w:color w:val="000096"/>
                <w:sz w:val="20"/>
                <w:highlight w:val="white"/>
              </w:rPr>
              <w:t>&lt;/end&gt;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findings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&lt;/result&gt;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&lt;result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"fcaa8260-8254-49d3-9ca2-751bacd4b715"</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20</w:t>
            </w:r>
            <w:r w:rsidR="009E7B8D">
              <w:rPr>
                <w:rFonts w:ascii="Courier New" w:hAnsi="Courier New" w:cs="Courier New"/>
                <w:color w:val="000000"/>
                <w:sz w:val="20"/>
                <w:highlight w:val="white"/>
              </w:rPr>
              <w:t>22</w:t>
            </w:r>
            <w:r w:rsidRPr="00840742">
              <w:rPr>
                <w:rFonts w:ascii="Courier New" w:hAnsi="Courier New" w:cs="Courier New"/>
                <w:color w:val="000000"/>
                <w:sz w:val="20"/>
                <w:highlight w:val="white"/>
              </w:rPr>
              <w:t xml:space="preserve"> Annual Assessment</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&lt;start&gt;</w:t>
            </w:r>
            <w:r w:rsidRPr="00840742">
              <w:rPr>
                <w:rFonts w:ascii="Courier New" w:hAnsi="Courier New" w:cs="Courier New"/>
                <w:color w:val="000000"/>
                <w:sz w:val="20"/>
                <w:highlight w:val="white"/>
              </w:rPr>
              <w:t>20</w:t>
            </w:r>
            <w:r w:rsidR="009E7B8D">
              <w:rPr>
                <w:rFonts w:ascii="Courier New" w:hAnsi="Courier New" w:cs="Courier New"/>
                <w:color w:val="000000"/>
                <w:sz w:val="20"/>
                <w:highlight w:val="white"/>
              </w:rPr>
              <w:t>22</w:t>
            </w:r>
            <w:r w:rsidRPr="00840742">
              <w:rPr>
                <w:rFonts w:ascii="Courier New" w:hAnsi="Courier New" w:cs="Courier New"/>
                <w:color w:val="000000"/>
                <w:sz w:val="20"/>
                <w:highlight w:val="white"/>
              </w:rPr>
              <w:t>-03-01T00:00:00Z</w:t>
            </w:r>
            <w:r w:rsidRPr="00840742">
              <w:rPr>
                <w:rFonts w:ascii="Courier New" w:hAnsi="Courier New" w:cs="Courier New"/>
                <w:color w:val="000096"/>
                <w:sz w:val="20"/>
                <w:highlight w:val="white"/>
              </w:rPr>
              <w:t>&lt;/start&gt;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&lt;end&gt;</w:t>
            </w:r>
            <w:r w:rsidRPr="00840742">
              <w:rPr>
                <w:rFonts w:ascii="Courier New" w:hAnsi="Courier New" w:cs="Courier New"/>
                <w:color w:val="000000"/>
                <w:sz w:val="20"/>
                <w:highlight w:val="white"/>
              </w:rPr>
              <w:t>20</w:t>
            </w:r>
            <w:r w:rsidR="009E7B8D">
              <w:rPr>
                <w:rFonts w:ascii="Courier New" w:hAnsi="Courier New" w:cs="Courier New"/>
                <w:color w:val="000000"/>
                <w:sz w:val="20"/>
                <w:highlight w:val="white"/>
              </w:rPr>
              <w:t>22</w:t>
            </w:r>
            <w:r w:rsidRPr="00840742">
              <w:rPr>
                <w:rFonts w:ascii="Courier New" w:hAnsi="Courier New" w:cs="Courier New"/>
                <w:color w:val="000000"/>
                <w:sz w:val="20"/>
                <w:highlight w:val="white"/>
              </w:rPr>
              <w:t>-03-12T00:00:00Z</w:t>
            </w:r>
            <w:r w:rsidRPr="00840742">
              <w:rPr>
                <w:rFonts w:ascii="Courier New" w:hAnsi="Courier New" w:cs="Courier New"/>
                <w:color w:val="000096"/>
                <w:sz w:val="20"/>
                <w:highlight w:val="white"/>
              </w:rPr>
              <w:t>&lt;/end&gt;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findings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&lt;/result&gt;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&lt;result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"6608034d-aa14-4c82-b60d-57dc5aeeecee"</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20</w:t>
            </w:r>
            <w:r w:rsidR="009E7B8D">
              <w:rPr>
                <w:rFonts w:ascii="Courier New" w:hAnsi="Courier New" w:cs="Courier New"/>
                <w:color w:val="000000"/>
                <w:sz w:val="20"/>
                <w:highlight w:val="white"/>
              </w:rPr>
              <w:t>21</w:t>
            </w:r>
            <w:r w:rsidRPr="00840742">
              <w:rPr>
                <w:rFonts w:ascii="Courier New" w:hAnsi="Courier New" w:cs="Courier New"/>
                <w:color w:val="000000"/>
                <w:sz w:val="20"/>
                <w:highlight w:val="white"/>
              </w:rPr>
              <w:t xml:space="preserve"> Initial Assessment</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&lt;start&gt;</w:t>
            </w:r>
            <w:r w:rsidRPr="00840742">
              <w:rPr>
                <w:rFonts w:ascii="Courier New" w:hAnsi="Courier New" w:cs="Courier New"/>
                <w:color w:val="000000"/>
                <w:sz w:val="20"/>
                <w:highlight w:val="white"/>
              </w:rPr>
              <w:t>20</w:t>
            </w:r>
            <w:r w:rsidR="009E7B8D">
              <w:rPr>
                <w:rFonts w:ascii="Courier New" w:hAnsi="Courier New" w:cs="Courier New"/>
                <w:color w:val="000000"/>
                <w:sz w:val="20"/>
                <w:highlight w:val="white"/>
              </w:rPr>
              <w:t>2</w:t>
            </w:r>
            <w:r w:rsidRPr="00840742">
              <w:rPr>
                <w:rFonts w:ascii="Courier New" w:hAnsi="Courier New" w:cs="Courier New"/>
                <w:color w:val="000000"/>
                <w:sz w:val="20"/>
                <w:highlight w:val="white"/>
              </w:rPr>
              <w:t>1-03-01T00:00:00Z</w:t>
            </w:r>
            <w:r w:rsidRPr="00840742">
              <w:rPr>
                <w:rFonts w:ascii="Courier New" w:hAnsi="Courier New" w:cs="Courier New"/>
                <w:color w:val="000096"/>
                <w:sz w:val="20"/>
                <w:highlight w:val="white"/>
              </w:rPr>
              <w:t>&lt;/start&gt;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&lt;end&gt;</w:t>
            </w:r>
            <w:r w:rsidRPr="00840742">
              <w:rPr>
                <w:rFonts w:ascii="Courier New" w:hAnsi="Courier New" w:cs="Courier New"/>
                <w:color w:val="000000"/>
                <w:sz w:val="20"/>
                <w:highlight w:val="white"/>
              </w:rPr>
              <w:t>20</w:t>
            </w:r>
            <w:r w:rsidR="009E7B8D">
              <w:rPr>
                <w:rFonts w:ascii="Courier New" w:hAnsi="Courier New" w:cs="Courier New"/>
                <w:color w:val="000000"/>
                <w:sz w:val="20"/>
                <w:highlight w:val="white"/>
              </w:rPr>
              <w:t>2</w:t>
            </w:r>
            <w:r w:rsidRPr="00840742">
              <w:rPr>
                <w:rFonts w:ascii="Courier New" w:hAnsi="Courier New" w:cs="Courier New"/>
                <w:color w:val="000000"/>
                <w:sz w:val="20"/>
                <w:highlight w:val="white"/>
              </w:rPr>
              <w:t>1-03-12T00:00:00Z</w:t>
            </w:r>
            <w:r w:rsidRPr="00840742">
              <w:rPr>
                <w:rFonts w:ascii="Courier New" w:hAnsi="Courier New" w:cs="Courier New"/>
                <w:color w:val="000096"/>
                <w:sz w:val="20"/>
                <w:highlight w:val="white"/>
              </w:rPr>
              <w:t>&lt;/end&gt;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findings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&lt;/result&gt;</w:t>
            </w:r>
          </w:p>
        </w:tc>
      </w:tr>
      <w:tr w:rsidR="00C6238A" w:rsidRPr="003F3B57" w14:paraId="09B849D1" w14:textId="77777777" w:rsidTr="00840742">
        <w:tc>
          <w:tcPr>
            <w:tcW w:w="9345" w:type="dxa"/>
            <w:shd w:val="clear" w:color="auto" w:fill="9BDAF1"/>
          </w:tcPr>
          <w:p w14:paraId="686F1CFF" w14:textId="77777777" w:rsidR="00C6238A" w:rsidRPr="000A2A75" w:rsidRDefault="00C6238A" w:rsidP="00113CB8">
            <w:pPr>
              <w:pStyle w:val="TableHeading"/>
              <w:spacing w:line="180" w:lineRule="exact"/>
              <w:rPr>
                <w:rFonts w:ascii="Arial" w:hAnsi="Arial" w:cs="Arial"/>
              </w:rPr>
            </w:pPr>
            <w:r w:rsidRPr="000A2A75">
              <w:rPr>
                <w:rFonts w:ascii="Arial" w:hAnsi="Arial" w:cs="Arial"/>
              </w:rPr>
              <w:t>XPath Queries</w:t>
            </w:r>
          </w:p>
        </w:tc>
      </w:tr>
      <w:tr w:rsidR="00C6238A" w:rsidRPr="0035062F" w14:paraId="0B0FFBDC" w14:textId="77777777" w:rsidTr="00840742">
        <w:tc>
          <w:tcPr>
            <w:tcW w:w="9345" w:type="dxa"/>
            <w:tcBorders>
              <w:bottom w:val="single" w:sz="4" w:space="0" w:color="auto"/>
            </w:tcBorders>
            <w:shd w:val="clear" w:color="auto" w:fill="F2F2F2" w:themeFill="background1" w:themeFillShade="F2"/>
          </w:tcPr>
          <w:p w14:paraId="7DF48EF8" w14:textId="77777777" w:rsidR="00C6238A" w:rsidRDefault="00C6238A" w:rsidP="00113CB8">
            <w:pPr>
              <w:pStyle w:val="XPath"/>
              <w:spacing w:line="180" w:lineRule="exact"/>
            </w:pPr>
            <w:r>
              <w:t>(SAR) Number of Assessments Represented</w:t>
            </w:r>
            <w:r w:rsidRPr="0035062F">
              <w:t>:</w:t>
            </w:r>
            <w:r w:rsidRPr="0035062F">
              <w:br/>
            </w:r>
            <w:r>
              <w:t>count(</w:t>
            </w:r>
            <w:r w:rsidRPr="000A3844">
              <w:t>/*/</w:t>
            </w:r>
            <w:r>
              <w:t>result)</w:t>
            </w:r>
          </w:p>
          <w:p w14:paraId="2A1DBB34" w14:textId="77777777" w:rsidR="00C6238A" w:rsidRDefault="00C6238A" w:rsidP="00113CB8">
            <w:pPr>
              <w:pStyle w:val="XPath"/>
              <w:spacing w:line="180" w:lineRule="exact"/>
            </w:pPr>
            <w:r>
              <w:t>(SAR) Start Date of First Results Set:</w:t>
            </w:r>
            <w:r>
              <w:br/>
            </w:r>
            <w:r w:rsidRPr="00873EF3">
              <w:t>/*/result/</w:t>
            </w:r>
            <w:proofErr w:type="gramStart"/>
            <w:r w:rsidRPr="00873EF3">
              <w:t>start[</w:t>
            </w:r>
            <w:proofErr w:type="gramEnd"/>
            <w:r w:rsidRPr="00873EF3">
              <w:t>1]</w:t>
            </w:r>
          </w:p>
          <w:p w14:paraId="51A37E26" w14:textId="77777777" w:rsidR="00C6238A" w:rsidRDefault="00C6238A" w:rsidP="00113CB8">
            <w:pPr>
              <w:pStyle w:val="XPath"/>
              <w:spacing w:line="180" w:lineRule="exact"/>
              <w:rPr>
                <w:color w:val="454545" w:themeColor="text1"/>
              </w:rPr>
            </w:pPr>
            <w:r w:rsidRPr="00873EF3">
              <w:rPr>
                <w:color w:val="454545" w:themeColor="text1"/>
              </w:rPr>
              <w:t>NOTE: Replace "[1]" with "[2]", "[3]", etc.</w:t>
            </w:r>
          </w:p>
          <w:p w14:paraId="082B63DB" w14:textId="77777777" w:rsidR="00C6238A" w:rsidRPr="00873EF3" w:rsidRDefault="00C6238A" w:rsidP="00113CB8">
            <w:pPr>
              <w:pStyle w:val="XPath"/>
              <w:spacing w:line="180" w:lineRule="exact"/>
              <w:rPr>
                <w:color w:val="454545" w:themeColor="text1"/>
              </w:rPr>
            </w:pPr>
            <w:r>
              <w:rPr>
                <w:color w:val="454545" w:themeColor="text1"/>
              </w:rPr>
              <w:t>NOTE: Compare start dates of each result set to identify the newest.</w:t>
            </w:r>
          </w:p>
          <w:p w14:paraId="03A27931" w14:textId="77777777" w:rsidR="00C6238A" w:rsidRPr="0035062F" w:rsidRDefault="00C6238A" w:rsidP="00113CB8">
            <w:pPr>
              <w:pStyle w:val="XPath"/>
              <w:spacing w:before="0" w:line="180" w:lineRule="exact"/>
            </w:pPr>
          </w:p>
        </w:tc>
      </w:tr>
    </w:tbl>
    <w:p w14:paraId="7F3DDD17" w14:textId="77777777" w:rsidR="00C6238A" w:rsidRDefault="00C6238A" w:rsidP="00504319">
      <w:pPr>
        <w:pStyle w:val="Heading2"/>
        <w:pageBreakBefore/>
        <w:numPr>
          <w:ilvl w:val="1"/>
          <w:numId w:val="10"/>
        </w:numPr>
        <w:suppressAutoHyphens/>
        <w:ind w:left="576" w:hanging="576"/>
      </w:pPr>
      <w:bookmarkStart w:id="45" w:name="_Toc113879872"/>
      <w:bookmarkStart w:id="46" w:name="_Toc138763085"/>
      <w:r>
        <w:lastRenderedPageBreak/>
        <w:t>OSCAL-based FedRAMP SAR Template</w:t>
      </w:r>
      <w:bookmarkEnd w:id="45"/>
      <w:bookmarkEnd w:id="46"/>
    </w:p>
    <w:p w14:paraId="0357C813" w14:textId="64568584" w:rsidR="00C6238A" w:rsidRDefault="00C6238A" w:rsidP="00C6238A">
      <w:r>
        <w:t xml:space="preserve">FedRAMP offers an OSCAL-based SAR shell file in both XML and JSON formats. This shell contains many of the FedRAMP required standards to help get you started. This document </w:t>
      </w:r>
      <w:r w:rsidR="00F653DC">
        <w:br/>
      </w:r>
      <w:r>
        <w:t>is intended to work in concert with that file. The OSCAL-based FedRAMP SAR Template is available in XML and JSON formats here:</w:t>
      </w:r>
    </w:p>
    <w:p w14:paraId="59A3392C" w14:textId="6E917BBF" w:rsidR="00C6238A" w:rsidRDefault="00C6238A" w:rsidP="00504319">
      <w:pPr>
        <w:pStyle w:val="ListParagraph"/>
        <w:numPr>
          <w:ilvl w:val="0"/>
          <w:numId w:val="11"/>
        </w:numPr>
        <w:spacing w:before="120" w:after="120" w:line="240" w:lineRule="auto"/>
        <w:contextualSpacing w:val="0"/>
      </w:pPr>
      <w:r>
        <w:t>OSCAL-based FedRAMP SAR Template (JSON Format):</w:t>
      </w:r>
      <w:r>
        <w:br/>
      </w:r>
      <w:hyperlink r:id="rId46" w:history="1">
        <w:r w:rsidR="008D433B" w:rsidRPr="003B73F8">
          <w:rPr>
            <w:rStyle w:val="Hyperlink"/>
          </w:rPr>
          <w:t>https://github.com/GSA/fedramp-automation/raw/master/dist/content/rev5/templates/sar/json/FedRAMP-SAR-OSCAL-Template.json</w:t>
        </w:r>
      </w:hyperlink>
      <w:r>
        <w:t xml:space="preserve"> </w:t>
      </w:r>
    </w:p>
    <w:p w14:paraId="65D536A2" w14:textId="3D913FB2" w:rsidR="00C6238A" w:rsidRDefault="00C6238A" w:rsidP="00504319">
      <w:pPr>
        <w:pStyle w:val="ListParagraph"/>
        <w:numPr>
          <w:ilvl w:val="0"/>
          <w:numId w:val="11"/>
        </w:numPr>
        <w:spacing w:before="120" w:after="120" w:line="240" w:lineRule="auto"/>
      </w:pPr>
      <w:r>
        <w:t>OSCAL-based FedRAMP SAR Template (XML Format):</w:t>
      </w:r>
      <w:r>
        <w:br/>
      </w:r>
      <w:hyperlink r:id="rId47" w:history="1">
        <w:r w:rsidR="004557B1" w:rsidRPr="003B73F8">
          <w:rPr>
            <w:rStyle w:val="Hyperlink"/>
          </w:rPr>
          <w:t>https://github.com/GSA/fedramp-automation/raw/master/dist/content/rev5/templates/sar/xml/FedRAMP-SAR-OSCAL-Template.xml</w:t>
        </w:r>
      </w:hyperlink>
      <w:r>
        <w:t xml:space="preserve"> </w:t>
      </w:r>
    </w:p>
    <w:p w14:paraId="3F9DC309" w14:textId="77777777" w:rsidR="00C6238A" w:rsidRDefault="00C6238A" w:rsidP="00504319">
      <w:pPr>
        <w:pStyle w:val="Heading2"/>
        <w:numPr>
          <w:ilvl w:val="1"/>
          <w:numId w:val="10"/>
        </w:numPr>
        <w:ind w:left="576" w:hanging="576"/>
      </w:pPr>
      <w:bookmarkStart w:id="47" w:name="_Toc39145194"/>
      <w:bookmarkStart w:id="48" w:name="_Toc113879873"/>
      <w:bookmarkStart w:id="49" w:name="_Toc138763086"/>
      <w:r>
        <w:t>OSCAL’s Minimum File Requirements</w:t>
      </w:r>
      <w:bookmarkEnd w:id="47"/>
      <w:bookmarkEnd w:id="48"/>
      <w:bookmarkEnd w:id="49"/>
    </w:p>
    <w:p w14:paraId="22501679" w14:textId="77777777" w:rsidR="00C6238A" w:rsidRDefault="00C6238A" w:rsidP="00C6238A">
      <w:pPr>
        <w:keepNext/>
        <w:keepLines/>
      </w:pPr>
      <w:r>
        <w:t xml:space="preserve">Every OSCAL-based FedRAMP SAR file must have a minimum set of required fields/assemblies, and must follow the OSCAL Assessment Results model syntax found here: </w:t>
      </w:r>
    </w:p>
    <w:p w14:paraId="757AF081" w14:textId="77777777" w:rsidR="00C6238A" w:rsidRPr="00535A77" w:rsidRDefault="00000000" w:rsidP="00C6238A">
      <w:pPr>
        <w:keepNext/>
        <w:keepLines/>
        <w:rPr>
          <w:color w:val="2A528A"/>
        </w:rPr>
      </w:pPr>
      <w:hyperlink r:id="rId48" w:history="1">
        <w:r w:rsidR="00C6238A" w:rsidRPr="00535A77">
          <w:rPr>
            <w:color w:val="2A528A"/>
            <w:u w:val="single"/>
          </w:rPr>
          <w:t>https://pages.nist.gov/OSCAL/concepts/layer/assessment/assessment-results/</w:t>
        </w:r>
      </w:hyperlink>
    </w:p>
    <w:p w14:paraId="086968D2" w14:textId="77777777" w:rsidR="00C6238A" w:rsidRDefault="00C6238A" w:rsidP="00504319">
      <w:pPr>
        <w:pStyle w:val="Heading2"/>
        <w:pageBreakBefore/>
        <w:numPr>
          <w:ilvl w:val="1"/>
          <w:numId w:val="10"/>
        </w:numPr>
        <w:ind w:left="576" w:hanging="576"/>
      </w:pPr>
      <w:bookmarkStart w:id="50" w:name="_Ref40196852"/>
      <w:bookmarkStart w:id="51" w:name="_Toc40904138"/>
      <w:bookmarkStart w:id="52" w:name="_Toc113879874"/>
      <w:bookmarkStart w:id="53" w:name="_Toc138763087"/>
      <w:r>
        <w:lastRenderedPageBreak/>
        <w:t>Importing the Security Assessment Plan</w:t>
      </w:r>
      <w:bookmarkEnd w:id="50"/>
      <w:bookmarkEnd w:id="51"/>
      <w:bookmarkEnd w:id="52"/>
      <w:bookmarkEnd w:id="53"/>
    </w:p>
    <w:p w14:paraId="4EE6FFC1" w14:textId="44A8D627" w:rsidR="00C6238A" w:rsidRDefault="00C6238A" w:rsidP="00C6238A">
      <w:pPr>
        <w:rPr>
          <w:b/>
        </w:rPr>
      </w:pPr>
      <w:r>
        <w:t xml:space="preserve">OSCAL is designed for traceability. Because of this, the assessment report is designed to </w:t>
      </w:r>
      <w:r w:rsidR="000F6860">
        <w:br/>
      </w:r>
      <w:r>
        <w:t xml:space="preserve">be linked to the security assessment plan. Rather than duplicating content from the SSP </w:t>
      </w:r>
      <w:r w:rsidR="000F6860">
        <w:br/>
      </w:r>
      <w:r>
        <w:t xml:space="preserve">and SAP, the SAR is intended to reference the SSP and SAP content itself. </w:t>
      </w:r>
    </w:p>
    <w:p w14:paraId="0EEE6330" w14:textId="77777777" w:rsidR="00C6238A" w:rsidRDefault="00C6238A" w:rsidP="00C6238A">
      <w:pPr>
        <w:ind w:left="-180"/>
      </w:pPr>
      <w:r>
        <w:rPr>
          <w:noProof/>
        </w:rPr>
        <mc:AlternateContent>
          <mc:Choice Requires="wps">
            <w:drawing>
              <wp:inline distT="0" distB="0" distL="0" distR="0" wp14:anchorId="51B3CE11" wp14:editId="221D110F">
                <wp:extent cx="6088734" cy="2912227"/>
                <wp:effectExtent l="0" t="0" r="0" b="0"/>
                <wp:docPr id="9" name="Text Box 9"/>
                <wp:cNvGraphicFramePr/>
                <a:graphic xmlns:a="http://schemas.openxmlformats.org/drawingml/2006/main">
                  <a:graphicData uri="http://schemas.microsoft.com/office/word/2010/wordprocessingShape">
                    <wps:wsp>
                      <wps:cNvSpPr txBox="1"/>
                      <wps:spPr>
                        <a:xfrm>
                          <a:off x="0" y="0"/>
                          <a:ext cx="6088734" cy="2912227"/>
                        </a:xfrm>
                        <a:prstGeom prst="roundRect">
                          <a:avLst>
                            <a:gd name="adj" fmla="val 4278"/>
                          </a:avLst>
                        </a:prstGeom>
                        <a:solidFill>
                          <a:srgbClr val="CCEEF9"/>
                        </a:solidFill>
                        <a:ln w="12700" cmpd="sng">
                          <a:noFill/>
                        </a:ln>
                        <a:effectLst/>
                      </wps:spPr>
                      <wps:txbx>
                        <w:txbxContent>
                          <w:p w14:paraId="01C9596D" w14:textId="77777777" w:rsidR="00C6238A" w:rsidRPr="001A3D00" w:rsidRDefault="00C6238A" w:rsidP="00C6238A">
                            <w:pPr>
                              <w:spacing w:after="0"/>
                              <w:jc w:val="center"/>
                              <w:rPr>
                                <w:b/>
                                <w:i/>
                                <w:iCs/>
                                <w:color w:val="CC1D1D" w:themeColor="accent3"/>
                              </w:rPr>
                            </w:pPr>
                            <w:r w:rsidRPr="001A3D00">
                              <w:rPr>
                                <w:b/>
                                <w:i/>
                                <w:iCs/>
                                <w:color w:val="CC1D1D" w:themeColor="accent3"/>
                              </w:rPr>
                              <w:t>Unavailable or Inaccurate OSCAL-based SSP Content</w:t>
                            </w:r>
                          </w:p>
                          <w:p w14:paraId="39282BCB" w14:textId="50243D39" w:rsidR="00C6238A" w:rsidRPr="001A3D00" w:rsidRDefault="00C6238A" w:rsidP="00C6238A">
                            <w:pPr>
                              <w:spacing w:after="0"/>
                              <w:rPr>
                                <w:i/>
                                <w:iCs/>
                                <w:spacing w:val="-2"/>
                              </w:rPr>
                            </w:pPr>
                            <w:r w:rsidRPr="001A3D00">
                              <w:rPr>
                                <w:i/>
                                <w:iCs/>
                                <w:spacing w:val="-2"/>
                              </w:rPr>
                              <w:t xml:space="preserve">The SAR must import an OSCAL-based SAP, even if no OSCAL-based SSP exists. </w:t>
                            </w:r>
                          </w:p>
                          <w:p w14:paraId="0128F9C6" w14:textId="194D8635" w:rsidR="00C6238A" w:rsidRPr="001A3D00" w:rsidRDefault="00C6238A" w:rsidP="00C6238A">
                            <w:pPr>
                              <w:spacing w:after="0"/>
                              <w:rPr>
                                <w:i/>
                                <w:iCs/>
                                <w:spacing w:val="-2"/>
                              </w:rPr>
                            </w:pPr>
                            <w:r w:rsidRPr="001A3D00">
                              <w:rPr>
                                <w:i/>
                                <w:iCs/>
                                <w:spacing w:val="-2"/>
                              </w:rPr>
                              <w:t xml:space="preserve">FedRAMP enables an assessor to use the OSCAL SAP and SAR, when no OSCAL-based SSP exists, or where the assessor finds it to be inaccurate. The </w:t>
                            </w:r>
                            <w:hyperlink r:id="rId49" w:history="1">
                              <w:r w:rsidRPr="001A3D00">
                                <w:rPr>
                                  <w:rStyle w:val="Hyperlink"/>
                                  <w:i/>
                                  <w:iCs/>
                                  <w:color w:val="2A528A"/>
                                  <w:spacing w:val="-2"/>
                                </w:rPr>
                                <w:t>Guide to OSCAL-based FedRAMP Security Assessment Plans (SAP)</w:t>
                              </w:r>
                            </w:hyperlink>
                            <w:r w:rsidRPr="001A3D00">
                              <w:rPr>
                                <w:i/>
                                <w:iCs/>
                                <w:color w:val="2A528A"/>
                                <w:spacing w:val="-2"/>
                              </w:rPr>
                              <w:t xml:space="preserve"> </w:t>
                            </w:r>
                            <w:r w:rsidRPr="001A3D00">
                              <w:rPr>
                                <w:i/>
                                <w:iCs/>
                                <w:spacing w:val="-2"/>
                              </w:rPr>
                              <w:t>describes when and how to represent missing or inaccurate SSP content.</w:t>
                            </w:r>
                          </w:p>
                          <w:p w14:paraId="1C02DE4C" w14:textId="2A7CE551" w:rsidR="00C6238A" w:rsidRPr="001A3D00" w:rsidRDefault="00C6238A" w:rsidP="00C6238A">
                            <w:pPr>
                              <w:spacing w:after="0"/>
                              <w:rPr>
                                <w:i/>
                                <w:iCs/>
                                <w:spacing w:val="-2"/>
                              </w:rPr>
                            </w:pPr>
                            <w:r w:rsidRPr="001A3D00">
                              <w:rPr>
                                <w:i/>
                                <w:iCs/>
                                <w:spacing w:val="-2"/>
                              </w:rPr>
                              <w:t xml:space="preserve">SAR tools must search both the SSP (if any) and the SAP for any SSP-related references. If an ID in the SAR references content in both the SSP and the SAP, the tool should treat the SAP content as an update to the SSP content. See the </w:t>
                            </w:r>
                            <w:hyperlink r:id="rId50" w:history="1">
                              <w:r w:rsidRPr="001A3D00">
                                <w:rPr>
                                  <w:rStyle w:val="Hyperlink"/>
                                  <w:i/>
                                  <w:iCs/>
                                  <w:color w:val="2A528A"/>
                                  <w:spacing w:val="-2"/>
                                </w:rPr>
                                <w:t>Guide to OSCAL-based FedRAMP Security Assessment Plans (SAP)</w:t>
                              </w:r>
                            </w:hyperlink>
                            <w:r w:rsidRPr="001A3D00">
                              <w:rPr>
                                <w:i/>
                                <w:iCs/>
                                <w:spacing w:val="-2"/>
                              </w:rPr>
                              <w:t xml:space="preserve"> for more details.</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inline>
            </w:drawing>
          </mc:Choice>
          <mc:Fallback>
            <w:pict>
              <v:roundrect w14:anchorId="51B3CE11" id="Text Box 9" o:spid="_x0000_s1034" style="width:479.45pt;height:229.3pt;visibility:visible;mso-wrap-style:square;mso-left-percent:-10001;mso-top-percent:-10001;mso-position-horizontal:absolute;mso-position-horizontal-relative:char;mso-position-vertical:absolute;mso-position-vertical-relative:line;mso-left-percent:-10001;mso-top-percent:-10001;v-text-anchor:top" arcsize="280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" fillcolor="#cceef9" stroked="f" strokeweight="1pt">
                <v:textbox style="mso-fit-shape-to-text:t" inset=",7.2pt,,7.2pt">
                  <w:txbxContent>
                    <w:p w14:paraId="01C9596D" w14:textId="77777777" w:rsidR="00C6238A" w:rsidRPr="001A3D00" w:rsidRDefault="00C6238A" w:rsidP="00C6238A">
                      <w:pPr>
                        <w:spacing w:after="0"/>
                        <w:jc w:val="center"/>
                        <w:rPr>
                          <w:b/>
                          <w:i/>
                          <w:iCs/>
                          <w:color w:val="CC1D1D" w:themeColor="accent3"/>
                        </w:rPr>
                      </w:pPr>
                      <w:r w:rsidRPr="001A3D00">
                        <w:rPr>
                          <w:b/>
                          <w:i/>
                          <w:iCs/>
                          <w:color w:val="CC1D1D" w:themeColor="accent3"/>
                        </w:rPr>
                        <w:t>Unavailable or Inaccurate OSCAL-based SSP Content</w:t>
                      </w:r>
                    </w:p>
                    <w:p w14:paraId="39282BCB" w14:textId="50243D39" w:rsidR="00C6238A" w:rsidRPr="001A3D00" w:rsidRDefault="00C6238A" w:rsidP="00C6238A">
                      <w:pPr>
                        <w:spacing w:after="0"/>
                        <w:rPr>
                          <w:i/>
                          <w:iCs/>
                          <w:spacing w:val="-2"/>
                        </w:rPr>
                      </w:pPr>
                      <w:r w:rsidRPr="001A3D00">
                        <w:rPr>
                          <w:i/>
                          <w:iCs/>
                          <w:spacing w:val="-2"/>
                        </w:rPr>
                        <w:t xml:space="preserve">The SAR must import an OSCAL-based SAP, even if no OSCAL-based SSP exists. </w:t>
                      </w:r>
                    </w:p>
                    <w:p w14:paraId="0128F9C6" w14:textId="194D8635" w:rsidR="00C6238A" w:rsidRPr="001A3D00" w:rsidRDefault="00C6238A" w:rsidP="00C6238A">
                      <w:pPr>
                        <w:spacing w:after="0"/>
                        <w:rPr>
                          <w:i/>
                          <w:iCs/>
                          <w:spacing w:val="-2"/>
                        </w:rPr>
                      </w:pPr>
                      <w:r w:rsidRPr="001A3D00">
                        <w:rPr>
                          <w:i/>
                          <w:iCs/>
                          <w:spacing w:val="-2"/>
                        </w:rPr>
                        <w:t xml:space="preserve">FedRAMP enables an assessor to use the OSCAL SAP and SAR, when no OSCAL-based SSP exists, or where the assessor finds it to be inaccurate. The </w:t>
                      </w:r>
                      <w:hyperlink r:id="rId51" w:history="1">
                        <w:r w:rsidRPr="001A3D00">
                          <w:rPr>
                            <w:rStyle w:val="Hyperlink"/>
                            <w:i/>
                            <w:iCs/>
                            <w:color w:val="2A528A"/>
                            <w:spacing w:val="-2"/>
                          </w:rPr>
                          <w:t>Guide to OSCAL-based FedRAMP Security Assessment Plans (SAP)</w:t>
                        </w:r>
                      </w:hyperlink>
                      <w:r w:rsidRPr="001A3D00">
                        <w:rPr>
                          <w:i/>
                          <w:iCs/>
                          <w:color w:val="2A528A"/>
                          <w:spacing w:val="-2"/>
                        </w:rPr>
                        <w:t xml:space="preserve"> </w:t>
                      </w:r>
                      <w:r w:rsidRPr="001A3D00">
                        <w:rPr>
                          <w:i/>
                          <w:iCs/>
                          <w:spacing w:val="-2"/>
                        </w:rPr>
                        <w:t>describes when and how to represent missing or inaccurate SSP content.</w:t>
                      </w:r>
                    </w:p>
                    <w:p w14:paraId="1C02DE4C" w14:textId="2A7CE551" w:rsidR="00C6238A" w:rsidRPr="001A3D00" w:rsidRDefault="00C6238A" w:rsidP="00C6238A">
                      <w:pPr>
                        <w:spacing w:after="0"/>
                        <w:rPr>
                          <w:i/>
                          <w:iCs/>
                          <w:spacing w:val="-2"/>
                        </w:rPr>
                      </w:pPr>
                      <w:r w:rsidRPr="001A3D00">
                        <w:rPr>
                          <w:i/>
                          <w:iCs/>
                          <w:spacing w:val="-2"/>
                        </w:rPr>
                        <w:t xml:space="preserve">SAR tools must search both the SSP (if any) and the SAP for any SSP-related references. If an ID in the SAR references content in both the SSP and the SAP, the tool should treat the SAP content as an update to the SSP content. See the </w:t>
                      </w:r>
                      <w:hyperlink r:id="rId52" w:history="1">
                        <w:r w:rsidRPr="001A3D00">
                          <w:rPr>
                            <w:rStyle w:val="Hyperlink"/>
                            <w:i/>
                            <w:iCs/>
                            <w:color w:val="2A528A"/>
                            <w:spacing w:val="-2"/>
                          </w:rPr>
                          <w:t>Guide to OSCAL-based FedRAMP Security Assessment Plans (SAP)</w:t>
                        </w:r>
                      </w:hyperlink>
                      <w:r w:rsidRPr="001A3D00">
                        <w:rPr>
                          <w:i/>
                          <w:iCs/>
                          <w:spacing w:val="-2"/>
                        </w:rPr>
                        <w:t xml:space="preserve"> for more details.</w:t>
                      </w:r>
                    </w:p>
                  </w:txbxContent>
                </v:textbox>
                <w10:anchorlock/>
              </v:roundrect>
            </w:pict>
          </mc:Fallback>
        </mc:AlternateContent>
      </w:r>
    </w:p>
    <w:p w14:paraId="6A5FD445" w14:textId="3D063B9B" w:rsidR="00C6238A" w:rsidRPr="00820478" w:rsidRDefault="00C6238A" w:rsidP="00C6238A">
      <w:r>
        <w:t xml:space="preserve">Use the </w:t>
      </w:r>
      <w:r>
        <w:rPr>
          <w:rStyle w:val="OSCALChar"/>
        </w:rPr>
        <w:t>import-a</w:t>
      </w:r>
      <w:r w:rsidRPr="00885DFB">
        <w:rPr>
          <w:rStyle w:val="OSCALChar"/>
        </w:rPr>
        <w:t>p</w:t>
      </w:r>
      <w:r>
        <w:t xml:space="preserve"> field to specify an existing OSCAL-based SAP. The </w:t>
      </w:r>
      <w:proofErr w:type="spellStart"/>
      <w:r w:rsidRPr="00513B3A">
        <w:rPr>
          <w:rStyle w:val="OSCALChar"/>
        </w:rPr>
        <w:t>href</w:t>
      </w:r>
      <w:proofErr w:type="spellEnd"/>
      <w:r>
        <w:t xml:space="preserve"> flag may </w:t>
      </w:r>
      <w:r w:rsidR="00536F46">
        <w:br/>
      </w:r>
      <w:r>
        <w:t xml:space="preserve">include any valid uniform resource identifier (URI), including a relative path, absolute path, </w:t>
      </w:r>
      <w:r w:rsidR="00536F46">
        <w:br/>
      </w:r>
      <w:r>
        <w:t xml:space="preserve">or URI fragment. </w:t>
      </w:r>
    </w:p>
    <w:tbl>
      <w:tblPr>
        <w:tblStyle w:val="TableGrid"/>
        <w:tblW w:w="0" w:type="auto"/>
        <w:tblInd w:w="5" w:type="dxa"/>
        <w:tblLook w:val="04A0" w:firstRow="1" w:lastRow="0" w:firstColumn="1" w:lastColumn="0" w:noHBand="0" w:noVBand="1"/>
      </w:tblPr>
      <w:tblGrid>
        <w:gridCol w:w="9345"/>
      </w:tblGrid>
      <w:tr w:rsidR="00C6238A" w:rsidRPr="003F3B57" w14:paraId="55FBC8C0" w14:textId="77777777" w:rsidTr="00840742">
        <w:tc>
          <w:tcPr>
            <w:tcW w:w="9345" w:type="dxa"/>
            <w:tcBorders>
              <w:bottom w:val="single" w:sz="4" w:space="0" w:color="auto"/>
            </w:tcBorders>
            <w:shd w:val="clear" w:color="auto" w:fill="9BDAF1"/>
          </w:tcPr>
          <w:p w14:paraId="795F3EDE" w14:textId="77777777" w:rsidR="00C6238A" w:rsidRPr="000A2A75" w:rsidRDefault="00C6238A" w:rsidP="00840742">
            <w:pPr>
              <w:pStyle w:val="TableHeading"/>
              <w:rPr>
                <w:rFonts w:ascii="Arial" w:hAnsi="Arial" w:cs="Arial"/>
              </w:rPr>
            </w:pPr>
            <w:r w:rsidRPr="000A2A75">
              <w:rPr>
                <w:rFonts w:ascii="Arial" w:hAnsi="Arial" w:cs="Arial"/>
              </w:rPr>
              <w:t>SAR Import Representation</w:t>
            </w:r>
          </w:p>
        </w:tc>
      </w:tr>
      <w:tr w:rsidR="00C6238A" w:rsidRPr="00B177DA" w14:paraId="2377628C" w14:textId="77777777" w:rsidTr="00840742">
        <w:tc>
          <w:tcPr>
            <w:tcW w:w="9345" w:type="dxa"/>
            <w:tcBorders>
              <w:bottom w:val="single" w:sz="4" w:space="0" w:color="auto"/>
            </w:tcBorders>
            <w:shd w:val="clear" w:color="auto" w:fill="FFFFFF" w:themeFill="background1"/>
          </w:tcPr>
          <w:p w14:paraId="37516290" w14:textId="77777777" w:rsidR="00C6238A" w:rsidRPr="00FF2B8E" w:rsidRDefault="00C6238A" w:rsidP="00840742">
            <w:pPr>
              <w:pStyle w:val="OSCAL"/>
              <w:rPr>
                <w:szCs w:val="20"/>
              </w:rPr>
            </w:pPr>
            <w:r w:rsidRPr="00FF2B8E">
              <w:rPr>
                <w:szCs w:val="20"/>
              </w:rPr>
              <w:t xml:space="preserve">   </w:t>
            </w:r>
          </w:p>
          <w:p w14:paraId="483F0EF8" w14:textId="77777777" w:rsidR="00C6238A" w:rsidRPr="00840742" w:rsidRDefault="00C6238A" w:rsidP="00840742">
            <w:pPr>
              <w:shd w:val="clear" w:color="auto" w:fill="FFFFFF"/>
              <w:autoSpaceDE w:val="0"/>
              <w:autoSpaceDN w:val="0"/>
              <w:adjustRightInd w:val="0"/>
              <w:rPr>
                <w:rFonts w:ascii="Courier New" w:hAnsi="Courier New" w:cs="Courier New"/>
                <w:sz w:val="20"/>
                <w:highlight w:val="white"/>
              </w:rPr>
            </w:pPr>
            <w:r w:rsidRPr="00840742">
              <w:rPr>
                <w:rFonts w:ascii="Courier New" w:hAnsi="Courier New" w:cs="Courier New"/>
                <w:color w:val="000000"/>
                <w:sz w:val="20"/>
                <w:highlight w:val="white"/>
              </w:rPr>
              <w:t xml:space="preserve">    </w:t>
            </w:r>
            <w:r w:rsidRPr="00840742">
              <w:rPr>
                <w:rFonts w:ascii="Courier New" w:hAnsi="Courier New" w:cs="Courier New"/>
                <w:color w:val="000096"/>
                <w:sz w:val="20"/>
                <w:highlight w:val="white"/>
              </w:rPr>
              <w:t>&lt;import-ap</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href</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"../sap/FedRAMP-SAP-OSCAL-File.xml"</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 OR -</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&lt;import-ap</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href</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w:t>
            </w:r>
            <w:proofErr w:type="spellStart"/>
            <w:r w:rsidRPr="00840742">
              <w:rPr>
                <w:rFonts w:ascii="Courier New" w:hAnsi="Courier New" w:cs="Courier New"/>
                <w:color w:val="993300"/>
                <w:sz w:val="20"/>
                <w:highlight w:val="white"/>
              </w:rPr>
              <w:t>uuid</w:t>
            </w:r>
            <w:proofErr w:type="spellEnd"/>
            <w:r w:rsidRPr="00840742">
              <w:rPr>
                <w:rFonts w:ascii="Courier New" w:hAnsi="Courier New" w:cs="Courier New"/>
                <w:color w:val="993300"/>
                <w:sz w:val="20"/>
                <w:highlight w:val="white"/>
              </w:rPr>
              <w:t>-value]"</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p>
          <w:p w14:paraId="362E2612" w14:textId="77777777" w:rsidR="00C6238A" w:rsidRPr="00B177DA" w:rsidRDefault="00C6238A" w:rsidP="00840742">
            <w:pPr>
              <w:pStyle w:val="OSCAL"/>
            </w:pPr>
          </w:p>
        </w:tc>
      </w:tr>
      <w:tr w:rsidR="00C6238A" w:rsidRPr="003F3B57" w14:paraId="139E361F" w14:textId="77777777" w:rsidTr="00840742">
        <w:tc>
          <w:tcPr>
            <w:tcW w:w="9345" w:type="dxa"/>
            <w:shd w:val="clear" w:color="auto" w:fill="9BDAF1"/>
          </w:tcPr>
          <w:p w14:paraId="360C5ED1" w14:textId="77777777" w:rsidR="00C6238A" w:rsidRPr="000A2A75" w:rsidRDefault="00C6238A" w:rsidP="00840742">
            <w:pPr>
              <w:pStyle w:val="TableHeading"/>
              <w:rPr>
                <w:rFonts w:ascii="Arial" w:hAnsi="Arial" w:cs="Arial"/>
              </w:rPr>
            </w:pPr>
            <w:r w:rsidRPr="000A2A75">
              <w:rPr>
                <w:rFonts w:ascii="Arial" w:hAnsi="Arial" w:cs="Arial"/>
              </w:rPr>
              <w:t>XPath Queries</w:t>
            </w:r>
          </w:p>
        </w:tc>
      </w:tr>
      <w:tr w:rsidR="00C6238A" w:rsidRPr="0035062F" w14:paraId="3BB2599C" w14:textId="77777777" w:rsidTr="00840742">
        <w:tc>
          <w:tcPr>
            <w:tcW w:w="9345" w:type="dxa"/>
            <w:tcBorders>
              <w:bottom w:val="single" w:sz="4" w:space="0" w:color="auto"/>
            </w:tcBorders>
            <w:shd w:val="clear" w:color="auto" w:fill="F2F2F2" w:themeFill="background1" w:themeFillShade="F2"/>
          </w:tcPr>
          <w:p w14:paraId="378EED99" w14:textId="77777777" w:rsidR="00C6238A" w:rsidRPr="0035062F" w:rsidRDefault="00C6238A" w:rsidP="00840742">
            <w:pPr>
              <w:pStyle w:val="XPath"/>
            </w:pPr>
            <w:r>
              <w:t>(SAR) URI to SSP</w:t>
            </w:r>
            <w:r w:rsidRPr="0035062F">
              <w:t>:</w:t>
            </w:r>
            <w:r w:rsidRPr="0035062F">
              <w:br/>
            </w:r>
            <w:r>
              <w:t>/*/import-a</w:t>
            </w:r>
            <w:r w:rsidRPr="000A3844">
              <w:t>p/@href</w:t>
            </w:r>
          </w:p>
          <w:p w14:paraId="013DD21D" w14:textId="77777777" w:rsidR="00C6238A" w:rsidRPr="0035062F" w:rsidRDefault="00C6238A" w:rsidP="00840742">
            <w:pPr>
              <w:pStyle w:val="XPath"/>
              <w:spacing w:before="0"/>
            </w:pPr>
          </w:p>
        </w:tc>
      </w:tr>
    </w:tbl>
    <w:p w14:paraId="5D724450" w14:textId="557B0E48" w:rsidR="00C6238A" w:rsidRPr="000B5765" w:rsidRDefault="00C6238A" w:rsidP="00C6238A">
      <w:pPr>
        <w:spacing w:before="240"/>
        <w:rPr>
          <w:spacing w:val="-2"/>
        </w:rPr>
      </w:pPr>
      <w:r w:rsidRPr="000B5765">
        <w:rPr>
          <w:spacing w:val="-2"/>
        </w:rPr>
        <w:t xml:space="preserve">If the value is a URI fragment, such as </w:t>
      </w:r>
      <w:r w:rsidRPr="000B5765">
        <w:rPr>
          <w:rStyle w:val="OSCALChar"/>
          <w:spacing w:val="-2"/>
        </w:rPr>
        <w:t>#</w:t>
      </w:r>
      <w:r w:rsidRPr="003715C4">
        <w:rPr>
          <w:rStyle w:val="OSCALChar"/>
          <w:spacing w:val="-2"/>
        </w:rPr>
        <w:t>96445439-6ce1-4e22-beae-aa72cfe173d0</w:t>
      </w:r>
      <w:r w:rsidRPr="000B5765">
        <w:rPr>
          <w:spacing w:val="-2"/>
        </w:rPr>
        <w:t xml:space="preserve">, the </w:t>
      </w:r>
      <w:r>
        <w:rPr>
          <w:spacing w:val="-2"/>
        </w:rPr>
        <w:t>value</w:t>
      </w:r>
      <w:r w:rsidRPr="000B5765">
        <w:rPr>
          <w:spacing w:val="-2"/>
        </w:rPr>
        <w:t xml:space="preserve"> to the right of the hashtag (#) is the </w:t>
      </w:r>
      <w:r w:rsidR="00E96F15">
        <w:rPr>
          <w:spacing w:val="-2"/>
        </w:rPr>
        <w:t>universally unique identifier (</w:t>
      </w:r>
      <w:r>
        <w:rPr>
          <w:spacing w:val="-2"/>
        </w:rPr>
        <w:t>UU</w:t>
      </w:r>
      <w:r w:rsidRPr="000B5765">
        <w:rPr>
          <w:spacing w:val="-2"/>
        </w:rPr>
        <w:t>ID</w:t>
      </w:r>
      <w:r w:rsidR="00E96F15">
        <w:rPr>
          <w:spacing w:val="-2"/>
        </w:rPr>
        <w:t>)</w:t>
      </w:r>
      <w:r w:rsidRPr="000B5765">
        <w:rPr>
          <w:spacing w:val="-2"/>
        </w:rPr>
        <w:t xml:space="preserve"> value of a resource in the SA</w:t>
      </w:r>
      <w:r>
        <w:rPr>
          <w:spacing w:val="-2"/>
        </w:rPr>
        <w:t>R</w:t>
      </w:r>
      <w:r w:rsidRPr="000B5765">
        <w:rPr>
          <w:spacing w:val="-2"/>
        </w:rPr>
        <w:t xml:space="preserve"> file's </w:t>
      </w:r>
      <w:r w:rsidRPr="000B5765">
        <w:rPr>
          <w:rStyle w:val="OSCALChar"/>
          <w:spacing w:val="-2"/>
        </w:rPr>
        <w:t>back-matter</w:t>
      </w:r>
      <w:r w:rsidRPr="000B5765">
        <w:rPr>
          <w:spacing w:val="-2"/>
        </w:rPr>
        <w:t xml:space="preserve">. Refer to the </w:t>
      </w:r>
      <w:hyperlink r:id="rId53" w:history="1">
        <w:r w:rsidR="00F00A42" w:rsidRPr="001428AD">
          <w:rPr>
            <w:rStyle w:val="Hyperlink"/>
            <w:i/>
          </w:rPr>
          <w:t>Guide to OSCAL-based FedRAMP Content</w:t>
        </w:r>
      </w:hyperlink>
      <w:r w:rsidRPr="000B5765">
        <w:rPr>
          <w:i/>
          <w:spacing w:val="-2"/>
        </w:rPr>
        <w:t>, Section 2.6, Citations, Attachments and Embedded Content in OSCAL Files</w:t>
      </w:r>
      <w:r>
        <w:rPr>
          <w:spacing w:val="-2"/>
        </w:rPr>
        <w:t xml:space="preserve">, for guidance </w:t>
      </w:r>
      <w:r w:rsidR="0071640E">
        <w:rPr>
          <w:spacing w:val="-2"/>
        </w:rPr>
        <w:br/>
      </w:r>
      <w:r>
        <w:rPr>
          <w:spacing w:val="-2"/>
        </w:rPr>
        <w:t>on handling.</w:t>
      </w:r>
    </w:p>
    <w:tbl>
      <w:tblPr>
        <w:tblStyle w:val="TableGrid"/>
        <w:tblW w:w="0" w:type="auto"/>
        <w:tblInd w:w="5" w:type="dxa"/>
        <w:tblLook w:val="04A0" w:firstRow="1" w:lastRow="0" w:firstColumn="1" w:lastColumn="0" w:noHBand="0" w:noVBand="1"/>
      </w:tblPr>
      <w:tblGrid>
        <w:gridCol w:w="9345"/>
      </w:tblGrid>
      <w:tr w:rsidR="00C6238A" w:rsidRPr="003F3B57" w14:paraId="1CAA91A6" w14:textId="77777777" w:rsidTr="00840742">
        <w:tc>
          <w:tcPr>
            <w:tcW w:w="9345" w:type="dxa"/>
            <w:tcBorders>
              <w:bottom w:val="single" w:sz="4" w:space="0" w:color="auto"/>
            </w:tcBorders>
            <w:shd w:val="clear" w:color="auto" w:fill="9BDAF1"/>
          </w:tcPr>
          <w:p w14:paraId="03B39D6A" w14:textId="77777777" w:rsidR="00C6238A" w:rsidRPr="000A2A75" w:rsidRDefault="00C6238A" w:rsidP="00840742">
            <w:pPr>
              <w:pStyle w:val="TableHeading"/>
              <w:keepNext/>
              <w:keepLines/>
              <w:rPr>
                <w:rFonts w:ascii="Arial" w:hAnsi="Arial" w:cs="Arial"/>
              </w:rPr>
            </w:pPr>
            <w:r w:rsidRPr="000A2A75">
              <w:rPr>
                <w:rFonts w:ascii="Arial" w:hAnsi="Arial" w:cs="Arial"/>
              </w:rPr>
              <w:lastRenderedPageBreak/>
              <w:t>SAR Back Matter Representation</w:t>
            </w:r>
          </w:p>
        </w:tc>
      </w:tr>
      <w:tr w:rsidR="00C6238A" w:rsidRPr="00B177DA" w14:paraId="405B726E" w14:textId="77777777" w:rsidTr="00840742">
        <w:tc>
          <w:tcPr>
            <w:tcW w:w="9345" w:type="dxa"/>
            <w:tcBorders>
              <w:bottom w:val="single" w:sz="4" w:space="0" w:color="auto"/>
            </w:tcBorders>
            <w:shd w:val="clear" w:color="auto" w:fill="FFFFFF" w:themeFill="background1"/>
          </w:tcPr>
          <w:p w14:paraId="56A2523D" w14:textId="77777777" w:rsidR="00C6238A" w:rsidRPr="00840742" w:rsidRDefault="00C6238A" w:rsidP="00840742">
            <w:pPr>
              <w:shd w:val="clear" w:color="auto" w:fill="FFFFFF"/>
              <w:autoSpaceDE w:val="0"/>
              <w:autoSpaceDN w:val="0"/>
              <w:adjustRightInd w:val="0"/>
              <w:rPr>
                <w:rFonts w:ascii="Courier New" w:hAnsi="Courier New" w:cs="Courier New"/>
                <w:sz w:val="20"/>
                <w:highlight w:val="white"/>
              </w:rPr>
            </w:pPr>
            <w:r w:rsidRPr="00840742">
              <w:rPr>
                <w:rFonts w:ascii="Courier New" w:hAnsi="Courier New" w:cs="Courier New"/>
                <w:color w:val="000096"/>
                <w:sz w:val="20"/>
                <w:highlight w:val="white"/>
              </w:rPr>
              <w:t>&lt;back-matter&gt;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&lt;resource</w:t>
            </w:r>
            <w:r w:rsidRPr="00840742">
              <w:rPr>
                <w:rFonts w:ascii="Courier New" w:hAnsi="Courier New" w:cs="Courier New"/>
                <w:color w:val="F5844C"/>
                <w:sz w:val="20"/>
                <w:highlight w:val="white"/>
              </w:rPr>
              <w:t xml:space="preserve"> id</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"96445439-6ce1-4e22-beae-aa72cfe173d0"</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w:t>
            </w:r>
            <w:proofErr w:type="gramStart"/>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t>[</w:t>
            </w:r>
            <w:proofErr w:type="gramEnd"/>
            <w:r w:rsidRPr="00840742">
              <w:rPr>
                <w:rFonts w:ascii="Courier New" w:hAnsi="Courier New" w:cs="Courier New"/>
                <w:color w:val="000000"/>
                <w:sz w:val="20"/>
                <w:highlight w:val="white"/>
              </w:rPr>
              <w:t>System Name] [FIPS-199 Level] SAP</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"type"</w:t>
            </w:r>
            <w:r w:rsidRPr="00840742">
              <w:rPr>
                <w:rFonts w:ascii="Courier New" w:hAnsi="Courier New" w:cs="Courier New"/>
                <w:color w:val="F5844C"/>
                <w:sz w:val="20"/>
                <w:highlight w:val="white"/>
              </w:rPr>
              <w:t xml:space="preserve"> ns</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"https://fedramp.gov/ns/</w:t>
            </w:r>
            <w:proofErr w:type="spellStart"/>
            <w:r w:rsidRPr="00840742">
              <w:rPr>
                <w:rFonts w:ascii="Courier New" w:hAnsi="Courier New" w:cs="Courier New"/>
                <w:color w:val="993300"/>
                <w:sz w:val="20"/>
                <w:highlight w:val="white"/>
              </w:rPr>
              <w:t>oscal</w:t>
            </w:r>
            <w:proofErr w:type="spellEnd"/>
            <w:r w:rsidRPr="00840742">
              <w:rPr>
                <w:rFonts w:ascii="Courier New" w:hAnsi="Courier New" w:cs="Courier New"/>
                <w:color w:val="993300"/>
                <w:sz w:val="20"/>
                <w:highlight w:val="white"/>
              </w:rPr>
              <w:t>"</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"sap"</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 xml:space="preserve">&lt;!-- Only one required. (XML or JSON, </w:t>
            </w:r>
            <w:proofErr w:type="spellStart"/>
            <w:r w:rsidRPr="00840742">
              <w:rPr>
                <w:rFonts w:ascii="Courier New" w:hAnsi="Courier New" w:cs="Courier New"/>
                <w:color w:val="FF0000"/>
                <w:sz w:val="20"/>
                <w:highlight w:val="white"/>
              </w:rPr>
              <w:t>rlink</w:t>
            </w:r>
            <w:proofErr w:type="spellEnd"/>
            <w:r w:rsidRPr="00840742">
              <w:rPr>
                <w:rFonts w:ascii="Courier New" w:hAnsi="Courier New" w:cs="Courier New"/>
                <w:color w:val="FF0000"/>
                <w:sz w:val="20"/>
                <w:highlight w:val="white"/>
              </w:rPr>
              <w:t xml:space="preserve"> or base64)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w:t>
            </w:r>
            <w:proofErr w:type="spellStart"/>
            <w:r w:rsidRPr="00840742">
              <w:rPr>
                <w:rFonts w:ascii="Courier New" w:hAnsi="Courier New" w:cs="Courier New"/>
                <w:color w:val="000096"/>
                <w:sz w:val="20"/>
                <w:highlight w:val="white"/>
              </w:rPr>
              <w:t>rlink</w:t>
            </w:r>
            <w:proofErr w:type="spellEnd"/>
            <w:r w:rsidRPr="00840742">
              <w:rPr>
                <w:rFonts w:ascii="Courier New" w:hAnsi="Courier New" w:cs="Courier New"/>
                <w:color w:val="F5844C"/>
                <w:sz w:val="20"/>
                <w:highlight w:val="white"/>
              </w:rPr>
              <w:t xml:space="preserve"> media-type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"application/xml"</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href</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"./CSP_System_SAP.xml"</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w:t>
            </w:r>
            <w:proofErr w:type="spellStart"/>
            <w:r w:rsidRPr="00840742">
              <w:rPr>
                <w:rFonts w:ascii="Courier New" w:hAnsi="Courier New" w:cs="Courier New"/>
                <w:color w:val="000096"/>
                <w:sz w:val="20"/>
                <w:highlight w:val="white"/>
              </w:rPr>
              <w:t>rlink</w:t>
            </w:r>
            <w:proofErr w:type="spellEnd"/>
            <w:r w:rsidRPr="00840742">
              <w:rPr>
                <w:rFonts w:ascii="Courier New" w:hAnsi="Courier New" w:cs="Courier New"/>
                <w:color w:val="F5844C"/>
                <w:sz w:val="20"/>
                <w:highlight w:val="white"/>
              </w:rPr>
              <w:t xml:space="preserve"> media-type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"application/</w:t>
            </w:r>
            <w:proofErr w:type="spellStart"/>
            <w:r w:rsidRPr="00840742">
              <w:rPr>
                <w:rFonts w:ascii="Courier New" w:hAnsi="Courier New" w:cs="Courier New"/>
                <w:color w:val="993300"/>
                <w:sz w:val="20"/>
                <w:highlight w:val="white"/>
              </w:rPr>
              <w:t>json</w:t>
            </w:r>
            <w:proofErr w:type="spellEnd"/>
            <w:r w:rsidRPr="00840742">
              <w:rPr>
                <w:rFonts w:ascii="Courier New" w:hAnsi="Courier New" w:cs="Courier New"/>
                <w:color w:val="993300"/>
                <w:sz w:val="20"/>
                <w:highlight w:val="white"/>
              </w:rPr>
              <w: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href</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w:t>
            </w:r>
            <w:proofErr w:type="spellStart"/>
            <w:r w:rsidRPr="00840742">
              <w:rPr>
                <w:rFonts w:ascii="Courier New" w:hAnsi="Courier New" w:cs="Courier New"/>
                <w:color w:val="993300"/>
                <w:sz w:val="20"/>
                <w:highlight w:val="white"/>
              </w:rPr>
              <w:t>CSP_System_SAP.json</w:t>
            </w:r>
            <w:proofErr w:type="spellEnd"/>
            <w:r w:rsidRPr="00840742">
              <w:rPr>
                <w:rFonts w:ascii="Courier New" w:hAnsi="Courier New" w:cs="Courier New"/>
                <w:color w:val="993300"/>
                <w:sz w:val="20"/>
                <w:highlight w:val="white"/>
              </w:rPr>
              <w:t>"</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&lt;base64</w:t>
            </w:r>
            <w:r w:rsidRPr="00840742">
              <w:rPr>
                <w:rFonts w:ascii="Courier New" w:hAnsi="Courier New" w:cs="Courier New"/>
                <w:color w:val="F5844C"/>
                <w:sz w:val="20"/>
                <w:highlight w:val="white"/>
              </w:rPr>
              <w:t xml:space="preserve"> media-type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"application/xml"</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href</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"CSP_System_SAP.xml"</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&lt;base64</w:t>
            </w:r>
            <w:r w:rsidRPr="00840742">
              <w:rPr>
                <w:rFonts w:ascii="Courier New" w:hAnsi="Courier New" w:cs="Courier New"/>
                <w:color w:val="F5844C"/>
                <w:sz w:val="20"/>
                <w:highlight w:val="white"/>
              </w:rPr>
              <w:t xml:space="preserve"> media-type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"application/</w:t>
            </w:r>
            <w:proofErr w:type="spellStart"/>
            <w:r w:rsidRPr="00840742">
              <w:rPr>
                <w:rFonts w:ascii="Courier New" w:hAnsi="Courier New" w:cs="Courier New"/>
                <w:color w:val="993300"/>
                <w:sz w:val="20"/>
                <w:highlight w:val="white"/>
              </w:rPr>
              <w:t>json</w:t>
            </w:r>
            <w:proofErr w:type="spellEnd"/>
            <w:r w:rsidRPr="00840742">
              <w:rPr>
                <w:rFonts w:ascii="Courier New" w:hAnsi="Courier New" w:cs="Courier New"/>
                <w:color w:val="993300"/>
                <w:sz w:val="20"/>
                <w:highlight w:val="white"/>
              </w:rPr>
              <w: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href</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w:t>
            </w:r>
            <w:proofErr w:type="spellStart"/>
            <w:r w:rsidRPr="00840742">
              <w:rPr>
                <w:rFonts w:ascii="Courier New" w:hAnsi="Courier New" w:cs="Courier New"/>
                <w:color w:val="993300"/>
                <w:sz w:val="20"/>
                <w:highlight w:val="white"/>
              </w:rPr>
              <w:t>CSP_System_SAP.json</w:t>
            </w:r>
            <w:proofErr w:type="spellEnd"/>
            <w:r w:rsidRPr="00840742">
              <w:rPr>
                <w:rFonts w:ascii="Courier New" w:hAnsi="Courier New" w:cs="Courier New"/>
                <w:color w:val="993300"/>
                <w:sz w:val="20"/>
                <w:highlight w:val="white"/>
              </w:rPr>
              <w:t>"</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&lt;/resource&gt;</w:t>
            </w:r>
            <w:r w:rsidRPr="00840742">
              <w:rPr>
                <w:rFonts w:ascii="Courier New" w:hAnsi="Courier New" w:cs="Courier New"/>
                <w:color w:val="000000"/>
                <w:sz w:val="20"/>
                <w:highlight w:val="white"/>
              </w:rPr>
              <w:br/>
            </w:r>
            <w:r w:rsidRPr="00840742">
              <w:rPr>
                <w:rFonts w:ascii="Courier New" w:hAnsi="Courier New" w:cs="Courier New"/>
                <w:color w:val="000096"/>
                <w:sz w:val="20"/>
                <w:highlight w:val="white"/>
              </w:rPr>
              <w:t>&lt;/back-matter&gt;</w:t>
            </w:r>
          </w:p>
          <w:p w14:paraId="2C39CC32" w14:textId="77777777" w:rsidR="00C6238A" w:rsidRPr="00B177DA" w:rsidRDefault="00C6238A" w:rsidP="00840742">
            <w:pPr>
              <w:pStyle w:val="OSCAL"/>
              <w:keepNext/>
              <w:keepLines/>
            </w:pPr>
          </w:p>
        </w:tc>
      </w:tr>
    </w:tbl>
    <w:p w14:paraId="0F41BEC1" w14:textId="77777777" w:rsidR="00C6238A" w:rsidRDefault="00C6238A" w:rsidP="00C6238A"/>
    <w:tbl>
      <w:tblPr>
        <w:tblStyle w:val="TableGrid"/>
        <w:tblW w:w="0" w:type="auto"/>
        <w:tblInd w:w="5" w:type="dxa"/>
        <w:tblLook w:val="04A0" w:firstRow="1" w:lastRow="0" w:firstColumn="1" w:lastColumn="0" w:noHBand="0" w:noVBand="1"/>
      </w:tblPr>
      <w:tblGrid>
        <w:gridCol w:w="9345"/>
      </w:tblGrid>
      <w:tr w:rsidR="00C6238A" w:rsidRPr="003F3B57" w14:paraId="6E27B35C" w14:textId="77777777" w:rsidTr="00840742">
        <w:tc>
          <w:tcPr>
            <w:tcW w:w="9345" w:type="dxa"/>
            <w:shd w:val="clear" w:color="auto" w:fill="9BDAF1"/>
          </w:tcPr>
          <w:p w14:paraId="683FAEF4" w14:textId="77777777" w:rsidR="00C6238A" w:rsidRPr="000A2A75" w:rsidRDefault="00C6238A" w:rsidP="00840742">
            <w:pPr>
              <w:pStyle w:val="TableHeading"/>
              <w:keepNext/>
              <w:keepLines/>
              <w:rPr>
                <w:rFonts w:ascii="Arial" w:hAnsi="Arial" w:cs="Arial"/>
              </w:rPr>
            </w:pPr>
            <w:r w:rsidRPr="000A2A75">
              <w:rPr>
                <w:rFonts w:ascii="Arial" w:hAnsi="Arial" w:cs="Arial"/>
              </w:rPr>
              <w:t>XPath Queries</w:t>
            </w:r>
          </w:p>
        </w:tc>
      </w:tr>
      <w:tr w:rsidR="00C6238A" w:rsidRPr="0035062F" w14:paraId="3AD928D7" w14:textId="77777777" w:rsidTr="00840742">
        <w:tc>
          <w:tcPr>
            <w:tcW w:w="9345" w:type="dxa"/>
            <w:tcBorders>
              <w:bottom w:val="single" w:sz="4" w:space="0" w:color="auto"/>
            </w:tcBorders>
            <w:shd w:val="clear" w:color="auto" w:fill="F2F2F2" w:themeFill="background1" w:themeFillShade="F2"/>
          </w:tcPr>
          <w:p w14:paraId="0418BFC5" w14:textId="77777777" w:rsidR="00C6238A" w:rsidRDefault="00C6238A" w:rsidP="00840742">
            <w:pPr>
              <w:pStyle w:val="XPath"/>
              <w:keepNext/>
              <w:keepLines/>
            </w:pPr>
            <w:r>
              <w:t>(SAR) Referenced OSCAL-based SAP:</w:t>
            </w:r>
            <w:r w:rsidRPr="0035062F">
              <w:br/>
            </w:r>
            <w:r w:rsidRPr="00163F49">
              <w:t>/*/back-matter/resource[@</w:t>
            </w:r>
            <w:r>
              <w:t>uu</w:t>
            </w:r>
            <w:r w:rsidRPr="00163F49">
              <w:t>id='</w:t>
            </w:r>
            <w:r w:rsidRPr="000A6475">
              <w:t>96445439-6ce1-4e22-beae-aa72cfe173d0</w:t>
            </w:r>
            <w:r w:rsidRPr="00163F49">
              <w:t>']</w:t>
            </w:r>
            <w:r>
              <w:t xml:space="preserve"> </w:t>
            </w:r>
            <w:r w:rsidRPr="00163F49">
              <w:t>/</w:t>
            </w:r>
            <w:proofErr w:type="spellStart"/>
            <w:proofErr w:type="gramStart"/>
            <w:r w:rsidRPr="00163F49">
              <w:t>rlink</w:t>
            </w:r>
            <w:proofErr w:type="spellEnd"/>
            <w:r w:rsidRPr="00163F49">
              <w:t>[</w:t>
            </w:r>
            <w:proofErr w:type="gramEnd"/>
            <w:r w:rsidRPr="00163F49">
              <w:t>@media-type=</w:t>
            </w:r>
            <w:r>
              <w:t xml:space="preserve"> </w:t>
            </w:r>
            <w:r w:rsidRPr="00163F49">
              <w:t>'application/xml']/@href</w:t>
            </w:r>
          </w:p>
          <w:p w14:paraId="4481990C" w14:textId="77777777" w:rsidR="00C6238A" w:rsidRPr="0035062F" w:rsidRDefault="00C6238A" w:rsidP="00840742">
            <w:pPr>
              <w:pStyle w:val="XPath"/>
              <w:keepNext/>
              <w:keepLines/>
            </w:pPr>
          </w:p>
        </w:tc>
      </w:tr>
    </w:tbl>
    <w:p w14:paraId="3800A4E3" w14:textId="77777777" w:rsidR="00C6238A" w:rsidRDefault="00C6238A" w:rsidP="00C6238A"/>
    <w:p w14:paraId="0BC257B5" w14:textId="77777777" w:rsidR="00C6238A" w:rsidRDefault="00C6238A" w:rsidP="00C6238A">
      <w:r>
        <w:t>Where the provided path is invalid, tool developers should ensure the tool prompts the user for the updated path to the OSCAL-based SAP.</w:t>
      </w:r>
    </w:p>
    <w:p w14:paraId="339CC75D" w14:textId="770C87A5" w:rsidR="00FD73D5" w:rsidRDefault="00FD73D5" w:rsidP="000A2A75">
      <w:pPr>
        <w:pStyle w:val="Heading2"/>
        <w:numPr>
          <w:ilvl w:val="1"/>
          <w:numId w:val="19"/>
        </w:numPr>
        <w:spacing w:before="240" w:after="120" w:line="240" w:lineRule="auto"/>
      </w:pPr>
      <w:bookmarkStart w:id="54" w:name="_Toc138710818"/>
      <w:bookmarkStart w:id="55" w:name="_Toc138763088"/>
      <w:r>
        <w:t>Resolution Resource Prop</w:t>
      </w:r>
      <w:bookmarkEnd w:id="54"/>
      <w:bookmarkEnd w:id="55"/>
    </w:p>
    <w:p w14:paraId="209914ED" w14:textId="40713A34" w:rsidR="00FD73D5" w:rsidRDefault="00FD73D5" w:rsidP="006F34CD">
      <w:pPr>
        <w:spacing w:after="360"/>
      </w:pPr>
      <w:r>
        <w:t xml:space="preserve">FedRAMP will be implementing a separate set of automated </w:t>
      </w:r>
      <w:r w:rsidR="00CD5876">
        <w:t>SAR</w:t>
      </w:r>
      <w:r>
        <w:t xml:space="preserve"> validation </w:t>
      </w:r>
      <w:proofErr w:type="gramStart"/>
      <w:r>
        <w:t>rules  for</w:t>
      </w:r>
      <w:proofErr w:type="gramEnd"/>
      <w:r>
        <w:t xml:space="preserve"> the </w:t>
      </w:r>
      <w:r w:rsidR="00955A6C">
        <w:br/>
      </w:r>
      <w:r>
        <w:t>rev 5 OSCAL templates. To ensure FedRAMP initiates the appropriate validation rules when processing OSCAL S</w:t>
      </w:r>
      <w:r w:rsidR="00CD5876">
        <w:t>AR</w:t>
      </w:r>
      <w:r>
        <w:t xml:space="preserve">s, </w:t>
      </w:r>
      <w:r w:rsidR="00CD5876">
        <w:t>SAR</w:t>
      </w:r>
      <w:r>
        <w:t xml:space="preserve"> authors should add a </w:t>
      </w:r>
      <w:r w:rsidRPr="00C64C25">
        <w:t xml:space="preserve">new </w:t>
      </w:r>
      <w:r w:rsidRPr="00C64C25">
        <w:rPr>
          <w:rStyle w:val="OSCALChar"/>
        </w:rPr>
        <w:t>prop</w:t>
      </w:r>
      <w:r w:rsidRPr="00C64C25">
        <w:t xml:space="preserve"> </w:t>
      </w:r>
      <w:r>
        <w:t>called</w:t>
      </w:r>
      <w:r w:rsidRPr="00C64C25">
        <w:t xml:space="preserve"> </w:t>
      </w:r>
      <w:r w:rsidRPr="00C64C25">
        <w:rPr>
          <w:rStyle w:val="OSCALChar"/>
        </w:rPr>
        <w:t xml:space="preserve">“resolution-resource” </w:t>
      </w:r>
      <w:r w:rsidRPr="00C64C25">
        <w:t xml:space="preserve">in the </w:t>
      </w:r>
      <w:r w:rsidRPr="00C64C25">
        <w:rPr>
          <w:rStyle w:val="OSCALChar"/>
        </w:rPr>
        <w:t>metadata</w:t>
      </w:r>
      <w:r w:rsidRPr="00C64C25">
        <w:t xml:space="preserve"> section and </w:t>
      </w:r>
      <w:r>
        <w:t>include an</w:t>
      </w:r>
      <w:r w:rsidRPr="00C64C25">
        <w:t xml:space="preserve"> associa</w:t>
      </w:r>
      <w:r>
        <w:t xml:space="preserve">ted back-matter </w:t>
      </w:r>
      <w:r w:rsidRPr="00C077B5">
        <w:rPr>
          <w:rStyle w:val="OSCALChar"/>
        </w:rPr>
        <w:t>resource</w:t>
      </w:r>
      <w:r>
        <w:t xml:space="preserve"> </w:t>
      </w:r>
      <w:r w:rsidR="0009258D">
        <w:br/>
      </w:r>
      <w:r>
        <w:t xml:space="preserve">as shown below: </w:t>
      </w:r>
    </w:p>
    <w:tbl>
      <w:tblPr>
        <w:tblStyle w:val="TableGrid"/>
        <w:tblW w:w="0" w:type="auto"/>
        <w:tblInd w:w="5" w:type="dxa"/>
        <w:tblLook w:val="04A0" w:firstRow="1" w:lastRow="0" w:firstColumn="1" w:lastColumn="0" w:noHBand="0" w:noVBand="1"/>
      </w:tblPr>
      <w:tblGrid>
        <w:gridCol w:w="9345"/>
      </w:tblGrid>
      <w:tr w:rsidR="00FD73D5" w:rsidRPr="003F3B57" w14:paraId="2EB98610" w14:textId="77777777" w:rsidTr="00E30084">
        <w:tc>
          <w:tcPr>
            <w:tcW w:w="10785" w:type="dxa"/>
            <w:tcBorders>
              <w:bottom w:val="single" w:sz="4" w:space="0" w:color="auto"/>
            </w:tcBorders>
            <w:shd w:val="clear" w:color="auto" w:fill="9BDAF1"/>
          </w:tcPr>
          <w:p w14:paraId="2BC48F48" w14:textId="77777777" w:rsidR="00FD73D5" w:rsidRPr="000A2A75" w:rsidRDefault="00FD73D5" w:rsidP="00E30084">
            <w:pPr>
              <w:pStyle w:val="TableHeading"/>
              <w:rPr>
                <w:rFonts w:ascii="Arial" w:hAnsi="Arial" w:cs="Arial"/>
              </w:rPr>
            </w:pPr>
            <w:r w:rsidRPr="000A2A75">
              <w:rPr>
                <w:rFonts w:ascii="Arial" w:hAnsi="Arial" w:cs="Arial"/>
              </w:rPr>
              <w:t>SSP Resolution Resource</w:t>
            </w:r>
          </w:p>
        </w:tc>
      </w:tr>
      <w:tr w:rsidR="00FD73D5" w:rsidRPr="00B177DA" w14:paraId="04CB543F" w14:textId="77777777" w:rsidTr="00E30084">
        <w:tc>
          <w:tcPr>
            <w:tcW w:w="10785" w:type="dxa"/>
            <w:tcBorders>
              <w:bottom w:val="single" w:sz="4" w:space="0" w:color="auto"/>
            </w:tcBorders>
            <w:shd w:val="clear" w:color="auto" w:fill="FFFFFF" w:themeFill="background1"/>
          </w:tcPr>
          <w:p w14:paraId="1E58E38A" w14:textId="243ECBB4" w:rsidR="00FD73D5" w:rsidRPr="00BA124B" w:rsidRDefault="00FD73D5" w:rsidP="00E30084">
            <w:pPr>
              <w:shd w:val="clear" w:color="auto" w:fill="FFFFFF"/>
              <w:autoSpaceDE w:val="0"/>
              <w:autoSpaceDN w:val="0"/>
              <w:adjustRightInd w:val="0"/>
              <w:rPr>
                <w:rFonts w:ascii="Courier New" w:hAnsi="Courier New" w:cs="Courier New"/>
                <w:color w:val="454545"/>
                <w:sz w:val="20"/>
                <w:highlight w:val="white"/>
                <w:lang w:val="en-US"/>
              </w:rPr>
            </w:pPr>
            <w:r w:rsidRPr="00BA124B">
              <w:rPr>
                <w:rFonts w:ascii="Courier New" w:hAnsi="Courier New" w:cs="Courier New"/>
                <w:color w:val="000096"/>
                <w:sz w:val="20"/>
                <w:highlight w:val="white"/>
                <w:lang w:val="en-US"/>
              </w:rPr>
              <w:t>&lt;</w:t>
            </w:r>
            <w:r w:rsidR="00CD5876">
              <w:rPr>
                <w:rFonts w:ascii="Courier New" w:hAnsi="Courier New" w:cs="Courier New"/>
                <w:color w:val="000096"/>
                <w:sz w:val="20"/>
                <w:highlight w:val="white"/>
                <w:lang w:val="en-US"/>
              </w:rPr>
              <w:t>assessment-results</w:t>
            </w:r>
            <w:r w:rsidRPr="00BA124B">
              <w:rPr>
                <w:rFonts w:ascii="Courier New" w:hAnsi="Courier New" w:cs="Courier New"/>
                <w:color w:val="000096"/>
                <w:sz w:val="20"/>
                <w:highlight w:val="white"/>
                <w:lang w:val="en-US"/>
              </w:rPr>
              <w:t>&gt;</w:t>
            </w:r>
            <w:r w:rsidRPr="00BA124B">
              <w:rPr>
                <w:rFonts w:ascii="Courier New" w:hAnsi="Courier New" w:cs="Courier New"/>
                <w:color w:val="000000"/>
                <w:sz w:val="20"/>
                <w:highlight w:val="white"/>
                <w:lang w:val="en-US"/>
              </w:rPr>
              <w:br/>
              <w:t xml:space="preserve">   </w:t>
            </w:r>
            <w:r w:rsidRPr="00BA124B">
              <w:rPr>
                <w:rFonts w:ascii="Courier New" w:hAnsi="Courier New" w:cs="Courier New"/>
                <w:color w:val="000096"/>
                <w:sz w:val="20"/>
                <w:highlight w:val="white"/>
                <w:lang w:val="en-US"/>
              </w:rPr>
              <w:t>&lt;metadata&gt;</w:t>
            </w:r>
            <w:r w:rsidRPr="00BA124B">
              <w:rPr>
                <w:rFonts w:ascii="Courier New" w:hAnsi="Courier New" w:cs="Courier New"/>
                <w:color w:val="000000"/>
                <w:sz w:val="20"/>
                <w:highlight w:val="white"/>
                <w:lang w:val="en-US"/>
              </w:rPr>
              <w:br/>
              <w:t xml:space="preserve">      </w:t>
            </w:r>
            <w:r w:rsidRPr="00BA124B">
              <w:rPr>
                <w:rFonts w:ascii="Courier New" w:hAnsi="Courier New" w:cs="Courier New"/>
                <w:color w:val="000096"/>
                <w:sz w:val="20"/>
                <w:highlight w:val="white"/>
                <w:lang w:val="en-US"/>
              </w:rPr>
              <w:t>&lt;title&gt;</w:t>
            </w:r>
            <w:r w:rsidRPr="00BA124B">
              <w:rPr>
                <w:rFonts w:ascii="Courier New" w:hAnsi="Courier New" w:cs="Courier New"/>
                <w:color w:val="000000"/>
                <w:sz w:val="20"/>
                <w:highlight w:val="white"/>
                <w:lang w:val="en-US"/>
              </w:rPr>
              <w:t xml:space="preserve">FedRAMP Security </w:t>
            </w:r>
            <w:r w:rsidR="00647166">
              <w:rPr>
                <w:rFonts w:ascii="Courier New" w:hAnsi="Courier New" w:cs="Courier New"/>
                <w:color w:val="000000"/>
                <w:sz w:val="20"/>
                <w:highlight w:val="white"/>
                <w:lang w:val="en-US"/>
              </w:rPr>
              <w:t>Assessment Results</w:t>
            </w:r>
            <w:r w:rsidRPr="00BA124B">
              <w:rPr>
                <w:rFonts w:ascii="Courier New" w:hAnsi="Courier New" w:cs="Courier New"/>
                <w:color w:val="000000"/>
                <w:sz w:val="20"/>
                <w:highlight w:val="white"/>
                <w:lang w:val="en-US"/>
              </w:rPr>
              <w:t xml:space="preserve"> (S</w:t>
            </w:r>
            <w:r w:rsidR="00647166">
              <w:rPr>
                <w:rFonts w:ascii="Courier New" w:hAnsi="Courier New" w:cs="Courier New"/>
                <w:color w:val="000000"/>
                <w:sz w:val="20"/>
                <w:highlight w:val="white"/>
                <w:lang w:val="en-US"/>
              </w:rPr>
              <w:t>AR</w:t>
            </w:r>
            <w:r w:rsidRPr="00BA124B">
              <w:rPr>
                <w:rFonts w:ascii="Courier New" w:hAnsi="Courier New" w:cs="Courier New"/>
                <w:color w:val="000000"/>
                <w:sz w:val="20"/>
                <w:highlight w:val="white"/>
                <w:lang w:val="en-US"/>
              </w:rPr>
              <w:t>)</w:t>
            </w:r>
            <w:r w:rsidRPr="00BA124B">
              <w:rPr>
                <w:rFonts w:ascii="Courier New" w:hAnsi="Courier New" w:cs="Courier New"/>
                <w:color w:val="000096"/>
                <w:sz w:val="20"/>
                <w:highlight w:val="white"/>
                <w:lang w:val="en-US"/>
              </w:rPr>
              <w:t>&lt;/title&gt;</w:t>
            </w:r>
            <w:r w:rsidRPr="00BA124B">
              <w:rPr>
                <w:rFonts w:ascii="Courier New" w:hAnsi="Courier New" w:cs="Courier New"/>
                <w:color w:val="000000"/>
                <w:sz w:val="20"/>
                <w:highlight w:val="white"/>
                <w:lang w:val="en-US"/>
              </w:rPr>
              <w:br/>
              <w:t xml:space="preserve">      </w:t>
            </w:r>
            <w:r w:rsidRPr="0043757E">
              <w:rPr>
                <w:rFonts w:ascii="Courier New" w:hAnsi="Courier New" w:cs="Courier New"/>
                <w:color w:val="FF0000"/>
                <w:sz w:val="20"/>
                <w:highlight w:val="white"/>
                <w:lang w:val="en-US"/>
              </w:rPr>
              <w:t>&lt;!-- cut --&gt;</w:t>
            </w:r>
            <w:r w:rsidRPr="00BA124B">
              <w:rPr>
                <w:rFonts w:ascii="Courier New" w:hAnsi="Courier New" w:cs="Courier New"/>
                <w:color w:val="000000"/>
                <w:sz w:val="20"/>
                <w:highlight w:val="white"/>
                <w:lang w:val="en-US"/>
              </w:rPr>
              <w:br/>
              <w:t xml:space="preserve">      </w:t>
            </w:r>
            <w:r w:rsidRPr="00BA124B">
              <w:rPr>
                <w:rFonts w:ascii="Courier New" w:hAnsi="Courier New" w:cs="Courier New"/>
                <w:color w:val="000096"/>
                <w:sz w:val="20"/>
                <w:highlight w:val="white"/>
                <w:lang w:val="en-US"/>
              </w:rPr>
              <w:t>&lt;version&gt;</w:t>
            </w:r>
            <w:r w:rsidRPr="00BA124B">
              <w:rPr>
                <w:rFonts w:ascii="Courier New" w:hAnsi="Courier New" w:cs="Courier New"/>
                <w:color w:val="000000"/>
                <w:sz w:val="20"/>
                <w:highlight w:val="white"/>
                <w:lang w:val="en-US"/>
              </w:rPr>
              <w:t>fedramp2.0.0-oscal1.0.4</w:t>
            </w:r>
            <w:r w:rsidRPr="00BA124B">
              <w:rPr>
                <w:rFonts w:ascii="Courier New" w:hAnsi="Courier New" w:cs="Courier New"/>
                <w:color w:val="000096"/>
                <w:sz w:val="20"/>
                <w:highlight w:val="white"/>
                <w:lang w:val="en-US"/>
              </w:rPr>
              <w:t>&lt;/version&gt;</w:t>
            </w:r>
            <w:r w:rsidRPr="00BA124B">
              <w:rPr>
                <w:rFonts w:ascii="Courier New" w:hAnsi="Courier New" w:cs="Courier New"/>
                <w:color w:val="000000"/>
                <w:sz w:val="20"/>
                <w:highlight w:val="white"/>
                <w:lang w:val="en-US"/>
              </w:rPr>
              <w:br/>
              <w:t xml:space="preserve">      </w:t>
            </w:r>
            <w:r w:rsidRPr="00BA124B">
              <w:rPr>
                <w:rFonts w:ascii="Courier New" w:hAnsi="Courier New" w:cs="Courier New"/>
                <w:color w:val="000096"/>
                <w:sz w:val="20"/>
                <w:highlight w:val="white"/>
                <w:lang w:val="en-US"/>
              </w:rPr>
              <w:t>&lt;</w:t>
            </w:r>
            <w:proofErr w:type="spellStart"/>
            <w:r w:rsidRPr="00BA124B">
              <w:rPr>
                <w:rFonts w:ascii="Courier New" w:hAnsi="Courier New" w:cs="Courier New"/>
                <w:color w:val="000096"/>
                <w:sz w:val="20"/>
                <w:highlight w:val="white"/>
                <w:lang w:val="en-US"/>
              </w:rPr>
              <w:t>oscal</w:t>
            </w:r>
            <w:proofErr w:type="spellEnd"/>
            <w:r w:rsidRPr="00BA124B">
              <w:rPr>
                <w:rFonts w:ascii="Courier New" w:hAnsi="Courier New" w:cs="Courier New"/>
                <w:color w:val="000096"/>
                <w:sz w:val="20"/>
                <w:highlight w:val="white"/>
                <w:lang w:val="en-US"/>
              </w:rPr>
              <w:t>-version&gt;</w:t>
            </w:r>
            <w:r w:rsidRPr="00BA124B">
              <w:rPr>
                <w:rFonts w:ascii="Courier New" w:hAnsi="Courier New" w:cs="Courier New"/>
                <w:color w:val="000000"/>
                <w:sz w:val="20"/>
                <w:highlight w:val="white"/>
                <w:lang w:val="en-US"/>
              </w:rPr>
              <w:t>1.0.4</w:t>
            </w:r>
            <w:r w:rsidRPr="00BA124B">
              <w:rPr>
                <w:rFonts w:ascii="Courier New" w:hAnsi="Courier New" w:cs="Courier New"/>
                <w:color w:val="000096"/>
                <w:sz w:val="20"/>
                <w:highlight w:val="white"/>
                <w:lang w:val="en-US"/>
              </w:rPr>
              <w:t>&lt;/</w:t>
            </w:r>
            <w:proofErr w:type="spellStart"/>
            <w:r w:rsidRPr="00BA124B">
              <w:rPr>
                <w:rFonts w:ascii="Courier New" w:hAnsi="Courier New" w:cs="Courier New"/>
                <w:color w:val="000096"/>
                <w:sz w:val="20"/>
                <w:highlight w:val="white"/>
                <w:lang w:val="en-US"/>
              </w:rPr>
              <w:t>oscal</w:t>
            </w:r>
            <w:proofErr w:type="spellEnd"/>
            <w:r w:rsidRPr="00BA124B">
              <w:rPr>
                <w:rFonts w:ascii="Courier New" w:hAnsi="Courier New" w:cs="Courier New"/>
                <w:color w:val="000096"/>
                <w:sz w:val="20"/>
                <w:highlight w:val="white"/>
                <w:lang w:val="en-US"/>
              </w:rPr>
              <w:t>-version&gt;</w:t>
            </w:r>
            <w:r w:rsidRPr="00BA124B">
              <w:rPr>
                <w:rFonts w:ascii="Courier New" w:hAnsi="Courier New" w:cs="Courier New"/>
                <w:color w:val="000000"/>
                <w:sz w:val="20"/>
                <w:highlight w:val="white"/>
                <w:lang w:val="en-US"/>
              </w:rPr>
              <w:br/>
              <w:t xml:space="preserve">      </w:t>
            </w:r>
            <w:r w:rsidRPr="00BA124B">
              <w:rPr>
                <w:rFonts w:ascii="Courier New" w:hAnsi="Courier New" w:cs="Courier New"/>
                <w:color w:val="000096"/>
                <w:sz w:val="20"/>
                <w:highlight w:val="white"/>
                <w:lang w:val="en-US"/>
              </w:rPr>
              <w:t>&lt;revisions&gt;</w:t>
            </w:r>
            <w:r w:rsidRPr="00BA124B">
              <w:rPr>
                <w:rFonts w:ascii="Courier New" w:hAnsi="Courier New" w:cs="Courier New"/>
                <w:color w:val="000000"/>
                <w:sz w:val="20"/>
                <w:highlight w:val="white"/>
                <w:lang w:val="en-US"/>
              </w:rPr>
              <w:br/>
              <w:t xml:space="preserve">         </w:t>
            </w:r>
            <w:r w:rsidRPr="00BA124B">
              <w:rPr>
                <w:rFonts w:ascii="Courier New" w:hAnsi="Courier New" w:cs="Courier New"/>
                <w:color w:val="000096"/>
                <w:sz w:val="20"/>
                <w:highlight w:val="white"/>
                <w:lang w:val="en-US"/>
              </w:rPr>
              <w:t>&lt;revision&gt;</w:t>
            </w:r>
            <w:r w:rsidRPr="00BA124B">
              <w:rPr>
                <w:rFonts w:ascii="Courier New" w:hAnsi="Courier New" w:cs="Courier New"/>
                <w:color w:val="000000"/>
                <w:sz w:val="20"/>
                <w:highlight w:val="white"/>
                <w:lang w:val="en-US"/>
              </w:rPr>
              <w:br/>
              <w:t xml:space="preserve">            </w:t>
            </w:r>
            <w:r w:rsidRPr="0043757E">
              <w:rPr>
                <w:rFonts w:ascii="Courier New" w:hAnsi="Courier New" w:cs="Courier New"/>
                <w:color w:val="FF0000"/>
                <w:sz w:val="20"/>
                <w:highlight w:val="white"/>
                <w:lang w:val="en-US"/>
              </w:rPr>
              <w:t>&lt;!-- cut --&gt;</w:t>
            </w:r>
            <w:r w:rsidRPr="00BA124B">
              <w:rPr>
                <w:rFonts w:ascii="Courier New" w:hAnsi="Courier New" w:cs="Courier New"/>
                <w:color w:val="000000"/>
                <w:sz w:val="20"/>
                <w:highlight w:val="white"/>
                <w:lang w:val="en-US"/>
              </w:rPr>
              <w:br/>
              <w:t xml:space="preserve">      </w:t>
            </w:r>
            <w:r w:rsidRPr="00BA124B">
              <w:rPr>
                <w:rFonts w:ascii="Courier New" w:hAnsi="Courier New" w:cs="Courier New"/>
                <w:color w:val="000096"/>
                <w:sz w:val="20"/>
                <w:highlight w:val="white"/>
                <w:lang w:val="en-US"/>
              </w:rPr>
              <w:t>&lt;/revisions&gt;</w:t>
            </w:r>
            <w:r w:rsidRPr="00BA124B">
              <w:rPr>
                <w:rFonts w:ascii="Courier New" w:hAnsi="Courier New" w:cs="Courier New"/>
                <w:color w:val="000000"/>
                <w:sz w:val="20"/>
                <w:highlight w:val="white"/>
                <w:lang w:val="en-US"/>
              </w:rPr>
              <w:br/>
              <w:t xml:space="preserve">      </w:t>
            </w:r>
            <w:r w:rsidRPr="00BA124B">
              <w:rPr>
                <w:rFonts w:ascii="Courier New" w:hAnsi="Courier New" w:cs="Courier New"/>
                <w:color w:val="FF0000"/>
                <w:sz w:val="20"/>
                <w:highlight w:val="white"/>
                <w:lang w:val="en-US"/>
              </w:rPr>
              <w:t>&lt;!-- New rev 5 prop --&gt;</w:t>
            </w:r>
            <w:r w:rsidRPr="00BA124B">
              <w:rPr>
                <w:rFonts w:ascii="Courier New" w:hAnsi="Courier New" w:cs="Courier New"/>
                <w:color w:val="000000"/>
                <w:sz w:val="20"/>
                <w:highlight w:val="white"/>
                <w:lang w:val="en-US"/>
              </w:rPr>
              <w:br/>
            </w:r>
            <w:r w:rsidRPr="0043757E">
              <w:rPr>
                <w:rFonts w:ascii="Courier New" w:hAnsi="Courier New" w:cs="Courier New"/>
                <w:color w:val="000000"/>
                <w:sz w:val="20"/>
                <w:highlight w:val="yellow"/>
                <w:lang w:val="en-US"/>
              </w:rPr>
              <w:t xml:space="preserve">      </w:t>
            </w:r>
            <w:r w:rsidRPr="0043757E">
              <w:rPr>
                <w:rFonts w:ascii="Courier New" w:hAnsi="Courier New" w:cs="Courier New"/>
                <w:color w:val="000096"/>
                <w:sz w:val="20"/>
                <w:highlight w:val="yellow"/>
                <w:lang w:val="en-US"/>
              </w:rPr>
              <w:t>&lt;prop</w:t>
            </w:r>
            <w:r w:rsidRPr="0043757E">
              <w:rPr>
                <w:rFonts w:ascii="Courier New" w:hAnsi="Courier New" w:cs="Courier New"/>
                <w:color w:val="F5844C"/>
                <w:sz w:val="20"/>
                <w:highlight w:val="yellow"/>
                <w:lang w:val="en-US"/>
              </w:rPr>
              <w:t xml:space="preserve"> ns</w:t>
            </w:r>
            <w:r w:rsidRPr="0043757E">
              <w:rPr>
                <w:rFonts w:ascii="Courier New" w:hAnsi="Courier New" w:cs="Courier New"/>
                <w:color w:val="FF8040"/>
                <w:sz w:val="20"/>
                <w:highlight w:val="yellow"/>
                <w:lang w:val="en-US"/>
              </w:rPr>
              <w:t>=</w:t>
            </w:r>
            <w:r w:rsidRPr="0043757E">
              <w:rPr>
                <w:rFonts w:ascii="Courier New" w:hAnsi="Courier New" w:cs="Courier New"/>
                <w:color w:val="993300"/>
                <w:sz w:val="20"/>
                <w:highlight w:val="yellow"/>
                <w:lang w:val="en-US"/>
              </w:rPr>
              <w:t>"https://fedramp.gov/ns/</w:t>
            </w:r>
            <w:proofErr w:type="spellStart"/>
            <w:r w:rsidRPr="0043757E">
              <w:rPr>
                <w:rFonts w:ascii="Courier New" w:hAnsi="Courier New" w:cs="Courier New"/>
                <w:color w:val="993300"/>
                <w:sz w:val="20"/>
                <w:highlight w:val="yellow"/>
                <w:lang w:val="en-US"/>
              </w:rPr>
              <w:t>oscal</w:t>
            </w:r>
            <w:proofErr w:type="spellEnd"/>
            <w:r w:rsidRPr="0043757E">
              <w:rPr>
                <w:rFonts w:ascii="Courier New" w:hAnsi="Courier New" w:cs="Courier New"/>
                <w:color w:val="993300"/>
                <w:sz w:val="20"/>
                <w:highlight w:val="yellow"/>
                <w:lang w:val="en-US"/>
              </w:rPr>
              <w:t>"</w:t>
            </w:r>
            <w:r w:rsidRPr="0043757E">
              <w:rPr>
                <w:rFonts w:ascii="Courier New" w:hAnsi="Courier New" w:cs="Courier New"/>
                <w:color w:val="F5844C"/>
                <w:sz w:val="20"/>
                <w:highlight w:val="yellow"/>
                <w:lang w:val="en-US"/>
              </w:rPr>
              <w:t xml:space="preserve"> name</w:t>
            </w:r>
            <w:r w:rsidRPr="0043757E">
              <w:rPr>
                <w:rFonts w:ascii="Courier New" w:hAnsi="Courier New" w:cs="Courier New"/>
                <w:color w:val="FF8040"/>
                <w:sz w:val="20"/>
                <w:highlight w:val="yellow"/>
                <w:lang w:val="en-US"/>
              </w:rPr>
              <w:t>=</w:t>
            </w:r>
            <w:r w:rsidRPr="0043757E">
              <w:rPr>
                <w:rFonts w:ascii="Courier New" w:hAnsi="Courier New" w:cs="Courier New"/>
                <w:color w:val="993300"/>
                <w:sz w:val="20"/>
                <w:highlight w:val="yellow"/>
                <w:lang w:val="en-US"/>
              </w:rPr>
              <w:t>"resolution-resource"</w:t>
            </w:r>
            <w:r w:rsidRPr="0043757E">
              <w:rPr>
                <w:rFonts w:ascii="Courier New" w:hAnsi="Courier New" w:cs="Courier New"/>
                <w:color w:val="000000"/>
                <w:sz w:val="20"/>
                <w:highlight w:val="yellow"/>
                <w:lang w:val="en-US"/>
              </w:rPr>
              <w:br/>
            </w:r>
            <w:r w:rsidRPr="0043757E">
              <w:rPr>
                <w:rFonts w:ascii="Courier New" w:hAnsi="Courier New" w:cs="Courier New"/>
                <w:color w:val="F5844C"/>
                <w:sz w:val="20"/>
                <w:highlight w:val="yellow"/>
                <w:lang w:val="en-US"/>
              </w:rPr>
              <w:t xml:space="preserve">         value</w:t>
            </w:r>
            <w:r w:rsidRPr="0043757E">
              <w:rPr>
                <w:rFonts w:ascii="Courier New" w:hAnsi="Courier New" w:cs="Courier New"/>
                <w:color w:val="FF8040"/>
                <w:sz w:val="20"/>
                <w:highlight w:val="yellow"/>
                <w:lang w:val="en-US"/>
              </w:rPr>
              <w:t>=</w:t>
            </w:r>
            <w:r w:rsidRPr="0043757E">
              <w:rPr>
                <w:rFonts w:ascii="Courier New" w:hAnsi="Courier New" w:cs="Courier New"/>
                <w:color w:val="993300"/>
                <w:sz w:val="20"/>
                <w:highlight w:val="yellow"/>
                <w:lang w:val="en-US"/>
              </w:rPr>
              <w:t>"ace2963d-ecb4-4be5-bdd0-1f6fd7610f41"</w:t>
            </w:r>
            <w:r w:rsidRPr="0043757E">
              <w:rPr>
                <w:rFonts w:ascii="Courier New" w:hAnsi="Courier New" w:cs="Courier New"/>
                <w:color w:val="F5844C"/>
                <w:sz w:val="20"/>
                <w:highlight w:val="yellow"/>
                <w:lang w:val="en-US"/>
              </w:rPr>
              <w:t xml:space="preserve"> </w:t>
            </w:r>
            <w:r w:rsidRPr="0043757E">
              <w:rPr>
                <w:rFonts w:ascii="Courier New" w:hAnsi="Courier New" w:cs="Courier New"/>
                <w:color w:val="000096"/>
                <w:sz w:val="20"/>
                <w:highlight w:val="yellow"/>
                <w:lang w:val="en-US"/>
              </w:rPr>
              <w:t>/&gt;</w:t>
            </w:r>
          </w:p>
          <w:p w14:paraId="531DE2CC" w14:textId="77777777" w:rsidR="00FD73D5" w:rsidRDefault="00FD73D5" w:rsidP="00E30084">
            <w:pPr>
              <w:pStyle w:val="OSCAL"/>
              <w:rPr>
                <w:color w:val="000096"/>
                <w:highlight w:val="white"/>
              </w:rPr>
            </w:pPr>
            <w:r w:rsidRPr="00BA124B">
              <w:rPr>
                <w:color w:val="000000"/>
                <w:szCs w:val="20"/>
                <w:highlight w:val="white"/>
              </w:rPr>
              <w:lastRenderedPageBreak/>
              <w:t xml:space="preserve">   </w:t>
            </w:r>
            <w:r w:rsidRPr="00BA124B">
              <w:rPr>
                <w:color w:val="000096"/>
                <w:szCs w:val="20"/>
                <w:highlight w:val="white"/>
              </w:rPr>
              <w:t>&lt;</w:t>
            </w:r>
            <w:r>
              <w:rPr>
                <w:color w:val="000096"/>
                <w:szCs w:val="20"/>
                <w:highlight w:val="white"/>
              </w:rPr>
              <w:t>/</w:t>
            </w:r>
            <w:r w:rsidRPr="00BA124B">
              <w:rPr>
                <w:color w:val="000096"/>
                <w:szCs w:val="20"/>
                <w:highlight w:val="white"/>
              </w:rPr>
              <w:t>metadata&gt;</w:t>
            </w:r>
            <w:r w:rsidRPr="00BA124B">
              <w:rPr>
                <w:color w:val="000000"/>
                <w:szCs w:val="20"/>
                <w:highlight w:val="white"/>
              </w:rPr>
              <w:br/>
            </w:r>
            <w:r>
              <w:rPr>
                <w:color w:val="000000"/>
                <w:szCs w:val="20"/>
                <w:highlight w:val="white"/>
              </w:rPr>
              <w:t xml:space="preserve">   </w:t>
            </w:r>
            <w:proofErr w:type="gramStart"/>
            <w:r w:rsidRPr="0043757E">
              <w:rPr>
                <w:color w:val="FF0000"/>
                <w:highlight w:val="white"/>
              </w:rPr>
              <w:t>&lt;!--</w:t>
            </w:r>
            <w:proofErr w:type="gramEnd"/>
            <w:r w:rsidRPr="0043757E">
              <w:rPr>
                <w:color w:val="FF0000"/>
                <w:highlight w:val="white"/>
              </w:rPr>
              <w:t xml:space="preserve"> cut --</w:t>
            </w:r>
            <w:r w:rsidRPr="0043757E">
              <w:rPr>
                <w:color w:val="FF0000"/>
                <w:szCs w:val="20"/>
                <w:highlight w:val="white"/>
              </w:rPr>
              <w:t>&gt;</w:t>
            </w:r>
          </w:p>
          <w:p w14:paraId="3C9298C2" w14:textId="34709560" w:rsidR="00FD73D5" w:rsidRPr="0044122D" w:rsidRDefault="00FD73D5" w:rsidP="00E30084">
            <w:pPr>
              <w:shd w:val="clear" w:color="auto" w:fill="FFFFFF"/>
              <w:autoSpaceDE w:val="0"/>
              <w:autoSpaceDN w:val="0"/>
              <w:adjustRightInd w:val="0"/>
              <w:rPr>
                <w:rFonts w:ascii="Courier New" w:hAnsi="Courier New" w:cs="Courier New"/>
                <w:color w:val="454545"/>
                <w:sz w:val="20"/>
                <w:highlight w:val="white"/>
                <w:lang w:val="en-US"/>
              </w:rPr>
            </w:pPr>
            <w:r>
              <w:rPr>
                <w:color w:val="000096"/>
                <w:highlight w:val="white"/>
              </w:rPr>
              <w:t xml:space="preserve">   </w:t>
            </w:r>
            <w:r w:rsidRPr="00A94EF4">
              <w:rPr>
                <w:rFonts w:ascii="Courier New" w:hAnsi="Courier New" w:cs="Courier New"/>
                <w:color w:val="000096"/>
                <w:sz w:val="20"/>
                <w:highlight w:val="white"/>
              </w:rPr>
              <w:t>&lt;back-matter&gt;</w:t>
            </w:r>
            <w:r w:rsidRPr="00A94EF4">
              <w:rPr>
                <w:rFonts w:ascii="Courier New" w:hAnsi="Courier New" w:cs="Courier New"/>
                <w:color w:val="000000"/>
                <w:sz w:val="20"/>
                <w:highlight w:val="white"/>
              </w:rPr>
              <w:br/>
            </w:r>
            <w:r w:rsidRPr="0044122D">
              <w:rPr>
                <w:rFonts w:ascii="Courier New" w:hAnsi="Courier New" w:cs="Courier New"/>
                <w:color w:val="000096"/>
                <w:sz w:val="20"/>
                <w:highlight w:val="white"/>
                <w:lang w:val="en-US"/>
              </w:rPr>
              <w:t>&lt;resource</w:t>
            </w:r>
            <w:r w:rsidRPr="0044122D">
              <w:rPr>
                <w:rFonts w:ascii="Courier New" w:hAnsi="Courier New" w:cs="Courier New"/>
                <w:color w:val="F5844C"/>
                <w:sz w:val="20"/>
                <w:highlight w:val="white"/>
                <w:lang w:val="en-US"/>
              </w:rPr>
              <w:t xml:space="preserve"> </w:t>
            </w:r>
            <w:proofErr w:type="spellStart"/>
            <w:r w:rsidRPr="0044122D">
              <w:rPr>
                <w:rFonts w:ascii="Courier New" w:hAnsi="Courier New" w:cs="Courier New"/>
                <w:color w:val="F5844C"/>
                <w:sz w:val="20"/>
                <w:highlight w:val="white"/>
                <w:lang w:val="en-US"/>
              </w:rPr>
              <w:t>uuid</w:t>
            </w:r>
            <w:proofErr w:type="spellEnd"/>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"ace2963d-ecb4-4be5-bdd0-1f6fd7610f41"</w:t>
            </w:r>
            <w:r w:rsidRPr="0044122D">
              <w:rPr>
                <w:rFonts w:ascii="Courier New" w:hAnsi="Courier New" w:cs="Courier New"/>
                <w:color w:val="000096"/>
                <w:sz w:val="20"/>
                <w:highlight w:val="white"/>
                <w:lang w:val="en-US"/>
              </w:rPr>
              <w:t>&gt;</w:t>
            </w:r>
            <w:r w:rsidRPr="0044122D">
              <w:rPr>
                <w:rFonts w:ascii="Courier New" w:hAnsi="Courier New" w:cs="Courier New"/>
                <w:color w:val="000000"/>
                <w:sz w:val="20"/>
                <w:highlight w:val="white"/>
                <w:lang w:val="en-US"/>
              </w:rPr>
              <w:br/>
              <w:t xml:space="preserve">         </w:t>
            </w:r>
            <w:r w:rsidRPr="0044122D">
              <w:rPr>
                <w:rFonts w:ascii="Courier New" w:hAnsi="Courier New" w:cs="Courier New"/>
                <w:color w:val="000096"/>
                <w:sz w:val="20"/>
                <w:highlight w:val="white"/>
                <w:lang w:val="en-US"/>
              </w:rPr>
              <w:t>&lt;title&gt;</w:t>
            </w:r>
            <w:r w:rsidRPr="0044122D">
              <w:rPr>
                <w:rFonts w:ascii="Courier New" w:hAnsi="Courier New" w:cs="Courier New"/>
                <w:color w:val="000000"/>
                <w:sz w:val="20"/>
                <w:highlight w:val="white"/>
                <w:lang w:val="en-US"/>
              </w:rPr>
              <w:t>Resolution Resource</w:t>
            </w:r>
            <w:r w:rsidRPr="0044122D">
              <w:rPr>
                <w:rFonts w:ascii="Courier New" w:hAnsi="Courier New" w:cs="Courier New"/>
                <w:color w:val="000096"/>
                <w:sz w:val="20"/>
                <w:highlight w:val="white"/>
                <w:lang w:val="en-US"/>
              </w:rPr>
              <w:t>&lt;/title&gt;</w:t>
            </w:r>
            <w:r w:rsidRPr="0044122D">
              <w:rPr>
                <w:rFonts w:ascii="Courier New" w:hAnsi="Courier New" w:cs="Courier New"/>
                <w:color w:val="000000"/>
                <w:sz w:val="20"/>
                <w:highlight w:val="white"/>
                <w:lang w:val="en-US"/>
              </w:rPr>
              <w:br/>
              <w:t xml:space="preserve">         </w:t>
            </w:r>
            <w:r w:rsidRPr="0044122D">
              <w:rPr>
                <w:rFonts w:ascii="Courier New" w:hAnsi="Courier New" w:cs="Courier New"/>
                <w:color w:val="000096"/>
                <w:sz w:val="20"/>
                <w:highlight w:val="white"/>
                <w:lang w:val="en-US"/>
              </w:rPr>
              <w:t>&lt;prop</w:t>
            </w:r>
            <w:r w:rsidRPr="0044122D">
              <w:rPr>
                <w:rFonts w:ascii="Courier New" w:hAnsi="Courier New" w:cs="Courier New"/>
                <w:color w:val="F5844C"/>
                <w:sz w:val="20"/>
                <w:highlight w:val="white"/>
                <w:lang w:val="en-US"/>
              </w:rPr>
              <w:t xml:space="preserve"> name</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"dataset"</w:t>
            </w:r>
            <w:r w:rsidRPr="0044122D">
              <w:rPr>
                <w:rFonts w:ascii="Courier New" w:hAnsi="Courier New" w:cs="Courier New"/>
                <w:color w:val="F5844C"/>
                <w:sz w:val="20"/>
                <w:highlight w:val="white"/>
                <w:lang w:val="en-US"/>
              </w:rPr>
              <w:t xml:space="preserve"> class</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"collection"</w:t>
            </w:r>
            <w:r w:rsidRPr="0044122D">
              <w:rPr>
                <w:rFonts w:ascii="Courier New" w:hAnsi="Courier New" w:cs="Courier New"/>
                <w:color w:val="F5844C"/>
                <w:sz w:val="20"/>
                <w:highlight w:val="white"/>
                <w:lang w:val="en-US"/>
              </w:rPr>
              <w:t xml:space="preserve"> value</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"Special Publication"</w:t>
            </w:r>
            <w:r w:rsidRPr="0044122D">
              <w:rPr>
                <w:rFonts w:ascii="Courier New" w:hAnsi="Courier New" w:cs="Courier New"/>
                <w:color w:val="000096"/>
                <w:sz w:val="20"/>
                <w:highlight w:val="white"/>
                <w:lang w:val="en-US"/>
              </w:rPr>
              <w:t>/&gt;</w:t>
            </w:r>
            <w:r w:rsidRPr="0044122D">
              <w:rPr>
                <w:rFonts w:ascii="Courier New" w:hAnsi="Courier New" w:cs="Courier New"/>
                <w:color w:val="000000"/>
                <w:sz w:val="20"/>
                <w:highlight w:val="white"/>
                <w:lang w:val="en-US"/>
              </w:rPr>
              <w:br/>
              <w:t xml:space="preserve">         </w:t>
            </w:r>
            <w:r w:rsidRPr="0044122D">
              <w:rPr>
                <w:rFonts w:ascii="Courier New" w:hAnsi="Courier New" w:cs="Courier New"/>
                <w:color w:val="000096"/>
                <w:sz w:val="20"/>
                <w:highlight w:val="white"/>
                <w:lang w:val="en-US"/>
              </w:rPr>
              <w:t>&lt;prop</w:t>
            </w:r>
            <w:r w:rsidRPr="0044122D">
              <w:rPr>
                <w:rFonts w:ascii="Courier New" w:hAnsi="Courier New" w:cs="Courier New"/>
                <w:color w:val="F5844C"/>
                <w:sz w:val="20"/>
                <w:highlight w:val="white"/>
                <w:lang w:val="en-US"/>
              </w:rPr>
              <w:t xml:space="preserve"> name</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"dataset"</w:t>
            </w:r>
            <w:r w:rsidRPr="0044122D">
              <w:rPr>
                <w:rFonts w:ascii="Courier New" w:hAnsi="Courier New" w:cs="Courier New"/>
                <w:color w:val="F5844C"/>
                <w:sz w:val="20"/>
                <w:highlight w:val="white"/>
                <w:lang w:val="en-US"/>
              </w:rPr>
              <w:t xml:space="preserve"> class</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"name"</w:t>
            </w:r>
            <w:r w:rsidRPr="0044122D">
              <w:rPr>
                <w:rFonts w:ascii="Courier New" w:hAnsi="Courier New" w:cs="Courier New"/>
                <w:color w:val="F5844C"/>
                <w:sz w:val="20"/>
                <w:highlight w:val="white"/>
                <w:lang w:val="en-US"/>
              </w:rPr>
              <w:t xml:space="preserve"> value</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"800-53"</w:t>
            </w:r>
            <w:r w:rsidRPr="0044122D">
              <w:rPr>
                <w:rFonts w:ascii="Courier New" w:hAnsi="Courier New" w:cs="Courier New"/>
                <w:color w:val="000096"/>
                <w:sz w:val="20"/>
                <w:highlight w:val="white"/>
                <w:lang w:val="en-US"/>
              </w:rPr>
              <w:t>/&gt;</w:t>
            </w:r>
            <w:r w:rsidRPr="0044122D">
              <w:rPr>
                <w:rFonts w:ascii="Courier New" w:hAnsi="Courier New" w:cs="Courier New"/>
                <w:color w:val="000000"/>
                <w:sz w:val="20"/>
                <w:highlight w:val="white"/>
                <w:lang w:val="en-US"/>
              </w:rPr>
              <w:br/>
              <w:t xml:space="preserve">         </w:t>
            </w:r>
            <w:r w:rsidRPr="0044122D">
              <w:rPr>
                <w:rFonts w:ascii="Courier New" w:hAnsi="Courier New" w:cs="Courier New"/>
                <w:color w:val="000096"/>
                <w:sz w:val="20"/>
                <w:highlight w:val="white"/>
                <w:lang w:val="en-US"/>
              </w:rPr>
              <w:t>&lt;prop</w:t>
            </w:r>
            <w:r w:rsidRPr="0044122D">
              <w:rPr>
                <w:rFonts w:ascii="Courier New" w:hAnsi="Courier New" w:cs="Courier New"/>
                <w:color w:val="F5844C"/>
                <w:sz w:val="20"/>
                <w:highlight w:val="white"/>
                <w:lang w:val="en-US"/>
              </w:rPr>
              <w:t xml:space="preserve"> name</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"dataset"</w:t>
            </w:r>
            <w:r w:rsidRPr="0044122D">
              <w:rPr>
                <w:rFonts w:ascii="Courier New" w:hAnsi="Courier New" w:cs="Courier New"/>
                <w:color w:val="F5844C"/>
                <w:sz w:val="20"/>
                <w:highlight w:val="white"/>
                <w:lang w:val="en-US"/>
              </w:rPr>
              <w:t xml:space="preserve"> class</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"version"</w:t>
            </w:r>
            <w:r w:rsidRPr="0044122D">
              <w:rPr>
                <w:rFonts w:ascii="Courier New" w:hAnsi="Courier New" w:cs="Courier New"/>
                <w:color w:val="F5844C"/>
                <w:sz w:val="20"/>
                <w:highlight w:val="white"/>
                <w:lang w:val="en-US"/>
              </w:rPr>
              <w:t xml:space="preserve"> value</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"5.0.2"</w:t>
            </w:r>
            <w:r w:rsidRPr="0044122D">
              <w:rPr>
                <w:rFonts w:ascii="Courier New" w:hAnsi="Courier New" w:cs="Courier New"/>
                <w:color w:val="000096"/>
                <w:sz w:val="20"/>
                <w:highlight w:val="white"/>
                <w:lang w:val="en-US"/>
              </w:rPr>
              <w:t>/&gt;</w:t>
            </w:r>
            <w:r w:rsidRPr="0044122D">
              <w:rPr>
                <w:rFonts w:ascii="Courier New" w:hAnsi="Courier New" w:cs="Courier New"/>
                <w:color w:val="000000"/>
                <w:sz w:val="20"/>
                <w:highlight w:val="white"/>
                <w:lang w:val="en-US"/>
              </w:rPr>
              <w:br/>
              <w:t xml:space="preserve">         </w:t>
            </w:r>
            <w:r w:rsidRPr="0044122D">
              <w:rPr>
                <w:rFonts w:ascii="Courier New" w:hAnsi="Courier New" w:cs="Courier New"/>
                <w:color w:val="000096"/>
                <w:sz w:val="20"/>
                <w:highlight w:val="white"/>
                <w:lang w:val="en-US"/>
              </w:rPr>
              <w:t>&lt;prop</w:t>
            </w:r>
            <w:r w:rsidRPr="0044122D">
              <w:rPr>
                <w:rFonts w:ascii="Courier New" w:hAnsi="Courier New" w:cs="Courier New"/>
                <w:color w:val="F5844C"/>
                <w:sz w:val="20"/>
                <w:highlight w:val="white"/>
                <w:lang w:val="en-US"/>
              </w:rPr>
              <w:t xml:space="preserve"> name</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"dataset"</w:t>
            </w:r>
            <w:r w:rsidRPr="0044122D">
              <w:rPr>
                <w:rFonts w:ascii="Courier New" w:hAnsi="Courier New" w:cs="Courier New"/>
                <w:color w:val="F5844C"/>
                <w:sz w:val="20"/>
                <w:highlight w:val="white"/>
                <w:lang w:val="en-US"/>
              </w:rPr>
              <w:t xml:space="preserve"> class</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"organization"</w:t>
            </w:r>
            <w:r w:rsidRPr="0044122D">
              <w:rPr>
                <w:rFonts w:ascii="Courier New" w:hAnsi="Courier New" w:cs="Courier New"/>
                <w:color w:val="F5844C"/>
                <w:sz w:val="20"/>
                <w:highlight w:val="white"/>
                <w:lang w:val="en-US"/>
              </w:rPr>
              <w:t xml:space="preserve"> value</w:t>
            </w:r>
            <w:r w:rsidRPr="0044122D">
              <w:rPr>
                <w:rFonts w:ascii="Courier New" w:hAnsi="Courier New" w:cs="Courier New"/>
                <w:color w:val="FF8040"/>
                <w:sz w:val="20"/>
                <w:highlight w:val="white"/>
                <w:lang w:val="en-US"/>
              </w:rPr>
              <w:t>=</w:t>
            </w:r>
            <w:r w:rsidRPr="0044122D">
              <w:rPr>
                <w:rFonts w:ascii="Courier New" w:hAnsi="Courier New" w:cs="Courier New"/>
                <w:color w:val="993300"/>
                <w:sz w:val="20"/>
                <w:highlight w:val="white"/>
                <w:lang w:val="en-US"/>
              </w:rPr>
              <w:t>"</w:t>
            </w:r>
            <w:proofErr w:type="spellStart"/>
            <w:r w:rsidRPr="0044122D">
              <w:rPr>
                <w:rFonts w:ascii="Courier New" w:hAnsi="Courier New" w:cs="Courier New"/>
                <w:color w:val="993300"/>
                <w:sz w:val="20"/>
                <w:highlight w:val="white"/>
                <w:lang w:val="en-US"/>
              </w:rPr>
              <w:t>gov.nist.csrc</w:t>
            </w:r>
            <w:proofErr w:type="spellEnd"/>
            <w:r w:rsidRPr="0044122D">
              <w:rPr>
                <w:rFonts w:ascii="Courier New" w:hAnsi="Courier New" w:cs="Courier New"/>
                <w:color w:val="993300"/>
                <w:sz w:val="20"/>
                <w:highlight w:val="white"/>
                <w:lang w:val="en-US"/>
              </w:rPr>
              <w:t>"</w:t>
            </w:r>
            <w:r w:rsidRPr="0044122D">
              <w:rPr>
                <w:rFonts w:ascii="Courier New" w:hAnsi="Courier New" w:cs="Courier New"/>
                <w:color w:val="000096"/>
                <w:sz w:val="20"/>
                <w:highlight w:val="white"/>
                <w:lang w:val="en-US"/>
              </w:rPr>
              <w:t>/&gt;</w:t>
            </w:r>
            <w:r w:rsidRPr="0044122D">
              <w:rPr>
                <w:rFonts w:ascii="Courier New" w:hAnsi="Courier New" w:cs="Courier New"/>
                <w:color w:val="000000"/>
                <w:sz w:val="20"/>
                <w:highlight w:val="white"/>
                <w:lang w:val="en-US"/>
              </w:rPr>
              <w:br/>
              <w:t xml:space="preserve">         </w:t>
            </w:r>
            <w:r w:rsidRPr="0044122D">
              <w:rPr>
                <w:rFonts w:ascii="Courier New" w:hAnsi="Courier New" w:cs="Courier New"/>
                <w:color w:val="000096"/>
                <w:sz w:val="20"/>
                <w:highlight w:val="white"/>
                <w:lang w:val="en-US"/>
              </w:rPr>
              <w:t>&lt;remarks&gt;</w:t>
            </w:r>
            <w:r w:rsidRPr="0044122D">
              <w:rPr>
                <w:rFonts w:ascii="Courier New" w:hAnsi="Courier New" w:cs="Courier New"/>
                <w:color w:val="000000"/>
                <w:sz w:val="20"/>
                <w:highlight w:val="white"/>
                <w:lang w:val="en-US"/>
              </w:rPr>
              <w:br/>
              <w:t xml:space="preserve">            </w:t>
            </w:r>
            <w:r w:rsidRPr="0044122D">
              <w:rPr>
                <w:rFonts w:ascii="Courier New" w:hAnsi="Courier New" w:cs="Courier New"/>
                <w:color w:val="000096"/>
                <w:sz w:val="20"/>
                <w:highlight w:val="white"/>
                <w:lang w:val="en-US"/>
              </w:rPr>
              <w:t>&lt;p&gt;</w:t>
            </w:r>
            <w:r w:rsidRPr="0044122D">
              <w:rPr>
                <w:rFonts w:ascii="Courier New" w:hAnsi="Courier New" w:cs="Courier New"/>
                <w:color w:val="000000"/>
                <w:sz w:val="20"/>
                <w:highlight w:val="white"/>
                <w:lang w:val="en-US"/>
              </w:rPr>
              <w:t xml:space="preserve">This "resolution resource" is used by FedRAMP as a local, authoritative indicator of what version </w:t>
            </w:r>
            <w:r w:rsidR="009E1EF4">
              <w:rPr>
                <w:rFonts w:ascii="Courier New" w:hAnsi="Courier New" w:cs="Courier New"/>
                <w:color w:val="000000"/>
                <w:sz w:val="20"/>
                <w:highlight w:val="white"/>
                <w:lang w:val="en-US"/>
              </w:rPr>
              <w:t>SAR</w:t>
            </w:r>
            <w:r w:rsidRPr="0044122D">
              <w:rPr>
                <w:rFonts w:ascii="Courier New" w:hAnsi="Courier New" w:cs="Courier New"/>
                <w:color w:val="000000"/>
                <w:sz w:val="20"/>
                <w:highlight w:val="white"/>
                <w:lang w:val="en-US"/>
              </w:rPr>
              <w:t xml:space="preserve"> (rev 4 or rev 5) this OSCAL document is for.</w:t>
            </w:r>
            <w:r w:rsidRPr="0044122D">
              <w:rPr>
                <w:rFonts w:ascii="Courier New" w:hAnsi="Courier New" w:cs="Courier New"/>
                <w:color w:val="000096"/>
                <w:sz w:val="20"/>
                <w:highlight w:val="white"/>
                <w:lang w:val="en-US"/>
              </w:rPr>
              <w:t>&lt;/p&gt;</w:t>
            </w:r>
            <w:r w:rsidRPr="0044122D">
              <w:rPr>
                <w:rFonts w:ascii="Courier New" w:hAnsi="Courier New" w:cs="Courier New"/>
                <w:color w:val="000000"/>
                <w:sz w:val="20"/>
                <w:highlight w:val="white"/>
                <w:lang w:val="en-US"/>
              </w:rPr>
              <w:br/>
              <w:t xml:space="preserve">         </w:t>
            </w:r>
            <w:r w:rsidRPr="0044122D">
              <w:rPr>
                <w:rFonts w:ascii="Courier New" w:hAnsi="Courier New" w:cs="Courier New"/>
                <w:color w:val="000096"/>
                <w:sz w:val="20"/>
                <w:highlight w:val="white"/>
                <w:lang w:val="en-US"/>
              </w:rPr>
              <w:t>&lt;/remarks&gt;</w:t>
            </w:r>
            <w:r w:rsidRPr="0044122D">
              <w:rPr>
                <w:rFonts w:ascii="Courier New" w:hAnsi="Courier New" w:cs="Courier New"/>
                <w:color w:val="000000"/>
                <w:sz w:val="20"/>
                <w:highlight w:val="white"/>
                <w:lang w:val="en-US"/>
              </w:rPr>
              <w:br/>
              <w:t xml:space="preserve">      </w:t>
            </w:r>
            <w:r w:rsidRPr="0044122D">
              <w:rPr>
                <w:rFonts w:ascii="Courier New" w:hAnsi="Courier New" w:cs="Courier New"/>
                <w:color w:val="000096"/>
                <w:sz w:val="20"/>
                <w:highlight w:val="white"/>
                <w:lang w:val="en-US"/>
              </w:rPr>
              <w:t>&lt;/resource&gt;</w:t>
            </w:r>
          </w:p>
          <w:p w14:paraId="5EFB0C7D" w14:textId="77777777" w:rsidR="00FD73D5" w:rsidRDefault="00FD73D5" w:rsidP="00E30084">
            <w:pPr>
              <w:pStyle w:val="OSCAL"/>
              <w:rPr>
                <w:color w:val="000096"/>
              </w:rPr>
            </w:pPr>
            <w:r w:rsidRPr="00A94EF4">
              <w:rPr>
                <w:color w:val="000000"/>
                <w:highlight w:val="white"/>
              </w:rPr>
              <w:br/>
            </w:r>
            <w:r>
              <w:rPr>
                <w:color w:val="000096"/>
                <w:highlight w:val="white"/>
              </w:rPr>
              <w:t xml:space="preserve">   </w:t>
            </w:r>
            <w:r w:rsidRPr="00A94EF4">
              <w:rPr>
                <w:color w:val="000096"/>
                <w:highlight w:val="white"/>
              </w:rPr>
              <w:t>&lt;/back-matter&gt;</w:t>
            </w:r>
          </w:p>
          <w:p w14:paraId="601AF239" w14:textId="479E6951" w:rsidR="00FD73D5" w:rsidRPr="00B177DA" w:rsidRDefault="00FD73D5" w:rsidP="00E30084">
            <w:pPr>
              <w:pStyle w:val="OSCAL"/>
            </w:pPr>
            <w:r w:rsidRPr="00BA124B">
              <w:rPr>
                <w:color w:val="000096"/>
                <w:szCs w:val="20"/>
                <w:highlight w:val="white"/>
              </w:rPr>
              <w:t>&lt;</w:t>
            </w:r>
            <w:r>
              <w:rPr>
                <w:color w:val="000096"/>
                <w:szCs w:val="20"/>
                <w:highlight w:val="white"/>
              </w:rPr>
              <w:t>/</w:t>
            </w:r>
            <w:r w:rsidR="00B13005">
              <w:rPr>
                <w:color w:val="000096"/>
                <w:highlight w:val="white"/>
              </w:rPr>
              <w:t xml:space="preserve"> assessment-results</w:t>
            </w:r>
            <w:r w:rsidRPr="00BA124B">
              <w:rPr>
                <w:color w:val="000096"/>
                <w:szCs w:val="20"/>
                <w:highlight w:val="white"/>
              </w:rPr>
              <w:t>&gt;</w:t>
            </w:r>
          </w:p>
        </w:tc>
      </w:tr>
      <w:tr w:rsidR="00FD73D5" w:rsidRPr="003F3B57" w14:paraId="45CE047C" w14:textId="77777777" w:rsidTr="00E30084">
        <w:tc>
          <w:tcPr>
            <w:tcW w:w="10785" w:type="dxa"/>
            <w:shd w:val="clear" w:color="auto" w:fill="9BDAF1"/>
          </w:tcPr>
          <w:p w14:paraId="076B98B5" w14:textId="77777777" w:rsidR="00FD73D5" w:rsidRPr="000A2A75" w:rsidRDefault="00FD73D5" w:rsidP="00E30084">
            <w:pPr>
              <w:pStyle w:val="TableHeading"/>
              <w:rPr>
                <w:rFonts w:ascii="Arial" w:hAnsi="Arial" w:cs="Arial"/>
              </w:rPr>
            </w:pPr>
            <w:r w:rsidRPr="000A2A75">
              <w:rPr>
                <w:rFonts w:ascii="Arial" w:hAnsi="Arial" w:cs="Arial"/>
              </w:rPr>
              <w:lastRenderedPageBreak/>
              <w:t>XPath Queries</w:t>
            </w:r>
          </w:p>
        </w:tc>
      </w:tr>
      <w:tr w:rsidR="00FD73D5" w:rsidRPr="0035062F" w14:paraId="3C647FA8" w14:textId="77777777" w:rsidTr="00E30084">
        <w:tc>
          <w:tcPr>
            <w:tcW w:w="10785" w:type="dxa"/>
            <w:tcBorders>
              <w:bottom w:val="single" w:sz="4" w:space="0" w:color="auto"/>
            </w:tcBorders>
            <w:shd w:val="clear" w:color="auto" w:fill="F2F2F2" w:themeFill="background1" w:themeFillShade="F2"/>
          </w:tcPr>
          <w:p w14:paraId="0B8EF3C0" w14:textId="685A9117" w:rsidR="00FD73D5" w:rsidRDefault="00FD73D5" w:rsidP="00E30084">
            <w:pPr>
              <w:pStyle w:val="XPath"/>
            </w:pPr>
            <w:r>
              <w:t>(</w:t>
            </w:r>
            <w:r w:rsidR="009E1EF4">
              <w:t>SAR</w:t>
            </w:r>
            <w:r>
              <w:t>) UUID of “resolution-resource”</w:t>
            </w:r>
            <w:r w:rsidRPr="0035062F">
              <w:t>:</w:t>
            </w:r>
            <w:r w:rsidRPr="0035062F">
              <w:br/>
            </w:r>
            <w:r w:rsidRPr="000A3844">
              <w:t>/*/</w:t>
            </w:r>
            <w:r>
              <w:t>metadata/prop[@name</w:t>
            </w:r>
            <w:proofErr w:type="gramStart"/>
            <w:r>
              <w:t>=”resolution</w:t>
            </w:r>
            <w:proofErr w:type="gramEnd"/>
            <w:r>
              <w:t>-resource”]/@value</w:t>
            </w:r>
          </w:p>
          <w:p w14:paraId="0629B30B" w14:textId="6C474A8A" w:rsidR="00FD73D5" w:rsidRPr="0035062F" w:rsidRDefault="00FD73D5" w:rsidP="00E30084">
            <w:pPr>
              <w:pStyle w:val="XPath"/>
            </w:pPr>
            <w:r>
              <w:t>(</w:t>
            </w:r>
            <w:r w:rsidR="009E1EF4">
              <w:t>SAR</w:t>
            </w:r>
            <w:r>
              <w:t>)Target baseline version:</w:t>
            </w:r>
            <w:r>
              <w:br/>
              <w:t>/*/back-matter/resource[@uuid</w:t>
            </w:r>
            <w:proofErr w:type="gramStart"/>
            <w:r>
              <w:t>=”uuid</w:t>
            </w:r>
            <w:proofErr w:type="gramEnd"/>
            <w:r>
              <w:t>-of-resolution-resource”]/prop[@name=”dataset” and @class=”version”]/@value</w:t>
            </w:r>
          </w:p>
          <w:p w14:paraId="08C65982" w14:textId="77777777" w:rsidR="00FD73D5" w:rsidRPr="0035062F" w:rsidRDefault="00FD73D5" w:rsidP="00E30084">
            <w:pPr>
              <w:pStyle w:val="XPath"/>
              <w:spacing w:before="0"/>
            </w:pPr>
          </w:p>
        </w:tc>
      </w:tr>
    </w:tbl>
    <w:p w14:paraId="39AB79EB" w14:textId="08467A70" w:rsidR="00C6238A" w:rsidRDefault="00FD73D5" w:rsidP="00C60079">
      <w:pPr>
        <w:spacing w:before="360"/>
      </w:pPr>
      <w:r>
        <w:t xml:space="preserve">If the </w:t>
      </w:r>
      <w:r w:rsidRPr="00C64C25">
        <w:rPr>
          <w:rStyle w:val="OSCALChar"/>
        </w:rPr>
        <w:t>“resolution-resource”</w:t>
      </w:r>
      <w:r>
        <w:rPr>
          <w:rStyle w:val="OSCALChar"/>
        </w:rPr>
        <w:t xml:space="preserve"> </w:t>
      </w:r>
      <w:r w:rsidRPr="00E0280D">
        <w:t>prop is not specified in the</w:t>
      </w:r>
      <w:r>
        <w:rPr>
          <w:rStyle w:val="OSCALChar"/>
        </w:rPr>
        <w:t xml:space="preserve"> metadata </w:t>
      </w:r>
      <w:r w:rsidRPr="00E0280D">
        <w:t xml:space="preserve">section of the </w:t>
      </w:r>
      <w:r w:rsidR="00E84DE6">
        <w:br/>
      </w:r>
      <w:r w:rsidR="009E1EF4">
        <w:t>SAR</w:t>
      </w:r>
      <w:r w:rsidRPr="00E0280D">
        <w:t xml:space="preserve">, FedRAMP will assume the </w:t>
      </w:r>
      <w:r w:rsidR="009E1EF4">
        <w:t>SAR</w:t>
      </w:r>
      <w:r w:rsidRPr="00E0280D">
        <w:t xml:space="preserve"> should be validated using the rev 5 validation rules. </w:t>
      </w:r>
      <w:r w:rsidR="00E84DE6">
        <w:br/>
      </w:r>
      <w:r w:rsidRPr="00E0280D">
        <w:t xml:space="preserve">If the </w:t>
      </w:r>
      <w:r>
        <w:rPr>
          <w:rStyle w:val="OSCALChar"/>
        </w:rPr>
        <w:t xml:space="preserve">“resolution-resource” </w:t>
      </w:r>
      <w:r w:rsidRPr="00E0280D">
        <w:t xml:space="preserve">prop is present, FedRAMP will use the validation rules </w:t>
      </w:r>
      <w:r w:rsidR="00E84DE6">
        <w:br/>
      </w:r>
      <w:r w:rsidRPr="00E0280D">
        <w:t>that correspond with the version specified in the back-matter resource.</w:t>
      </w:r>
    </w:p>
    <w:p w14:paraId="02710AEF" w14:textId="77777777" w:rsidR="00C6238A" w:rsidRDefault="00C6238A" w:rsidP="000A2A75">
      <w:pPr>
        <w:pStyle w:val="Heading1"/>
        <w:numPr>
          <w:ilvl w:val="0"/>
          <w:numId w:val="10"/>
        </w:numPr>
      </w:pPr>
      <w:bookmarkStart w:id="56" w:name="_Toc113879875"/>
      <w:bookmarkStart w:id="57" w:name="_Toc138763089"/>
      <w:r>
        <w:t>SAR Template to OSCAL Mapping</w:t>
      </w:r>
      <w:bookmarkEnd w:id="56"/>
      <w:bookmarkEnd w:id="57"/>
    </w:p>
    <w:p w14:paraId="45BD2F24" w14:textId="3EC7D1EA" w:rsidR="00C6238A" w:rsidRDefault="00C6238A" w:rsidP="00C6238A">
      <w:r>
        <w:t xml:space="preserve">The OSCAL Assessment Results Model is used to represent the FedRAMP SAR. </w:t>
      </w:r>
      <w:r w:rsidR="007910C3">
        <w:br/>
      </w:r>
      <w:r>
        <w:t>This model includes:</w:t>
      </w:r>
    </w:p>
    <w:p w14:paraId="05C65A64" w14:textId="77777777" w:rsidR="00C6238A" w:rsidRDefault="00C6238A" w:rsidP="00504319">
      <w:pPr>
        <w:pStyle w:val="ListParagraph"/>
        <w:numPr>
          <w:ilvl w:val="0"/>
          <w:numId w:val="13"/>
        </w:numPr>
        <w:spacing w:before="120" w:after="120" w:line="240" w:lineRule="auto"/>
      </w:pPr>
      <w:r>
        <w:t xml:space="preserve">Metadata and back-matter syntax, which is common to all OSCAL </w:t>
      </w:r>
      <w:proofErr w:type="gramStart"/>
      <w:r>
        <w:t>models;</w:t>
      </w:r>
      <w:proofErr w:type="gramEnd"/>
    </w:p>
    <w:p w14:paraId="25865E6F" w14:textId="4F2FBF35" w:rsidR="00C6238A" w:rsidRDefault="00C6238A" w:rsidP="00504319">
      <w:pPr>
        <w:pStyle w:val="ListParagraph"/>
        <w:numPr>
          <w:ilvl w:val="0"/>
          <w:numId w:val="13"/>
        </w:numPr>
        <w:spacing w:before="120" w:after="120" w:line="240" w:lineRule="auto"/>
      </w:pPr>
      <w:r>
        <w:t>Assessment scope, subject, assets, and activities syntax, which is</w:t>
      </w:r>
      <w:r w:rsidR="00E96F15">
        <w:t xml:space="preserve"> </w:t>
      </w:r>
      <w:r>
        <w:t xml:space="preserve">common </w:t>
      </w:r>
      <w:r w:rsidR="00B5281C">
        <w:br/>
      </w:r>
      <w:r>
        <w:t>to both the SAP and SAR; and</w:t>
      </w:r>
    </w:p>
    <w:p w14:paraId="2EE19354" w14:textId="77777777" w:rsidR="00C6238A" w:rsidRDefault="00C6238A" w:rsidP="00504319">
      <w:pPr>
        <w:pStyle w:val="ListParagraph"/>
        <w:numPr>
          <w:ilvl w:val="0"/>
          <w:numId w:val="13"/>
        </w:numPr>
        <w:spacing w:before="120" w:after="120" w:line="240" w:lineRule="auto"/>
      </w:pPr>
      <w:r>
        <w:t>Results syntax, which is common to the SAR and POA&amp;M.</w:t>
      </w:r>
    </w:p>
    <w:p w14:paraId="1EDDD08A" w14:textId="77777777" w:rsidR="00C6238A" w:rsidRDefault="00C6238A" w:rsidP="00C6238A">
      <w:pPr>
        <w:ind w:left="-117"/>
      </w:pPr>
      <w:r>
        <w:rPr>
          <w:noProof/>
        </w:rPr>
        <w:lastRenderedPageBreak/>
        <mc:AlternateContent>
          <mc:Choice Requires="wps">
            <w:drawing>
              <wp:inline distT="0" distB="0" distL="0" distR="0" wp14:anchorId="4EC765BD" wp14:editId="2F60004F">
                <wp:extent cx="5934075" cy="1300135"/>
                <wp:effectExtent l="0" t="0" r="0" b="1270"/>
                <wp:docPr id="1" name="Text Box 1"/>
                <wp:cNvGraphicFramePr/>
                <a:graphic xmlns:a="http://schemas.openxmlformats.org/drawingml/2006/main">
                  <a:graphicData uri="http://schemas.microsoft.com/office/word/2010/wordprocessingShape">
                    <wps:wsp>
                      <wps:cNvSpPr txBox="1"/>
                      <wps:spPr>
                        <a:xfrm>
                          <a:off x="0" y="0"/>
                          <a:ext cx="5934075" cy="1300135"/>
                        </a:xfrm>
                        <a:prstGeom prst="roundRect">
                          <a:avLst>
                            <a:gd name="adj" fmla="val 4278"/>
                          </a:avLst>
                        </a:prstGeom>
                        <a:solidFill>
                          <a:srgbClr val="CCEEF9"/>
                        </a:solidFill>
                        <a:ln w="12700" cmpd="sng">
                          <a:noFill/>
                        </a:ln>
                        <a:effectLst/>
                      </wps:spPr>
                      <wps:txbx>
                        <w:txbxContent>
                          <w:p w14:paraId="48C4BF99" w14:textId="670D1F11" w:rsidR="00C6238A" w:rsidRPr="007A7101" w:rsidRDefault="00C6238A" w:rsidP="00C6238A">
                            <w:pPr>
                              <w:rPr>
                                <w:color w:val="2A528A"/>
                              </w:rPr>
                            </w:pPr>
                            <w:r w:rsidRPr="007A7101">
                              <w:t xml:space="preserve">This guide assumes tool developers are already familiar with the </w:t>
                            </w:r>
                            <w:hyperlink r:id="rId54" w:history="1">
                              <w:r w:rsidR="00434E98" w:rsidRPr="007A7101">
                                <w:rPr>
                                  <w:rStyle w:val="Hyperlink"/>
                                  <w:i/>
                                  <w:color w:val="2A528A"/>
                                </w:rPr>
                                <w:t>Guide to OSCAL-based FedRAMP Content</w:t>
                              </w:r>
                            </w:hyperlink>
                            <w:r w:rsidRPr="007A7101">
                              <w:t xml:space="preserve"> and </w:t>
                            </w:r>
                            <w:r w:rsidRPr="007A7101">
                              <w:rPr>
                                <w:color w:val="2A528A"/>
                              </w:rPr>
                              <w:t xml:space="preserve">the </w:t>
                            </w:r>
                            <w:hyperlink r:id="rId55" w:history="1">
                              <w:r w:rsidR="00434E98" w:rsidRPr="007A7101">
                                <w:rPr>
                                  <w:rStyle w:val="Hyperlink"/>
                                  <w:i/>
                                  <w:iCs/>
                                  <w:color w:val="2A528A"/>
                                  <w:spacing w:val="-2"/>
                                </w:rPr>
                                <w:t>Guide to OSCAL-based FedRAMP Security Assessment Plans (SAP)</w:t>
                              </w:r>
                            </w:hyperlink>
                            <w:r w:rsidRPr="007A7101">
                              <w:rPr>
                                <w:color w:val="2A528A"/>
                              </w:rPr>
                              <w:t xml:space="preserve">. </w:t>
                            </w:r>
                          </w:p>
                          <w:p w14:paraId="3EF7388C" w14:textId="77777777" w:rsidR="00C6238A" w:rsidRPr="007A7101" w:rsidRDefault="00C6238A" w:rsidP="00C6238A">
                            <w:pPr>
                              <w:spacing w:after="0"/>
                            </w:pPr>
                            <w:r w:rsidRPr="007A7101">
                              <w:t>Instead of duplicating content from those guides, this document refers to them and only adds details that are unique to the SAR.</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inline>
            </w:drawing>
          </mc:Choice>
          <mc:Fallback>
            <w:pict>
              <v:roundrect w14:anchorId="4EC765BD" id="Text Box 1" o:spid="_x0000_s1035" style="width:467.25pt;height:102.35pt;visibility:visible;mso-wrap-style:square;mso-left-percent:-10001;mso-top-percent:-10001;mso-position-horizontal:absolute;mso-position-horizontal-relative:char;mso-position-vertical:absolute;mso-position-vertical-relative:line;mso-left-percent:-10001;mso-top-percent:-10001;v-text-anchor:top" arcsize="280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" fillcolor="#cceef9" stroked="f" strokeweight="1pt">
                <v:textbox style="mso-fit-shape-to-text:t" inset=",7.2pt,,7.2pt">
                  <w:txbxContent>
                    <w:p w14:paraId="48C4BF99" w14:textId="670D1F11" w:rsidR="00C6238A" w:rsidRPr="007A7101" w:rsidRDefault="00C6238A" w:rsidP="00C6238A">
                      <w:pPr>
                        <w:rPr>
                          <w:color w:val="2A528A"/>
                        </w:rPr>
                      </w:pPr>
                      <w:r w:rsidRPr="007A7101">
                        <w:t xml:space="preserve">This guide assumes tool developers are already familiar with the </w:t>
                      </w:r>
                      <w:hyperlink r:id="rId56" w:history="1">
                        <w:r w:rsidR="00434E98" w:rsidRPr="007A7101">
                          <w:rPr>
                            <w:rStyle w:val="Hyperlink"/>
                            <w:i/>
                            <w:color w:val="2A528A"/>
                          </w:rPr>
                          <w:t>Guide to OSCAL-based FedRAMP Content</w:t>
                        </w:r>
                      </w:hyperlink>
                      <w:r w:rsidRPr="007A7101">
                        <w:t xml:space="preserve"> and </w:t>
                      </w:r>
                      <w:r w:rsidRPr="007A7101">
                        <w:rPr>
                          <w:color w:val="2A528A"/>
                        </w:rPr>
                        <w:t xml:space="preserve">the </w:t>
                      </w:r>
                      <w:hyperlink r:id="rId57" w:history="1">
                        <w:r w:rsidR="00434E98" w:rsidRPr="007A7101">
                          <w:rPr>
                            <w:rStyle w:val="Hyperlink"/>
                            <w:i/>
                            <w:iCs/>
                            <w:color w:val="2A528A"/>
                            <w:spacing w:val="-2"/>
                          </w:rPr>
                          <w:t>Guide to OSCAL-based FedRAMP Security Assessment Plans (SAP)</w:t>
                        </w:r>
                      </w:hyperlink>
                      <w:r w:rsidRPr="007A7101">
                        <w:rPr>
                          <w:color w:val="2A528A"/>
                        </w:rPr>
                        <w:t xml:space="preserve">. </w:t>
                      </w:r>
                    </w:p>
                    <w:p w14:paraId="3EF7388C" w14:textId="77777777" w:rsidR="00C6238A" w:rsidRPr="007A7101" w:rsidRDefault="00C6238A" w:rsidP="00C6238A">
                      <w:pPr>
                        <w:spacing w:after="0"/>
                      </w:pPr>
                      <w:r w:rsidRPr="007A7101">
                        <w:t>Instead of duplicating content from those guides, this document refers to them and only adds details that are unique to the SAR.</w:t>
                      </w:r>
                    </w:p>
                  </w:txbxContent>
                </v:textbox>
                <w10:anchorlock/>
              </v:roundrect>
            </w:pict>
          </mc:Fallback>
        </mc:AlternateContent>
      </w:r>
    </w:p>
    <w:p w14:paraId="3E95FB80" w14:textId="77777777" w:rsidR="00C6238A" w:rsidRPr="00E96F15" w:rsidRDefault="00C6238A" w:rsidP="006F34CD">
      <w:pPr>
        <w:spacing w:before="360"/>
      </w:pPr>
      <w:r>
        <w:t xml:space="preserve">This section addresses the TCW, Scanner Tool Results, Risks Identified during Penetration Testing, and the Risk Exposure Table (RET) first. These are addressed first because much of the individual SAR </w:t>
      </w:r>
      <w:r w:rsidRPr="00E96F15">
        <w:t>tables are generated from OSCAL-based content.</w:t>
      </w:r>
    </w:p>
    <w:p w14:paraId="1ADE2E46" w14:textId="77777777" w:rsidR="00C6238A" w:rsidRPr="00E96F15" w:rsidRDefault="00C6238A" w:rsidP="00C6238A">
      <w:r w:rsidRPr="00E96F15">
        <w:t xml:space="preserve">As described in </w:t>
      </w:r>
      <w:r w:rsidRPr="00E96F15">
        <w:rPr>
          <w:i/>
        </w:rPr>
        <w:t xml:space="preserve">Section </w:t>
      </w:r>
      <w:r w:rsidRPr="00E96F15">
        <w:rPr>
          <w:i/>
        </w:rPr>
        <w:fldChar w:fldCharType="begin"/>
      </w:r>
      <w:r w:rsidRPr="00E96F15">
        <w:rPr>
          <w:i/>
        </w:rPr>
        <w:instrText xml:space="preserve"> REF _Ref41065975 \r \h  \* MERGEFORMAT </w:instrText>
      </w:r>
      <w:r w:rsidRPr="00E96F15">
        <w:rPr>
          <w:i/>
        </w:rPr>
      </w:r>
      <w:r w:rsidRPr="00E96F15">
        <w:rPr>
          <w:i/>
        </w:rPr>
        <w:fldChar w:fldCharType="separate"/>
      </w:r>
      <w:r w:rsidRPr="00E96F15">
        <w:rPr>
          <w:i/>
        </w:rPr>
        <w:t>2</w:t>
      </w:r>
      <w:r w:rsidRPr="00E96F15">
        <w:rPr>
          <w:i/>
        </w:rPr>
        <w:fldChar w:fldCharType="end"/>
      </w:r>
      <w:r w:rsidRPr="00E96F15">
        <w:rPr>
          <w:i/>
        </w:rPr>
        <w:t xml:space="preserve">, </w:t>
      </w:r>
      <w:r w:rsidRPr="00E96F15">
        <w:rPr>
          <w:i/>
        </w:rPr>
        <w:fldChar w:fldCharType="begin"/>
      </w:r>
      <w:r w:rsidRPr="00E96F15">
        <w:rPr>
          <w:i/>
        </w:rPr>
        <w:instrText xml:space="preserve"> REF _Ref41065980 \h  \* MERGEFORMAT </w:instrText>
      </w:r>
      <w:r w:rsidRPr="00E96F15">
        <w:rPr>
          <w:i/>
        </w:rPr>
      </w:r>
      <w:r w:rsidRPr="00E96F15">
        <w:rPr>
          <w:i/>
        </w:rPr>
        <w:fldChar w:fldCharType="separate"/>
      </w:r>
      <w:r w:rsidRPr="00E96F15">
        <w:rPr>
          <w:i/>
        </w:rPr>
        <w:t>FedRAMP Extensions and Allowed Values</w:t>
      </w:r>
    </w:p>
    <w:p w14:paraId="58A205ED" w14:textId="77777777" w:rsidR="00C6238A" w:rsidRPr="00E96F15" w:rsidRDefault="00C6238A" w:rsidP="00C6238A">
      <w:r w:rsidRPr="00E96F15">
        <w:t>NIST designed the core OSCAL syntax to model cybersecurity information that is common to most organization and compliance frameworks; however, NIST also recognized the need to provide flexibility or organizations with unique information needs.</w:t>
      </w:r>
    </w:p>
    <w:p w14:paraId="5ACA2E69" w14:textId="77777777" w:rsidR="00C6238A" w:rsidRPr="00E96F15" w:rsidRDefault="00C6238A" w:rsidP="00C6238A">
      <w:r w:rsidRPr="00E96F15">
        <w:t>Instead of trying to provide a language that meets each organization's unique needs, NIST provided designed OSCAL with the ability to be extended.</w:t>
      </w:r>
    </w:p>
    <w:p w14:paraId="19635FC4" w14:textId="77777777" w:rsidR="00C6238A" w:rsidRPr="00E96F15" w:rsidRDefault="00C6238A" w:rsidP="00C6238A">
      <w:r w:rsidRPr="00E96F15">
        <w:t xml:space="preserve">As a result, FedRAMP-compliant OSCAL files are a combination of the core OSCAL syntax and extensions defined by FedRAMP. The </w:t>
      </w:r>
      <w:r w:rsidRPr="00E96F15">
        <w:rPr>
          <w:i/>
        </w:rPr>
        <w:t>Guide to OSCAL-Based FedRAMP Content</w:t>
      </w:r>
      <w:r w:rsidRPr="00E96F15">
        <w:t xml:space="preserve"> describes the concepts behind FedRAMP extensions and allowed values. The extensions related to the Security Assessment Plan (SAP) are cited in this document in context of their use.</w:t>
      </w:r>
    </w:p>
    <w:p w14:paraId="145DB214" w14:textId="77777777" w:rsidR="00C6238A" w:rsidRPr="00E96F15" w:rsidRDefault="00C6238A" w:rsidP="00C6238A"/>
    <w:p w14:paraId="698574DE" w14:textId="77777777" w:rsidR="00C6238A" w:rsidRPr="00E96F15" w:rsidRDefault="00C6238A" w:rsidP="001B64C5">
      <w:pPr>
        <w:spacing w:after="360"/>
        <w:rPr>
          <w:bCs/>
        </w:rPr>
      </w:pPr>
      <w:r w:rsidRPr="00E96F15">
        <w:rPr>
          <w:b/>
        </w:rPr>
        <w:t>FedRAMP extensions and allowed values are cited in relevant portions of this document and summarized in the FedRAMP OSCAL Registry.</w:t>
      </w:r>
    </w:p>
    <w:p w14:paraId="3FE14D0D" w14:textId="77777777" w:rsidR="00C6238A" w:rsidRPr="00E96F15" w:rsidRDefault="00C6238A" w:rsidP="00C6238A">
      <w:pPr>
        <w:rPr>
          <w:bCs/>
        </w:rPr>
      </w:pPr>
      <w:r w:rsidRPr="00E96F15">
        <w:rPr>
          <w:noProof/>
        </w:rPr>
        <mc:AlternateContent>
          <mc:Choice Requires="wps">
            <w:drawing>
              <wp:inline distT="0" distB="0" distL="0" distR="0" wp14:anchorId="017A00A4" wp14:editId="7C0EBED4">
                <wp:extent cx="5943600" cy="1765264"/>
                <wp:effectExtent l="0" t="0" r="0" b="0"/>
                <wp:docPr id="3" name="Text Box 3"/>
                <wp:cNvGraphicFramePr/>
                <a:graphic xmlns:a="http://schemas.openxmlformats.org/drawingml/2006/main">
                  <a:graphicData uri="http://schemas.microsoft.com/office/word/2010/wordprocessingShape">
                    <wps:wsp>
                      <wps:cNvSpPr txBox="1"/>
                      <wps:spPr>
                        <a:xfrm>
                          <a:off x="0" y="0"/>
                          <a:ext cx="5943600" cy="1765264"/>
                        </a:xfrm>
                        <a:prstGeom prst="roundRect">
                          <a:avLst>
                            <a:gd name="adj" fmla="val 4278"/>
                          </a:avLst>
                        </a:prstGeom>
                        <a:solidFill>
                          <a:srgbClr val="CCEEF9"/>
                        </a:solidFill>
                        <a:ln w="12700" cmpd="sng">
                          <a:noFill/>
                        </a:ln>
                        <a:effectLst/>
                      </wps:spPr>
                      <wps:txbx>
                        <w:txbxContent>
                          <w:p w14:paraId="6D11AD7D" w14:textId="77777777" w:rsidR="00E46F15" w:rsidRPr="007A7101" w:rsidRDefault="00E46F15" w:rsidP="00E46F15">
                            <w:pPr>
                              <w:spacing w:after="0"/>
                              <w:jc w:val="center"/>
                              <w:rPr>
                                <w:b/>
                                <w:i/>
                                <w:iCs/>
                                <w:color w:val="2A528A"/>
                              </w:rPr>
                            </w:pPr>
                            <w:r w:rsidRPr="007A7101">
                              <w:rPr>
                                <w:b/>
                                <w:i/>
                                <w:iCs/>
                                <w:color w:val="2A528A"/>
                              </w:rPr>
                              <w:t>Revised FedRAMP Registry Approach</w:t>
                            </w:r>
                          </w:p>
                          <w:p w14:paraId="5A3980A5" w14:textId="77777777" w:rsidR="00E46F15" w:rsidRPr="007A7101" w:rsidRDefault="00E46F15" w:rsidP="00E46F15">
                            <w:pPr>
                              <w:spacing w:after="0"/>
                              <w:rPr>
                                <w:i/>
                                <w:iCs/>
                                <w:spacing w:val="-2"/>
                              </w:rPr>
                            </w:pPr>
                            <w:r w:rsidRPr="007A7101">
                              <w:rPr>
                                <w:i/>
                                <w:iCs/>
                                <w:spacing w:val="-2"/>
                              </w:rPr>
                              <w:t>The FedRAMP OSCAL Registry was originally provided as a spreadsheet. It now uses the draft OSCAL Extensions syntax and is offered in XML and JSON formats, with a human-readable HTML representation. This enables tools to be extension aware.</w:t>
                            </w:r>
                          </w:p>
                          <w:p w14:paraId="6B090F48" w14:textId="77777777" w:rsidR="00E46F15" w:rsidRPr="007A7101" w:rsidRDefault="00000000" w:rsidP="00E46F15">
                            <w:pPr>
                              <w:pStyle w:val="ListParagraph"/>
                              <w:numPr>
                                <w:ilvl w:val="0"/>
                                <w:numId w:val="17"/>
                              </w:numPr>
                              <w:spacing w:before="120" w:after="0" w:line="240" w:lineRule="auto"/>
                              <w:rPr>
                                <w:i/>
                                <w:iCs/>
                                <w:color w:val="2A528A"/>
                                <w:spacing w:val="-2"/>
                              </w:rPr>
                            </w:pPr>
                            <w:hyperlink r:id="rId58" w:history="1">
                              <w:r w:rsidR="00E46F15" w:rsidRPr="007A7101">
                                <w:rPr>
                                  <w:rStyle w:val="Hyperlink"/>
                                  <w:i/>
                                  <w:iCs/>
                                  <w:color w:val="2A528A"/>
                                  <w:spacing w:val="-2"/>
                                </w:rPr>
                                <w:t>XML Version</w:t>
                              </w:r>
                            </w:hyperlink>
                          </w:p>
                          <w:p w14:paraId="559C3916" w14:textId="77777777" w:rsidR="00E46F15" w:rsidRPr="007A7101" w:rsidRDefault="00000000" w:rsidP="00E46F15">
                            <w:pPr>
                              <w:pStyle w:val="ListParagraph"/>
                              <w:numPr>
                                <w:ilvl w:val="0"/>
                                <w:numId w:val="17"/>
                              </w:numPr>
                              <w:spacing w:before="120" w:after="0" w:line="240" w:lineRule="auto"/>
                              <w:rPr>
                                <w:i/>
                                <w:iCs/>
                                <w:color w:val="2A528A"/>
                                <w:spacing w:val="-2"/>
                              </w:rPr>
                            </w:pPr>
                            <w:hyperlink r:id="rId59" w:history="1">
                              <w:r w:rsidR="00E46F15" w:rsidRPr="007A7101">
                                <w:rPr>
                                  <w:rStyle w:val="Hyperlink"/>
                                  <w:i/>
                                  <w:iCs/>
                                  <w:color w:val="2A528A"/>
                                  <w:spacing w:val="-2"/>
                                </w:rPr>
                                <w:t>JSON Version</w:t>
                              </w:r>
                            </w:hyperlink>
                          </w:p>
                          <w:p w14:paraId="3B1E4874" w14:textId="56F62C41" w:rsidR="00C6238A" w:rsidRPr="007A7101" w:rsidRDefault="00000000" w:rsidP="000D734E">
                            <w:pPr>
                              <w:pStyle w:val="ListParagraph"/>
                              <w:numPr>
                                <w:ilvl w:val="0"/>
                                <w:numId w:val="17"/>
                              </w:numPr>
                              <w:spacing w:before="120" w:after="0" w:line="240" w:lineRule="auto"/>
                              <w:rPr>
                                <w:i/>
                                <w:iCs/>
                                <w:color w:val="2A528A"/>
                                <w:spacing w:val="-2"/>
                              </w:rPr>
                            </w:pPr>
                            <w:hyperlink r:id="rId60" w:history="1">
                              <w:r w:rsidR="00E46F15" w:rsidRPr="007A7101">
                                <w:rPr>
                                  <w:rStyle w:val="Hyperlink"/>
                                  <w:i/>
                                  <w:iCs/>
                                  <w:color w:val="2A528A"/>
                                  <w:spacing w:val="-2"/>
                                </w:rPr>
                                <w:t>HTML Version</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inline>
            </w:drawing>
          </mc:Choice>
          <mc:Fallback>
            <w:pict>
              <v:roundrect w14:anchorId="017A00A4" id="Text Box 3" o:spid="_x0000_s1036" style="width:468pt;height:139pt;visibility:visible;mso-wrap-style:square;mso-left-percent:-10001;mso-top-percent:-10001;mso-position-horizontal:absolute;mso-position-horizontal-relative:char;mso-position-vertical:absolute;mso-position-vertical-relative:line;mso-left-percent:-10001;mso-top-percent:-10001;v-text-anchor:top" arcsize="280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" fillcolor="#cceef9" stroked="f" strokeweight="1pt">
                <v:textbox style="mso-fit-shape-to-text:t" inset=",7.2pt,,7.2pt">
                  <w:txbxContent>
                    <w:p w14:paraId="6D11AD7D" w14:textId="77777777" w:rsidR="00E46F15" w:rsidRPr="007A7101" w:rsidRDefault="00E46F15" w:rsidP="00E46F15">
                      <w:pPr>
                        <w:spacing w:after="0"/>
                        <w:jc w:val="center"/>
                        <w:rPr>
                          <w:b/>
                          <w:i/>
                          <w:iCs/>
                          <w:color w:val="2A528A"/>
                        </w:rPr>
                      </w:pPr>
                      <w:r w:rsidRPr="007A7101">
                        <w:rPr>
                          <w:b/>
                          <w:i/>
                          <w:iCs/>
                          <w:color w:val="2A528A"/>
                        </w:rPr>
                        <w:t>Revised FedRAMP Registry Approach</w:t>
                      </w:r>
                    </w:p>
                    <w:p w14:paraId="5A3980A5" w14:textId="77777777" w:rsidR="00E46F15" w:rsidRPr="007A7101" w:rsidRDefault="00E46F15" w:rsidP="00E46F15">
                      <w:pPr>
                        <w:spacing w:after="0"/>
                        <w:rPr>
                          <w:i/>
                          <w:iCs/>
                          <w:spacing w:val="-2"/>
                        </w:rPr>
                      </w:pPr>
                      <w:r w:rsidRPr="007A7101">
                        <w:rPr>
                          <w:i/>
                          <w:iCs/>
                          <w:spacing w:val="-2"/>
                        </w:rPr>
                        <w:t>The FedRAMP OSCAL Registry was originally provided as a spreadsheet. It now uses the draft OSCAL Extensions syntax and is offered in XML and JSON formats, with a human-readable HTML representation. This enables tools to be extension aware.</w:t>
                      </w:r>
                    </w:p>
                    <w:p w14:paraId="6B090F48" w14:textId="77777777" w:rsidR="00E46F15" w:rsidRPr="007A7101" w:rsidRDefault="008425A9" w:rsidP="00E46F15">
                      <w:pPr>
                        <w:pStyle w:val="ListParagraph"/>
                        <w:numPr>
                          <w:ilvl w:val="0"/>
                          <w:numId w:val="17"/>
                        </w:numPr>
                        <w:spacing w:before="120" w:after="0" w:line="240" w:lineRule="auto"/>
                        <w:rPr>
                          <w:i/>
                          <w:iCs/>
                          <w:color w:val="2A528A"/>
                          <w:spacing w:val="-2"/>
                        </w:rPr>
                      </w:pPr>
                      <w:r w:rsidRPr="007A7101">
                        <w:rPr>
                          <w:color w:val="2A528A"/>
                        </w:rPr>
                        <w:fldChar w:fldCharType="begin"/>
                      </w:r>
                      <w:r w:rsidRPr="007A7101">
                        <w:rPr>
                          <w:color w:val="2A528A"/>
                        </w:rPr>
                        <w:instrText xml:space="preserve"> HYPERLINK "https://github.com/GSA/fedramp-au</w:instrText>
                      </w:r>
                      <w:r w:rsidRPr="007A7101">
                        <w:rPr>
                          <w:color w:val="2A528A"/>
                        </w:rPr>
                        <w:instrText xml:space="preserve">tomation/raw/master/dist/content/rev5/resources/xml/FedRAMP_extensions.xml" </w:instrText>
                      </w:r>
                      <w:r w:rsidRPr="007A7101">
                        <w:rPr>
                          <w:color w:val="2A528A"/>
                        </w:rPr>
                        <w:fldChar w:fldCharType="separate"/>
                      </w:r>
                      <w:r w:rsidR="00E46F15" w:rsidRPr="007A7101">
                        <w:rPr>
                          <w:rStyle w:val="Hyperlink"/>
                          <w:i/>
                          <w:iCs/>
                          <w:color w:val="2A528A"/>
                          <w:spacing w:val="-2"/>
                        </w:rPr>
                        <w:t>XML Version</w:t>
                      </w:r>
                      <w:r w:rsidRPr="007A7101">
                        <w:rPr>
                          <w:rStyle w:val="Hyperlink"/>
                          <w:i/>
                          <w:iCs/>
                          <w:color w:val="2A528A"/>
                          <w:spacing w:val="-2"/>
                        </w:rPr>
                        <w:fldChar w:fldCharType="end"/>
                      </w:r>
                    </w:p>
                    <w:p w14:paraId="559C3916" w14:textId="77777777" w:rsidR="00E46F15" w:rsidRPr="007A7101" w:rsidRDefault="008425A9" w:rsidP="00E46F15">
                      <w:pPr>
                        <w:pStyle w:val="ListParagraph"/>
                        <w:numPr>
                          <w:ilvl w:val="0"/>
                          <w:numId w:val="17"/>
                        </w:numPr>
                        <w:spacing w:before="120" w:after="0" w:line="240" w:lineRule="auto"/>
                        <w:rPr>
                          <w:i/>
                          <w:iCs/>
                          <w:color w:val="2A528A"/>
                          <w:spacing w:val="-2"/>
                        </w:rPr>
                      </w:pPr>
                      <w:hyperlink r:id="rId61" w:history="1">
                        <w:r w:rsidR="00E46F15" w:rsidRPr="007A7101">
                          <w:rPr>
                            <w:rStyle w:val="Hyperlink"/>
                            <w:i/>
                            <w:iCs/>
                            <w:color w:val="2A528A"/>
                            <w:spacing w:val="-2"/>
                          </w:rPr>
                          <w:t>JSON Version</w:t>
                        </w:r>
                      </w:hyperlink>
                    </w:p>
                    <w:p w14:paraId="3B1E4874" w14:textId="56F62C41" w:rsidR="00C6238A" w:rsidRPr="007A7101" w:rsidRDefault="008425A9" w:rsidP="000D734E">
                      <w:pPr>
                        <w:pStyle w:val="ListParagraph"/>
                        <w:numPr>
                          <w:ilvl w:val="0"/>
                          <w:numId w:val="17"/>
                        </w:numPr>
                        <w:spacing w:before="120" w:after="0" w:line="240" w:lineRule="auto"/>
                        <w:rPr>
                          <w:i/>
                          <w:iCs/>
                          <w:color w:val="2A528A"/>
                          <w:spacing w:val="-2"/>
                        </w:rPr>
                      </w:pPr>
                      <w:hyperlink r:id="rId62" w:history="1">
                        <w:r w:rsidR="00E46F15" w:rsidRPr="007A7101">
                          <w:rPr>
                            <w:rStyle w:val="Hyperlink"/>
                            <w:i/>
                            <w:iCs/>
                            <w:color w:val="2A528A"/>
                            <w:spacing w:val="-2"/>
                          </w:rPr>
                          <w:t>HTML Version</w:t>
                        </w:r>
                      </w:hyperlink>
                    </w:p>
                  </w:txbxContent>
                </v:textbox>
                <w10:anchorlock/>
              </v:roundrect>
            </w:pict>
          </mc:Fallback>
        </mc:AlternateContent>
      </w:r>
    </w:p>
    <w:p w14:paraId="4155D4D9" w14:textId="77777777" w:rsidR="00C6238A" w:rsidRDefault="00C6238A" w:rsidP="00C6238A">
      <w:r w:rsidRPr="00E96F15">
        <w:lastRenderedPageBreak/>
        <w:t>Working with OSCAL Files</w:t>
      </w:r>
      <w:r w:rsidRPr="00E96F15">
        <w:rPr>
          <w:i/>
        </w:rPr>
        <w:fldChar w:fldCharType="end"/>
      </w:r>
      <w:r>
        <w:t xml:space="preserve">, the SAP communicates the </w:t>
      </w:r>
      <w:r w:rsidRPr="00E20310">
        <w:rPr>
          <w:i/>
        </w:rPr>
        <w:t>intended</w:t>
      </w:r>
      <w:r>
        <w:t xml:space="preserve"> scope, subject, assets, and activities, and the SAR communicates the actual circumstances of the assessment. The same OSCAL syntax is used for this content in the SAP and SAR. </w:t>
      </w:r>
    </w:p>
    <w:p w14:paraId="14D35C9B" w14:textId="77777777" w:rsidR="00C6238A" w:rsidRDefault="00C6238A" w:rsidP="00C6238A">
      <w:r>
        <w:t xml:space="preserve">Assessment tools must enable assessors to duplicate the SAP content and modify it to reflect what </w:t>
      </w:r>
      <w:proofErr w:type="gramStart"/>
      <w:r>
        <w:t>actually happened</w:t>
      </w:r>
      <w:proofErr w:type="gramEnd"/>
      <w:r>
        <w:t xml:space="preserve"> during the assessment, including changes to the schedule, team, and tools used.</w:t>
      </w:r>
    </w:p>
    <w:p w14:paraId="1722F4CA" w14:textId="77777777" w:rsidR="00257AB2" w:rsidRDefault="00257AB2" w:rsidP="00257AB2">
      <w:r>
        <w:t xml:space="preserve">Content that is common across OSCAL file types is described in the </w:t>
      </w:r>
      <w:hyperlink r:id="rId63" w:history="1">
        <w:r>
          <w:rPr>
            <w:rStyle w:val="Hyperlink"/>
            <w:i/>
          </w:rPr>
          <w:t>Guide to OSCAL-based FedRAMP Content</w:t>
        </w:r>
      </w:hyperlink>
      <w:r>
        <w:rPr>
          <w:i/>
        </w:rPr>
        <w:t>.</w:t>
      </w:r>
      <w:r w:rsidRPr="00511E90">
        <w:t xml:space="preserve"> This includes the following:</w:t>
      </w:r>
    </w:p>
    <w:tbl>
      <w:tblPr>
        <w:tblStyle w:val="FedRAMP"/>
        <w:tblW w:w="9355" w:type="dxa"/>
        <w:tblInd w:w="-5" w:type="dxa"/>
        <w:tblLook w:val="04A0" w:firstRow="1" w:lastRow="0" w:firstColumn="1" w:lastColumn="0" w:noHBand="0" w:noVBand="1"/>
      </w:tblPr>
      <w:tblGrid>
        <w:gridCol w:w="2065"/>
        <w:gridCol w:w="7290"/>
      </w:tblGrid>
      <w:tr w:rsidR="00257AB2" w:rsidRPr="004D2C83" w14:paraId="1139F1E1" w14:textId="77777777" w:rsidTr="00E87C96">
        <w:trPr>
          <w:cnfStyle w:val="100000000000" w:firstRow="1" w:lastRow="0" w:firstColumn="0" w:lastColumn="0" w:oddVBand="0" w:evenVBand="0" w:oddHBand="0" w:evenHBand="0" w:firstRowFirstColumn="0" w:firstRowLastColumn="0" w:lastRowFirstColumn="0" w:lastRowLastColumn="0"/>
        </w:trPr>
        <w:tc>
          <w:tcPr>
            <w:tcW w:w="2065" w:type="dxa"/>
          </w:tcPr>
          <w:p w14:paraId="3315A387" w14:textId="77777777" w:rsidR="00257AB2" w:rsidRPr="000A2A75" w:rsidRDefault="00257AB2" w:rsidP="00E87C96">
            <w:pPr>
              <w:pStyle w:val="TableHeading"/>
              <w:spacing w:before="20" w:after="20"/>
              <w:rPr>
                <w:rFonts w:ascii="Arial" w:hAnsi="Arial" w:cs="Arial"/>
                <w:b/>
                <w:bCs/>
                <w:caps/>
                <w:color w:val="auto"/>
              </w:rPr>
            </w:pPr>
            <w:r w:rsidRPr="000A2A75">
              <w:rPr>
                <w:rFonts w:ascii="Arial" w:hAnsi="Arial" w:cs="Arial"/>
                <w:b/>
                <w:bCs/>
                <w:caps/>
                <w:color w:val="auto"/>
              </w:rPr>
              <w:t>Topic</w:t>
            </w:r>
          </w:p>
        </w:tc>
        <w:tc>
          <w:tcPr>
            <w:tcW w:w="7290" w:type="dxa"/>
          </w:tcPr>
          <w:p w14:paraId="602F4A15" w14:textId="77777777" w:rsidR="00257AB2" w:rsidRPr="00660A18" w:rsidRDefault="00257AB2" w:rsidP="00E87C96">
            <w:pPr>
              <w:pStyle w:val="TableHeading"/>
              <w:spacing w:before="20" w:after="20"/>
              <w:rPr>
                <w:b/>
                <w:bCs/>
                <w:caps/>
                <w:color w:val="auto"/>
              </w:rPr>
            </w:pPr>
            <w:r w:rsidRPr="000A2A75">
              <w:rPr>
                <w:rFonts w:ascii="Arial" w:hAnsi="Arial" w:cs="Arial"/>
                <w:b/>
                <w:bCs/>
                <w:caps/>
                <w:color w:val="auto"/>
              </w:rPr>
              <w:t>Location</w:t>
            </w:r>
          </w:p>
        </w:tc>
      </w:tr>
      <w:tr w:rsidR="00257AB2" w14:paraId="2CA4FF5A" w14:textId="77777777" w:rsidTr="00E87C96">
        <w:trPr>
          <w:cnfStyle w:val="000000100000" w:firstRow="0" w:lastRow="0" w:firstColumn="0" w:lastColumn="0" w:oddVBand="0" w:evenVBand="0" w:oddHBand="1" w:evenHBand="0" w:firstRowFirstColumn="0" w:firstRowLastColumn="0" w:lastRowFirstColumn="0" w:lastRowLastColumn="0"/>
        </w:trPr>
        <w:tc>
          <w:tcPr>
            <w:tcW w:w="2065" w:type="dxa"/>
          </w:tcPr>
          <w:p w14:paraId="77010DF1" w14:textId="77777777" w:rsidR="00257AB2" w:rsidRPr="0060193F" w:rsidRDefault="00257AB2" w:rsidP="00E87C96">
            <w:pPr>
              <w:spacing w:before="20" w:after="20"/>
            </w:pPr>
            <w:r>
              <w:t>Title Page</w:t>
            </w:r>
          </w:p>
        </w:tc>
        <w:tc>
          <w:tcPr>
            <w:tcW w:w="7290" w:type="dxa"/>
            <w:vAlign w:val="center"/>
          </w:tcPr>
          <w:p w14:paraId="7E80C225" w14:textId="77777777" w:rsidR="00257AB2" w:rsidRPr="00564F64" w:rsidRDefault="00000000" w:rsidP="00E87C96">
            <w:pPr>
              <w:spacing w:before="20" w:after="20"/>
              <w:rPr>
                <w:i/>
              </w:rPr>
            </w:pPr>
            <w:hyperlink r:id="rId64" w:history="1">
              <w:r w:rsidR="00257AB2" w:rsidRPr="001428AD">
                <w:rPr>
                  <w:rStyle w:val="Hyperlink"/>
                  <w:i/>
                </w:rPr>
                <w:t>Guide to OSCAL-based FedRAMP Content</w:t>
              </w:r>
            </w:hyperlink>
            <w:r w:rsidR="00257AB2">
              <w:rPr>
                <w:i/>
              </w:rPr>
              <w:t>, Section 4.1</w:t>
            </w:r>
          </w:p>
        </w:tc>
      </w:tr>
      <w:tr w:rsidR="00257AB2" w14:paraId="5E0A58AE" w14:textId="77777777" w:rsidTr="00E87C96">
        <w:trPr>
          <w:cnfStyle w:val="000000010000" w:firstRow="0" w:lastRow="0" w:firstColumn="0" w:lastColumn="0" w:oddVBand="0" w:evenVBand="0" w:oddHBand="0" w:evenHBand="1" w:firstRowFirstColumn="0" w:firstRowLastColumn="0" w:lastRowFirstColumn="0" w:lastRowLastColumn="0"/>
        </w:trPr>
        <w:tc>
          <w:tcPr>
            <w:tcW w:w="2065" w:type="dxa"/>
          </w:tcPr>
          <w:p w14:paraId="50E4E78D" w14:textId="77777777" w:rsidR="00257AB2" w:rsidRPr="0060193F" w:rsidRDefault="00257AB2" w:rsidP="00E87C96">
            <w:pPr>
              <w:spacing w:before="20" w:after="20"/>
            </w:pPr>
            <w:r>
              <w:t>Prepared By/For</w:t>
            </w:r>
          </w:p>
        </w:tc>
        <w:tc>
          <w:tcPr>
            <w:tcW w:w="7290" w:type="dxa"/>
            <w:vAlign w:val="center"/>
          </w:tcPr>
          <w:p w14:paraId="7893ED7A" w14:textId="77777777" w:rsidR="00257AB2" w:rsidRDefault="00000000" w:rsidP="00E87C96">
            <w:pPr>
              <w:spacing w:before="20" w:after="20"/>
            </w:pPr>
            <w:hyperlink r:id="rId65" w:history="1">
              <w:r w:rsidR="00257AB2" w:rsidRPr="001428AD">
                <w:rPr>
                  <w:rStyle w:val="Hyperlink"/>
                  <w:i/>
                </w:rPr>
                <w:t>Guide to OSCAL-based FedRAMP Content</w:t>
              </w:r>
            </w:hyperlink>
            <w:r w:rsidR="00257AB2">
              <w:rPr>
                <w:i/>
              </w:rPr>
              <w:t>, Section 4.2 - 4.4</w:t>
            </w:r>
          </w:p>
        </w:tc>
      </w:tr>
      <w:tr w:rsidR="00257AB2" w14:paraId="5B1D452E" w14:textId="77777777" w:rsidTr="00E87C96">
        <w:trPr>
          <w:cnfStyle w:val="000000100000" w:firstRow="0" w:lastRow="0" w:firstColumn="0" w:lastColumn="0" w:oddVBand="0" w:evenVBand="0" w:oddHBand="1" w:evenHBand="0" w:firstRowFirstColumn="0" w:firstRowLastColumn="0" w:lastRowFirstColumn="0" w:lastRowLastColumn="0"/>
        </w:trPr>
        <w:tc>
          <w:tcPr>
            <w:tcW w:w="2065" w:type="dxa"/>
          </w:tcPr>
          <w:p w14:paraId="4DF8F2B0" w14:textId="77777777" w:rsidR="00257AB2" w:rsidRPr="0060193F" w:rsidRDefault="00257AB2" w:rsidP="00E87C96">
            <w:pPr>
              <w:spacing w:before="20" w:after="20"/>
            </w:pPr>
            <w:r>
              <w:t>Record of Template Changes</w:t>
            </w:r>
          </w:p>
        </w:tc>
        <w:tc>
          <w:tcPr>
            <w:tcW w:w="7290" w:type="dxa"/>
            <w:vAlign w:val="center"/>
          </w:tcPr>
          <w:p w14:paraId="62831DDB" w14:textId="77777777" w:rsidR="00257AB2" w:rsidRDefault="00257AB2" w:rsidP="00E87C96">
            <w:pPr>
              <w:spacing w:before="20" w:after="20"/>
            </w:pPr>
            <w:r>
              <w:t xml:space="preserve">Not Applicable. Instead follow </w:t>
            </w:r>
            <w:hyperlink r:id="rId66" w:history="1">
              <w:r w:rsidRPr="001428AD">
                <w:rPr>
                  <w:rStyle w:val="Hyperlink"/>
                  <w:i/>
                </w:rPr>
                <w:t>Guide to OSCAL-based FedRAMP Content</w:t>
              </w:r>
            </w:hyperlink>
            <w:r w:rsidRPr="00564F64">
              <w:rPr>
                <w:i/>
              </w:rPr>
              <w:t>, Section 2.3.2, OSCAL Syntax Version</w:t>
            </w:r>
          </w:p>
        </w:tc>
      </w:tr>
      <w:tr w:rsidR="00257AB2" w14:paraId="49871F03" w14:textId="77777777" w:rsidTr="00E87C96">
        <w:trPr>
          <w:cnfStyle w:val="000000010000" w:firstRow="0" w:lastRow="0" w:firstColumn="0" w:lastColumn="0" w:oddVBand="0" w:evenVBand="0" w:oddHBand="0" w:evenHBand="1" w:firstRowFirstColumn="0" w:firstRowLastColumn="0" w:lastRowFirstColumn="0" w:lastRowLastColumn="0"/>
        </w:trPr>
        <w:tc>
          <w:tcPr>
            <w:tcW w:w="2065" w:type="dxa"/>
          </w:tcPr>
          <w:p w14:paraId="0CF3E1C3" w14:textId="77777777" w:rsidR="00257AB2" w:rsidRDefault="00257AB2" w:rsidP="00E87C96">
            <w:pPr>
              <w:spacing w:before="20" w:after="20"/>
            </w:pPr>
            <w:r>
              <w:t>Revision History</w:t>
            </w:r>
          </w:p>
        </w:tc>
        <w:tc>
          <w:tcPr>
            <w:tcW w:w="7290" w:type="dxa"/>
            <w:vAlign w:val="center"/>
          </w:tcPr>
          <w:p w14:paraId="0328A679" w14:textId="77777777" w:rsidR="00257AB2" w:rsidRDefault="00000000" w:rsidP="00E87C96">
            <w:pPr>
              <w:spacing w:before="20" w:after="20"/>
            </w:pPr>
            <w:hyperlink r:id="rId67" w:history="1">
              <w:r w:rsidR="00257AB2" w:rsidRPr="001428AD">
                <w:rPr>
                  <w:rStyle w:val="Hyperlink"/>
                  <w:i/>
                </w:rPr>
                <w:t>Guide to OSCAL-based FedRAMP Content</w:t>
              </w:r>
            </w:hyperlink>
            <w:r w:rsidR="00257AB2">
              <w:rPr>
                <w:i/>
              </w:rPr>
              <w:t>, Section 4.5</w:t>
            </w:r>
          </w:p>
        </w:tc>
      </w:tr>
      <w:tr w:rsidR="00257AB2" w14:paraId="02D8A11B" w14:textId="77777777" w:rsidTr="00E87C96">
        <w:trPr>
          <w:cnfStyle w:val="000000100000" w:firstRow="0" w:lastRow="0" w:firstColumn="0" w:lastColumn="0" w:oddVBand="0" w:evenVBand="0" w:oddHBand="1" w:evenHBand="0" w:firstRowFirstColumn="0" w:firstRowLastColumn="0" w:lastRowFirstColumn="0" w:lastRowLastColumn="0"/>
        </w:trPr>
        <w:tc>
          <w:tcPr>
            <w:tcW w:w="2065" w:type="dxa"/>
          </w:tcPr>
          <w:p w14:paraId="5FBD92A1" w14:textId="77777777" w:rsidR="00257AB2" w:rsidRPr="00564F64" w:rsidRDefault="00257AB2" w:rsidP="00E87C96">
            <w:pPr>
              <w:spacing w:before="20" w:after="20"/>
              <w:rPr>
                <w:i/>
              </w:rPr>
            </w:pPr>
            <w:r w:rsidRPr="00564F64">
              <w:t>How to Contact Us</w:t>
            </w:r>
          </w:p>
        </w:tc>
        <w:tc>
          <w:tcPr>
            <w:tcW w:w="7290" w:type="dxa"/>
            <w:vAlign w:val="center"/>
          </w:tcPr>
          <w:p w14:paraId="06AF017C" w14:textId="77777777" w:rsidR="00257AB2" w:rsidRPr="00564F64" w:rsidRDefault="00000000" w:rsidP="00E87C96">
            <w:pPr>
              <w:spacing w:before="20" w:after="20"/>
              <w:rPr>
                <w:i/>
              </w:rPr>
            </w:pPr>
            <w:hyperlink r:id="rId68" w:history="1">
              <w:r w:rsidR="00257AB2" w:rsidRPr="001428AD">
                <w:rPr>
                  <w:rStyle w:val="Hyperlink"/>
                  <w:i/>
                </w:rPr>
                <w:t>Guide to OSCAL-based FedRAMP Content</w:t>
              </w:r>
            </w:hyperlink>
            <w:r w:rsidR="00257AB2">
              <w:rPr>
                <w:i/>
              </w:rPr>
              <w:t>, Section 4.6</w:t>
            </w:r>
          </w:p>
        </w:tc>
      </w:tr>
      <w:tr w:rsidR="00257AB2" w14:paraId="1894C243" w14:textId="77777777" w:rsidTr="00E87C96">
        <w:trPr>
          <w:cnfStyle w:val="000000010000" w:firstRow="0" w:lastRow="0" w:firstColumn="0" w:lastColumn="0" w:oddVBand="0" w:evenVBand="0" w:oddHBand="0" w:evenHBand="1" w:firstRowFirstColumn="0" w:firstRowLastColumn="0" w:lastRowFirstColumn="0" w:lastRowLastColumn="0"/>
        </w:trPr>
        <w:tc>
          <w:tcPr>
            <w:tcW w:w="2065" w:type="dxa"/>
          </w:tcPr>
          <w:p w14:paraId="4BA93EFB" w14:textId="77777777" w:rsidR="00257AB2" w:rsidRPr="00564F64" w:rsidRDefault="00257AB2" w:rsidP="00E87C96">
            <w:pPr>
              <w:spacing w:before="20" w:after="20"/>
            </w:pPr>
            <w:r>
              <w:t>Document Approvers</w:t>
            </w:r>
          </w:p>
        </w:tc>
        <w:tc>
          <w:tcPr>
            <w:tcW w:w="7290" w:type="dxa"/>
            <w:vAlign w:val="center"/>
          </w:tcPr>
          <w:p w14:paraId="36E2098A" w14:textId="77777777" w:rsidR="00257AB2" w:rsidRDefault="00000000" w:rsidP="00E87C96">
            <w:pPr>
              <w:spacing w:before="20" w:after="20"/>
            </w:pPr>
            <w:hyperlink r:id="rId69" w:history="1">
              <w:r w:rsidR="00257AB2" w:rsidRPr="001428AD">
                <w:rPr>
                  <w:rStyle w:val="Hyperlink"/>
                  <w:i/>
                </w:rPr>
                <w:t>Guide to OSCAL-based FedRAMP Content</w:t>
              </w:r>
            </w:hyperlink>
            <w:r w:rsidR="00257AB2">
              <w:rPr>
                <w:i/>
              </w:rPr>
              <w:t>, Section 4.7</w:t>
            </w:r>
          </w:p>
        </w:tc>
      </w:tr>
      <w:tr w:rsidR="00257AB2" w14:paraId="56D1F777" w14:textId="77777777" w:rsidTr="00E87C96">
        <w:trPr>
          <w:cnfStyle w:val="000000100000" w:firstRow="0" w:lastRow="0" w:firstColumn="0" w:lastColumn="0" w:oddVBand="0" w:evenVBand="0" w:oddHBand="1" w:evenHBand="0" w:firstRowFirstColumn="0" w:firstRowLastColumn="0" w:lastRowFirstColumn="0" w:lastRowLastColumn="0"/>
        </w:trPr>
        <w:tc>
          <w:tcPr>
            <w:tcW w:w="2065" w:type="dxa"/>
          </w:tcPr>
          <w:p w14:paraId="1DED30A0" w14:textId="77777777" w:rsidR="00257AB2" w:rsidRDefault="00257AB2" w:rsidP="00E87C96">
            <w:pPr>
              <w:spacing w:before="20" w:after="20"/>
            </w:pPr>
            <w:r>
              <w:t>Acronyms and Glossary</w:t>
            </w:r>
          </w:p>
        </w:tc>
        <w:tc>
          <w:tcPr>
            <w:tcW w:w="7290" w:type="dxa"/>
            <w:vAlign w:val="center"/>
          </w:tcPr>
          <w:p w14:paraId="2F6F2B04" w14:textId="77777777" w:rsidR="00257AB2" w:rsidRDefault="00000000" w:rsidP="00E87C96">
            <w:pPr>
              <w:spacing w:before="20" w:after="20"/>
            </w:pPr>
            <w:hyperlink r:id="rId70" w:history="1">
              <w:r w:rsidR="00257AB2" w:rsidRPr="001428AD">
                <w:rPr>
                  <w:rStyle w:val="Hyperlink"/>
                  <w:i/>
                </w:rPr>
                <w:t>Guide to OSCAL-based FedRAMP Content</w:t>
              </w:r>
            </w:hyperlink>
            <w:r w:rsidR="00257AB2">
              <w:rPr>
                <w:i/>
              </w:rPr>
              <w:t>, Section 4.8</w:t>
            </w:r>
          </w:p>
        </w:tc>
      </w:tr>
      <w:tr w:rsidR="00257AB2" w14:paraId="21AB067A" w14:textId="77777777" w:rsidTr="00E87C96">
        <w:trPr>
          <w:cnfStyle w:val="000000010000" w:firstRow="0" w:lastRow="0" w:firstColumn="0" w:lastColumn="0" w:oddVBand="0" w:evenVBand="0" w:oddHBand="0" w:evenHBand="1" w:firstRowFirstColumn="0" w:firstRowLastColumn="0" w:lastRowFirstColumn="0" w:lastRowLastColumn="0"/>
        </w:trPr>
        <w:tc>
          <w:tcPr>
            <w:tcW w:w="2065" w:type="dxa"/>
          </w:tcPr>
          <w:p w14:paraId="500F8737" w14:textId="77777777" w:rsidR="00257AB2" w:rsidRPr="00156A83" w:rsidRDefault="00257AB2" w:rsidP="00E87C96">
            <w:pPr>
              <w:spacing w:before="20" w:after="20"/>
            </w:pPr>
            <w:r>
              <w:t>Laws, Regulations, Standards and Guidance</w:t>
            </w:r>
          </w:p>
        </w:tc>
        <w:tc>
          <w:tcPr>
            <w:tcW w:w="7290" w:type="dxa"/>
            <w:vAlign w:val="center"/>
          </w:tcPr>
          <w:p w14:paraId="7EC333E6" w14:textId="77777777" w:rsidR="00257AB2" w:rsidRPr="00564F64" w:rsidRDefault="00000000" w:rsidP="00E87C96">
            <w:pPr>
              <w:spacing w:before="20" w:after="20"/>
              <w:rPr>
                <w:i/>
              </w:rPr>
            </w:pPr>
            <w:hyperlink r:id="rId71" w:history="1">
              <w:r w:rsidR="00257AB2" w:rsidRPr="001428AD">
                <w:rPr>
                  <w:rStyle w:val="Hyperlink"/>
                  <w:i/>
                </w:rPr>
                <w:t>Guide to OSCAL-based FedRAMP Content</w:t>
              </w:r>
            </w:hyperlink>
            <w:r w:rsidR="00257AB2">
              <w:rPr>
                <w:i/>
              </w:rPr>
              <w:t>, Section 4.9</w:t>
            </w:r>
          </w:p>
        </w:tc>
      </w:tr>
      <w:tr w:rsidR="00257AB2" w14:paraId="57B2DE0E" w14:textId="77777777" w:rsidTr="00E87C96">
        <w:trPr>
          <w:cnfStyle w:val="000000100000" w:firstRow="0" w:lastRow="0" w:firstColumn="0" w:lastColumn="0" w:oddVBand="0" w:evenVBand="0" w:oddHBand="1" w:evenHBand="0" w:firstRowFirstColumn="0" w:firstRowLastColumn="0" w:lastRowFirstColumn="0" w:lastRowLastColumn="0"/>
        </w:trPr>
        <w:tc>
          <w:tcPr>
            <w:tcW w:w="2065" w:type="dxa"/>
          </w:tcPr>
          <w:p w14:paraId="39243CFA" w14:textId="77777777" w:rsidR="00257AB2" w:rsidRDefault="00257AB2" w:rsidP="00E87C96">
            <w:pPr>
              <w:spacing w:before="20" w:after="20"/>
            </w:pPr>
            <w:r>
              <w:t>Attachments and Citations</w:t>
            </w:r>
          </w:p>
        </w:tc>
        <w:tc>
          <w:tcPr>
            <w:tcW w:w="7290" w:type="dxa"/>
            <w:vAlign w:val="center"/>
          </w:tcPr>
          <w:p w14:paraId="3E4427AD" w14:textId="77777777" w:rsidR="00257AB2" w:rsidRDefault="00000000" w:rsidP="00E87C96">
            <w:pPr>
              <w:spacing w:before="20" w:after="20"/>
            </w:pPr>
            <w:hyperlink r:id="rId72" w:history="1">
              <w:r w:rsidR="00257AB2" w:rsidRPr="001428AD">
                <w:rPr>
                  <w:rStyle w:val="Hyperlink"/>
                  <w:i/>
                </w:rPr>
                <w:t>Guide to OSCAL-based FedRAMP Content</w:t>
              </w:r>
            </w:hyperlink>
            <w:r w:rsidR="00257AB2">
              <w:rPr>
                <w:i/>
              </w:rPr>
              <w:t>, Section 4.10</w:t>
            </w:r>
          </w:p>
        </w:tc>
      </w:tr>
    </w:tbl>
    <w:p w14:paraId="727E50BE" w14:textId="77777777" w:rsidR="00C6238A" w:rsidRDefault="00C6238A" w:rsidP="001B64C5">
      <w:pPr>
        <w:spacing w:before="240"/>
      </w:pPr>
      <w:r>
        <w:t>It is not necessary to represent the following sections of the SAR template in OSCAL; however, tools should present users with this content where it is appropriate:</w:t>
      </w:r>
    </w:p>
    <w:p w14:paraId="72EC89BF" w14:textId="5D0993C3" w:rsidR="00C6238A" w:rsidRDefault="00C6238A" w:rsidP="00504319">
      <w:pPr>
        <w:pStyle w:val="ListParagraph"/>
        <w:numPr>
          <w:ilvl w:val="0"/>
          <w:numId w:val="14"/>
        </w:numPr>
        <w:spacing w:before="120" w:after="120" w:line="240" w:lineRule="auto"/>
      </w:pPr>
      <w:r>
        <w:t xml:space="preserve">Any blue-text instructions found in the SSP template, where the instructions are related to the content </w:t>
      </w:r>
      <w:r w:rsidR="00E96F15">
        <w:t>itself.</w:t>
      </w:r>
    </w:p>
    <w:p w14:paraId="776D66FC" w14:textId="77777777" w:rsidR="00C6238A" w:rsidRDefault="00C6238A" w:rsidP="00504319">
      <w:pPr>
        <w:pStyle w:val="ListParagraph"/>
        <w:numPr>
          <w:ilvl w:val="0"/>
          <w:numId w:val="14"/>
        </w:numPr>
        <w:spacing w:before="120" w:after="120" w:line="240" w:lineRule="auto"/>
      </w:pPr>
      <w:r>
        <w:t>Table of Contents</w:t>
      </w:r>
    </w:p>
    <w:p w14:paraId="3B14C277" w14:textId="44CB24AF" w:rsidR="00C6238A" w:rsidRDefault="00C6238A" w:rsidP="00504319">
      <w:pPr>
        <w:pStyle w:val="ListParagraph"/>
        <w:numPr>
          <w:ilvl w:val="0"/>
          <w:numId w:val="14"/>
        </w:numPr>
        <w:spacing w:before="120" w:after="120" w:line="240" w:lineRule="auto"/>
      </w:pPr>
      <w:r>
        <w:t>Introductory and instructive content in each section</w:t>
      </w:r>
    </w:p>
    <w:p w14:paraId="762E7ACC" w14:textId="51439722" w:rsidR="00C6238A" w:rsidRDefault="00C6238A" w:rsidP="00185E40">
      <w:pPr>
        <w:pStyle w:val="ListParagraph"/>
        <w:numPr>
          <w:ilvl w:val="0"/>
          <w:numId w:val="14"/>
        </w:numPr>
        <w:spacing w:before="120" w:after="120" w:line="240" w:lineRule="auto"/>
      </w:pPr>
      <w:r>
        <w:t xml:space="preserve">SAR Section </w:t>
      </w:r>
      <w:r w:rsidR="00185E40">
        <w:t>4.3</w:t>
      </w:r>
      <w:r>
        <w:t>, Consideration of Threats</w:t>
      </w:r>
    </w:p>
    <w:p w14:paraId="0FD87D74" w14:textId="09CA6240" w:rsidR="00C6238A" w:rsidRDefault="00C6238A" w:rsidP="00504319">
      <w:pPr>
        <w:pStyle w:val="ListParagraph"/>
        <w:numPr>
          <w:ilvl w:val="0"/>
          <w:numId w:val="14"/>
        </w:numPr>
        <w:spacing w:before="120" w:after="120" w:line="240" w:lineRule="auto"/>
      </w:pPr>
      <w:r>
        <w:t xml:space="preserve">SAR Section </w:t>
      </w:r>
      <w:r w:rsidR="006007B1">
        <w:t>4.4</w:t>
      </w:r>
      <w:r>
        <w:t>, Document Results</w:t>
      </w:r>
    </w:p>
    <w:p w14:paraId="4C5C8026" w14:textId="77777777" w:rsidR="001B64C5" w:rsidRDefault="001B64C5">
      <w:r>
        <w:br w:type="page"/>
      </w:r>
    </w:p>
    <w:p w14:paraId="762DF127" w14:textId="679EA63E" w:rsidR="00C6238A" w:rsidRDefault="00C6238A" w:rsidP="001B64C5">
      <w:pPr>
        <w:spacing w:after="360"/>
      </w:pPr>
      <w:r>
        <w:lastRenderedPageBreak/>
        <w:t>The Annual SAR was used, which includes all information typically found in the Initial SAR, plus a scope section that is unique to annual assessments. OSCAL always requires a scope. For initial assessments, the scope is all controls. For annual assessments, it is the controls required by FedRAMP.</w:t>
      </w:r>
    </w:p>
    <w:p w14:paraId="5B895017" w14:textId="77777777" w:rsidR="00C6238A" w:rsidRPr="0060193F" w:rsidRDefault="00C6238A" w:rsidP="00C6238A">
      <w:pPr>
        <w:rPr>
          <w:b/>
        </w:rPr>
      </w:pPr>
      <w:r w:rsidRPr="0060193F">
        <w:rPr>
          <w:b/>
        </w:rPr>
        <w:t xml:space="preserve">The following pages are intended to be printed landscape on tabloid (11" x 17") paper. </w:t>
      </w:r>
    </w:p>
    <w:p w14:paraId="3DD263FD" w14:textId="77777777" w:rsidR="00C6238A" w:rsidRDefault="00C6238A" w:rsidP="00C6238A">
      <w:pPr>
        <w:sectPr w:rsidR="00C6238A" w:rsidSect="001A66F1">
          <w:headerReference w:type="even" r:id="rId73"/>
          <w:headerReference w:type="default" r:id="rId74"/>
          <w:footerReference w:type="default" r:id="rId75"/>
          <w:headerReference w:type="first" r:id="rId76"/>
          <w:pgSz w:w="12240" w:h="15840" w:code="1"/>
          <w:pgMar w:top="1440" w:right="1440" w:bottom="1440" w:left="1440" w:header="0" w:footer="0" w:gutter="0"/>
          <w:cols w:space="720"/>
          <w:docGrid w:linePitch="360"/>
        </w:sectPr>
      </w:pPr>
    </w:p>
    <w:p w14:paraId="4B52AE63" w14:textId="0AA7CF2B" w:rsidR="00C6238A" w:rsidRDefault="00935524" w:rsidP="000D734E">
      <w:pPr>
        <w:pStyle w:val="Heading2"/>
        <w:numPr>
          <w:ilvl w:val="1"/>
          <w:numId w:val="10"/>
        </w:numPr>
        <w:spacing w:before="0"/>
        <w:ind w:left="576" w:hanging="576"/>
      </w:pPr>
      <w:bookmarkStart w:id="58" w:name="_Ref41428696"/>
      <w:bookmarkStart w:id="59" w:name="_Toc113879876"/>
      <w:bookmarkStart w:id="60" w:name="_Toc138763090"/>
      <w:r>
        <w:rPr>
          <w:noProof/>
        </w:rPr>
        <w:lastRenderedPageBreak/>
        <mc:AlternateContent>
          <mc:Choice Requires="wps">
            <w:drawing>
              <wp:anchor distT="45720" distB="45720" distL="114300" distR="114300" simplePos="0" relativeHeight="251664384" behindDoc="1" locked="0" layoutInCell="1" allowOverlap="1" wp14:anchorId="3A583C7C" wp14:editId="6ED79427">
                <wp:simplePos x="0" y="0"/>
                <wp:positionH relativeFrom="column">
                  <wp:posOffset>-5546035</wp:posOffset>
                </wp:positionH>
                <wp:positionV relativeFrom="page">
                  <wp:posOffset>1523999</wp:posOffset>
                </wp:positionV>
                <wp:extent cx="3291840" cy="4982817"/>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4982817"/>
                        </a:xfrm>
                        <a:prstGeom prst="rect">
                          <a:avLst/>
                        </a:prstGeom>
                        <a:solidFill>
                          <a:srgbClr val="FFFFFF"/>
                        </a:solidFill>
                        <a:ln w="9525">
                          <a:noFill/>
                          <a:miter lim="800000"/>
                          <a:headEnd/>
                          <a:tailEnd/>
                        </a:ln>
                      </wps:spPr>
                      <wps:txbx>
                        <w:txbxContent>
                          <w:p w14:paraId="78CBC81F" w14:textId="7E10F8E6" w:rsidR="00C6238A" w:rsidRDefault="00A67F9A" w:rsidP="00C6238A">
                            <w:pPr>
                              <w:spacing w:after="0"/>
                            </w:pPr>
                            <w:r>
                              <w:rPr>
                                <w:noProof/>
                              </w:rPr>
                              <w:object w:dxaOrig="4051" w:dyaOrig="5761" w14:anchorId="2392A8B2">
                                <v:shape id="_x0000_i1030" type="#_x0000_t75" alt="" style="width:239pt;height:341.45pt;mso-width-percent:0;mso-height-percent:0;mso-width-percent:0;mso-height-percent:0" o:ole="">
                                  <v:imagedata r:id="rId43" o:title=""/>
                                </v:shape>
                                <o:OLEObject Type="Embed" ProgID="Visio.Drawing.15" ShapeID="_x0000_i1030" DrawAspect="Content" ObjectID="_1749580168" r:id="rId77"/>
                              </w:object>
                            </w:r>
                          </w:p>
                          <w:p w14:paraId="3CC9588E" w14:textId="77777777" w:rsidR="00C6238A" w:rsidRPr="00E96F15" w:rsidRDefault="00C6238A" w:rsidP="00935524">
                            <w:pPr>
                              <w:pStyle w:val="DiagramCaption"/>
                              <w:spacing w:before="360" w:after="0"/>
                              <w:rPr>
                                <w:rFonts w:ascii="Arial" w:hAnsi="Arial" w:cs="Arial"/>
                              </w:rPr>
                            </w:pPr>
                            <w:r w:rsidRPr="00E96F15">
                              <w:rPr>
                                <w:rFonts w:ascii="Arial" w:hAnsi="Arial" w:cs="Arial"/>
                              </w:rPr>
                              <w:t>Each assessment cycle in its own result assembly</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583C7C" id="_x0000_s1037" type="#_x0000_t202" style="position:absolute;left:0;text-align:left;margin-left:-436.7pt;margin-top:120pt;width:259.2pt;height:392.35pt;z-index:-251652096;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" stroked="f">
                <v:textbox>
                  <w:txbxContent>
                    <w:p w14:paraId="78CBC81F" w14:textId="7E10F8E6" w:rsidR="00C6238A" w:rsidRDefault="00A67F9A" w:rsidP="00C6238A">
                      <w:pPr>
                        <w:spacing w:after="0"/>
                      </w:pPr>
                      <w:r>
                        <w:rPr>
                          <w:noProof/>
                        </w:rPr>
                        <w:object w:dxaOrig="4051" w:dyaOrig="5761" w14:anchorId="2392A8B2">
                          <v:shape id="_x0000_i1030" type="#_x0000_t75" alt="" style="width:239pt;height:341.45pt;mso-width-percent:0;mso-height-percent:0;mso-width-percent:0;mso-height-percent:0" o:ole="">
                            <v:imagedata r:id="rId43" o:title=""/>
                          </v:shape>
                          <o:OLEObject Type="Embed" ProgID="Visio.Drawing.15" ShapeID="_x0000_i1030" DrawAspect="Content" ObjectID="_1749580168" r:id="rId78"/>
                        </w:object>
                      </w:r>
                    </w:p>
                    <w:p w14:paraId="3CC9588E" w14:textId="77777777" w:rsidR="00C6238A" w:rsidRPr="00E96F15" w:rsidRDefault="00C6238A" w:rsidP="00935524">
                      <w:pPr>
                        <w:pStyle w:val="DiagramCaption"/>
                        <w:spacing w:before="360" w:after="0"/>
                        <w:rPr>
                          <w:rFonts w:ascii="Arial" w:hAnsi="Arial" w:cs="Arial"/>
                        </w:rPr>
                      </w:pPr>
                      <w:r w:rsidRPr="00E96F15">
                        <w:rPr>
                          <w:rFonts w:ascii="Arial" w:hAnsi="Arial" w:cs="Arial"/>
                        </w:rPr>
                        <w:t>Each assessment cycle in its own result assembly</w:t>
                      </w:r>
                    </w:p>
                  </w:txbxContent>
                </v:textbox>
                <w10:wrap anchory="page"/>
              </v:shape>
            </w:pict>
          </mc:Fallback>
        </mc:AlternateContent>
      </w:r>
      <w:r w:rsidR="00C6238A">
        <w:t>One Result Assembly for the Entire Assessment</w:t>
      </w:r>
      <w:bookmarkEnd w:id="58"/>
      <w:bookmarkEnd w:id="59"/>
      <w:bookmarkEnd w:id="60"/>
    </w:p>
    <w:p w14:paraId="3DF8DEC3" w14:textId="77777777" w:rsidR="00C6238A" w:rsidRDefault="00C6238A" w:rsidP="00C6238A">
      <w:r>
        <w:t xml:space="preserve">All results from the current assessment, such as observations, findings, and </w:t>
      </w:r>
      <w:proofErr w:type="gramStart"/>
      <w:r>
        <w:t>risks,  must</w:t>
      </w:r>
      <w:proofErr w:type="gramEnd"/>
      <w:r>
        <w:t xml:space="preserve"> be in a single </w:t>
      </w:r>
      <w:r w:rsidRPr="006C5F1A">
        <w:rPr>
          <w:rStyle w:val="OSCALChar"/>
        </w:rPr>
        <w:t>result</w:t>
      </w:r>
      <w:r>
        <w:t xml:space="preserve"> assembly. Additional </w:t>
      </w:r>
      <w:r w:rsidRPr="006C5F1A">
        <w:rPr>
          <w:rStyle w:val="OSCALChar"/>
        </w:rPr>
        <w:t>result</w:t>
      </w:r>
      <w:r>
        <w:t xml:space="preserve"> assemblies are used for past assessment results. One </w:t>
      </w:r>
      <w:r w:rsidRPr="006C5F1A">
        <w:rPr>
          <w:rStyle w:val="OSCALChar"/>
        </w:rPr>
        <w:t>result</w:t>
      </w:r>
      <w:r>
        <w:t xml:space="preserve"> assembly for each past assessment results. This is covered in more detail in </w:t>
      </w:r>
      <w:r w:rsidRPr="00C226A8">
        <w:rPr>
          <w:i/>
        </w:rPr>
        <w:t xml:space="preserve">Section </w:t>
      </w:r>
      <w:r w:rsidRPr="00C226A8">
        <w:rPr>
          <w:i/>
        </w:rPr>
        <w:fldChar w:fldCharType="begin"/>
      </w:r>
      <w:r w:rsidRPr="00C226A8">
        <w:rPr>
          <w:i/>
        </w:rPr>
        <w:instrText xml:space="preserve"> REF _Ref41404307 \r \h </w:instrText>
      </w:r>
      <w:r>
        <w:rPr>
          <w:i/>
        </w:rPr>
        <w:instrText xml:space="preserve"> \* MERGEFORMAT </w:instrText>
      </w:r>
      <w:r w:rsidRPr="00C226A8">
        <w:rPr>
          <w:i/>
        </w:rPr>
      </w:r>
      <w:r w:rsidRPr="00C226A8">
        <w:rPr>
          <w:i/>
        </w:rPr>
        <w:fldChar w:fldCharType="separate"/>
      </w:r>
      <w:r>
        <w:rPr>
          <w:i/>
        </w:rPr>
        <w:t>3.2.4</w:t>
      </w:r>
      <w:r w:rsidRPr="00C226A8">
        <w:rPr>
          <w:i/>
        </w:rPr>
        <w:fldChar w:fldCharType="end"/>
      </w:r>
      <w:r w:rsidRPr="00C226A8">
        <w:rPr>
          <w:i/>
        </w:rPr>
        <w:t xml:space="preserve">, </w:t>
      </w:r>
      <w:r w:rsidRPr="00C226A8">
        <w:rPr>
          <w:i/>
        </w:rPr>
        <w:fldChar w:fldCharType="begin"/>
      </w:r>
      <w:r w:rsidRPr="00C226A8">
        <w:rPr>
          <w:i/>
        </w:rPr>
        <w:instrText xml:space="preserve"> REF _Ref41404311 \h </w:instrText>
      </w:r>
      <w:r>
        <w:rPr>
          <w:i/>
        </w:rPr>
        <w:instrText xml:space="preserve"> \* MERGEFORMAT </w:instrText>
      </w:r>
      <w:r w:rsidRPr="00C226A8">
        <w:rPr>
          <w:i/>
        </w:rPr>
      </w:r>
      <w:r w:rsidRPr="00C226A8">
        <w:rPr>
          <w:i/>
        </w:rPr>
        <w:fldChar w:fldCharType="separate"/>
      </w:r>
      <w:r w:rsidRPr="00E04A4D">
        <w:rPr>
          <w:i/>
        </w:rPr>
        <w:t>Previous Assessment Results</w:t>
      </w:r>
      <w:r w:rsidRPr="00C226A8">
        <w:rPr>
          <w:i/>
        </w:rPr>
        <w:fldChar w:fldCharType="end"/>
      </w:r>
      <w:r>
        <w:t>.</w:t>
      </w:r>
    </w:p>
    <w:p w14:paraId="0F86ADAB" w14:textId="4BDA241A" w:rsidR="00C6238A" w:rsidRDefault="00C6238A" w:rsidP="00C6238A">
      <w:r>
        <w:t xml:space="preserve">Tool developers must use the </w:t>
      </w:r>
      <w:r w:rsidRPr="00C226A8">
        <w:rPr>
          <w:rStyle w:val="OSCALChar"/>
        </w:rPr>
        <w:t>start</w:t>
      </w:r>
      <w:r>
        <w:t xml:space="preserve"> field for each result assembly to determine the most recent set of results present in the SAR. </w:t>
      </w:r>
    </w:p>
    <w:tbl>
      <w:tblPr>
        <w:tblStyle w:val="TableGrid"/>
        <w:tblW w:w="0" w:type="auto"/>
        <w:tblInd w:w="5" w:type="dxa"/>
        <w:tblLook w:val="04A0" w:firstRow="1" w:lastRow="0" w:firstColumn="1" w:lastColumn="0" w:noHBand="0" w:noVBand="1"/>
      </w:tblPr>
      <w:tblGrid>
        <w:gridCol w:w="10785"/>
      </w:tblGrid>
      <w:tr w:rsidR="00C6238A" w:rsidRPr="003F3B57" w14:paraId="5A573590" w14:textId="77777777" w:rsidTr="00840742">
        <w:tc>
          <w:tcPr>
            <w:tcW w:w="10785" w:type="dxa"/>
            <w:tcBorders>
              <w:bottom w:val="single" w:sz="4" w:space="0" w:color="auto"/>
            </w:tcBorders>
            <w:shd w:val="clear" w:color="auto" w:fill="9BDAF1"/>
          </w:tcPr>
          <w:p w14:paraId="3CC12FE5" w14:textId="77777777" w:rsidR="00C6238A" w:rsidRPr="000A2A75" w:rsidRDefault="00C6238A" w:rsidP="00840742">
            <w:pPr>
              <w:pStyle w:val="TableHeading"/>
              <w:rPr>
                <w:rFonts w:ascii="Arial" w:hAnsi="Arial" w:cs="Arial"/>
              </w:rPr>
            </w:pPr>
            <w:r w:rsidRPr="000A2A75">
              <w:rPr>
                <w:rFonts w:ascii="Arial" w:hAnsi="Arial" w:cs="Arial"/>
              </w:rPr>
              <w:t>Representation</w:t>
            </w:r>
          </w:p>
        </w:tc>
      </w:tr>
      <w:tr w:rsidR="00C6238A" w:rsidRPr="00B177DA" w14:paraId="4E404AD8" w14:textId="77777777" w:rsidTr="0077781C">
        <w:trPr>
          <w:trHeight w:val="5966"/>
        </w:trPr>
        <w:tc>
          <w:tcPr>
            <w:tcW w:w="10785" w:type="dxa"/>
            <w:tcBorders>
              <w:bottom w:val="single" w:sz="4" w:space="0" w:color="auto"/>
            </w:tcBorders>
            <w:shd w:val="clear" w:color="auto" w:fill="FFFFFF" w:themeFill="background1"/>
          </w:tcPr>
          <w:p w14:paraId="70036B82" w14:textId="4A5CA888" w:rsidR="00C6238A" w:rsidRPr="0077781C" w:rsidRDefault="00C6238A" w:rsidP="0077781C">
            <w:pPr>
              <w:shd w:val="clear" w:color="auto" w:fill="FFFFFF"/>
              <w:autoSpaceDE w:val="0"/>
              <w:autoSpaceDN w:val="0"/>
              <w:adjustRightInd w:val="0"/>
              <w:rPr>
                <w:rFonts w:ascii="Courier New" w:hAnsi="Courier New" w:cs="Courier New"/>
                <w:sz w:val="20"/>
                <w:highlight w:val="white"/>
              </w:rPr>
            </w:pPr>
            <w:r w:rsidRPr="00840742">
              <w:rPr>
                <w:rFonts w:ascii="Courier New" w:hAnsi="Courier New" w:cs="Courier New"/>
                <w:color w:val="000000"/>
                <w:sz w:val="20"/>
                <w:highlight w:val="white"/>
              </w:rPr>
              <w:t xml:space="preserve">    </w:t>
            </w:r>
            <w:r w:rsidRPr="00840742">
              <w:rPr>
                <w:rFonts w:ascii="Courier New" w:hAnsi="Courier New" w:cs="Courier New"/>
                <w:color w:val="FF0000"/>
                <w:sz w:val="20"/>
                <w:highlight w:val="white"/>
              </w:rPr>
              <w:t>&lt;!-- assessment-activities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&lt;result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"c62765e1-b221-4890-9fb8-93fe84a41c25"</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2022 Annual Assessment</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&lt;description&gt;&lt;p&gt;</w:t>
            </w:r>
            <w:r w:rsidRPr="00840742">
              <w:rPr>
                <w:rFonts w:ascii="Courier New" w:hAnsi="Courier New" w:cs="Courier New"/>
                <w:color w:val="000000"/>
                <w:sz w:val="20"/>
                <w:highlight w:val="white"/>
              </w:rPr>
              <w:t>Brief assessment description.</w:t>
            </w:r>
            <w:r w:rsidRPr="00840742">
              <w:rPr>
                <w:rFonts w:ascii="Courier New" w:hAnsi="Courier New" w:cs="Courier New"/>
                <w:color w:val="000096"/>
                <w:sz w:val="20"/>
                <w:highlight w:val="white"/>
              </w:rPr>
              <w:t>&lt;/p&gt;&lt;/description&gt;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&lt;start&gt;</w:t>
            </w:r>
            <w:r w:rsidRPr="00840742">
              <w:rPr>
                <w:rFonts w:ascii="Courier New" w:hAnsi="Courier New" w:cs="Courier New"/>
                <w:color w:val="000000"/>
                <w:sz w:val="20"/>
                <w:highlight w:val="white"/>
              </w:rPr>
              <w:t>2022-03-01T00:00:00Z</w:t>
            </w:r>
            <w:r w:rsidRPr="00840742">
              <w:rPr>
                <w:rFonts w:ascii="Courier New" w:hAnsi="Courier New" w:cs="Courier New"/>
                <w:color w:val="000096"/>
                <w:sz w:val="20"/>
                <w:highlight w:val="white"/>
              </w:rPr>
              <w:t>&lt;/start&gt;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&lt;end&gt;</w:t>
            </w:r>
            <w:r w:rsidRPr="00840742">
              <w:rPr>
                <w:rFonts w:ascii="Courier New" w:hAnsi="Courier New" w:cs="Courier New"/>
                <w:color w:val="000000"/>
                <w:sz w:val="20"/>
                <w:highlight w:val="white"/>
              </w:rPr>
              <w:t>2022-03-12T00:00:00Z</w:t>
            </w:r>
            <w:r w:rsidRPr="00840742">
              <w:rPr>
                <w:rFonts w:ascii="Courier New" w:hAnsi="Courier New" w:cs="Courier New"/>
                <w:color w:val="000096"/>
                <w:sz w:val="20"/>
                <w:highlight w:val="white"/>
              </w:rPr>
              <w:t>&lt;/end&gt;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TCW Findings --&gt;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Penetration Test Findings --&gt;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Automated Testing / Scanner Findings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&lt;/result&gt;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&lt;result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"301a0bd4-18aa-4c3e-a4a8-07f544d27266"</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2021 Annual Assessment</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&lt;description&gt;&lt;p&gt;</w:t>
            </w:r>
            <w:r w:rsidRPr="00840742">
              <w:rPr>
                <w:rFonts w:ascii="Courier New" w:hAnsi="Courier New" w:cs="Courier New"/>
                <w:color w:val="000000"/>
                <w:sz w:val="20"/>
                <w:highlight w:val="white"/>
              </w:rPr>
              <w:t>Brief assessment description.</w:t>
            </w:r>
            <w:r w:rsidRPr="00840742">
              <w:rPr>
                <w:rFonts w:ascii="Courier New" w:hAnsi="Courier New" w:cs="Courier New"/>
                <w:color w:val="000096"/>
                <w:sz w:val="20"/>
                <w:highlight w:val="white"/>
              </w:rPr>
              <w:t>&lt;/p&gt;&lt;/description&gt;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&lt;start&gt;</w:t>
            </w:r>
            <w:r w:rsidRPr="00840742">
              <w:rPr>
                <w:rFonts w:ascii="Courier New" w:hAnsi="Courier New" w:cs="Courier New"/>
                <w:color w:val="000000"/>
                <w:sz w:val="20"/>
                <w:highlight w:val="white"/>
              </w:rPr>
              <w:t>2021-02-01T00:00:00Z</w:t>
            </w:r>
            <w:r w:rsidRPr="00840742">
              <w:rPr>
                <w:rFonts w:ascii="Courier New" w:hAnsi="Courier New" w:cs="Courier New"/>
                <w:color w:val="000096"/>
                <w:sz w:val="20"/>
                <w:highlight w:val="white"/>
              </w:rPr>
              <w:t>&lt;/start&gt;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&lt;end&gt;</w:t>
            </w:r>
            <w:r w:rsidRPr="00840742">
              <w:rPr>
                <w:rFonts w:ascii="Courier New" w:hAnsi="Courier New" w:cs="Courier New"/>
                <w:color w:val="000000"/>
                <w:sz w:val="20"/>
                <w:highlight w:val="white"/>
              </w:rPr>
              <w:t>2021-02-12T00:00:00Z</w:t>
            </w:r>
            <w:r w:rsidRPr="00840742">
              <w:rPr>
                <w:rFonts w:ascii="Courier New" w:hAnsi="Courier New" w:cs="Courier New"/>
                <w:color w:val="000096"/>
                <w:sz w:val="20"/>
                <w:highlight w:val="white"/>
              </w:rPr>
              <w:t>&lt;/end&gt;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findings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&lt;/result&gt;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&lt;result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"74803987-0313-4bbd-9347-edfaa8364f46"</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2020 Initial Assessment</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&lt;description&gt;&lt;p&gt;</w:t>
            </w:r>
            <w:r w:rsidRPr="00840742">
              <w:rPr>
                <w:rFonts w:ascii="Courier New" w:hAnsi="Courier New" w:cs="Courier New"/>
                <w:color w:val="000000"/>
                <w:sz w:val="20"/>
                <w:highlight w:val="white"/>
              </w:rPr>
              <w:t>Brief assessment description.</w:t>
            </w:r>
            <w:r w:rsidRPr="00840742">
              <w:rPr>
                <w:rFonts w:ascii="Courier New" w:hAnsi="Courier New" w:cs="Courier New"/>
                <w:color w:val="000096"/>
                <w:sz w:val="20"/>
                <w:highlight w:val="white"/>
              </w:rPr>
              <w:t>&lt;/p&gt;&lt;/description&gt;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&lt;start&gt;</w:t>
            </w:r>
            <w:r w:rsidRPr="00840742">
              <w:rPr>
                <w:rFonts w:ascii="Courier New" w:hAnsi="Courier New" w:cs="Courier New"/>
                <w:color w:val="000000"/>
                <w:sz w:val="20"/>
                <w:highlight w:val="white"/>
              </w:rPr>
              <w:t>2020-01-01T00:00:00Z</w:t>
            </w:r>
            <w:r w:rsidRPr="00840742">
              <w:rPr>
                <w:rFonts w:ascii="Courier New" w:hAnsi="Courier New" w:cs="Courier New"/>
                <w:color w:val="000096"/>
                <w:sz w:val="20"/>
                <w:highlight w:val="white"/>
              </w:rPr>
              <w:t>&lt;/start&gt;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&lt;end&gt;</w:t>
            </w:r>
            <w:r w:rsidRPr="00840742">
              <w:rPr>
                <w:rFonts w:ascii="Courier New" w:hAnsi="Courier New" w:cs="Courier New"/>
                <w:color w:val="000000"/>
                <w:sz w:val="20"/>
                <w:highlight w:val="white"/>
              </w:rPr>
              <w:t>2020-01-12T00:00:00Z</w:t>
            </w:r>
            <w:r w:rsidRPr="00840742">
              <w:rPr>
                <w:rFonts w:ascii="Courier New" w:hAnsi="Courier New" w:cs="Courier New"/>
                <w:color w:val="000096"/>
                <w:sz w:val="20"/>
                <w:highlight w:val="white"/>
              </w:rPr>
              <w:t>&lt;/end&gt;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findings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&lt;/result&gt;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back-matter --&gt;</w:t>
            </w:r>
          </w:p>
        </w:tc>
      </w:tr>
      <w:tr w:rsidR="00C6238A" w:rsidRPr="003F3B57" w14:paraId="4DFD99DA" w14:textId="77777777" w:rsidTr="00840742">
        <w:tc>
          <w:tcPr>
            <w:tcW w:w="10785" w:type="dxa"/>
            <w:shd w:val="clear" w:color="auto" w:fill="9BDAF1"/>
          </w:tcPr>
          <w:p w14:paraId="13841A9C" w14:textId="77777777" w:rsidR="00C6238A" w:rsidRPr="000A2A75" w:rsidRDefault="00C6238A" w:rsidP="00840742">
            <w:pPr>
              <w:pStyle w:val="TableHeading"/>
              <w:rPr>
                <w:rFonts w:ascii="Arial" w:hAnsi="Arial" w:cs="Arial"/>
              </w:rPr>
            </w:pPr>
            <w:r w:rsidRPr="000A2A75">
              <w:rPr>
                <w:rFonts w:ascii="Arial" w:hAnsi="Arial" w:cs="Arial"/>
              </w:rPr>
              <w:t>XPath Queries</w:t>
            </w:r>
          </w:p>
        </w:tc>
      </w:tr>
      <w:tr w:rsidR="00C6238A" w:rsidRPr="0035062F" w14:paraId="29A6EFAC" w14:textId="77777777" w:rsidTr="00840742">
        <w:tc>
          <w:tcPr>
            <w:tcW w:w="10785" w:type="dxa"/>
            <w:tcBorders>
              <w:bottom w:val="single" w:sz="4" w:space="0" w:color="auto"/>
            </w:tcBorders>
            <w:shd w:val="clear" w:color="auto" w:fill="F2F2F2" w:themeFill="background1" w:themeFillShade="F2"/>
          </w:tcPr>
          <w:p w14:paraId="15042F77" w14:textId="77777777" w:rsidR="00C6238A" w:rsidRPr="0035062F" w:rsidRDefault="00C6238A" w:rsidP="00840742">
            <w:pPr>
              <w:pStyle w:val="XPath"/>
            </w:pPr>
            <w:r>
              <w:t>(SAR) Quantity of assessment cycles present in file:</w:t>
            </w:r>
            <w:r w:rsidRPr="0035062F">
              <w:br/>
            </w:r>
            <w:r w:rsidRPr="00D2755C">
              <w:t>count(/*/result)</w:t>
            </w:r>
          </w:p>
          <w:p w14:paraId="5C9DB7F4" w14:textId="77777777" w:rsidR="00C6238A" w:rsidRPr="0035062F" w:rsidRDefault="00C6238A" w:rsidP="00840742">
            <w:pPr>
              <w:pStyle w:val="XPath"/>
            </w:pPr>
            <w:r>
              <w:t>(SAR) Start date/time of first assessment cycle results in file:</w:t>
            </w:r>
            <w:r>
              <w:br/>
            </w:r>
            <w:r w:rsidRPr="00D2755C">
              <w:t>/*/result/</w:t>
            </w:r>
            <w:proofErr w:type="gramStart"/>
            <w:r w:rsidRPr="00D2755C">
              <w:t>start</w:t>
            </w:r>
            <w:r>
              <w:t>[</w:t>
            </w:r>
            <w:proofErr w:type="gramEnd"/>
            <w:r>
              <w:t>1]</w:t>
            </w:r>
          </w:p>
        </w:tc>
      </w:tr>
    </w:tbl>
    <w:p w14:paraId="7477CA93" w14:textId="144CC183" w:rsidR="00C6238A" w:rsidRPr="00556587" w:rsidRDefault="00C6238A" w:rsidP="00556587">
      <w:pPr>
        <w:spacing w:before="240"/>
        <w:rPr>
          <w:b/>
          <w:bCs/>
        </w:rPr>
      </w:pPr>
      <w:r w:rsidRPr="00390E7D">
        <w:rPr>
          <w:b/>
          <w:bCs/>
        </w:rPr>
        <w:t xml:space="preserve">NOTES: </w:t>
      </w:r>
      <w:r>
        <w:t xml:space="preserve">The </w:t>
      </w:r>
      <w:r w:rsidRPr="00D2755C">
        <w:rPr>
          <w:rStyle w:val="OSCALChar"/>
        </w:rPr>
        <w:t>start</w:t>
      </w:r>
      <w:r>
        <w:t xml:space="preserve"> and </w:t>
      </w:r>
      <w:r w:rsidRPr="00D2755C">
        <w:rPr>
          <w:rStyle w:val="OSCALChar"/>
        </w:rPr>
        <w:t>end</w:t>
      </w:r>
      <w:r>
        <w:t xml:space="preserve"> fields are </w:t>
      </w:r>
      <w:hyperlink r:id="rId79" w:anchor="datetime-with-timezone" w:history="1">
        <w:proofErr w:type="spellStart"/>
        <w:r w:rsidRPr="00D2755C">
          <w:rPr>
            <w:rStyle w:val="Hyperlink"/>
          </w:rPr>
          <w:t>dateTime</w:t>
        </w:r>
        <w:proofErr w:type="spellEnd"/>
        <w:r w:rsidRPr="00D2755C">
          <w:rPr>
            <w:rStyle w:val="Hyperlink"/>
          </w:rPr>
          <w:t>-with-</w:t>
        </w:r>
        <w:proofErr w:type="spellStart"/>
        <w:r w:rsidRPr="00D2755C">
          <w:rPr>
            <w:rStyle w:val="Hyperlink"/>
          </w:rPr>
          <w:t>timezone</w:t>
        </w:r>
        <w:proofErr w:type="spellEnd"/>
      </w:hyperlink>
      <w:r>
        <w:t xml:space="preserve">. For FedRAMP initial and annual assessments, </w:t>
      </w:r>
      <w:r w:rsidR="00556587">
        <w:br/>
      </w:r>
      <w:r>
        <w:t>the time portion of this field may be all zeros as shown in the representation above.</w:t>
      </w:r>
      <w:r>
        <w:br w:type="page"/>
      </w:r>
    </w:p>
    <w:p w14:paraId="32A36A94" w14:textId="77777777" w:rsidR="00C6238A" w:rsidRDefault="00C6238A" w:rsidP="000A2A75">
      <w:pPr>
        <w:pStyle w:val="Heading2"/>
        <w:numPr>
          <w:ilvl w:val="1"/>
          <w:numId w:val="10"/>
        </w:numPr>
        <w:ind w:left="576" w:hanging="576"/>
      </w:pPr>
      <w:bookmarkStart w:id="61" w:name="_Toc113879877"/>
      <w:bookmarkStart w:id="62" w:name="_Toc138763091"/>
      <w:r>
        <w:lastRenderedPageBreak/>
        <w:t>Test Case Workbook: Assessment Objectives and Methods</w:t>
      </w:r>
      <w:bookmarkEnd w:id="61"/>
      <w:bookmarkEnd w:id="62"/>
    </w:p>
    <w:p w14:paraId="423C8F4D" w14:textId="3D0F1DD0" w:rsidR="00C6238A" w:rsidRDefault="00C6238A" w:rsidP="00C6238A">
      <w:r>
        <w:t xml:space="preserve">There should be one </w:t>
      </w:r>
      <w:r w:rsidRPr="00BF24D8">
        <w:rPr>
          <w:rStyle w:val="OSCALChar"/>
        </w:rPr>
        <w:t>finding</w:t>
      </w:r>
      <w:r>
        <w:t xml:space="preserve"> assembly for each row in the Excel-based FedRAMP TCW. Tools must identify </w:t>
      </w:r>
      <w:r w:rsidR="00F62CBF">
        <w:br/>
      </w:r>
      <w:r>
        <w:t xml:space="preserve">the appropriate FedRAMP baseline as described in </w:t>
      </w:r>
      <w:r w:rsidRPr="00840742">
        <w:t>Section 2.1 of the Guide to OSCAL-based FedRAMP Content</w:t>
      </w:r>
      <w:r>
        <w:t>.</w:t>
      </w:r>
    </w:p>
    <w:p w14:paraId="28524727" w14:textId="77777777" w:rsidR="00C6238A" w:rsidRDefault="00C6238A" w:rsidP="00C6238A">
      <w:pPr>
        <w:spacing w:after="80"/>
      </w:pPr>
      <w:r>
        <w:t xml:space="preserve">Within the OSCAL-based FedRAMP baselines, control statements and control objectives are tagged with a </w:t>
      </w:r>
      <w:r w:rsidRPr="005C1AAA">
        <w:rPr>
          <w:rStyle w:val="OSCALChar"/>
        </w:rPr>
        <w:t>response-point</w:t>
      </w:r>
      <w:r>
        <w:t xml:space="preserve"> FedRAMP Extension. For each </w:t>
      </w:r>
      <w:r w:rsidRPr="004D192B">
        <w:rPr>
          <w:b/>
          <w:bCs/>
        </w:rPr>
        <w:t>in-scope</w:t>
      </w:r>
      <w:r>
        <w:t xml:space="preserve"> control, every control objective designated as a </w:t>
      </w:r>
      <w:r w:rsidRPr="00EB1784">
        <w:rPr>
          <w:rStyle w:val="OSCALChar"/>
        </w:rPr>
        <w:t>response-point</w:t>
      </w:r>
      <w:r>
        <w:t xml:space="preserve"> in the baseline must have a </w:t>
      </w:r>
      <w:r>
        <w:rPr>
          <w:rStyle w:val="OSCALChar"/>
        </w:rPr>
        <w:t>finding</w:t>
      </w:r>
      <w:r>
        <w:t xml:space="preserve"> assembly in the </w:t>
      </w:r>
      <w:r w:rsidRPr="007D332B">
        <w:rPr>
          <w:rStyle w:val="OSCALChar"/>
        </w:rPr>
        <w:t>result</w:t>
      </w:r>
      <w:r>
        <w:t xml:space="preserve"> assembly of the SAR. </w:t>
      </w:r>
    </w:p>
    <w:p w14:paraId="77807643" w14:textId="6AF9D84F" w:rsidR="00C6238A" w:rsidRDefault="00F3603D" w:rsidP="00F62CBF">
      <w:pPr>
        <w:spacing w:after="360"/>
      </w:pPr>
      <w:r>
        <w:rPr>
          <w:noProof/>
        </w:rPr>
        <mc:AlternateContent>
          <mc:Choice Requires="wps">
            <w:drawing>
              <wp:anchor distT="45720" distB="45720" distL="114300" distR="114300" simplePos="0" relativeHeight="251665408" behindDoc="1" locked="0" layoutInCell="1" allowOverlap="1" wp14:anchorId="3D95303D" wp14:editId="669B2DF4">
                <wp:simplePos x="0" y="0"/>
                <wp:positionH relativeFrom="leftMargin">
                  <wp:posOffset>255494</wp:posOffset>
                </wp:positionH>
                <wp:positionV relativeFrom="page">
                  <wp:posOffset>1527175</wp:posOffset>
                </wp:positionV>
                <wp:extent cx="7333488" cy="299923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488" cy="2999232"/>
                        </a:xfrm>
                        <a:prstGeom prst="rect">
                          <a:avLst/>
                        </a:prstGeom>
                        <a:solidFill>
                          <a:srgbClr val="FFFFFF"/>
                        </a:solidFill>
                        <a:ln w="9525">
                          <a:noFill/>
                          <a:miter lim="800000"/>
                          <a:headEnd/>
                          <a:tailEnd/>
                        </a:ln>
                      </wps:spPr>
                      <wps:txbx>
                        <w:txbxContent>
                          <w:p w14:paraId="3A246B44" w14:textId="77777777" w:rsidR="00C6238A" w:rsidRDefault="00C6238A" w:rsidP="00C6238A">
                            <w:r>
                              <w:rPr>
                                <w:noProof/>
                              </w:rPr>
                              <w:drawing>
                                <wp:inline distT="0" distB="0" distL="0" distR="0" wp14:anchorId="3CEF4708" wp14:editId="30BC4EA4">
                                  <wp:extent cx="7075765" cy="2757170"/>
                                  <wp:effectExtent l="12700" t="12700" r="11430" b="1143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0"/>
                                          <a:srcRect l="424" t="894" r="614" b="1579"/>
                                          <a:stretch/>
                                        </pic:blipFill>
                                        <pic:spPr bwMode="auto">
                                          <a:xfrm>
                                            <a:off x="0" y="0"/>
                                            <a:ext cx="7079622" cy="2758673"/>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5303D" id="_x0000_s1038" type="#_x0000_t202" style="position:absolute;margin-left:20.1pt;margin-top:120.25pt;width:577.45pt;height:236.15pt;z-index:-25165107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" stroked="f">
                <v:textbox>
                  <w:txbxContent>
                    <w:p w14:paraId="3A246B44" w14:textId="77777777" w:rsidR="00C6238A" w:rsidRDefault="00C6238A" w:rsidP="00C6238A">
                      <w:r>
                        <w:rPr>
                          <w:noProof/>
                        </w:rPr>
                        <w:drawing>
                          <wp:inline distT="0" distB="0" distL="0" distR="0" wp14:anchorId="3CEF4708" wp14:editId="30BC4EA4">
                            <wp:extent cx="7075765" cy="2757170"/>
                            <wp:effectExtent l="12700" t="12700" r="11430" b="1143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1"/>
                                    <a:srcRect l="424" t="894" r="614" b="1579"/>
                                    <a:stretch/>
                                  </pic:blipFill>
                                  <pic:spPr bwMode="auto">
                                    <a:xfrm>
                                      <a:off x="0" y="0"/>
                                      <a:ext cx="7079622" cy="2758673"/>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r>
                        <w:t>.</w:t>
                      </w:r>
                    </w:p>
                  </w:txbxContent>
                </v:textbox>
                <w10:wrap anchorx="margin" anchory="page"/>
              </v:shape>
            </w:pict>
          </mc:Fallback>
        </mc:AlternateContent>
      </w:r>
      <w:r w:rsidR="00C6238A">
        <w:t xml:space="preserve">When using a </w:t>
      </w:r>
      <w:r w:rsidR="00C6238A" w:rsidRPr="001602EA">
        <w:rPr>
          <w:b/>
          <w:bCs/>
        </w:rPr>
        <w:t>FedRAMP Resolved Profile Catalog</w:t>
      </w:r>
      <w:r w:rsidR="00C6238A">
        <w:t xml:space="preserve">, the following query will identify the response points for </w:t>
      </w:r>
      <w:r w:rsidR="00F62CBF">
        <w:br/>
      </w:r>
      <w:r w:rsidR="00C6238A">
        <w:t>a given control.</w:t>
      </w:r>
    </w:p>
    <w:tbl>
      <w:tblPr>
        <w:tblStyle w:val="TableGrid"/>
        <w:tblW w:w="11515" w:type="dxa"/>
        <w:tblLook w:val="04A0" w:firstRow="1" w:lastRow="0" w:firstColumn="1" w:lastColumn="0" w:noHBand="0" w:noVBand="1"/>
      </w:tblPr>
      <w:tblGrid>
        <w:gridCol w:w="11515"/>
      </w:tblGrid>
      <w:tr w:rsidR="00C6238A" w:rsidRPr="003F3B57" w14:paraId="0FBDF34A" w14:textId="77777777" w:rsidTr="00840742">
        <w:tc>
          <w:tcPr>
            <w:tcW w:w="11515" w:type="dxa"/>
            <w:shd w:val="clear" w:color="auto" w:fill="9BDAF1"/>
          </w:tcPr>
          <w:p w14:paraId="1645D30A" w14:textId="77777777" w:rsidR="00C6238A" w:rsidRPr="000A2A75" w:rsidRDefault="00C6238A" w:rsidP="00840742">
            <w:pPr>
              <w:pStyle w:val="TableHeading"/>
              <w:rPr>
                <w:rFonts w:ascii="Arial" w:hAnsi="Arial" w:cs="Arial"/>
              </w:rPr>
            </w:pPr>
            <w:r w:rsidRPr="000A2A75">
              <w:rPr>
                <w:rFonts w:ascii="Arial" w:hAnsi="Arial" w:cs="Arial"/>
              </w:rPr>
              <w:t>XPath Query</w:t>
            </w:r>
          </w:p>
        </w:tc>
      </w:tr>
      <w:tr w:rsidR="00C6238A" w:rsidRPr="00B177DA" w14:paraId="225C48E2" w14:textId="77777777" w:rsidTr="00840742">
        <w:tc>
          <w:tcPr>
            <w:tcW w:w="11515" w:type="dxa"/>
            <w:tcBorders>
              <w:bottom w:val="single" w:sz="4" w:space="0" w:color="auto"/>
            </w:tcBorders>
            <w:shd w:val="clear" w:color="auto" w:fill="F2F2F2" w:themeFill="background1" w:themeFillShade="F2"/>
          </w:tcPr>
          <w:p w14:paraId="052B0A65" w14:textId="0DEC36EE" w:rsidR="00C6238A" w:rsidRDefault="00701E83" w:rsidP="00840742">
            <w:pPr>
              <w:pStyle w:val="XPath"/>
            </w:pPr>
            <w:r w:rsidRPr="00BC6669">
              <w:rPr>
                <w:noProof/>
              </w:rPr>
              <mc:AlternateContent>
                <mc:Choice Requires="wps">
                  <w:drawing>
                    <wp:anchor distT="0" distB="0" distL="114300" distR="114300" simplePos="0" relativeHeight="251730944" behindDoc="0" locked="0" layoutInCell="1" allowOverlap="1" wp14:anchorId="56C6108B" wp14:editId="2AD94E8D">
                      <wp:simplePos x="0" y="0"/>
                      <wp:positionH relativeFrom="margin">
                        <wp:posOffset>4114800</wp:posOffset>
                      </wp:positionH>
                      <wp:positionV relativeFrom="paragraph">
                        <wp:posOffset>483235</wp:posOffset>
                      </wp:positionV>
                      <wp:extent cx="3054096" cy="393192"/>
                      <wp:effectExtent l="0" t="0" r="0" b="5080"/>
                      <wp:wrapNone/>
                      <wp:docPr id="480" name="Text Box 480"/>
                      <wp:cNvGraphicFramePr/>
                      <a:graphic xmlns:a="http://schemas.openxmlformats.org/drawingml/2006/main">
                        <a:graphicData uri="http://schemas.microsoft.com/office/word/2010/wordprocessingShape">
                          <wps:wsp>
                            <wps:cNvSpPr txBox="1"/>
                            <wps:spPr>
                              <a:xfrm>
                                <a:off x="0" y="0"/>
                                <a:ext cx="3054096" cy="393192"/>
                              </a:xfrm>
                              <a:prstGeom prst="roundRect">
                                <a:avLst>
                                  <a:gd name="adj" fmla="val 20398"/>
                                </a:avLst>
                              </a:prstGeom>
                              <a:solidFill>
                                <a:schemeClr val="accent1">
                                  <a:lumMod val="20000"/>
                                  <a:lumOff val="80000"/>
                                </a:schemeClr>
                              </a:solidFill>
                              <a:ln w="12700">
                                <a:noFill/>
                              </a:ln>
                              <a:effectLst/>
                            </wps:spPr>
                            <wps:txbx>
                              <w:txbxContent>
                                <w:p w14:paraId="0D945200" w14:textId="77777777" w:rsidR="00C6238A" w:rsidRPr="00F3603D" w:rsidRDefault="00C6238A" w:rsidP="00C6238A">
                                  <w:pPr>
                                    <w:pStyle w:val="OSCAL"/>
                                    <w:rPr>
                                      <w:rFonts w:asciiTheme="majorHAnsi" w:hAnsiTheme="majorHAnsi" w:cstheme="majorHAnsi"/>
                                    </w:rPr>
                                  </w:pPr>
                                  <w:r w:rsidRPr="00F3603D">
                                    <w:rPr>
                                      <w:rFonts w:asciiTheme="majorHAnsi" w:hAnsiTheme="majorHAnsi" w:cstheme="majorHAnsi"/>
                                    </w:rPr>
                                    <w:t>Replace "</w:t>
                                  </w:r>
                                  <w:proofErr w:type="gramStart"/>
                                  <w:r w:rsidRPr="00F3603D">
                                    <w:rPr>
                                      <w:rFonts w:asciiTheme="majorHAnsi" w:hAnsiTheme="majorHAnsi" w:cstheme="majorHAnsi"/>
                                    </w:rPr>
                                    <w:t>ac-1</w:t>
                                  </w:r>
                                  <w:proofErr w:type="gramEnd"/>
                                  <w:r w:rsidRPr="00F3603D">
                                    <w:rPr>
                                      <w:rFonts w:asciiTheme="majorHAnsi" w:hAnsiTheme="majorHAnsi" w:cstheme="majorHAnsi"/>
                                    </w:rPr>
                                    <w:t>" with other control IDs as required.</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56C6108B" id="Text Box 480" o:spid="_x0000_s1039" style="position:absolute;left:0;text-align:left;margin-left:324pt;margin-top:38.05pt;width:240.5pt;height:30.9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3368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" fillcolor="#ccecf8 [660]" stroked="f" strokeweight="1pt">
                      <v:textbox style="mso-fit-shape-to-text:t" inset=",7.2pt,,7.2pt">
                        <w:txbxContent>
                          <w:p w14:paraId="0D945200" w14:textId="77777777" w:rsidR="00C6238A" w:rsidRPr="00F3603D" w:rsidRDefault="00C6238A" w:rsidP="00C6238A">
                            <w:pPr>
                              <w:pStyle w:val="OSCAL"/>
                              <w:rPr>
                                <w:rFonts w:asciiTheme="majorHAnsi" w:hAnsiTheme="majorHAnsi" w:cstheme="majorHAnsi"/>
                              </w:rPr>
                            </w:pPr>
                            <w:r w:rsidRPr="00F3603D">
                              <w:rPr>
                                <w:rFonts w:asciiTheme="majorHAnsi" w:hAnsiTheme="majorHAnsi" w:cstheme="majorHAnsi"/>
                              </w:rPr>
                              <w:t>Replace "ac-1" with other control IDs as required.</w:t>
                            </w:r>
                          </w:p>
                        </w:txbxContent>
                      </v:textbox>
                      <w10:wrap anchorx="margin"/>
                    </v:roundrect>
                  </w:pict>
                </mc:Fallback>
              </mc:AlternateContent>
            </w:r>
            <w:r w:rsidR="00C6238A">
              <w:t>(Baseline) Response Points for AC-1:</w:t>
            </w:r>
            <w:r w:rsidR="00C6238A">
              <w:br/>
            </w:r>
            <w:r w:rsidR="00C6238A" w:rsidRPr="009F6EAB">
              <w:t>//control[@id='ac-1']/part[@name='</w:t>
            </w:r>
            <w:r w:rsidR="00C6238A">
              <w:t>objective</w:t>
            </w:r>
            <w:r w:rsidR="00C6238A" w:rsidRPr="009F6EAB">
              <w:t>']//prop[@name='response-point']</w:t>
            </w:r>
            <w:r w:rsidR="00C6238A">
              <w:t xml:space="preserve"> </w:t>
            </w:r>
            <w:r w:rsidR="00C6238A" w:rsidRPr="009F6EAB">
              <w:t>[@ns='https://fedramp.gov/ns/oscal</w:t>
            </w:r>
            <w:proofErr w:type="gramStart"/>
            <w:r w:rsidR="00C6238A" w:rsidRPr="009F6EAB">
              <w:t>']/..</w:t>
            </w:r>
            <w:proofErr w:type="gramEnd"/>
            <w:r w:rsidR="00C6238A" w:rsidRPr="009F6EAB">
              <w:t>/@id</w:t>
            </w:r>
          </w:p>
          <w:p w14:paraId="5F3A741F" w14:textId="6CB06FF7" w:rsidR="00C6238A" w:rsidRDefault="00C6238A" w:rsidP="00840742">
            <w:pPr>
              <w:pStyle w:val="XPath"/>
            </w:pPr>
          </w:p>
          <w:p w14:paraId="6085A246" w14:textId="3EF15DC8" w:rsidR="00C6238A" w:rsidRDefault="00C6238A" w:rsidP="00840742">
            <w:pPr>
              <w:pStyle w:val="XPath"/>
            </w:pPr>
            <w:r>
              <w:t>(Baseline) Response Points for AC Family:</w:t>
            </w:r>
            <w:r>
              <w:br/>
            </w:r>
            <w:r w:rsidRPr="002327FE">
              <w:t>//group[@id='ac']/control/part[@name='objective']//prop[@name='response-point']</w:t>
            </w:r>
            <w:r>
              <w:t xml:space="preserve"> </w:t>
            </w:r>
            <w:r w:rsidRPr="002327FE">
              <w:t>[@ns='https://fedramp.gov/ns/oscal</w:t>
            </w:r>
            <w:proofErr w:type="gramStart"/>
            <w:r w:rsidRPr="002327FE">
              <w:t>']/..</w:t>
            </w:r>
            <w:proofErr w:type="gramEnd"/>
            <w:r w:rsidRPr="002327FE">
              <w:t>/@id</w:t>
            </w:r>
          </w:p>
          <w:p w14:paraId="01AF4F8B" w14:textId="01A9CF7E" w:rsidR="00C6238A" w:rsidRDefault="00C6238A" w:rsidP="00840742">
            <w:pPr>
              <w:pStyle w:val="XPath"/>
            </w:pPr>
            <w:r>
              <w:t>(Baseline) Response Points for entire baseline:</w:t>
            </w:r>
            <w:r>
              <w:br/>
            </w:r>
            <w:r w:rsidRPr="00CE66B6">
              <w:t>//control/part[@name='objective']//prop[@name='response-point']</w:t>
            </w:r>
            <w:r>
              <w:t xml:space="preserve"> </w:t>
            </w:r>
            <w:r w:rsidRPr="00CE66B6">
              <w:t>[@ns='https://fedramp.gov/ns/oscal</w:t>
            </w:r>
            <w:proofErr w:type="gramStart"/>
            <w:r w:rsidRPr="00CE66B6">
              <w:t>']/..</w:t>
            </w:r>
            <w:proofErr w:type="gramEnd"/>
            <w:r w:rsidRPr="00CE66B6">
              <w:t>/@id</w:t>
            </w:r>
          </w:p>
          <w:p w14:paraId="3D8B417E" w14:textId="77777777" w:rsidR="00C6238A" w:rsidRPr="00B177DA" w:rsidRDefault="00C6238A" w:rsidP="00840742">
            <w:pPr>
              <w:pStyle w:val="XPath"/>
            </w:pPr>
          </w:p>
        </w:tc>
      </w:tr>
    </w:tbl>
    <w:p w14:paraId="4964C2DE" w14:textId="205598DA" w:rsidR="00C6238A" w:rsidRPr="00F02D07" w:rsidRDefault="00C6238A" w:rsidP="00C6238A">
      <w:pPr>
        <w:spacing w:after="80"/>
        <w:rPr>
          <w:bCs/>
        </w:rPr>
      </w:pPr>
    </w:p>
    <w:p w14:paraId="3994A467" w14:textId="0ED59912" w:rsidR="00C6238A" w:rsidRDefault="00CB30B0" w:rsidP="00C6238A">
      <w:r w:rsidRPr="00390E7D">
        <w:rPr>
          <w:b/>
          <w:bCs/>
          <w:noProof/>
        </w:rPr>
        <mc:AlternateContent>
          <mc:Choice Requires="wps">
            <w:drawing>
              <wp:anchor distT="0" distB="0" distL="114300" distR="114300" simplePos="0" relativeHeight="251667456" behindDoc="0" locked="0" layoutInCell="1" allowOverlap="1" wp14:anchorId="41515CDB" wp14:editId="7D960BE4">
                <wp:simplePos x="0" y="0"/>
                <wp:positionH relativeFrom="margin">
                  <wp:posOffset>0</wp:posOffset>
                </wp:positionH>
                <wp:positionV relativeFrom="paragraph">
                  <wp:posOffset>15726</wp:posOffset>
                </wp:positionV>
                <wp:extent cx="7315125" cy="2702560"/>
                <wp:effectExtent l="0" t="0" r="635" b="0"/>
                <wp:wrapNone/>
                <wp:docPr id="464" name="Text Box 464"/>
                <wp:cNvGraphicFramePr/>
                <a:graphic xmlns:a="http://schemas.openxmlformats.org/drawingml/2006/main">
                  <a:graphicData uri="http://schemas.microsoft.com/office/word/2010/wordprocessingShape">
                    <wps:wsp>
                      <wps:cNvSpPr txBox="1"/>
                      <wps:spPr>
                        <a:xfrm>
                          <a:off x="0" y="0"/>
                          <a:ext cx="7315125" cy="2702560"/>
                        </a:xfrm>
                        <a:prstGeom prst="roundRect">
                          <a:avLst>
                            <a:gd name="adj" fmla="val 5124"/>
                          </a:avLst>
                        </a:prstGeom>
                        <a:solidFill>
                          <a:srgbClr val="CCEEF9"/>
                        </a:solidFill>
                        <a:ln w="12700">
                          <a:noFill/>
                        </a:ln>
                        <a:effectLst/>
                      </wps:spPr>
                      <wps:txbx>
                        <w:txbxContent>
                          <w:p w14:paraId="298040AA" w14:textId="77777777" w:rsidR="00C6238A" w:rsidRPr="00345252" w:rsidRDefault="00C6238A" w:rsidP="00C6238A">
                            <w:pPr>
                              <w:jc w:val="center"/>
                              <w:rPr>
                                <w:b/>
                                <w:color w:val="C00000"/>
                              </w:rPr>
                            </w:pPr>
                            <w:r w:rsidRPr="00345252">
                              <w:rPr>
                                <w:b/>
                                <w:color w:val="C00000"/>
                              </w:rPr>
                              <w:t>HELPFUL HINT</w:t>
                            </w:r>
                            <w:r>
                              <w:rPr>
                                <w:b/>
                                <w:color w:val="C00000"/>
                              </w:rPr>
                              <w:t>S</w:t>
                            </w:r>
                          </w:p>
                          <w:p w14:paraId="383D95B2" w14:textId="77777777" w:rsidR="00C6238A" w:rsidRDefault="00C6238A" w:rsidP="00C6238A">
                            <w:r>
                              <w:t>Use the appropriate FedRAMP resolved profile catalog, instead of the profile. This has the catalog content pre-merged, saving your tool the extra work of stepping through the profile to the catalog.</w:t>
                            </w:r>
                          </w:p>
                          <w:p w14:paraId="2DA4A2A2" w14:textId="69841021" w:rsidR="00C6238A" w:rsidRDefault="00C6238A" w:rsidP="000D734E">
                            <w:pPr>
                              <w:spacing w:after="0"/>
                            </w:pPr>
                            <w:r>
                              <w:t xml:space="preserve">When processing an OSCAL-based FedRAMP baseline (profile or resolved-profile-catalog), each FedRAMP Test Case Workbook objective has a corresponding </w:t>
                            </w:r>
                            <w:r>
                              <w:rPr>
                                <w:rStyle w:val="OSCALChar"/>
                              </w:rPr>
                              <w:t>part</w:t>
                            </w:r>
                            <w:r>
                              <w:t xml:space="preserve"> named "</w:t>
                            </w:r>
                            <w:r w:rsidR="00B76EE3">
                              <w:rPr>
                                <w:rStyle w:val="OSCALChar"/>
                              </w:rPr>
                              <w:t>assessment-o</w:t>
                            </w:r>
                            <w:r>
                              <w:rPr>
                                <w:rStyle w:val="OSCALChar"/>
                              </w:rPr>
                              <w:t>bjective</w:t>
                            </w:r>
                            <w:r>
                              <w:t>" and part(s) named "</w:t>
                            </w:r>
                            <w:r>
                              <w:rPr>
                                <w:rStyle w:val="OSCALChar"/>
                              </w:rPr>
                              <w:t>assessment</w:t>
                            </w:r>
                            <w:r w:rsidR="00B8734D">
                              <w:rPr>
                                <w:rStyle w:val="OSCALChar"/>
                              </w:rPr>
                              <w:t>-method</w:t>
                            </w:r>
                            <w:r>
                              <w:t>".  The "</w:t>
                            </w:r>
                            <w:r>
                              <w:rPr>
                                <w:rStyle w:val="OSCALChar"/>
                              </w:rPr>
                              <w:t>assessment</w:t>
                            </w:r>
                            <w:r w:rsidR="001F23BB">
                              <w:rPr>
                                <w:rStyle w:val="OSCALChar"/>
                              </w:rPr>
                              <w:t>-method</w:t>
                            </w:r>
                            <w:r>
                              <w:t xml:space="preserve">" </w:t>
                            </w:r>
                            <w:proofErr w:type="gramStart"/>
                            <w:r>
                              <w:t>parts  have</w:t>
                            </w:r>
                            <w:proofErr w:type="gramEnd"/>
                            <w:r>
                              <w:t xml:space="preserve"> "</w:t>
                            </w:r>
                            <w:r w:rsidR="0021582C">
                              <w:rPr>
                                <w:rStyle w:val="OSCALChar"/>
                              </w:rPr>
                              <w:t>method</w:t>
                            </w:r>
                            <w:r>
                              <w:t>" properties specifying applicable assessment method (EXAMINE, INTERVIEW, TEST).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1515CDB" id="Text Box 464" o:spid="_x0000_s1040" style="position:absolute;margin-left:0;margin-top:1.25pt;width:8in;height:212.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359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" fillcolor="#cceef9" stroked="f" strokeweight="1pt">
                <v:textbox style="mso-fit-shape-to-text:t" inset=",7.2pt,,7.2pt">
                  <w:txbxContent>
                    <w:p w14:paraId="298040AA" w14:textId="77777777" w:rsidR="00C6238A" w:rsidRPr="00345252" w:rsidRDefault="00C6238A" w:rsidP="00C6238A">
                      <w:pPr>
                        <w:jc w:val="center"/>
                        <w:rPr>
                          <w:b/>
                          <w:color w:val="C00000"/>
                        </w:rPr>
                      </w:pPr>
                      <w:r w:rsidRPr="00345252">
                        <w:rPr>
                          <w:b/>
                          <w:color w:val="C00000"/>
                        </w:rPr>
                        <w:t>HELPFUL HINT</w:t>
                      </w:r>
                      <w:r>
                        <w:rPr>
                          <w:b/>
                          <w:color w:val="C00000"/>
                        </w:rPr>
                        <w:t>S</w:t>
                      </w:r>
                    </w:p>
                    <w:p w14:paraId="383D95B2" w14:textId="77777777" w:rsidR="00C6238A" w:rsidRDefault="00C6238A" w:rsidP="00C6238A">
                      <w:r>
                        <w:t>Use the appropriate FedRAMP resolved profile catalog, instead of the profile. This has the catalog content pre-merged, saving your tool the extra work of stepping through the profile to the catalog.</w:t>
                      </w:r>
                    </w:p>
                    <w:p w14:paraId="2DA4A2A2" w14:textId="69841021" w:rsidR="00C6238A" w:rsidRDefault="00C6238A" w:rsidP="000D734E">
                      <w:pPr>
                        <w:spacing w:after="0"/>
                      </w:pPr>
                      <w:r>
                        <w:t xml:space="preserve">When processing an OSCAL-based FedRAMP baseline (profile or resolved-profile-catalog), each FedRAMP Test Case Workbook objective has a corresponding </w:t>
                      </w:r>
                      <w:r>
                        <w:rPr>
                          <w:rStyle w:val="OSCALChar"/>
                        </w:rPr>
                        <w:t>part</w:t>
                      </w:r>
                      <w:r>
                        <w:t xml:space="preserve"> named "</w:t>
                      </w:r>
                      <w:r w:rsidR="00B76EE3">
                        <w:rPr>
                          <w:rStyle w:val="OSCALChar"/>
                        </w:rPr>
                        <w:t>assessment-o</w:t>
                      </w:r>
                      <w:r>
                        <w:rPr>
                          <w:rStyle w:val="OSCALChar"/>
                        </w:rPr>
                        <w:t>bjective</w:t>
                      </w:r>
                      <w:r>
                        <w:t>" and part(s) named "</w:t>
                      </w:r>
                      <w:r>
                        <w:rPr>
                          <w:rStyle w:val="OSCALChar"/>
                        </w:rPr>
                        <w:t>assessment</w:t>
                      </w:r>
                      <w:r w:rsidR="00B8734D">
                        <w:rPr>
                          <w:rStyle w:val="OSCALChar"/>
                        </w:rPr>
                        <w:t>-method</w:t>
                      </w:r>
                      <w:r>
                        <w:t>".  The "</w:t>
                      </w:r>
                      <w:r>
                        <w:rPr>
                          <w:rStyle w:val="OSCALChar"/>
                        </w:rPr>
                        <w:t>assessment</w:t>
                      </w:r>
                      <w:r w:rsidR="001F23BB">
                        <w:rPr>
                          <w:rStyle w:val="OSCALChar"/>
                        </w:rPr>
                        <w:t>-method</w:t>
                      </w:r>
                      <w:r>
                        <w:t xml:space="preserve">" </w:t>
                      </w:r>
                      <w:proofErr w:type="gramStart"/>
                      <w:r>
                        <w:t>parts  have</w:t>
                      </w:r>
                      <w:proofErr w:type="gramEnd"/>
                      <w:r>
                        <w:t xml:space="preserve"> "</w:t>
                      </w:r>
                      <w:r w:rsidR="0021582C">
                        <w:rPr>
                          <w:rStyle w:val="OSCALChar"/>
                        </w:rPr>
                        <w:t>method</w:t>
                      </w:r>
                      <w:r>
                        <w:t>" properties specifying applicable assessment method (EXAMINE, INTERVIEW, TEST).</w:t>
                      </w:r>
                    </w:p>
                  </w:txbxContent>
                </v:textbox>
                <w10:wrap anchorx="margin"/>
              </v:roundrect>
            </w:pict>
          </mc:Fallback>
        </mc:AlternateContent>
      </w:r>
      <w:r w:rsidR="00C6238A">
        <w:br w:type="page"/>
      </w:r>
    </w:p>
    <w:bookmarkStart w:id="63" w:name="_Toc113879878"/>
    <w:bookmarkStart w:id="64" w:name="_Toc138763092"/>
    <w:p w14:paraId="1673D086" w14:textId="41DCF250" w:rsidR="00C6238A" w:rsidRDefault="007D5A97" w:rsidP="000A2A75">
      <w:pPr>
        <w:pStyle w:val="Heading2"/>
        <w:numPr>
          <w:ilvl w:val="1"/>
          <w:numId w:val="10"/>
        </w:numPr>
        <w:ind w:left="576" w:hanging="576"/>
      </w:pPr>
      <w:r>
        <w:rPr>
          <w:noProof/>
        </w:rPr>
        <w:lastRenderedPageBreak/>
        <mc:AlternateContent>
          <mc:Choice Requires="wps">
            <w:drawing>
              <wp:anchor distT="0" distB="0" distL="114300" distR="114300" simplePos="0" relativeHeight="251683840" behindDoc="0" locked="0" layoutInCell="1" allowOverlap="1" wp14:anchorId="045F2707" wp14:editId="7BF7FD97">
                <wp:simplePos x="0" y="0"/>
                <wp:positionH relativeFrom="column">
                  <wp:posOffset>-2453640</wp:posOffset>
                </wp:positionH>
                <wp:positionV relativeFrom="page">
                  <wp:posOffset>1526540</wp:posOffset>
                </wp:positionV>
                <wp:extent cx="2042160" cy="513080"/>
                <wp:effectExtent l="12700" t="12700" r="27940" b="20320"/>
                <wp:wrapNone/>
                <wp:docPr id="50" name="Rectangle 50"/>
                <wp:cNvGraphicFramePr/>
                <a:graphic xmlns:a="http://schemas.openxmlformats.org/drawingml/2006/main">
                  <a:graphicData uri="http://schemas.microsoft.com/office/word/2010/wordprocessingShape">
                    <wps:wsp>
                      <wps:cNvSpPr/>
                      <wps:spPr>
                        <a:xfrm>
                          <a:off x="0" y="0"/>
                          <a:ext cx="2042160" cy="513080"/>
                        </a:xfrm>
                        <a:prstGeom prst="rect">
                          <a:avLst/>
                        </a:prstGeom>
                        <a:solidFill>
                          <a:srgbClr val="FFFF00">
                            <a:alpha val="14902"/>
                          </a:srgbClr>
                        </a:solidFill>
                        <a:ln w="3810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C069CD" w14:textId="77777777" w:rsidR="00C6238A" w:rsidRPr="006D5EA1" w:rsidRDefault="00C6238A" w:rsidP="00C6238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F2707" id="Rectangle 50" o:spid="_x0000_s1041" style="position:absolute;left:0;text-align:left;margin-left:-193.2pt;margin-top:120.2pt;width:160.8pt;height:4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" fillcolor="yellow" strokecolor="#cc1d1d [3206]" strokeweight="3pt">
                <v:fill opacity="9766f"/>
                <v:textbox>
                  <w:txbxContent>
                    <w:p w14:paraId="7AC069CD" w14:textId="77777777" w:rsidR="00C6238A" w:rsidRPr="006D5EA1" w:rsidRDefault="00C6238A" w:rsidP="00C6238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r>
        <w:rPr>
          <w:noProof/>
        </w:rPr>
        <mc:AlternateContent>
          <mc:Choice Requires="wps">
            <w:drawing>
              <wp:anchor distT="45720" distB="45720" distL="114300" distR="114300" simplePos="0" relativeHeight="251663360" behindDoc="1" locked="0" layoutInCell="1" allowOverlap="1" wp14:anchorId="43A4F29D" wp14:editId="497E5832">
                <wp:simplePos x="0" y="0"/>
                <wp:positionH relativeFrom="column">
                  <wp:posOffset>-7512050</wp:posOffset>
                </wp:positionH>
                <wp:positionV relativeFrom="page">
                  <wp:posOffset>1508760</wp:posOffset>
                </wp:positionV>
                <wp:extent cx="7114032" cy="4626864"/>
                <wp:effectExtent l="0" t="0" r="0" b="508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4032" cy="4626864"/>
                        </a:xfrm>
                        <a:prstGeom prst="rect">
                          <a:avLst/>
                        </a:prstGeom>
                        <a:solidFill>
                          <a:srgbClr val="FFFFFF"/>
                        </a:solidFill>
                        <a:ln w="9525">
                          <a:noFill/>
                          <a:miter lim="800000"/>
                          <a:headEnd/>
                          <a:tailEnd/>
                        </a:ln>
                      </wps:spPr>
                      <wps:txbx>
                        <w:txbxContent>
                          <w:p w14:paraId="3B2F9BC5" w14:textId="77777777" w:rsidR="00C6238A" w:rsidRDefault="00C6238A" w:rsidP="00C6238A">
                            <w:r>
                              <w:rPr>
                                <w:noProof/>
                              </w:rPr>
                              <w:drawing>
                                <wp:inline distT="0" distB="0" distL="0" distR="0" wp14:anchorId="52F9F693" wp14:editId="5550A463">
                                  <wp:extent cx="6901031" cy="4025900"/>
                                  <wp:effectExtent l="12700" t="12700" r="8255" b="1270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2"/>
                                          <a:srcRect l="683" t="1707" r="1964" b="-3"/>
                                          <a:stretch/>
                                        </pic:blipFill>
                                        <pic:spPr bwMode="auto">
                                          <a:xfrm>
                                            <a:off x="0" y="0"/>
                                            <a:ext cx="6912055" cy="4032331"/>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2C77ABA2" w14:textId="77777777" w:rsidR="00C6238A" w:rsidRDefault="00C6238A" w:rsidP="00C6238A"/>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3A4F29D" id="_x0000_s1042" type="#_x0000_t202" style="position:absolute;left:0;text-align:left;margin-left:-591.5pt;margin-top:118.8pt;width:560.15pt;height:364.3pt;z-index:-251653120;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" stroked="f">
                <v:textbox style="mso-fit-shape-to-text:t">
                  <w:txbxContent>
                    <w:p w14:paraId="3B2F9BC5" w14:textId="77777777" w:rsidR="00C6238A" w:rsidRDefault="00C6238A" w:rsidP="00C6238A">
                      <w:r>
                        <w:rPr>
                          <w:noProof/>
                        </w:rPr>
                        <w:drawing>
                          <wp:inline distT="0" distB="0" distL="0" distR="0" wp14:anchorId="52F9F693" wp14:editId="5550A463">
                            <wp:extent cx="6901031" cy="4025900"/>
                            <wp:effectExtent l="12700" t="12700" r="8255" b="1270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3"/>
                                    <a:srcRect l="683" t="1707" r="1964" b="-3"/>
                                    <a:stretch/>
                                  </pic:blipFill>
                                  <pic:spPr bwMode="auto">
                                    <a:xfrm>
                                      <a:off x="0" y="0"/>
                                      <a:ext cx="6912055" cy="4032331"/>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2C77ABA2" w14:textId="77777777" w:rsidR="00C6238A" w:rsidRDefault="00C6238A" w:rsidP="00C6238A"/>
                  </w:txbxContent>
                </v:textbox>
                <w10:wrap anchory="page"/>
              </v:shape>
            </w:pict>
          </mc:Fallback>
        </mc:AlternateContent>
      </w:r>
      <w:r w:rsidR="00C6238A">
        <w:t>Test Case Workbook:  Findings and Objective Status</w:t>
      </w:r>
      <w:bookmarkEnd w:id="63"/>
      <w:bookmarkEnd w:id="64"/>
    </w:p>
    <w:p w14:paraId="741354A2" w14:textId="77777777" w:rsidR="00C6238A" w:rsidRDefault="00C6238A" w:rsidP="00C6238A">
      <w:r>
        <w:t xml:space="preserve">There must be exactly one </w:t>
      </w:r>
      <w:r w:rsidRPr="00C12A62">
        <w:rPr>
          <w:rStyle w:val="OSCALChar"/>
        </w:rPr>
        <w:t xml:space="preserve">finding </w:t>
      </w:r>
      <w:r>
        <w:t xml:space="preserve">assembly for each required control objective as determined in the previous section. This is equivalent to having exactly one </w:t>
      </w:r>
      <w:r w:rsidRPr="00C12A62">
        <w:rPr>
          <w:rStyle w:val="OSCALChar"/>
        </w:rPr>
        <w:t>finding</w:t>
      </w:r>
      <w:r>
        <w:t xml:space="preserve"> assembly for each in-scope row of the Excel-based FedRAMP TCW. </w:t>
      </w:r>
    </w:p>
    <w:p w14:paraId="24A2AE49" w14:textId="48004E13" w:rsidR="00C6238A" w:rsidRDefault="00A75AE1" w:rsidP="00C6238A">
      <w:r>
        <w:rPr>
          <w:noProof/>
        </w:rPr>
        <mc:AlternateContent>
          <mc:Choice Requires="wps">
            <w:drawing>
              <wp:anchor distT="0" distB="0" distL="114300" distR="114300" simplePos="0" relativeHeight="251689984" behindDoc="0" locked="0" layoutInCell="1" allowOverlap="1" wp14:anchorId="4FD11989" wp14:editId="1773074E">
                <wp:simplePos x="0" y="0"/>
                <wp:positionH relativeFrom="margin">
                  <wp:posOffset>-7450455</wp:posOffset>
                </wp:positionH>
                <wp:positionV relativeFrom="paragraph">
                  <wp:posOffset>4248262</wp:posOffset>
                </wp:positionV>
                <wp:extent cx="7104380" cy="2011680"/>
                <wp:effectExtent l="0" t="0" r="0" b="5715"/>
                <wp:wrapNone/>
                <wp:docPr id="32" name="Text Box 32"/>
                <wp:cNvGraphicFramePr/>
                <a:graphic xmlns:a="http://schemas.openxmlformats.org/drawingml/2006/main">
                  <a:graphicData uri="http://schemas.microsoft.com/office/word/2010/wordprocessingShape">
                    <wps:wsp>
                      <wps:cNvSpPr txBox="1"/>
                      <wps:spPr>
                        <a:xfrm>
                          <a:off x="0" y="0"/>
                          <a:ext cx="7104380" cy="2011680"/>
                        </a:xfrm>
                        <a:prstGeom prst="roundRect">
                          <a:avLst>
                            <a:gd name="adj" fmla="val 4917"/>
                          </a:avLst>
                        </a:prstGeom>
                        <a:solidFill>
                          <a:schemeClr val="accent1">
                            <a:lumMod val="20000"/>
                            <a:lumOff val="80000"/>
                          </a:schemeClr>
                        </a:solidFill>
                        <a:ln w="12700">
                          <a:noFill/>
                        </a:ln>
                        <a:effectLst/>
                      </wps:spPr>
                      <wps:txbx>
                        <w:txbxContent>
                          <w:p w14:paraId="60F668F3" w14:textId="77777777" w:rsidR="00C6238A" w:rsidRPr="00390E7D" w:rsidRDefault="00C6238A" w:rsidP="00920453">
                            <w:pPr>
                              <w:spacing w:before="0"/>
                              <w:rPr>
                                <w:b/>
                                <w:bCs/>
                              </w:rPr>
                            </w:pPr>
                            <w:r>
                              <w:rPr>
                                <w:b/>
                                <w:bCs/>
                              </w:rPr>
                              <w:t>Accepted Values</w:t>
                            </w:r>
                          </w:p>
                          <w:p w14:paraId="68251FBF" w14:textId="77777777" w:rsidR="00C6238A" w:rsidRDefault="00C6238A" w:rsidP="00504319">
                            <w:pPr>
                              <w:pStyle w:val="ListParagraph"/>
                              <w:numPr>
                                <w:ilvl w:val="0"/>
                                <w:numId w:val="7"/>
                              </w:numPr>
                              <w:spacing w:before="120" w:after="120" w:line="240" w:lineRule="auto"/>
                            </w:pPr>
                            <w:r>
                              <w:t xml:space="preserve">The </w:t>
                            </w:r>
                            <w:r w:rsidRPr="006C58B9">
                              <w:rPr>
                                <w:rStyle w:val="OSCALChar"/>
                              </w:rPr>
                              <w:t>implementation-status</w:t>
                            </w:r>
                            <w:r>
                              <w:t xml:space="preserve"> fields must have the @ns flag with a value of </w:t>
                            </w:r>
                            <w:hyperlink r:id="rId84" w:history="1">
                              <w:r w:rsidRPr="00992A99">
                                <w:rPr>
                                  <w:rStyle w:val="Hyperlink"/>
                                </w:rPr>
                                <w:t>https://fedramp.gov</w:t>
                              </w:r>
                            </w:hyperlink>
                          </w:p>
                          <w:p w14:paraId="733FCAAF" w14:textId="77777777" w:rsidR="00C6238A" w:rsidRDefault="00C6238A" w:rsidP="00504319">
                            <w:pPr>
                              <w:pStyle w:val="ListParagraph"/>
                              <w:numPr>
                                <w:ilvl w:val="0"/>
                                <w:numId w:val="7"/>
                              </w:numPr>
                              <w:spacing w:before="120" w:after="120" w:line="240" w:lineRule="auto"/>
                            </w:pPr>
                            <w:r>
                              <w:t xml:space="preserve">The </w:t>
                            </w:r>
                            <w:r>
                              <w:rPr>
                                <w:rStyle w:val="OSCALChar"/>
                              </w:rPr>
                              <w:t>implementation-status</w:t>
                            </w:r>
                            <w:r>
                              <w:t xml:space="preserve"> field may only have one of the following values, which match the SSP accepted values:</w:t>
                            </w:r>
                          </w:p>
                          <w:p w14:paraId="714F95C8" w14:textId="77777777" w:rsidR="00C6238A" w:rsidRPr="000D48D8" w:rsidRDefault="00C6238A" w:rsidP="00504319">
                            <w:pPr>
                              <w:pStyle w:val="ListParagraph"/>
                              <w:numPr>
                                <w:ilvl w:val="1"/>
                                <w:numId w:val="7"/>
                              </w:numPr>
                              <w:spacing w:before="120" w:after="120" w:line="240" w:lineRule="auto"/>
                              <w:ind w:left="1080"/>
                              <w:rPr>
                                <w:rStyle w:val="OSCALChar"/>
                                <w:b/>
                              </w:rPr>
                            </w:pPr>
                            <w:r w:rsidRPr="000D48D8">
                              <w:rPr>
                                <w:rStyle w:val="OSCALChar"/>
                                <w:b/>
                              </w:rPr>
                              <w:t>implemented, partial, planned, alternative, not-</w:t>
                            </w:r>
                            <w:proofErr w:type="gramStart"/>
                            <w:r w:rsidRPr="000D48D8">
                              <w:rPr>
                                <w:rStyle w:val="OSCALChar"/>
                                <w:b/>
                              </w:rPr>
                              <w:t>applicable</w:t>
                            </w:r>
                            <w:proofErr w:type="gramEnd"/>
                          </w:p>
                          <w:p w14:paraId="1531FD64" w14:textId="77777777" w:rsidR="00C6238A" w:rsidRDefault="00C6238A" w:rsidP="00504319">
                            <w:pPr>
                              <w:pStyle w:val="ListParagraph"/>
                              <w:numPr>
                                <w:ilvl w:val="0"/>
                                <w:numId w:val="7"/>
                              </w:numPr>
                              <w:spacing w:before="120" w:after="120" w:line="240" w:lineRule="auto"/>
                            </w:pPr>
                            <w:r>
                              <w:t xml:space="preserve">The </w:t>
                            </w:r>
                            <w:r>
                              <w:rPr>
                                <w:rStyle w:val="OSCALChar"/>
                              </w:rPr>
                              <w:t>status</w:t>
                            </w:r>
                            <w:r>
                              <w:t xml:space="preserve"> field may only have one of the following values:</w:t>
                            </w:r>
                          </w:p>
                          <w:p w14:paraId="39D28FD0" w14:textId="77777777" w:rsidR="00C6238A" w:rsidRDefault="00C6238A" w:rsidP="00504319">
                            <w:pPr>
                              <w:pStyle w:val="ListParagraph"/>
                              <w:numPr>
                                <w:ilvl w:val="1"/>
                                <w:numId w:val="7"/>
                              </w:numPr>
                              <w:spacing w:before="120" w:after="120" w:line="240" w:lineRule="auto"/>
                              <w:ind w:left="1080"/>
                              <w:rPr>
                                <w:rStyle w:val="OSCALChar"/>
                                <w:b/>
                              </w:rPr>
                            </w:pPr>
                            <w:r>
                              <w:rPr>
                                <w:rStyle w:val="OSCALChar"/>
                                <w:b/>
                              </w:rPr>
                              <w:t>satisfied</w:t>
                            </w:r>
                            <w:r w:rsidRPr="000D48D8">
                              <w:rPr>
                                <w:rStyle w:val="OSCALChar"/>
                                <w:b/>
                              </w:rPr>
                              <w:t xml:space="preserve">, </w:t>
                            </w:r>
                            <w:r>
                              <w:rPr>
                                <w:rStyle w:val="OSCALChar"/>
                                <w:b/>
                              </w:rPr>
                              <w:t>not-</w:t>
                            </w:r>
                            <w:proofErr w:type="gramStart"/>
                            <w:r>
                              <w:rPr>
                                <w:rStyle w:val="OSCALChar"/>
                                <w:b/>
                              </w:rPr>
                              <w:t>satisfied</w:t>
                            </w:r>
                            <w:proofErr w:type="gramEnd"/>
                          </w:p>
                          <w:p w14:paraId="5DE3F806" w14:textId="77777777" w:rsidR="00C6238A" w:rsidRDefault="00C6238A" w:rsidP="00504319">
                            <w:pPr>
                              <w:pStyle w:val="ListParagraph"/>
                              <w:numPr>
                                <w:ilvl w:val="0"/>
                                <w:numId w:val="7"/>
                              </w:numPr>
                              <w:spacing w:before="120" w:after="120" w:line="240" w:lineRule="auto"/>
                            </w:pPr>
                            <w:r>
                              <w:t xml:space="preserve">The </w:t>
                            </w:r>
                            <w:r>
                              <w:rPr>
                                <w:rStyle w:val="OSCALChar"/>
                              </w:rPr>
                              <w:t>reason</w:t>
                            </w:r>
                            <w:r>
                              <w:t xml:space="preserve"> flag on the </w:t>
                            </w:r>
                            <w:r w:rsidRPr="00840742">
                              <w:rPr>
                                <w:rStyle w:val="OSCALChar"/>
                              </w:rPr>
                              <w:t>status</w:t>
                            </w:r>
                            <w:r>
                              <w:t xml:space="preserve"> field may only have one of the following values:</w:t>
                            </w:r>
                          </w:p>
                          <w:p w14:paraId="0DAEF9BD" w14:textId="77777777" w:rsidR="00C6238A" w:rsidRPr="000D48D8" w:rsidRDefault="00C6238A" w:rsidP="00504319">
                            <w:pPr>
                              <w:pStyle w:val="ListParagraph"/>
                              <w:numPr>
                                <w:ilvl w:val="0"/>
                                <w:numId w:val="7"/>
                              </w:numPr>
                              <w:spacing w:before="120" w:after="120" w:line="240" w:lineRule="auto"/>
                              <w:rPr>
                                <w:rStyle w:val="OSCALChar"/>
                                <w:b/>
                              </w:rPr>
                            </w:pPr>
                            <w:r>
                              <w:rPr>
                                <w:rStyle w:val="OSCALChar"/>
                                <w:b/>
                              </w:rPr>
                              <w:t xml:space="preserve">pass, fail, </w:t>
                            </w:r>
                            <w:proofErr w:type="gramStart"/>
                            <w:r>
                              <w:rPr>
                                <w:rStyle w:val="OSCALChar"/>
                                <w:b/>
                              </w:rPr>
                              <w:t>other</w:t>
                            </w:r>
                            <w:proofErr w:type="gramEnd"/>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FD11989" id="Text Box 32" o:spid="_x0000_s1043" style="position:absolute;margin-left:-586.65pt;margin-top:334.5pt;width:559.4pt;height:158.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22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" fillcolor="#ccecf8 [660]" stroked="f" strokeweight="1pt">
                <v:textbox style="mso-fit-shape-to-text:t" inset=",7.2pt,,7.2pt">
                  <w:txbxContent>
                    <w:p w14:paraId="60F668F3" w14:textId="77777777" w:rsidR="00C6238A" w:rsidRPr="00390E7D" w:rsidRDefault="00C6238A" w:rsidP="00920453">
                      <w:pPr>
                        <w:spacing w:before="0"/>
                        <w:rPr>
                          <w:b/>
                          <w:bCs/>
                        </w:rPr>
                      </w:pPr>
                      <w:r>
                        <w:rPr>
                          <w:b/>
                          <w:bCs/>
                        </w:rPr>
                        <w:t>Accepted Values</w:t>
                      </w:r>
                    </w:p>
                    <w:p w14:paraId="68251FBF" w14:textId="77777777" w:rsidR="00C6238A" w:rsidRDefault="00C6238A" w:rsidP="00504319">
                      <w:pPr>
                        <w:pStyle w:val="ListParagraph"/>
                        <w:numPr>
                          <w:ilvl w:val="0"/>
                          <w:numId w:val="7"/>
                        </w:numPr>
                        <w:spacing w:before="120" w:after="120" w:line="240" w:lineRule="auto"/>
                      </w:pPr>
                      <w:r>
                        <w:t xml:space="preserve">The </w:t>
                      </w:r>
                      <w:r w:rsidRPr="006C58B9">
                        <w:rPr>
                          <w:rStyle w:val="OSCALChar"/>
                        </w:rPr>
                        <w:t>implementation-status</w:t>
                      </w:r>
                      <w:r>
                        <w:t xml:space="preserve"> fields must have the @ns flag with a value of </w:t>
                      </w:r>
                      <w:hyperlink r:id="rId85" w:history="1">
                        <w:r w:rsidRPr="00992A99">
                          <w:rPr>
                            <w:rStyle w:val="Hyperlink"/>
                          </w:rPr>
                          <w:t>https://fedramp.gov</w:t>
                        </w:r>
                      </w:hyperlink>
                    </w:p>
                    <w:p w14:paraId="733FCAAF" w14:textId="77777777" w:rsidR="00C6238A" w:rsidRDefault="00C6238A" w:rsidP="00504319">
                      <w:pPr>
                        <w:pStyle w:val="ListParagraph"/>
                        <w:numPr>
                          <w:ilvl w:val="0"/>
                          <w:numId w:val="7"/>
                        </w:numPr>
                        <w:spacing w:before="120" w:after="120" w:line="240" w:lineRule="auto"/>
                      </w:pPr>
                      <w:r>
                        <w:t xml:space="preserve">The </w:t>
                      </w:r>
                      <w:r>
                        <w:rPr>
                          <w:rStyle w:val="OSCALChar"/>
                        </w:rPr>
                        <w:t>implementation-status</w:t>
                      </w:r>
                      <w:r>
                        <w:t xml:space="preserve"> field may only have one of the following values, which match the SSP accepted values:</w:t>
                      </w:r>
                    </w:p>
                    <w:p w14:paraId="714F95C8" w14:textId="77777777" w:rsidR="00C6238A" w:rsidRPr="000D48D8" w:rsidRDefault="00C6238A" w:rsidP="00504319">
                      <w:pPr>
                        <w:pStyle w:val="ListParagraph"/>
                        <w:numPr>
                          <w:ilvl w:val="1"/>
                          <w:numId w:val="7"/>
                        </w:numPr>
                        <w:spacing w:before="120" w:after="120" w:line="240" w:lineRule="auto"/>
                        <w:ind w:left="1080"/>
                        <w:rPr>
                          <w:rStyle w:val="OSCALChar"/>
                          <w:b/>
                        </w:rPr>
                      </w:pPr>
                      <w:r w:rsidRPr="000D48D8">
                        <w:rPr>
                          <w:rStyle w:val="OSCALChar"/>
                          <w:b/>
                        </w:rPr>
                        <w:t xml:space="preserve">implemented, partial, planned, alternative, </w:t>
                      </w:r>
                      <w:proofErr w:type="gramStart"/>
                      <w:r w:rsidRPr="000D48D8">
                        <w:rPr>
                          <w:rStyle w:val="OSCALChar"/>
                          <w:b/>
                        </w:rPr>
                        <w:t>not-applicable</w:t>
                      </w:r>
                      <w:proofErr w:type="gramEnd"/>
                    </w:p>
                    <w:p w14:paraId="1531FD64" w14:textId="77777777" w:rsidR="00C6238A" w:rsidRDefault="00C6238A" w:rsidP="00504319">
                      <w:pPr>
                        <w:pStyle w:val="ListParagraph"/>
                        <w:numPr>
                          <w:ilvl w:val="0"/>
                          <w:numId w:val="7"/>
                        </w:numPr>
                        <w:spacing w:before="120" w:after="120" w:line="240" w:lineRule="auto"/>
                      </w:pPr>
                      <w:r>
                        <w:t xml:space="preserve">The </w:t>
                      </w:r>
                      <w:r>
                        <w:rPr>
                          <w:rStyle w:val="OSCALChar"/>
                        </w:rPr>
                        <w:t>status</w:t>
                      </w:r>
                      <w:r>
                        <w:t xml:space="preserve"> field may only have one of the following values:</w:t>
                      </w:r>
                    </w:p>
                    <w:p w14:paraId="39D28FD0" w14:textId="77777777" w:rsidR="00C6238A" w:rsidRDefault="00C6238A" w:rsidP="00504319">
                      <w:pPr>
                        <w:pStyle w:val="ListParagraph"/>
                        <w:numPr>
                          <w:ilvl w:val="1"/>
                          <w:numId w:val="7"/>
                        </w:numPr>
                        <w:spacing w:before="120" w:after="120" w:line="240" w:lineRule="auto"/>
                        <w:ind w:left="1080"/>
                        <w:rPr>
                          <w:rStyle w:val="OSCALChar"/>
                          <w:b/>
                        </w:rPr>
                      </w:pPr>
                      <w:r>
                        <w:rPr>
                          <w:rStyle w:val="OSCALChar"/>
                          <w:b/>
                        </w:rPr>
                        <w:t>satisfied</w:t>
                      </w:r>
                      <w:r w:rsidRPr="000D48D8">
                        <w:rPr>
                          <w:rStyle w:val="OSCALChar"/>
                          <w:b/>
                        </w:rPr>
                        <w:t xml:space="preserve">, </w:t>
                      </w:r>
                      <w:proofErr w:type="gramStart"/>
                      <w:r>
                        <w:rPr>
                          <w:rStyle w:val="OSCALChar"/>
                          <w:b/>
                        </w:rPr>
                        <w:t>not-satisfied</w:t>
                      </w:r>
                      <w:proofErr w:type="gramEnd"/>
                    </w:p>
                    <w:p w14:paraId="5DE3F806" w14:textId="77777777" w:rsidR="00C6238A" w:rsidRDefault="00C6238A" w:rsidP="00504319">
                      <w:pPr>
                        <w:pStyle w:val="ListParagraph"/>
                        <w:numPr>
                          <w:ilvl w:val="0"/>
                          <w:numId w:val="7"/>
                        </w:numPr>
                        <w:spacing w:before="120" w:after="120" w:line="240" w:lineRule="auto"/>
                      </w:pPr>
                      <w:r>
                        <w:t xml:space="preserve">The </w:t>
                      </w:r>
                      <w:r>
                        <w:rPr>
                          <w:rStyle w:val="OSCALChar"/>
                        </w:rPr>
                        <w:t>reason</w:t>
                      </w:r>
                      <w:r>
                        <w:t xml:space="preserve"> flag on the </w:t>
                      </w:r>
                      <w:r w:rsidRPr="00840742">
                        <w:rPr>
                          <w:rStyle w:val="OSCALChar"/>
                        </w:rPr>
                        <w:t>status</w:t>
                      </w:r>
                      <w:r>
                        <w:t xml:space="preserve"> field may only have one of the following values:</w:t>
                      </w:r>
                    </w:p>
                    <w:p w14:paraId="0DAEF9BD" w14:textId="77777777" w:rsidR="00C6238A" w:rsidRPr="000D48D8" w:rsidRDefault="00C6238A" w:rsidP="00504319">
                      <w:pPr>
                        <w:pStyle w:val="ListParagraph"/>
                        <w:numPr>
                          <w:ilvl w:val="0"/>
                          <w:numId w:val="7"/>
                        </w:numPr>
                        <w:spacing w:before="120" w:after="120" w:line="240" w:lineRule="auto"/>
                        <w:rPr>
                          <w:rStyle w:val="OSCALChar"/>
                          <w:b/>
                        </w:rPr>
                      </w:pPr>
                      <w:r>
                        <w:rPr>
                          <w:rStyle w:val="OSCALChar"/>
                          <w:b/>
                        </w:rPr>
                        <w:t>pass, fail, other</w:t>
                      </w:r>
                    </w:p>
                  </w:txbxContent>
                </v:textbox>
                <w10:wrap anchorx="margin"/>
              </v:roundrect>
            </w:pict>
          </mc:Fallback>
        </mc:AlternateContent>
      </w:r>
      <w:r w:rsidR="00207584">
        <w:rPr>
          <w:noProof/>
        </w:rPr>
        <mc:AlternateContent>
          <mc:Choice Requires="wps">
            <w:drawing>
              <wp:anchor distT="0" distB="0" distL="114300" distR="114300" simplePos="0" relativeHeight="251681792" behindDoc="0" locked="0" layoutInCell="1" allowOverlap="1" wp14:anchorId="72B7090D" wp14:editId="3CD13568">
                <wp:simplePos x="0" y="0"/>
                <wp:positionH relativeFrom="column">
                  <wp:posOffset>-124460</wp:posOffset>
                </wp:positionH>
                <wp:positionV relativeFrom="paragraph">
                  <wp:posOffset>1059815</wp:posOffset>
                </wp:positionV>
                <wp:extent cx="45085" cy="2587625"/>
                <wp:effectExtent l="6261100" t="1409700" r="43815" b="41275"/>
                <wp:wrapNone/>
                <wp:docPr id="48" name="Line Callout 1 (Accent Bar) 48"/>
                <wp:cNvGraphicFramePr/>
                <a:graphic xmlns:a="http://schemas.openxmlformats.org/drawingml/2006/main">
                  <a:graphicData uri="http://schemas.microsoft.com/office/word/2010/wordprocessingShape">
                    <wps:wsp>
                      <wps:cNvSpPr/>
                      <wps:spPr>
                        <a:xfrm flipH="1">
                          <a:off x="0" y="0"/>
                          <a:ext cx="45085" cy="2587625"/>
                        </a:xfrm>
                        <a:prstGeom prst="accentCallout1">
                          <a:avLst>
                            <a:gd name="adj1" fmla="val 18750"/>
                            <a:gd name="adj2" fmla="val -8333"/>
                            <a:gd name="adj3" fmla="val -53482"/>
                            <a:gd name="adj4" fmla="val 12386044"/>
                          </a:avLst>
                        </a:prstGeom>
                        <a:noFill/>
                        <a:ln w="3810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D741D4" w14:textId="77777777" w:rsidR="00C6238A" w:rsidRDefault="00C6238A" w:rsidP="00C623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B7090D"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Line Callout 1 (Accent Bar) 48" o:spid="_x0000_s1043" type="#_x0000_t44" style="position:absolute;margin-left:-9.8pt;margin-top:83.45pt;width:3.55pt;height:203.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" adj="2675386,-11552" filled="f" strokecolor="#cc1d1d [3206]" strokeweight="3pt">
                <v:textbox>
                  <w:txbxContent>
                    <w:p w14:paraId="46D741D4" w14:textId="77777777" w:rsidR="00C6238A" w:rsidRDefault="00C6238A" w:rsidP="00C6238A">
                      <w:pPr>
                        <w:jc w:val="center"/>
                      </w:pPr>
                    </w:p>
                  </w:txbxContent>
                </v:textbox>
                <o:callout v:ext="edit" minusx="t"/>
              </v:shape>
            </w:pict>
          </mc:Fallback>
        </mc:AlternateContent>
      </w:r>
      <w:r w:rsidR="00E3487F">
        <w:rPr>
          <w:noProof/>
        </w:rPr>
        <mc:AlternateContent>
          <mc:Choice Requires="wps">
            <w:drawing>
              <wp:anchor distT="0" distB="0" distL="114300" distR="114300" simplePos="0" relativeHeight="251682816" behindDoc="0" locked="0" layoutInCell="1" allowOverlap="1" wp14:anchorId="1EC19406" wp14:editId="4EC0103C">
                <wp:simplePos x="0" y="0"/>
                <wp:positionH relativeFrom="column">
                  <wp:posOffset>-127000</wp:posOffset>
                </wp:positionH>
                <wp:positionV relativeFrom="paragraph">
                  <wp:posOffset>4015238</wp:posOffset>
                </wp:positionV>
                <wp:extent cx="45085" cy="2103120"/>
                <wp:effectExtent l="6045200" t="2781300" r="43815" b="43180"/>
                <wp:wrapNone/>
                <wp:docPr id="49" name="Line Callout 1 (Accent Bar) 49"/>
                <wp:cNvGraphicFramePr/>
                <a:graphic xmlns:a="http://schemas.openxmlformats.org/drawingml/2006/main">
                  <a:graphicData uri="http://schemas.microsoft.com/office/word/2010/wordprocessingShape">
                    <wps:wsp>
                      <wps:cNvSpPr/>
                      <wps:spPr>
                        <a:xfrm flipH="1">
                          <a:off x="0" y="0"/>
                          <a:ext cx="45085" cy="2103120"/>
                        </a:xfrm>
                        <a:prstGeom prst="accentCallout1">
                          <a:avLst>
                            <a:gd name="adj1" fmla="val 18750"/>
                            <a:gd name="adj2" fmla="val -8333"/>
                            <a:gd name="adj3" fmla="val -130724"/>
                            <a:gd name="adj4" fmla="val 11967093"/>
                          </a:avLst>
                        </a:prstGeom>
                        <a:noFill/>
                        <a:ln w="3810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18FC99" w14:textId="77777777" w:rsidR="00C6238A" w:rsidRDefault="00C6238A" w:rsidP="00C623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C19406"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Line Callout 1 (Accent Bar) 49" o:spid="_x0000_s1045" type="#_x0000_t44" style="position:absolute;margin-left:-10pt;margin-top:316.15pt;width:3.55pt;height:165.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" adj="2584892,-28236" filled="f" strokecolor="#cc1d1d [3206]" strokeweight="3pt">
                <v:textbox>
                  <w:txbxContent>
                    <w:p w14:paraId="4618FC99" w14:textId="77777777" w:rsidR="00C6238A" w:rsidRDefault="00C6238A" w:rsidP="00C6238A">
                      <w:pPr>
                        <w:jc w:val="center"/>
                      </w:pPr>
                    </w:p>
                  </w:txbxContent>
                </v:textbox>
                <o:callout v:ext="edit" minusx="t"/>
              </v:shape>
            </w:pict>
          </mc:Fallback>
        </mc:AlternateContent>
      </w:r>
      <w:r w:rsidR="00C6238A">
        <w:t xml:space="preserve">The </w:t>
      </w:r>
      <w:r w:rsidR="00C6238A" w:rsidRPr="00C12A62">
        <w:rPr>
          <w:rStyle w:val="OSCALChar"/>
        </w:rPr>
        <w:t>target</w:t>
      </w:r>
      <w:r w:rsidR="00C6238A">
        <w:t xml:space="preserve"> assembly identifies which objective is being addressed by the assessor. It also holds the </w:t>
      </w:r>
      <w:r w:rsidR="0040195E">
        <w:br/>
      </w:r>
      <w:r w:rsidR="00C6238A">
        <w:t>Implementation Status and Assessment Results fields.</w:t>
      </w:r>
    </w:p>
    <w:tbl>
      <w:tblPr>
        <w:tblStyle w:val="TableGrid"/>
        <w:tblW w:w="0" w:type="auto"/>
        <w:tblInd w:w="5" w:type="dxa"/>
        <w:tblLook w:val="04A0" w:firstRow="1" w:lastRow="0" w:firstColumn="1" w:lastColumn="0" w:noHBand="0" w:noVBand="1"/>
      </w:tblPr>
      <w:tblGrid>
        <w:gridCol w:w="10785"/>
      </w:tblGrid>
      <w:tr w:rsidR="00C6238A" w:rsidRPr="003F3B57" w14:paraId="25655AB9" w14:textId="77777777" w:rsidTr="00840742">
        <w:tc>
          <w:tcPr>
            <w:tcW w:w="10785" w:type="dxa"/>
            <w:tcBorders>
              <w:bottom w:val="single" w:sz="4" w:space="0" w:color="auto"/>
            </w:tcBorders>
            <w:shd w:val="clear" w:color="auto" w:fill="9BDAF1"/>
          </w:tcPr>
          <w:p w14:paraId="1004DB7F" w14:textId="77777777" w:rsidR="00C6238A" w:rsidRPr="000A2A75" w:rsidRDefault="00C6238A" w:rsidP="00840742">
            <w:pPr>
              <w:pStyle w:val="TableHeading"/>
              <w:rPr>
                <w:rFonts w:ascii="Arial" w:hAnsi="Arial" w:cs="Arial"/>
              </w:rPr>
            </w:pPr>
            <w:r w:rsidRPr="000A2A75">
              <w:rPr>
                <w:rFonts w:ascii="Arial" w:hAnsi="Arial" w:cs="Arial"/>
              </w:rPr>
              <w:t>Representation</w:t>
            </w:r>
          </w:p>
        </w:tc>
      </w:tr>
      <w:tr w:rsidR="00C6238A" w:rsidRPr="00B177DA" w14:paraId="54404435" w14:textId="77777777" w:rsidTr="00840742">
        <w:tc>
          <w:tcPr>
            <w:tcW w:w="10785" w:type="dxa"/>
            <w:tcBorders>
              <w:bottom w:val="single" w:sz="4" w:space="0" w:color="auto"/>
            </w:tcBorders>
            <w:shd w:val="clear" w:color="auto" w:fill="FFFFFF" w:themeFill="background1"/>
          </w:tcPr>
          <w:p w14:paraId="3C563EE7" w14:textId="77777777" w:rsidR="00C6238A" w:rsidRDefault="00C6238A" w:rsidP="00840742">
            <w:pPr>
              <w:rPr>
                <w:rFonts w:ascii="Courier New" w:hAnsi="Courier New" w:cs="Courier New"/>
                <w:color w:val="000096"/>
                <w:sz w:val="20"/>
                <w:highlight w:val="white"/>
              </w:rPr>
            </w:pPr>
            <w:r w:rsidRPr="00840742">
              <w:rPr>
                <w:rFonts w:ascii="Courier New" w:hAnsi="Courier New" w:cs="Courier New"/>
                <w:color w:val="000096"/>
                <w:sz w:val="20"/>
                <w:highlight w:val="white"/>
              </w:rPr>
              <w:t>&lt;result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"c62765e1-b221-4890-9fb8-93fe84a41c25"</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title, description, start, end --&gt;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local-definitions, reviewed-controls, assessment-log --&gt;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observation 1 --&gt;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observation 2 --&gt;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observation 3 --&gt;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risk A --&gt;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risk B --&gt;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risk C --&gt;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&lt;finding</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"951325ce-c0ca-4f8f-9b37-11ccf5258f3b"</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 xml:space="preserve">[EXAMPLE]TCW Objective AC-1(a)(1)[1] </w:t>
            </w:r>
            <w:r w:rsidRPr="00840742">
              <w:rPr>
                <w:rFonts w:ascii="Courier New" w:hAnsi="Courier New" w:cs="Courier New"/>
                <w:color w:val="000096"/>
                <w:sz w:val="20"/>
                <w:highlight w:val="white"/>
              </w:rPr>
              <w:t>&lt;</w:t>
            </w:r>
            <w:proofErr w:type="spellStart"/>
            <w:r w:rsidRPr="00840742">
              <w:rPr>
                <w:rFonts w:ascii="Courier New" w:hAnsi="Courier New" w:cs="Courier New"/>
                <w:color w:val="000096"/>
                <w:sz w:val="20"/>
                <w:highlight w:val="white"/>
              </w:rPr>
              <w:t>em</w:t>
            </w:r>
            <w:proofErr w:type="spellEnd"/>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t>(Examine)</w:t>
            </w:r>
            <w:r w:rsidRPr="00840742">
              <w:rPr>
                <w:rFonts w:ascii="Courier New" w:hAnsi="Courier New" w:cs="Courier New"/>
                <w:color w:val="000096"/>
                <w:sz w:val="20"/>
                <w:highlight w:val="white"/>
              </w:rPr>
              <w:t>&lt;/</w:t>
            </w:r>
            <w:proofErr w:type="spellStart"/>
            <w:r w:rsidRPr="00840742">
              <w:rPr>
                <w:rFonts w:ascii="Courier New" w:hAnsi="Courier New" w:cs="Courier New"/>
                <w:color w:val="000096"/>
                <w:sz w:val="20"/>
                <w:highlight w:val="white"/>
              </w:rPr>
              <w:t>em</w:t>
            </w:r>
            <w:proofErr w:type="spellEnd"/>
            <w:r w:rsidRPr="00840742">
              <w:rPr>
                <w:rFonts w:ascii="Courier New" w:hAnsi="Courier New" w:cs="Courier New"/>
                <w:color w:val="000096"/>
                <w:sz w:val="20"/>
                <w:highlight w:val="white"/>
              </w:rPr>
              <w:t>&gt;&lt;/title&gt;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&lt;description&gt;&lt;p&gt;</w:t>
            </w:r>
            <w:r w:rsidRPr="00840742">
              <w:rPr>
                <w:rFonts w:ascii="Courier New" w:hAnsi="Courier New" w:cs="Courier New"/>
                <w:color w:val="000000"/>
                <w:sz w:val="20"/>
                <w:highlight w:val="white"/>
              </w:rPr>
              <w:t>Statement about satisfaction of this</w:t>
            </w:r>
            <w:r>
              <w:rPr>
                <w:rFonts w:ascii="Courier New" w:hAnsi="Courier New" w:cs="Courier New"/>
                <w:color w:val="000000"/>
                <w:sz w:val="20"/>
                <w:highlight w:val="white"/>
              </w:rPr>
              <w:t xml:space="preserve"> </w:t>
            </w:r>
            <w:r w:rsidRPr="00840742">
              <w:rPr>
                <w:rFonts w:ascii="Courier New" w:hAnsi="Courier New" w:cs="Courier New"/>
                <w:color w:val="000000"/>
                <w:sz w:val="20"/>
                <w:highlight w:val="white"/>
              </w:rPr>
              <w:t>objective.</w:t>
            </w:r>
            <w:r w:rsidRPr="00840742">
              <w:rPr>
                <w:rFonts w:ascii="Courier New" w:hAnsi="Courier New" w:cs="Courier New"/>
                <w:color w:val="000096"/>
                <w:sz w:val="20"/>
                <w:highlight w:val="white"/>
              </w:rPr>
              <w:t>&lt;/p&gt;</w:t>
            </w:r>
          </w:p>
          <w:p w14:paraId="53B7F9A3" w14:textId="77777777" w:rsidR="00C6238A" w:rsidRDefault="00C6238A" w:rsidP="00840742">
            <w:pPr>
              <w:rPr>
                <w:rFonts w:ascii="Courier New" w:hAnsi="Courier New" w:cs="Courier New"/>
                <w:color w:val="000096"/>
                <w:sz w:val="20"/>
                <w:highlight w:val="white"/>
              </w:rPr>
            </w:pPr>
            <w:r>
              <w:rPr>
                <w:color w:val="000096"/>
                <w:highlight w:val="white"/>
              </w:rP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Assessor POCs for this objective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"party"</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"f4568fda-c6d2-4640-adec-0012015af7d0"</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"party"</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"e934d8b5-13e5-4f77-b55e-871e6f2df2fe"</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&lt;target</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"objective-id"</w:t>
            </w:r>
            <w:r w:rsidRPr="00840742">
              <w:rPr>
                <w:rFonts w:ascii="Courier New" w:hAnsi="Courier New" w:cs="Courier New"/>
                <w:color w:val="F5844C"/>
                <w:sz w:val="20"/>
                <w:highlight w:val="white"/>
              </w:rPr>
              <w:t xml:space="preserve"> </w:t>
            </w:r>
            <w:r>
              <w:rPr>
                <w:rFonts w:ascii="Courier New" w:hAnsi="Courier New" w:cs="Courier New"/>
                <w:color w:val="F5844C"/>
                <w:sz w:val="20"/>
                <w:highlight w:val="white"/>
              </w:rPr>
              <w:t>target-id</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"ac-1.a.1_obj.1"</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yellow"/>
              </w:rPr>
              <w:t>&lt;prop</w:t>
            </w:r>
            <w:r w:rsidRPr="00840742">
              <w:rPr>
                <w:rFonts w:ascii="Courier New" w:hAnsi="Courier New" w:cs="Courier New"/>
                <w:color w:val="F5844C"/>
                <w:sz w:val="20"/>
                <w:highlight w:val="yellow"/>
              </w:rPr>
              <w:t xml:space="preserve"> name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"implementation-status"</w:t>
            </w:r>
            <w:r w:rsidRPr="00840742">
              <w:rPr>
                <w:rFonts w:ascii="Courier New" w:hAnsi="Courier New" w:cs="Courier New"/>
                <w:color w:val="F5844C"/>
                <w:sz w:val="20"/>
                <w:highlight w:val="yellow"/>
              </w:rPr>
              <w:t xml:space="preserve"> ns</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"https://fedramp.gov/ns/</w:t>
            </w:r>
            <w:proofErr w:type="spellStart"/>
            <w:r w:rsidRPr="00840742">
              <w:rPr>
                <w:rFonts w:ascii="Courier New" w:hAnsi="Courier New" w:cs="Courier New"/>
                <w:color w:val="993300"/>
                <w:sz w:val="20"/>
                <w:highlight w:val="yellow"/>
              </w:rPr>
              <w:t>oscal</w:t>
            </w:r>
            <w:proofErr w:type="spellEnd"/>
            <w:r w:rsidRPr="00840742">
              <w:rPr>
                <w:rFonts w:ascii="Courier New" w:hAnsi="Courier New" w:cs="Courier New"/>
                <w:color w:val="993300"/>
                <w:sz w:val="20"/>
                <w:highlight w:val="yellow"/>
              </w:rPr>
              <w:t>"</w:t>
            </w:r>
            <w:r w:rsidRPr="00840742">
              <w:rPr>
                <w:rFonts w:ascii="Courier New" w:hAnsi="Courier New" w:cs="Courier New"/>
                <w:color w:val="F5844C"/>
                <w:sz w:val="20"/>
                <w:highlight w:val="yellow"/>
              </w:rPr>
              <w:t xml:space="preserve"> </w:t>
            </w:r>
            <w:r>
              <w:rPr>
                <w:rFonts w:ascii="Courier New" w:hAnsi="Courier New" w:cs="Courier New"/>
                <w:color w:val="F5844C"/>
                <w:sz w:val="20"/>
                <w:highlight w:val="yellow"/>
              </w:rPr>
              <w:t xml:space="preserve"> </w:t>
            </w:r>
            <w:r>
              <w:rPr>
                <w:color w:val="F5844C"/>
                <w:highlight w:val="yellow"/>
              </w:rPr>
              <w:t xml:space="preserve">     </w:t>
            </w:r>
            <w:r w:rsidRPr="00840742">
              <w:rPr>
                <w:rFonts w:ascii="Courier New" w:hAnsi="Courier New" w:cs="Courier New"/>
                <w:color w:val="F5844C"/>
                <w:sz w:val="20"/>
                <w:highlight w:val="yellow"/>
              </w:rPr>
              <w:t>value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"implemented"</w:t>
            </w:r>
            <w:r w:rsidRPr="00840742">
              <w:rPr>
                <w:rFonts w:ascii="Courier New" w:hAnsi="Courier New" w:cs="Courier New"/>
                <w:color w:val="000096"/>
                <w:sz w:val="20"/>
                <w:highlight w:val="yellow"/>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yellow"/>
              </w:rPr>
              <w:t>&lt;status</w:t>
            </w:r>
            <w:r w:rsidRPr="00840742">
              <w:rPr>
                <w:rFonts w:ascii="Courier New" w:hAnsi="Courier New" w:cs="Courier New"/>
                <w:color w:val="F5844C"/>
                <w:sz w:val="20"/>
                <w:highlight w:val="yellow"/>
              </w:rPr>
              <w:t xml:space="preserve"> reason</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"pass"</w:t>
            </w:r>
            <w:r w:rsidRPr="00840742">
              <w:rPr>
                <w:rFonts w:ascii="Courier New" w:hAnsi="Courier New" w:cs="Courier New"/>
                <w:color w:val="000096"/>
                <w:sz w:val="20"/>
                <w:highlight w:val="yellow"/>
              </w:rPr>
              <w:t>&gt;</w:t>
            </w:r>
            <w:r w:rsidRPr="00840742">
              <w:rPr>
                <w:rFonts w:ascii="Courier New" w:hAnsi="Courier New" w:cs="Courier New"/>
                <w:color w:val="000000"/>
                <w:sz w:val="20"/>
                <w:highlight w:val="yellow"/>
              </w:rPr>
              <w:t>satisfied</w:t>
            </w:r>
            <w:r w:rsidRPr="00840742">
              <w:rPr>
                <w:rFonts w:ascii="Courier New" w:hAnsi="Courier New" w:cs="Courier New"/>
                <w:color w:val="000096"/>
                <w:sz w:val="20"/>
                <w:highlight w:val="yellow"/>
              </w:rPr>
              <w:t>&lt;/status&gt;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&lt;/target&gt;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&lt;related-observation</w:t>
            </w:r>
            <w:r w:rsidRPr="00840742">
              <w:rPr>
                <w:rFonts w:ascii="Courier New" w:hAnsi="Courier New" w:cs="Courier New"/>
                <w:color w:val="F5844C"/>
                <w:sz w:val="20"/>
                <w:highlight w:val="white"/>
              </w:rPr>
              <w:t xml:space="preserve"> observation-</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"d02f9117-84e3-4993-af59-c5ce5e8675ab"</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&lt;related-observation</w:t>
            </w:r>
            <w:r w:rsidRPr="00840742">
              <w:rPr>
                <w:rFonts w:ascii="Courier New" w:hAnsi="Courier New" w:cs="Courier New"/>
                <w:color w:val="F5844C"/>
                <w:sz w:val="20"/>
                <w:highlight w:val="white"/>
              </w:rPr>
              <w:t xml:space="preserve"> observation-</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"29e4ce70-6a17-411d-aa65-ec7cef21e774"</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&lt;associated-risk</w:t>
            </w:r>
            <w:r w:rsidRPr="00840742">
              <w:rPr>
                <w:rFonts w:ascii="Courier New" w:hAnsi="Courier New" w:cs="Courier New"/>
                <w:color w:val="F5844C"/>
                <w:sz w:val="20"/>
                <w:highlight w:val="white"/>
              </w:rPr>
              <w:t xml:space="preserve"> risk-</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"1689ec06-100a-4fed-9df9-e69f07d3f3c9"</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&lt;/finding&gt;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&lt;finding</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"EF489684-C2E5-46BD-887A-A86A4AA210D9"</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 xml:space="preserve">[EXAMPLE]TCW Objective AC-1(a)(1)[2] </w:t>
            </w:r>
            <w:r w:rsidRPr="009D6707">
              <w:rPr>
                <w:rFonts w:ascii="Courier New" w:hAnsi="Courier New" w:cs="Courier New"/>
                <w:color w:val="000096"/>
                <w:sz w:val="20"/>
                <w:highlight w:val="white"/>
              </w:rPr>
              <w:t>&lt;</w:t>
            </w:r>
            <w:proofErr w:type="spellStart"/>
            <w:r w:rsidRPr="009D6707">
              <w:rPr>
                <w:rFonts w:ascii="Courier New" w:hAnsi="Courier New" w:cs="Courier New"/>
                <w:color w:val="000096"/>
                <w:sz w:val="20"/>
                <w:highlight w:val="white"/>
              </w:rPr>
              <w:t>em</w:t>
            </w:r>
            <w:proofErr w:type="spellEnd"/>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t>(Examine)</w:t>
            </w:r>
            <w:r w:rsidRPr="009D6707">
              <w:rPr>
                <w:rFonts w:ascii="Courier New" w:hAnsi="Courier New" w:cs="Courier New"/>
                <w:color w:val="000096"/>
                <w:sz w:val="20"/>
                <w:highlight w:val="white"/>
              </w:rPr>
              <w:t>&lt;/</w:t>
            </w:r>
            <w:proofErr w:type="spellStart"/>
            <w:r w:rsidRPr="009D6707">
              <w:rPr>
                <w:rFonts w:ascii="Courier New" w:hAnsi="Courier New" w:cs="Courier New"/>
                <w:color w:val="000096"/>
                <w:sz w:val="20"/>
                <w:highlight w:val="white"/>
              </w:rPr>
              <w:t>em</w:t>
            </w:r>
            <w:proofErr w:type="spellEnd"/>
            <w:r w:rsidRPr="009D6707">
              <w:rPr>
                <w:rFonts w:ascii="Courier New" w:hAnsi="Courier New" w:cs="Courier New"/>
                <w:color w:val="000096"/>
                <w:sz w:val="20"/>
                <w:highlight w:val="white"/>
              </w:rPr>
              <w:t>&gt;</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&lt;description&gt;&lt;p&gt;</w:t>
            </w:r>
            <w:r w:rsidRPr="00840742">
              <w:rPr>
                <w:rFonts w:ascii="Courier New" w:hAnsi="Courier New" w:cs="Courier New"/>
                <w:color w:val="000000"/>
                <w:sz w:val="20"/>
                <w:highlight w:val="white"/>
              </w:rPr>
              <w:t>Statement about satisfaction of this objective.</w:t>
            </w:r>
            <w:r w:rsidRPr="00840742">
              <w:rPr>
                <w:rFonts w:ascii="Courier New" w:hAnsi="Courier New" w:cs="Courier New"/>
                <w:color w:val="000096"/>
                <w:sz w:val="20"/>
                <w:highlight w:val="white"/>
              </w:rPr>
              <w:t>&lt;/p&gt;</w:t>
            </w:r>
          </w:p>
          <w:p w14:paraId="53F0B443" w14:textId="77777777" w:rsidR="00C6238A" w:rsidRPr="00F2762A" w:rsidRDefault="00C6238A" w:rsidP="00840742">
            <w:r>
              <w:rPr>
                <w:color w:val="000096"/>
                <w:highlight w:val="white"/>
              </w:rP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Assessor POCs for this objective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"party"</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"f4568fda-c6d2-4640-adec-0012015af7d0"</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"party"</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"e934d8b5-13e5-4f77-b55e-871e6f2df2fe"</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&lt;target</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"objective-id"</w:t>
            </w:r>
            <w:r w:rsidRPr="00840742">
              <w:rPr>
                <w:rFonts w:ascii="Courier New" w:hAnsi="Courier New" w:cs="Courier New"/>
                <w:color w:val="F5844C"/>
                <w:sz w:val="20"/>
                <w:highlight w:val="white"/>
              </w:rPr>
              <w:t xml:space="preserve"> </w:t>
            </w:r>
            <w:r>
              <w:rPr>
                <w:rFonts w:ascii="Courier New" w:hAnsi="Courier New" w:cs="Courier New"/>
                <w:color w:val="F5844C"/>
                <w:sz w:val="20"/>
                <w:highlight w:val="white"/>
              </w:rPr>
              <w:t>target-id</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"ac-1.a.1_obj.2"</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r>
            <w:r w:rsidRPr="00840742">
              <w:rPr>
                <w:rFonts w:ascii="Courier New" w:hAnsi="Courier New" w:cs="Courier New"/>
                <w:color w:val="000000"/>
                <w:sz w:val="20"/>
                <w:highlight w:val="white"/>
              </w:rPr>
              <w:lastRenderedPageBreak/>
              <w:t xml:space="preserve">            </w:t>
            </w:r>
            <w:r w:rsidRPr="00840742">
              <w:rPr>
                <w:rFonts w:ascii="Courier New" w:hAnsi="Courier New" w:cs="Courier New"/>
                <w:color w:val="000096"/>
                <w:sz w:val="20"/>
                <w:highlight w:val="yellow"/>
              </w:rPr>
              <w:t>&lt;prop</w:t>
            </w:r>
            <w:r w:rsidRPr="00840742">
              <w:rPr>
                <w:rFonts w:ascii="Courier New" w:hAnsi="Courier New" w:cs="Courier New"/>
                <w:color w:val="F5844C"/>
                <w:sz w:val="20"/>
                <w:highlight w:val="yellow"/>
              </w:rPr>
              <w:t xml:space="preserve"> name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"implementation-status"</w:t>
            </w:r>
            <w:r w:rsidRPr="00840742">
              <w:rPr>
                <w:rFonts w:ascii="Courier New" w:hAnsi="Courier New" w:cs="Courier New"/>
                <w:color w:val="F5844C"/>
                <w:sz w:val="20"/>
                <w:highlight w:val="yellow"/>
              </w:rPr>
              <w:t xml:space="preserve"> ns</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"https://fedramp.gov/ns/</w:t>
            </w:r>
            <w:proofErr w:type="spellStart"/>
            <w:r w:rsidRPr="00840742">
              <w:rPr>
                <w:rFonts w:ascii="Courier New" w:hAnsi="Courier New" w:cs="Courier New"/>
                <w:color w:val="993300"/>
                <w:sz w:val="20"/>
                <w:highlight w:val="yellow"/>
              </w:rPr>
              <w:t>oscal</w:t>
            </w:r>
            <w:proofErr w:type="spellEnd"/>
            <w:r w:rsidRPr="00840742">
              <w:rPr>
                <w:rFonts w:ascii="Courier New" w:hAnsi="Courier New" w:cs="Courier New"/>
                <w:color w:val="993300"/>
                <w:sz w:val="20"/>
                <w:highlight w:val="yellow"/>
              </w:rPr>
              <w:t>"</w:t>
            </w:r>
            <w:r w:rsidRPr="00840742">
              <w:rPr>
                <w:rFonts w:ascii="Courier New" w:hAnsi="Courier New" w:cs="Courier New"/>
                <w:color w:val="F5844C"/>
                <w:sz w:val="20"/>
                <w:highlight w:val="yellow"/>
              </w:rPr>
              <w:t xml:space="preserve"> value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"implemented"</w:t>
            </w:r>
            <w:r w:rsidRPr="00840742">
              <w:rPr>
                <w:rFonts w:ascii="Courier New" w:hAnsi="Courier New" w:cs="Courier New"/>
                <w:color w:val="000096"/>
                <w:sz w:val="20"/>
                <w:highlight w:val="yellow"/>
              </w:rPr>
              <w:t>/&gt;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&lt;status</w:t>
            </w:r>
            <w:r w:rsidRPr="00840742">
              <w:rPr>
                <w:rFonts w:ascii="Courier New" w:hAnsi="Courier New" w:cs="Courier New"/>
                <w:color w:val="F5844C"/>
                <w:sz w:val="20"/>
                <w:highlight w:val="yellow"/>
              </w:rPr>
              <w:t xml:space="preserve"> reason</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"pass"</w:t>
            </w:r>
            <w:r w:rsidRPr="00840742">
              <w:rPr>
                <w:rFonts w:ascii="Courier New" w:hAnsi="Courier New" w:cs="Courier New"/>
                <w:color w:val="000096"/>
                <w:sz w:val="20"/>
                <w:highlight w:val="yellow"/>
              </w:rPr>
              <w:t>&gt;</w:t>
            </w:r>
            <w:r w:rsidRPr="00840742">
              <w:rPr>
                <w:rFonts w:ascii="Courier New" w:hAnsi="Courier New" w:cs="Courier New"/>
                <w:color w:val="000000"/>
                <w:sz w:val="20"/>
                <w:highlight w:val="yellow"/>
              </w:rPr>
              <w:t>satisfied</w:t>
            </w:r>
            <w:r w:rsidRPr="00840742">
              <w:rPr>
                <w:rFonts w:ascii="Courier New" w:hAnsi="Courier New" w:cs="Courier New"/>
                <w:color w:val="000096"/>
                <w:sz w:val="20"/>
                <w:highlight w:val="yellow"/>
              </w:rPr>
              <w:t>&lt;/status&gt;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&lt;/target&gt;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&lt;related-observation</w:t>
            </w:r>
            <w:r w:rsidRPr="00840742">
              <w:rPr>
                <w:rFonts w:ascii="Courier New" w:hAnsi="Courier New" w:cs="Courier New"/>
                <w:color w:val="F5844C"/>
                <w:sz w:val="20"/>
                <w:highlight w:val="white"/>
              </w:rPr>
              <w:t xml:space="preserve"> observation-</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"d02f9117-84e3-4993-af59-c5ce5e8675ab"</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&lt;related-observation</w:t>
            </w:r>
            <w:r w:rsidRPr="00840742">
              <w:rPr>
                <w:rFonts w:ascii="Courier New" w:hAnsi="Courier New" w:cs="Courier New"/>
                <w:color w:val="F5844C"/>
                <w:sz w:val="20"/>
                <w:highlight w:val="white"/>
              </w:rPr>
              <w:t xml:space="preserve"> observation-</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"29e4ce70-6a17-411d-aa65-ec7cef21e774"</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&lt;associated-risk</w:t>
            </w:r>
            <w:r w:rsidRPr="00840742">
              <w:rPr>
                <w:rFonts w:ascii="Courier New" w:hAnsi="Courier New" w:cs="Courier New"/>
                <w:color w:val="F5844C"/>
                <w:sz w:val="20"/>
                <w:highlight w:val="white"/>
              </w:rPr>
              <w:t xml:space="preserve"> risk-</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"1689ec06-100a-4fed-9df9-e69f07d3f3c9"</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&lt;/finding&gt;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r>
            <w:r w:rsidRPr="00840742">
              <w:rPr>
                <w:rFonts w:ascii="Courier New" w:hAnsi="Courier New" w:cs="Courier New"/>
                <w:color w:val="000096"/>
                <w:sz w:val="20"/>
                <w:highlight w:val="white"/>
              </w:rPr>
              <w:t>&lt;/result&gt;</w:t>
            </w:r>
          </w:p>
        </w:tc>
      </w:tr>
    </w:tbl>
    <w:p w14:paraId="4085853D" w14:textId="77777777" w:rsidR="00C6238A" w:rsidRDefault="00C6238A" w:rsidP="00670A87">
      <w:pPr>
        <w:spacing w:before="360"/>
      </w:pPr>
      <w:r>
        <w:rPr>
          <w:noProof/>
        </w:rPr>
        <w:lastRenderedPageBreak/>
        <mc:AlternateContent>
          <mc:Choice Requires="wps">
            <w:drawing>
              <wp:anchor distT="0" distB="0" distL="114300" distR="114300" simplePos="0" relativeHeight="251666432" behindDoc="0" locked="0" layoutInCell="1" allowOverlap="1" wp14:anchorId="0F309017" wp14:editId="44ED7D55">
                <wp:simplePos x="0" y="0"/>
                <wp:positionH relativeFrom="margin">
                  <wp:posOffset>-7435850</wp:posOffset>
                </wp:positionH>
                <wp:positionV relativeFrom="paragraph">
                  <wp:posOffset>412862</wp:posOffset>
                </wp:positionV>
                <wp:extent cx="7084060" cy="1167765"/>
                <wp:effectExtent l="0" t="0" r="2540" b="6350"/>
                <wp:wrapNone/>
                <wp:docPr id="45" name="Text Box 45"/>
                <wp:cNvGraphicFramePr/>
                <a:graphic xmlns:a="http://schemas.openxmlformats.org/drawingml/2006/main">
                  <a:graphicData uri="http://schemas.microsoft.com/office/word/2010/wordprocessingShape">
                    <wps:wsp>
                      <wps:cNvSpPr txBox="1"/>
                      <wps:spPr>
                        <a:xfrm>
                          <a:off x="0" y="0"/>
                          <a:ext cx="7084060" cy="1167765"/>
                        </a:xfrm>
                        <a:prstGeom prst="roundRect">
                          <a:avLst>
                            <a:gd name="adj" fmla="val 6606"/>
                          </a:avLst>
                        </a:prstGeom>
                        <a:solidFill>
                          <a:schemeClr val="accent1">
                            <a:lumMod val="20000"/>
                            <a:lumOff val="80000"/>
                          </a:schemeClr>
                        </a:solidFill>
                        <a:ln w="12700">
                          <a:noFill/>
                        </a:ln>
                        <a:effectLst/>
                      </wps:spPr>
                      <wps:txbx>
                        <w:txbxContent>
                          <w:p w14:paraId="227CF63E" w14:textId="7CF3A2CA" w:rsidR="00C6238A" w:rsidRDefault="00C6238A" w:rsidP="00F915B9">
                            <w:pPr>
                              <w:spacing w:before="0" w:after="0"/>
                            </w:pPr>
                            <w:r w:rsidRPr="009A50EF">
                              <w:t>The</w:t>
                            </w:r>
                            <w:r>
                              <w:t xml:space="preserve"> </w:t>
                            </w:r>
                            <w:r w:rsidRPr="00840742">
                              <w:rPr>
                                <w:rStyle w:val="OSCALChar"/>
                              </w:rPr>
                              <w:t>title</w:t>
                            </w:r>
                            <w:r>
                              <w:t xml:space="preserve"> and</w:t>
                            </w:r>
                            <w:r w:rsidRPr="009A50EF">
                              <w:t xml:space="preserve"> </w:t>
                            </w:r>
                            <w:r>
                              <w:rPr>
                                <w:rStyle w:val="OSCALChar"/>
                              </w:rPr>
                              <w:t xml:space="preserve">description </w:t>
                            </w:r>
                            <w:r>
                              <w:t xml:space="preserve">fields are </w:t>
                            </w:r>
                            <w:r w:rsidRPr="009A50EF">
                              <w:rPr>
                                <w:i/>
                              </w:rPr>
                              <w:t>Markup</w:t>
                            </w:r>
                            <w:r>
                              <w:rPr>
                                <w:i/>
                              </w:rPr>
                              <w:t xml:space="preserve"> line </w:t>
                            </w:r>
                            <w:r w:rsidRPr="00840742">
                              <w:t>and</w:t>
                            </w:r>
                            <w:r w:rsidRPr="009A50EF">
                              <w:rPr>
                                <w:i/>
                              </w:rPr>
                              <w:t xml:space="preserve"> multiline</w:t>
                            </w:r>
                            <w:r>
                              <w:rPr>
                                <w:i/>
                              </w:rPr>
                              <w:t xml:space="preserve"> </w:t>
                            </w:r>
                            <w:r w:rsidRPr="00840742">
                              <w:t>respectively</w:t>
                            </w:r>
                            <w:r w:rsidRPr="009A50EF">
                              <w:t xml:space="preserve">, which enables the text to </w:t>
                            </w:r>
                            <w:r w:rsidR="00F915B9">
                              <w:br/>
                            </w:r>
                            <w:r w:rsidRPr="009A50EF">
                              <w:t xml:space="preserve">be formatted. </w:t>
                            </w:r>
                            <w:r>
                              <w:t xml:space="preserve">See the </w:t>
                            </w:r>
                            <w:hyperlink r:id="rId86" w:history="1">
                              <w:r w:rsidR="00DB2A2C">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87" w:anchor="markup-data-types" w:history="1">
                              <w:r w:rsidRPr="007746B5">
                                <w:rPr>
                                  <w:rStyle w:val="Hyperlink"/>
                                </w:rPr>
                                <w:t>https://pages.nist.gov/OSCAL/reference/datatypes/#markup-data-types</w:t>
                              </w:r>
                            </w:hyperlink>
                            <w:r>
                              <w:t xml:space="preserve"> </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0F309017" id="Text Box 45" o:spid="_x0000_s1046" style="position:absolute;margin-left:-585.5pt;margin-top:32.5pt;width:557.8pt;height:91.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4330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" fillcolor="#ccecf8 [660]" stroked="f" strokeweight="1pt">
                <v:textbox style="mso-fit-shape-to-text:t" inset=",7.2pt,,7.2pt">
                  <w:txbxContent>
                    <w:p w14:paraId="227CF63E" w14:textId="7CF3A2CA" w:rsidR="00C6238A" w:rsidRDefault="00C6238A" w:rsidP="00F915B9">
                      <w:pPr>
                        <w:spacing w:before="0" w:after="0"/>
                      </w:pPr>
                      <w:r w:rsidRPr="009A50EF">
                        <w:t>The</w:t>
                      </w:r>
                      <w:r>
                        <w:t xml:space="preserve"> </w:t>
                      </w:r>
                      <w:r w:rsidRPr="00840742">
                        <w:rPr>
                          <w:rStyle w:val="OSCALChar"/>
                        </w:rPr>
                        <w:t>title</w:t>
                      </w:r>
                      <w:r>
                        <w:t xml:space="preserve"> and</w:t>
                      </w:r>
                      <w:r w:rsidRPr="009A50EF">
                        <w:t xml:space="preserve"> </w:t>
                      </w:r>
                      <w:r>
                        <w:rPr>
                          <w:rStyle w:val="OSCALChar"/>
                        </w:rPr>
                        <w:t xml:space="preserve">description </w:t>
                      </w:r>
                      <w:r>
                        <w:t xml:space="preserve">fields are </w:t>
                      </w:r>
                      <w:r w:rsidRPr="009A50EF">
                        <w:rPr>
                          <w:i/>
                        </w:rPr>
                        <w:t>Markup</w:t>
                      </w:r>
                      <w:r>
                        <w:rPr>
                          <w:i/>
                        </w:rPr>
                        <w:t xml:space="preserve"> line </w:t>
                      </w:r>
                      <w:r w:rsidRPr="00840742">
                        <w:t>and</w:t>
                      </w:r>
                      <w:r w:rsidRPr="009A50EF">
                        <w:rPr>
                          <w:i/>
                        </w:rPr>
                        <w:t xml:space="preserve"> multiline</w:t>
                      </w:r>
                      <w:r>
                        <w:rPr>
                          <w:i/>
                        </w:rPr>
                        <w:t xml:space="preserve"> </w:t>
                      </w:r>
                      <w:r w:rsidRPr="00840742">
                        <w:t>respectively</w:t>
                      </w:r>
                      <w:r w:rsidRPr="009A50EF">
                        <w:t xml:space="preserve">, which enables the text to </w:t>
                      </w:r>
                      <w:r w:rsidR="00F915B9">
                        <w:br/>
                      </w:r>
                      <w:r w:rsidRPr="009A50EF">
                        <w:t xml:space="preserve">be formatted. </w:t>
                      </w:r>
                      <w:r>
                        <w:t xml:space="preserve">See the </w:t>
                      </w:r>
                      <w:hyperlink r:id="rId88" w:history="1">
                        <w:r w:rsidR="00DB2A2C">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89" w:anchor="markup-data-types" w:history="1">
                        <w:r w:rsidRPr="007746B5">
                          <w:rPr>
                            <w:rStyle w:val="Hyperlink"/>
                          </w:rPr>
                          <w:t>https://pages.nist.gov/OSCAL/reference/datatypes/#markup-data-types</w:t>
                        </w:r>
                      </w:hyperlink>
                      <w:r>
                        <w:t xml:space="preserve"> </w:t>
                      </w:r>
                    </w:p>
                  </w:txbxContent>
                </v:textbox>
                <w10:wrap anchorx="margin"/>
              </v:roundrect>
            </w:pict>
          </mc:Fallback>
        </mc:AlternateContent>
      </w:r>
      <w:r>
        <w:t xml:space="preserve">The assessors who gathered the evidence are identified at the bottom of the finding assembly using the </w:t>
      </w:r>
      <w:r w:rsidRPr="00840742">
        <w:rPr>
          <w:rStyle w:val="OSCALChar"/>
        </w:rPr>
        <w:t>actor-</w:t>
      </w:r>
      <w:proofErr w:type="spellStart"/>
      <w:r w:rsidRPr="00840742">
        <w:rPr>
          <w:rStyle w:val="OSCALChar"/>
        </w:rPr>
        <w:t>uuid</w:t>
      </w:r>
      <w:proofErr w:type="spellEnd"/>
      <w:r>
        <w:t xml:space="preserve"> attribute of the origin </w:t>
      </w:r>
      <w:r w:rsidRPr="00840742">
        <w:rPr>
          <w:rStyle w:val="OSCALChar"/>
        </w:rPr>
        <w:t>actor</w:t>
      </w:r>
      <w:r>
        <w:t xml:space="preserve"> fields. The assessment team is defined as a </w:t>
      </w:r>
      <w:r w:rsidRPr="00E377FC">
        <w:rPr>
          <w:rStyle w:val="OSCALChar"/>
        </w:rPr>
        <w:t>party</w:t>
      </w:r>
      <w:r>
        <w:t xml:space="preserve"> in the SAP </w:t>
      </w:r>
      <w:r w:rsidRPr="00E377FC">
        <w:rPr>
          <w:rStyle w:val="OSCALChar"/>
        </w:rPr>
        <w:t>metadata</w:t>
      </w:r>
      <w:r>
        <w:t xml:space="preserve">. If the assessor was not listed in the SAP, add a </w:t>
      </w:r>
      <w:r w:rsidRPr="00E377FC">
        <w:rPr>
          <w:rStyle w:val="OSCALChar"/>
        </w:rPr>
        <w:t>party</w:t>
      </w:r>
      <w:r>
        <w:t xml:space="preserve"> to the SAR </w:t>
      </w:r>
      <w:r w:rsidRPr="00E377FC">
        <w:rPr>
          <w:rStyle w:val="OSCALChar"/>
        </w:rPr>
        <w:t>metadata</w:t>
      </w:r>
      <w:r>
        <w:t xml:space="preserve"> for the assessor. In either case, a tool should list the UUID here, and should search both the SAP and SAR for the UUID when using this data.</w:t>
      </w:r>
    </w:p>
    <w:p w14:paraId="5D5542C9" w14:textId="77777777" w:rsidR="00C6238A" w:rsidRDefault="00C6238A" w:rsidP="00C6238A">
      <w:r w:rsidRPr="00913669">
        <w:rPr>
          <w:b/>
        </w:rPr>
        <w:t>See the next page for XPath Queries.</w:t>
      </w:r>
      <w:r>
        <w:br w:type="page"/>
      </w:r>
    </w:p>
    <w:p w14:paraId="2AEFF9C1" w14:textId="3290A9BD" w:rsidR="00C6238A" w:rsidRDefault="00C6238A" w:rsidP="00517B8F">
      <w:pPr>
        <w:spacing w:before="0" w:after="360"/>
      </w:pPr>
      <w:r>
        <w:rPr>
          <w:noProof/>
        </w:rPr>
        <w:lastRenderedPageBreak/>
        <mc:AlternateContent>
          <mc:Choice Requires="wps">
            <w:drawing>
              <wp:anchor distT="45720" distB="45720" distL="114300" distR="114300" simplePos="0" relativeHeight="251668480" behindDoc="1" locked="0" layoutInCell="1" allowOverlap="1" wp14:anchorId="0E5DAE05" wp14:editId="28818084">
                <wp:simplePos x="0" y="0"/>
                <wp:positionH relativeFrom="column">
                  <wp:posOffset>-7512050</wp:posOffset>
                </wp:positionH>
                <wp:positionV relativeFrom="page">
                  <wp:posOffset>1527175</wp:posOffset>
                </wp:positionV>
                <wp:extent cx="6629400" cy="7251192"/>
                <wp:effectExtent l="0" t="0" r="0" b="63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7251192"/>
                        </a:xfrm>
                        <a:prstGeom prst="rect">
                          <a:avLst/>
                        </a:prstGeom>
                        <a:solidFill>
                          <a:srgbClr val="FFFFFF"/>
                        </a:solidFill>
                        <a:ln w="9525">
                          <a:noFill/>
                          <a:miter lim="800000"/>
                          <a:headEnd/>
                          <a:tailEnd/>
                        </a:ln>
                      </wps:spPr>
                      <wps:txbx>
                        <w:txbxContent>
                          <w:p w14:paraId="174DC898" w14:textId="77777777" w:rsidR="00C6238A" w:rsidRDefault="00C6238A" w:rsidP="00C6238A">
                            <w:r>
                              <w:rPr>
                                <w:noProof/>
                              </w:rPr>
                              <w:drawing>
                                <wp:inline distT="0" distB="0" distL="0" distR="0" wp14:anchorId="753B8BD7" wp14:editId="28EA63D7">
                                  <wp:extent cx="6416749" cy="3755375"/>
                                  <wp:effectExtent l="12700" t="12700" r="9525" b="1714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2"/>
                                          <a:srcRect l="887" t="1533" r="1903" b="1"/>
                                          <a:stretch/>
                                        </pic:blipFill>
                                        <pic:spPr bwMode="auto">
                                          <a:xfrm>
                                            <a:off x="0" y="0"/>
                                            <a:ext cx="6455092" cy="3777815"/>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1E15350E" w14:textId="77777777" w:rsidR="00C6238A" w:rsidRDefault="00C6238A" w:rsidP="00C6238A">
                            <w:r>
                              <w:rPr>
                                <w:noProof/>
                              </w:rPr>
                              <w:drawing>
                                <wp:inline distT="0" distB="0" distL="0" distR="0" wp14:anchorId="67B95D7F" wp14:editId="25D11647">
                                  <wp:extent cx="4720531" cy="3016680"/>
                                  <wp:effectExtent l="12700" t="12700" r="17145" b="1905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0"/>
                                          <a:srcRect l="1190" t="1901" r="2720"/>
                                          <a:stretch/>
                                        </pic:blipFill>
                                        <pic:spPr bwMode="auto">
                                          <a:xfrm>
                                            <a:off x="0" y="0"/>
                                            <a:ext cx="4722137" cy="3017706"/>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E5DAE05" id="_x0000_s1047" type="#_x0000_t202" style="position:absolute;margin-left:-591.5pt;margin-top:120.25pt;width:522pt;height:570.95pt;z-index:-251648000;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" stroked="f">
                <v:textbox style="mso-fit-shape-to-text:t">
                  <w:txbxContent>
                    <w:p w14:paraId="174DC898" w14:textId="77777777" w:rsidR="00C6238A" w:rsidRDefault="00C6238A" w:rsidP="00C6238A">
                      <w:r>
                        <w:rPr>
                          <w:noProof/>
                        </w:rPr>
                        <w:drawing>
                          <wp:inline distT="0" distB="0" distL="0" distR="0" wp14:anchorId="753B8BD7" wp14:editId="28EA63D7">
                            <wp:extent cx="6416749" cy="3755375"/>
                            <wp:effectExtent l="12700" t="12700" r="9525" b="1714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3"/>
                                    <a:srcRect l="887" t="1533" r="1903" b="1"/>
                                    <a:stretch/>
                                  </pic:blipFill>
                                  <pic:spPr bwMode="auto">
                                    <a:xfrm>
                                      <a:off x="0" y="0"/>
                                      <a:ext cx="6455092" cy="3777815"/>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1E15350E" w14:textId="77777777" w:rsidR="00C6238A" w:rsidRDefault="00C6238A" w:rsidP="00C6238A">
                      <w:r>
                        <w:rPr>
                          <w:noProof/>
                        </w:rPr>
                        <w:drawing>
                          <wp:inline distT="0" distB="0" distL="0" distR="0" wp14:anchorId="67B95D7F" wp14:editId="25D11647">
                            <wp:extent cx="4720531" cy="3016680"/>
                            <wp:effectExtent l="12700" t="12700" r="17145" b="1905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1"/>
                                    <a:srcRect l="1190" t="1901" r="2720"/>
                                    <a:stretch/>
                                  </pic:blipFill>
                                  <pic:spPr bwMode="auto">
                                    <a:xfrm>
                                      <a:off x="0" y="0"/>
                                      <a:ext cx="4722137" cy="3017706"/>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xbxContent>
                </v:textbox>
                <w10:wrap anchory="page"/>
              </v:shape>
            </w:pict>
          </mc:Fallback>
        </mc:AlternateContent>
      </w:r>
      <w:r>
        <w:t xml:space="preserve">The following assumes, the first </w:t>
      </w:r>
      <w:r w:rsidRPr="00BD0CCD">
        <w:rPr>
          <w:rStyle w:val="OSCALChar"/>
        </w:rPr>
        <w:t>result</w:t>
      </w:r>
      <w:r>
        <w:t xml:space="preserve"> assembly contains the current assessment, as determined </w:t>
      </w:r>
      <w:r w:rsidR="002F4CCF">
        <w:br/>
        <w:t xml:space="preserve"> </w:t>
      </w:r>
      <w:r>
        <w:t xml:space="preserve">in </w:t>
      </w:r>
      <w:r w:rsidRPr="000B6CD7">
        <w:rPr>
          <w:i/>
        </w:rPr>
        <w:t xml:space="preserve">Section </w:t>
      </w:r>
      <w:r w:rsidRPr="000B6CD7">
        <w:rPr>
          <w:i/>
        </w:rPr>
        <w:fldChar w:fldCharType="begin"/>
      </w:r>
      <w:r w:rsidRPr="000B6CD7">
        <w:rPr>
          <w:i/>
        </w:rPr>
        <w:instrText xml:space="preserve"> REF _Ref41428696 \r \h </w:instrText>
      </w:r>
      <w:r>
        <w:rPr>
          <w:i/>
        </w:rPr>
        <w:instrText xml:space="preserve"> \* MERGEFORMAT </w:instrText>
      </w:r>
      <w:r w:rsidRPr="000B6CD7">
        <w:rPr>
          <w:i/>
        </w:rPr>
      </w:r>
      <w:r w:rsidRPr="000B6CD7">
        <w:rPr>
          <w:i/>
        </w:rPr>
        <w:fldChar w:fldCharType="separate"/>
      </w:r>
      <w:r>
        <w:rPr>
          <w:i/>
        </w:rPr>
        <w:t>4.1</w:t>
      </w:r>
      <w:r w:rsidRPr="000B6CD7">
        <w:rPr>
          <w:i/>
        </w:rPr>
        <w:fldChar w:fldCharType="end"/>
      </w:r>
      <w:r w:rsidRPr="000B6CD7">
        <w:rPr>
          <w:i/>
        </w:rPr>
        <w:t xml:space="preserve">, </w:t>
      </w:r>
      <w:r w:rsidRPr="000B6CD7">
        <w:rPr>
          <w:i/>
        </w:rPr>
        <w:fldChar w:fldCharType="begin"/>
      </w:r>
      <w:r w:rsidRPr="000B6CD7">
        <w:rPr>
          <w:i/>
        </w:rPr>
        <w:instrText xml:space="preserve"> REF _Ref41428696 \h </w:instrText>
      </w:r>
      <w:r>
        <w:rPr>
          <w:i/>
        </w:rPr>
        <w:instrText xml:space="preserve"> \* MERGEFORMAT </w:instrText>
      </w:r>
      <w:r w:rsidRPr="000B6CD7">
        <w:rPr>
          <w:i/>
        </w:rPr>
      </w:r>
      <w:r w:rsidRPr="000B6CD7">
        <w:rPr>
          <w:i/>
        </w:rPr>
        <w:fldChar w:fldCharType="separate"/>
      </w:r>
      <w:r w:rsidRPr="00E04A4D">
        <w:rPr>
          <w:i/>
        </w:rPr>
        <w:t>One Result Assembly for the Entire Assessment</w:t>
      </w:r>
      <w:r w:rsidRPr="000B6CD7">
        <w:rPr>
          <w:i/>
        </w:rPr>
        <w:fldChar w:fldCharType="end"/>
      </w:r>
      <w:r>
        <w:t xml:space="preserve">. </w:t>
      </w:r>
    </w:p>
    <w:tbl>
      <w:tblPr>
        <w:tblStyle w:val="TableGrid"/>
        <w:tblW w:w="0" w:type="auto"/>
        <w:tblInd w:w="5" w:type="dxa"/>
        <w:tblLook w:val="04A0" w:firstRow="1" w:lastRow="0" w:firstColumn="1" w:lastColumn="0" w:noHBand="0" w:noVBand="1"/>
      </w:tblPr>
      <w:tblGrid>
        <w:gridCol w:w="10785"/>
      </w:tblGrid>
      <w:tr w:rsidR="00C6238A" w:rsidRPr="003F3B57" w14:paraId="51F8B58C" w14:textId="77777777" w:rsidTr="00840742">
        <w:tc>
          <w:tcPr>
            <w:tcW w:w="10785" w:type="dxa"/>
            <w:shd w:val="clear" w:color="auto" w:fill="9BDAF1"/>
          </w:tcPr>
          <w:p w14:paraId="534D27B2" w14:textId="77777777" w:rsidR="00C6238A" w:rsidRPr="000A2A75" w:rsidRDefault="00C6238A" w:rsidP="00840742">
            <w:pPr>
              <w:pStyle w:val="TableHeading"/>
              <w:rPr>
                <w:rFonts w:ascii="Arial" w:hAnsi="Arial" w:cs="Arial"/>
              </w:rPr>
            </w:pPr>
            <w:r w:rsidRPr="000A2A75">
              <w:rPr>
                <w:rFonts w:ascii="Arial" w:hAnsi="Arial" w:cs="Arial"/>
              </w:rPr>
              <w:t>XPath Queries</w:t>
            </w:r>
          </w:p>
        </w:tc>
      </w:tr>
      <w:tr w:rsidR="00C6238A" w:rsidRPr="0035062F" w14:paraId="10EC05D7" w14:textId="77777777" w:rsidTr="00840742">
        <w:tc>
          <w:tcPr>
            <w:tcW w:w="10785" w:type="dxa"/>
            <w:tcBorders>
              <w:bottom w:val="single" w:sz="4" w:space="0" w:color="auto"/>
            </w:tcBorders>
            <w:shd w:val="clear" w:color="auto" w:fill="F2F2F2" w:themeFill="background1" w:themeFillShade="F2"/>
          </w:tcPr>
          <w:p w14:paraId="4D59AC8D" w14:textId="77777777" w:rsidR="00C6238A" w:rsidRDefault="00C6238A" w:rsidP="00840742">
            <w:pPr>
              <w:pStyle w:val="XPath"/>
              <w:ind w:right="62"/>
            </w:pPr>
            <w:r>
              <w:t>(SAR) Implementation Status:</w:t>
            </w:r>
            <w:r>
              <w:br/>
            </w:r>
            <w:r w:rsidRPr="00417B5A">
              <w:t>/*/result[1]/finding/target[@type='objective-id</w:t>
            </w:r>
            <w:proofErr w:type="gramStart"/>
            <w:r w:rsidRPr="00417B5A">
              <w:t>'][</w:t>
            </w:r>
            <w:proofErr w:type="gramEnd"/>
            <w:r w:rsidRPr="00417B5A">
              <w:t>@</w:t>
            </w:r>
            <w:r>
              <w:t>target-id</w:t>
            </w:r>
            <w:r w:rsidRPr="00417B5A">
              <w:t>='ac-1.a.1_obj.1'] /prop[@name='implementation-status'][@ns='https://fedramp.gov/ns/oscal']</w:t>
            </w:r>
          </w:p>
          <w:p w14:paraId="043D7E42" w14:textId="77777777" w:rsidR="00C6238A" w:rsidRDefault="00C6238A" w:rsidP="00840742">
            <w:pPr>
              <w:pStyle w:val="XPath"/>
            </w:pPr>
            <w:r>
              <w:t>(SAR) Assessment Result:</w:t>
            </w:r>
            <w:r>
              <w:br/>
            </w:r>
            <w:r w:rsidRPr="000551F0">
              <w:t>/*/result[1]/finding/target[@type='objective-id</w:t>
            </w:r>
            <w:proofErr w:type="gramStart"/>
            <w:r w:rsidRPr="000551F0">
              <w:t>'][</w:t>
            </w:r>
            <w:proofErr w:type="gramEnd"/>
            <w:r w:rsidRPr="000551F0">
              <w:t>@</w:t>
            </w:r>
            <w:r>
              <w:t>target-id</w:t>
            </w:r>
            <w:r w:rsidRPr="000551F0">
              <w:t>='ac-1.a.1_obj.1'] /status</w:t>
            </w:r>
          </w:p>
          <w:p w14:paraId="46216612" w14:textId="77777777" w:rsidR="00C6238A" w:rsidRDefault="00C6238A" w:rsidP="00840742">
            <w:pPr>
              <w:pStyle w:val="XPath"/>
              <w:ind w:right="152"/>
            </w:pPr>
            <w:r>
              <w:t>(SAR) Quantity of Assessor POC's cited for this objective (integer):</w:t>
            </w:r>
            <w:r>
              <w:br/>
            </w:r>
            <w:r w:rsidRPr="00DA19FD">
              <w:t>count(</w:t>
            </w:r>
            <w:r w:rsidRPr="00506919">
              <w:t>/*/result[1]/finding</w:t>
            </w:r>
            <w:proofErr w:type="gramStart"/>
            <w:r w:rsidRPr="00506919">
              <w:t>[./</w:t>
            </w:r>
            <w:proofErr w:type="gramEnd"/>
            <w:r w:rsidRPr="00506919">
              <w:t>target[@type='objective-id'][@</w:t>
            </w:r>
            <w:r>
              <w:t>target-id</w:t>
            </w:r>
            <w:r w:rsidRPr="00506919">
              <w:t>='ac-1.a.1_obj.1'] ]/origin/actor[@type='party']</w:t>
            </w:r>
            <w:r w:rsidRPr="00DA19FD">
              <w:t>)</w:t>
            </w:r>
          </w:p>
          <w:p w14:paraId="0A558DF2" w14:textId="595C4E64" w:rsidR="00C6238A" w:rsidRDefault="00C6238A" w:rsidP="00840742">
            <w:pPr>
              <w:pStyle w:val="XPath"/>
              <w:ind w:right="1682"/>
            </w:pPr>
            <w:r>
              <w:t>(SAR) UUID of the First Assessor POC cited for this objective:</w:t>
            </w:r>
            <w:r>
              <w:br/>
            </w:r>
            <w:r w:rsidRPr="002404BD">
              <w:t>/*/result[1]/finding</w:t>
            </w:r>
            <w:proofErr w:type="gramStart"/>
            <w:r w:rsidRPr="002404BD">
              <w:t>[./</w:t>
            </w:r>
            <w:proofErr w:type="gramEnd"/>
            <w:r w:rsidRPr="002404BD">
              <w:t>target[@type='objective-id'][@</w:t>
            </w:r>
            <w:r>
              <w:t>target-id</w:t>
            </w:r>
            <w:r w:rsidRPr="002404BD">
              <w:t>='ac-1.a.1_obj.1'] ]/origin/actor[@type='party'][1]/@</w:t>
            </w:r>
            <w:r>
              <w:t>actor-</w:t>
            </w:r>
            <w:r w:rsidRPr="002404BD">
              <w:t>uuid</w:t>
            </w:r>
          </w:p>
          <w:p w14:paraId="37BAB62F" w14:textId="0DC92534" w:rsidR="00C6238A" w:rsidRPr="00517B8F" w:rsidRDefault="00C6238A" w:rsidP="00517B8F">
            <w:pPr>
              <w:pStyle w:val="XPath"/>
              <w:spacing w:after="40"/>
              <w:rPr>
                <w:color w:val="454545" w:themeColor="text1"/>
              </w:rPr>
            </w:pPr>
            <w:r w:rsidRPr="00DA19FD">
              <w:rPr>
                <w:color w:val="454545" w:themeColor="text1"/>
              </w:rPr>
              <w:t xml:space="preserve">NOTE: </w:t>
            </w:r>
            <w:r>
              <w:rPr>
                <w:color w:val="454545" w:themeColor="text1"/>
              </w:rPr>
              <w:t>Search the SAP and SAR metadata for the party referenced by the UUID</w:t>
            </w:r>
            <w:r w:rsidRPr="00DA19FD">
              <w:rPr>
                <w:color w:val="454545" w:themeColor="text1"/>
              </w:rPr>
              <w:t>.</w:t>
            </w:r>
          </w:p>
        </w:tc>
      </w:tr>
    </w:tbl>
    <w:p w14:paraId="49A8B7A3" w14:textId="72CC73C0" w:rsidR="00C6238A" w:rsidRDefault="00517B8F" w:rsidP="00C6238A">
      <w:r>
        <w:rPr>
          <w:noProof/>
        </w:rPr>
        <mc:AlternateContent>
          <mc:Choice Requires="wps">
            <w:drawing>
              <wp:anchor distT="0" distB="0" distL="114300" distR="114300" simplePos="0" relativeHeight="251669504" behindDoc="0" locked="0" layoutInCell="1" allowOverlap="1" wp14:anchorId="2F27C9E8" wp14:editId="1FEDADA1">
                <wp:simplePos x="0" y="0"/>
                <wp:positionH relativeFrom="margin">
                  <wp:posOffset>6350</wp:posOffset>
                </wp:positionH>
                <wp:positionV relativeFrom="paragraph">
                  <wp:posOffset>321669</wp:posOffset>
                </wp:positionV>
                <wp:extent cx="6845521" cy="92900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845521" cy="929005"/>
                        </a:xfrm>
                        <a:prstGeom prst="roundRect">
                          <a:avLst>
                            <a:gd name="adj" fmla="val 5436"/>
                          </a:avLst>
                        </a:prstGeom>
                        <a:solidFill>
                          <a:schemeClr val="accent1">
                            <a:lumMod val="20000"/>
                            <a:lumOff val="80000"/>
                          </a:schemeClr>
                        </a:solidFill>
                        <a:ln w="12700">
                          <a:noFill/>
                        </a:ln>
                        <a:effectLst/>
                      </wps:spPr>
                      <wps:txbx>
                        <w:txbxContent>
                          <w:p w14:paraId="5FB05B5C" w14:textId="089E7E13" w:rsidR="00C6238A" w:rsidRDefault="00C6238A" w:rsidP="00517B8F">
                            <w:pPr>
                              <w:spacing w:before="0" w:after="0"/>
                            </w:pPr>
                            <w:r w:rsidRPr="009A50EF">
                              <w:t xml:space="preserve">The </w:t>
                            </w:r>
                            <w:r>
                              <w:rPr>
                                <w:rStyle w:val="OSCALChar"/>
                              </w:rPr>
                              <w:t xml:space="preserve">description </w:t>
                            </w:r>
                            <w:r>
                              <w:t xml:space="preserve">assemblies are </w:t>
                            </w:r>
                            <w:r w:rsidRPr="009A50EF">
                              <w:rPr>
                                <w:i/>
                              </w:rPr>
                              <w:t>Markup multiline</w:t>
                            </w:r>
                            <w:r w:rsidRPr="009A50EF">
                              <w:t xml:space="preserve">, which enables the text to be formatted. </w:t>
                            </w:r>
                            <w:r>
                              <w:br/>
                              <w:t xml:space="preserve">See the </w:t>
                            </w:r>
                            <w:hyperlink r:id="rId92" w:history="1">
                              <w:r w:rsidR="00DB2A2C">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93" w:anchor="markup-multiline" w:history="1">
                              <w:r>
                                <w:rPr>
                                  <w:color w:val="0000FF"/>
                                  <w:u w:val="single"/>
                                </w:rPr>
                                <w:t>https://pages.nist.gov/OSCAL/reference/datatypes/#markup-multiline</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2F27C9E8" id="Text Box 25" o:spid="_x0000_s1048" style="position:absolute;margin-left:.5pt;margin-top:25.35pt;width:539pt;height:73.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" fillcolor="#ccecf8 [660]" stroked="f" strokeweight="1pt">
                <v:textbox style="mso-fit-shape-to-text:t" inset=",7.2pt,,7.2pt">
                  <w:txbxContent>
                    <w:p w14:paraId="5FB05B5C" w14:textId="089E7E13" w:rsidR="00C6238A" w:rsidRDefault="00C6238A" w:rsidP="00517B8F">
                      <w:pPr>
                        <w:spacing w:before="0" w:after="0"/>
                      </w:pPr>
                      <w:r w:rsidRPr="009A50EF">
                        <w:t xml:space="preserve">The </w:t>
                      </w:r>
                      <w:r>
                        <w:rPr>
                          <w:rStyle w:val="OSCALChar"/>
                        </w:rPr>
                        <w:t xml:space="preserve">description </w:t>
                      </w:r>
                      <w:r>
                        <w:t xml:space="preserve">assemblies are </w:t>
                      </w:r>
                      <w:r w:rsidRPr="009A50EF">
                        <w:rPr>
                          <w:i/>
                        </w:rPr>
                        <w:t>Markup multiline</w:t>
                      </w:r>
                      <w:r w:rsidRPr="009A50EF">
                        <w:t xml:space="preserve">, which enables the text to be formatted. </w:t>
                      </w:r>
                      <w:r>
                        <w:br/>
                        <w:t xml:space="preserve">See the </w:t>
                      </w:r>
                      <w:hyperlink r:id="rId94" w:history="1">
                        <w:r w:rsidR="00DB2A2C">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95" w:anchor="markup-multiline" w:history="1">
                        <w:r>
                          <w:rPr>
                            <w:color w:val="0000FF"/>
                            <w:u w:val="single"/>
                          </w:rPr>
                          <w:t>https://pages.nist.g</w:t>
                        </w:r>
                        <w:r>
                          <w:rPr>
                            <w:color w:val="0000FF"/>
                            <w:u w:val="single"/>
                          </w:rPr>
                          <w:t>o</w:t>
                        </w:r>
                        <w:r>
                          <w:rPr>
                            <w:color w:val="0000FF"/>
                            <w:u w:val="single"/>
                          </w:rPr>
                          <w:t>v/OSCAL/reference/datatypes/#markup-multiline</w:t>
                        </w:r>
                      </w:hyperlink>
                    </w:p>
                  </w:txbxContent>
                </v:textbox>
                <w10:wrap anchorx="margin"/>
              </v:roundrect>
            </w:pict>
          </mc:Fallback>
        </mc:AlternateContent>
      </w:r>
      <w:r w:rsidR="00C6238A">
        <w:br w:type="page"/>
      </w:r>
    </w:p>
    <w:bookmarkStart w:id="65" w:name="_Toc113879879"/>
    <w:bookmarkStart w:id="66" w:name="_Toc138763093"/>
    <w:p w14:paraId="6899BA56" w14:textId="3AAF2A93" w:rsidR="00C6238A" w:rsidRDefault="00017CA0" w:rsidP="000A2A75">
      <w:pPr>
        <w:pStyle w:val="Heading2"/>
        <w:numPr>
          <w:ilvl w:val="1"/>
          <w:numId w:val="10"/>
        </w:numPr>
        <w:ind w:left="576" w:hanging="576"/>
      </w:pPr>
      <w:r>
        <w:rPr>
          <w:noProof/>
        </w:rPr>
        <w:lastRenderedPageBreak/>
        <mc:AlternateContent>
          <mc:Choice Requires="wps">
            <w:drawing>
              <wp:anchor distT="0" distB="0" distL="114300" distR="114300" simplePos="0" relativeHeight="251692032" behindDoc="0" locked="0" layoutInCell="1" allowOverlap="1" wp14:anchorId="6523DF98" wp14:editId="1FCC4ECE">
                <wp:simplePos x="0" y="0"/>
                <wp:positionH relativeFrom="column">
                  <wp:posOffset>-5231130</wp:posOffset>
                </wp:positionH>
                <wp:positionV relativeFrom="page">
                  <wp:posOffset>1565910</wp:posOffset>
                </wp:positionV>
                <wp:extent cx="2669131" cy="1668814"/>
                <wp:effectExtent l="12700" t="12700" r="23495" b="20320"/>
                <wp:wrapNone/>
                <wp:docPr id="56" name="Rectangle 56"/>
                <wp:cNvGraphicFramePr/>
                <a:graphic xmlns:a="http://schemas.openxmlformats.org/drawingml/2006/main">
                  <a:graphicData uri="http://schemas.microsoft.com/office/word/2010/wordprocessingShape">
                    <wps:wsp>
                      <wps:cNvSpPr/>
                      <wps:spPr>
                        <a:xfrm>
                          <a:off x="0" y="0"/>
                          <a:ext cx="2669131" cy="1668814"/>
                        </a:xfrm>
                        <a:prstGeom prst="rect">
                          <a:avLst/>
                        </a:prstGeom>
                        <a:noFill/>
                        <a:ln w="3810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068A35" w14:textId="77777777" w:rsidR="00C6238A" w:rsidRPr="006D5EA1" w:rsidRDefault="00C6238A" w:rsidP="00C6238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23DF98" id="Rectangle 56" o:spid="_x0000_s1049" style="position:absolute;left:0;text-align:left;margin-left:-411.9pt;margin-top:123.3pt;width:210.15pt;height:13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" filled="f" strokecolor="#cc1d1d [3206]" strokeweight="3pt">
                <v:textbox>
                  <w:txbxContent>
                    <w:p w14:paraId="24068A35" w14:textId="77777777" w:rsidR="00C6238A" w:rsidRPr="006D5EA1" w:rsidRDefault="00C6238A" w:rsidP="00C6238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r>
        <w:rPr>
          <w:noProof/>
        </w:rPr>
        <mc:AlternateContent>
          <mc:Choice Requires="wps">
            <w:drawing>
              <wp:anchor distT="45720" distB="45720" distL="114300" distR="114300" simplePos="0" relativeHeight="251677696" behindDoc="1" locked="0" layoutInCell="1" allowOverlap="1" wp14:anchorId="08125559" wp14:editId="60DB30B3">
                <wp:simplePos x="0" y="0"/>
                <wp:positionH relativeFrom="column">
                  <wp:posOffset>-7512050</wp:posOffset>
                </wp:positionH>
                <wp:positionV relativeFrom="page">
                  <wp:posOffset>1527175</wp:posOffset>
                </wp:positionV>
                <wp:extent cx="6748272" cy="7287768"/>
                <wp:effectExtent l="0" t="0" r="0" b="63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8272" cy="7287768"/>
                        </a:xfrm>
                        <a:prstGeom prst="rect">
                          <a:avLst/>
                        </a:prstGeom>
                        <a:solidFill>
                          <a:srgbClr val="FFFFFF"/>
                        </a:solidFill>
                        <a:ln w="9525">
                          <a:noFill/>
                          <a:miter lim="800000"/>
                          <a:headEnd/>
                          <a:tailEnd/>
                        </a:ln>
                      </wps:spPr>
                      <wps:txbx>
                        <w:txbxContent>
                          <w:p w14:paraId="1A266A82" w14:textId="77777777" w:rsidR="00C6238A" w:rsidRDefault="00C6238A" w:rsidP="00C6238A">
                            <w:r>
                              <w:rPr>
                                <w:noProof/>
                              </w:rPr>
                              <w:drawing>
                                <wp:inline distT="0" distB="0" distL="0" distR="0" wp14:anchorId="4FDC41FF" wp14:editId="62E02F3B">
                                  <wp:extent cx="6523364" cy="3813073"/>
                                  <wp:effectExtent l="12700" t="12700" r="17145" b="1016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2"/>
                                          <a:srcRect l="550" t="1427" r="2015"/>
                                          <a:stretch/>
                                        </pic:blipFill>
                                        <pic:spPr bwMode="auto">
                                          <a:xfrm>
                                            <a:off x="0" y="0"/>
                                            <a:ext cx="6523538" cy="3813175"/>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4ED0ACBB" w14:textId="77777777" w:rsidR="00C6238A" w:rsidRDefault="00C6238A" w:rsidP="00C6238A">
                            <w:r>
                              <w:rPr>
                                <w:noProof/>
                              </w:rPr>
                              <w:drawing>
                                <wp:inline distT="0" distB="0" distL="0" distR="0" wp14:anchorId="61006718" wp14:editId="2173653B">
                                  <wp:extent cx="4737023" cy="3013710"/>
                                  <wp:effectExtent l="12700" t="12700" r="13335" b="889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0"/>
                                          <a:srcRect l="750" t="1995" r="2821"/>
                                          <a:stretch/>
                                        </pic:blipFill>
                                        <pic:spPr bwMode="auto">
                                          <a:xfrm>
                                            <a:off x="0" y="0"/>
                                            <a:ext cx="4738761" cy="3014816"/>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8125559" id="_x0000_s1050" type="#_x0000_t202" style="position:absolute;left:0;text-align:left;margin-left:-591.5pt;margin-top:120.25pt;width:531.35pt;height:573.85pt;z-index:-251638784;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" stroked="f">
                <v:textbox style="mso-fit-shape-to-text:t">
                  <w:txbxContent>
                    <w:p w14:paraId="1A266A82" w14:textId="77777777" w:rsidR="00C6238A" w:rsidRDefault="00C6238A" w:rsidP="00C6238A">
                      <w:r>
                        <w:rPr>
                          <w:noProof/>
                        </w:rPr>
                        <w:drawing>
                          <wp:inline distT="0" distB="0" distL="0" distR="0" wp14:anchorId="4FDC41FF" wp14:editId="62E02F3B">
                            <wp:extent cx="6523364" cy="3813073"/>
                            <wp:effectExtent l="12700" t="12700" r="17145" b="1016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3"/>
                                    <a:srcRect l="550" t="1427" r="2015"/>
                                    <a:stretch/>
                                  </pic:blipFill>
                                  <pic:spPr bwMode="auto">
                                    <a:xfrm>
                                      <a:off x="0" y="0"/>
                                      <a:ext cx="6523538" cy="3813175"/>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4ED0ACBB" w14:textId="77777777" w:rsidR="00C6238A" w:rsidRDefault="00C6238A" w:rsidP="00C6238A">
                      <w:r>
                        <w:rPr>
                          <w:noProof/>
                        </w:rPr>
                        <w:drawing>
                          <wp:inline distT="0" distB="0" distL="0" distR="0" wp14:anchorId="61006718" wp14:editId="2173653B">
                            <wp:extent cx="4737023" cy="3013710"/>
                            <wp:effectExtent l="12700" t="12700" r="13335" b="889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1"/>
                                    <a:srcRect l="750" t="1995" r="2821"/>
                                    <a:stretch/>
                                  </pic:blipFill>
                                  <pic:spPr bwMode="auto">
                                    <a:xfrm>
                                      <a:off x="0" y="0"/>
                                      <a:ext cx="4738761" cy="3014816"/>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xbxContent>
                </v:textbox>
                <w10:wrap anchory="page"/>
              </v:shape>
            </w:pict>
          </mc:Fallback>
        </mc:AlternateContent>
      </w:r>
      <w:r w:rsidR="00C6238A">
        <w:t>Test Case Workbook: Observations and Evidence</w:t>
      </w:r>
      <w:bookmarkEnd w:id="65"/>
      <w:bookmarkEnd w:id="66"/>
    </w:p>
    <w:p w14:paraId="6C8E5213" w14:textId="77777777" w:rsidR="00C6238A" w:rsidRDefault="00C6238A" w:rsidP="00C6238A">
      <w:r>
        <w:t xml:space="preserve">The historic TCW spreadsheet only provided the assessor one cell for each Assessment Procedure to capture all observations and evidence. OSCAL enables observations to be broken down into more granular detail, which further enables machine processing. </w:t>
      </w:r>
    </w:p>
    <w:p w14:paraId="2AEFA521" w14:textId="2DE17DF7" w:rsidR="00C6238A" w:rsidRDefault="007C79BF" w:rsidP="00E04990">
      <w:pPr>
        <w:spacing w:after="360"/>
      </w:pPr>
      <w:r>
        <w:rPr>
          <w:noProof/>
        </w:rPr>
        <mc:AlternateContent>
          <mc:Choice Requires="wps">
            <w:drawing>
              <wp:anchor distT="0" distB="0" distL="114300" distR="114300" simplePos="0" relativeHeight="251691008" behindDoc="0" locked="0" layoutInCell="1" allowOverlap="1" wp14:anchorId="503DBD7A" wp14:editId="5CCC2C4C">
                <wp:simplePos x="0" y="0"/>
                <wp:positionH relativeFrom="column">
                  <wp:posOffset>-3831590</wp:posOffset>
                </wp:positionH>
                <wp:positionV relativeFrom="page">
                  <wp:posOffset>5530215</wp:posOffset>
                </wp:positionV>
                <wp:extent cx="1239230" cy="1938689"/>
                <wp:effectExtent l="12700" t="12700" r="31115" b="29845"/>
                <wp:wrapNone/>
                <wp:docPr id="52" name="Rectangle 52"/>
                <wp:cNvGraphicFramePr/>
                <a:graphic xmlns:a="http://schemas.openxmlformats.org/drawingml/2006/main">
                  <a:graphicData uri="http://schemas.microsoft.com/office/word/2010/wordprocessingShape">
                    <wps:wsp>
                      <wps:cNvSpPr/>
                      <wps:spPr>
                        <a:xfrm>
                          <a:off x="0" y="0"/>
                          <a:ext cx="1239230" cy="1938689"/>
                        </a:xfrm>
                        <a:prstGeom prst="rect">
                          <a:avLst/>
                        </a:prstGeom>
                        <a:noFill/>
                        <a:ln w="3810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BA3258" w14:textId="77777777" w:rsidR="00C6238A" w:rsidRPr="006D5EA1" w:rsidRDefault="00C6238A" w:rsidP="00C6238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DBD7A" id="Rectangle 52" o:spid="_x0000_s1051" style="position:absolute;margin-left:-301.7pt;margin-top:435.45pt;width:97.6pt;height:152.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" filled="f" strokecolor="#cc1d1d [3206]" strokeweight="3pt">
                <v:textbox>
                  <w:txbxContent>
                    <w:p w14:paraId="43BA3258" w14:textId="77777777" w:rsidR="00C6238A" w:rsidRPr="006D5EA1" w:rsidRDefault="00C6238A" w:rsidP="00C6238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r w:rsidR="00C6238A">
        <w:t xml:space="preserve">While each assessment procedure must have exactly one </w:t>
      </w:r>
      <w:r w:rsidR="00C6238A" w:rsidRPr="0079397F">
        <w:rPr>
          <w:rStyle w:val="OSCALChar"/>
        </w:rPr>
        <w:t>finding</w:t>
      </w:r>
      <w:r w:rsidR="00C6238A">
        <w:t xml:space="preserve"> assembly, within the </w:t>
      </w:r>
      <w:r w:rsidR="00C6238A" w:rsidRPr="0079397F">
        <w:rPr>
          <w:rStyle w:val="OSCALChar"/>
        </w:rPr>
        <w:t>finding</w:t>
      </w:r>
      <w:r w:rsidR="00C6238A">
        <w:t xml:space="preserve"> assembly there must be one or more </w:t>
      </w:r>
      <w:r w:rsidR="00C6238A" w:rsidRPr="0079397F">
        <w:rPr>
          <w:rStyle w:val="OSCALChar"/>
        </w:rPr>
        <w:t>observation</w:t>
      </w:r>
      <w:r w:rsidR="00C6238A">
        <w:t xml:space="preserve"> assemblies. There should be at least one observation for each assessment method. For example, if an assessment procedure has an </w:t>
      </w:r>
      <w:r w:rsidR="00C6238A" w:rsidRPr="000A2A75">
        <w:rPr>
          <w:rStyle w:val="OSCALChar"/>
        </w:rPr>
        <w:t>EXAMINE</w:t>
      </w:r>
      <w:r w:rsidR="00C6238A">
        <w:t xml:space="preserve"> method, there should be at least two observations, including at least one for </w:t>
      </w:r>
      <w:r w:rsidR="00C6238A" w:rsidRPr="000A2A75">
        <w:rPr>
          <w:rStyle w:val="OSCALChar"/>
        </w:rPr>
        <w:t>TEST</w:t>
      </w:r>
      <w:r w:rsidR="00C6238A">
        <w:t xml:space="preserve"> and at least one for </w:t>
      </w:r>
      <w:r w:rsidR="00C6238A" w:rsidRPr="000A2A75">
        <w:rPr>
          <w:rStyle w:val="OSCALChar"/>
        </w:rPr>
        <w:t>EXAMINE</w:t>
      </w:r>
      <w:r w:rsidR="00C6238A">
        <w:t xml:space="preserve">. There may be more. Each </w:t>
      </w:r>
      <w:r w:rsidR="00C6238A" w:rsidRPr="00211DBC">
        <w:rPr>
          <w:rStyle w:val="OSCALChar"/>
        </w:rPr>
        <w:t>observation</w:t>
      </w:r>
      <w:r w:rsidR="00C6238A">
        <w:t xml:space="preserve"> should include the following:</w:t>
      </w:r>
    </w:p>
    <w:tbl>
      <w:tblPr>
        <w:tblStyle w:val="TableGrid"/>
        <w:tblW w:w="11515" w:type="dxa"/>
        <w:tblBorders>
          <w:top w:val="single" w:sz="4" w:space="0" w:color="737373" w:themeColor="text1" w:themeTint="BF"/>
          <w:left w:val="single" w:sz="4" w:space="0" w:color="737373" w:themeColor="text1" w:themeTint="BF"/>
          <w:bottom w:val="single" w:sz="4" w:space="0" w:color="737373" w:themeColor="text1" w:themeTint="BF"/>
          <w:right w:val="single" w:sz="4" w:space="0" w:color="737373" w:themeColor="text1" w:themeTint="BF"/>
          <w:insideH w:val="single" w:sz="4" w:space="0" w:color="737373" w:themeColor="text1" w:themeTint="BF"/>
          <w:insideV w:val="single" w:sz="4" w:space="0" w:color="737373" w:themeColor="text1" w:themeTint="BF"/>
        </w:tblBorders>
        <w:tblLook w:val="04A0" w:firstRow="1" w:lastRow="0" w:firstColumn="1" w:lastColumn="0" w:noHBand="0" w:noVBand="1"/>
      </w:tblPr>
      <w:tblGrid>
        <w:gridCol w:w="3955"/>
        <w:gridCol w:w="7560"/>
      </w:tblGrid>
      <w:tr w:rsidR="00C6238A" w:rsidRPr="004D2C83" w14:paraId="4D22CC62" w14:textId="77777777" w:rsidTr="002A1527">
        <w:tc>
          <w:tcPr>
            <w:tcW w:w="3955" w:type="dxa"/>
            <w:shd w:val="clear" w:color="auto" w:fill="CCECFC" w:themeFill="background2"/>
          </w:tcPr>
          <w:p w14:paraId="469EB123" w14:textId="77777777" w:rsidR="00C6238A" w:rsidRPr="002A1527" w:rsidRDefault="00C6238A" w:rsidP="00840742">
            <w:pPr>
              <w:pStyle w:val="TableHeading"/>
              <w:spacing w:before="20" w:after="20"/>
              <w:rPr>
                <w:caps/>
                <w:color w:val="454545" w:themeColor="text1"/>
              </w:rPr>
            </w:pPr>
            <w:r w:rsidRPr="002A1527">
              <w:rPr>
                <w:caps/>
                <w:color w:val="454545" w:themeColor="text1"/>
              </w:rPr>
              <w:t>Goal</w:t>
            </w:r>
          </w:p>
        </w:tc>
        <w:tc>
          <w:tcPr>
            <w:tcW w:w="7560" w:type="dxa"/>
            <w:shd w:val="clear" w:color="auto" w:fill="CCECFC" w:themeFill="background2"/>
          </w:tcPr>
          <w:p w14:paraId="50FE76DD" w14:textId="77777777" w:rsidR="00C6238A" w:rsidRPr="002A1527" w:rsidRDefault="00C6238A" w:rsidP="00840742">
            <w:pPr>
              <w:pStyle w:val="TableHeading"/>
              <w:spacing w:before="20" w:after="20"/>
              <w:rPr>
                <w:caps/>
                <w:color w:val="454545" w:themeColor="text1"/>
              </w:rPr>
            </w:pPr>
            <w:r w:rsidRPr="002A1527">
              <w:rPr>
                <w:caps/>
                <w:color w:val="454545" w:themeColor="text1"/>
              </w:rPr>
              <w:t>Field and Information</w:t>
            </w:r>
          </w:p>
        </w:tc>
      </w:tr>
      <w:tr w:rsidR="00C6238A" w14:paraId="5EC3AFDD" w14:textId="77777777" w:rsidTr="009D681A">
        <w:tc>
          <w:tcPr>
            <w:tcW w:w="3955" w:type="dxa"/>
          </w:tcPr>
          <w:p w14:paraId="4B07AC1C" w14:textId="77777777" w:rsidR="00C6238A" w:rsidRPr="00C959D6" w:rsidRDefault="00C6238A" w:rsidP="00840742">
            <w:r w:rsidRPr="00292BAC">
              <w:rPr>
                <w:b/>
              </w:rPr>
              <w:t>Action</w:t>
            </w:r>
            <w:r>
              <w:t>: How was this assessed?</w:t>
            </w:r>
          </w:p>
        </w:tc>
        <w:tc>
          <w:tcPr>
            <w:tcW w:w="7560" w:type="dxa"/>
          </w:tcPr>
          <w:p w14:paraId="00628638" w14:textId="77777777" w:rsidR="00C6238A" w:rsidRPr="00211DBC" w:rsidRDefault="00C6238A" w:rsidP="00840742">
            <w:pPr>
              <w:pStyle w:val="OSCAL"/>
              <w:spacing w:before="20" w:after="20"/>
              <w:rPr>
                <w:b/>
              </w:rPr>
            </w:pPr>
            <w:proofErr w:type="gramStart"/>
            <w:r>
              <w:rPr>
                <w:b/>
              </w:rPr>
              <w:t>method  (</w:t>
            </w:r>
            <w:proofErr w:type="gramEnd"/>
            <w:r>
              <w:rPr>
                <w:b/>
              </w:rPr>
              <w:t>="EXAMINE", "INTERVIEW", "TEST")</w:t>
            </w:r>
          </w:p>
        </w:tc>
      </w:tr>
      <w:tr w:rsidR="00C6238A" w14:paraId="42724476" w14:textId="77777777" w:rsidTr="009D681A">
        <w:tc>
          <w:tcPr>
            <w:tcW w:w="3955" w:type="dxa"/>
          </w:tcPr>
          <w:p w14:paraId="143EA0DC" w14:textId="77777777" w:rsidR="00C6238A" w:rsidRPr="00292BAC" w:rsidRDefault="00C6238A" w:rsidP="00840742">
            <w:pPr>
              <w:rPr>
                <w:b/>
              </w:rPr>
            </w:pPr>
            <w:r w:rsidRPr="00292BAC">
              <w:rPr>
                <w:b/>
              </w:rPr>
              <w:t>Categorize</w:t>
            </w:r>
          </w:p>
        </w:tc>
        <w:tc>
          <w:tcPr>
            <w:tcW w:w="7560" w:type="dxa"/>
          </w:tcPr>
          <w:p w14:paraId="41ADC52E" w14:textId="77777777" w:rsidR="00C6238A" w:rsidRDefault="00C6238A" w:rsidP="00840742">
            <w:pPr>
              <w:pStyle w:val="OSCAL"/>
              <w:spacing w:before="20" w:after="20"/>
              <w:rPr>
                <w:b/>
              </w:rPr>
            </w:pPr>
            <w:r>
              <w:rPr>
                <w:b/>
              </w:rPr>
              <w:t>type [="control-objective"]</w:t>
            </w:r>
          </w:p>
        </w:tc>
      </w:tr>
      <w:tr w:rsidR="00C6238A" w14:paraId="35A79358" w14:textId="77777777" w:rsidTr="009D681A">
        <w:tc>
          <w:tcPr>
            <w:tcW w:w="3955" w:type="dxa"/>
          </w:tcPr>
          <w:p w14:paraId="34B93909" w14:textId="77777777" w:rsidR="00C6238A" w:rsidRDefault="00C6238A" w:rsidP="00840742">
            <w:r w:rsidRPr="00292BAC">
              <w:rPr>
                <w:b/>
              </w:rPr>
              <w:t>Actor</w:t>
            </w:r>
            <w:r>
              <w:t>: Who performed this action?</w:t>
            </w:r>
          </w:p>
        </w:tc>
        <w:tc>
          <w:tcPr>
            <w:tcW w:w="7560" w:type="dxa"/>
          </w:tcPr>
          <w:p w14:paraId="40CDE3C3" w14:textId="77777777" w:rsidR="00C6238A" w:rsidRPr="00211DBC" w:rsidRDefault="00C6238A" w:rsidP="00840742">
            <w:pPr>
              <w:pStyle w:val="OSCAL"/>
              <w:spacing w:before="20" w:after="20"/>
              <w:rPr>
                <w:b/>
              </w:rPr>
            </w:pPr>
            <w:r>
              <w:rPr>
                <w:b/>
              </w:rPr>
              <w:t>assessor</w:t>
            </w:r>
          </w:p>
        </w:tc>
      </w:tr>
      <w:tr w:rsidR="00C6238A" w14:paraId="11E1464F" w14:textId="77777777" w:rsidTr="009D681A">
        <w:tc>
          <w:tcPr>
            <w:tcW w:w="3955" w:type="dxa"/>
          </w:tcPr>
          <w:p w14:paraId="78CC7932" w14:textId="77777777" w:rsidR="00C6238A" w:rsidRPr="00C959D6" w:rsidRDefault="00C6238A" w:rsidP="00840742">
            <w:r w:rsidRPr="00292BAC">
              <w:rPr>
                <w:b/>
              </w:rPr>
              <w:t>Subject</w:t>
            </w:r>
            <w:r>
              <w:t>: Who was Interviewed?</w:t>
            </w:r>
          </w:p>
        </w:tc>
        <w:tc>
          <w:tcPr>
            <w:tcW w:w="7560" w:type="dxa"/>
          </w:tcPr>
          <w:p w14:paraId="57527863" w14:textId="77777777" w:rsidR="00C6238A" w:rsidRPr="00211DBC" w:rsidRDefault="00C6238A" w:rsidP="00840742">
            <w:pPr>
              <w:pStyle w:val="OSCAL"/>
              <w:tabs>
                <w:tab w:val="center" w:pos="1962"/>
              </w:tabs>
              <w:spacing w:before="20" w:after="20"/>
              <w:rPr>
                <w:b/>
              </w:rPr>
            </w:pPr>
            <w:r>
              <w:rPr>
                <w:b/>
              </w:rPr>
              <w:t>subject [type="party"]</w:t>
            </w:r>
          </w:p>
        </w:tc>
      </w:tr>
      <w:tr w:rsidR="00C6238A" w14:paraId="44804E91" w14:textId="77777777" w:rsidTr="009D681A">
        <w:tc>
          <w:tcPr>
            <w:tcW w:w="3955" w:type="dxa"/>
          </w:tcPr>
          <w:p w14:paraId="0A52FE19" w14:textId="77777777" w:rsidR="00C6238A" w:rsidRPr="00C959D6" w:rsidRDefault="00C6238A" w:rsidP="00840742">
            <w:r w:rsidRPr="00292BAC">
              <w:rPr>
                <w:b/>
              </w:rPr>
              <w:t>Subject</w:t>
            </w:r>
            <w:r>
              <w:t>: What was tested/inspected?</w:t>
            </w:r>
          </w:p>
        </w:tc>
        <w:tc>
          <w:tcPr>
            <w:tcW w:w="7560" w:type="dxa"/>
          </w:tcPr>
          <w:p w14:paraId="2CEABDCE" w14:textId="77777777" w:rsidR="00C6238A" w:rsidRPr="00211DBC" w:rsidRDefault="00C6238A" w:rsidP="00840742">
            <w:pPr>
              <w:pStyle w:val="OSCAL"/>
              <w:spacing w:before="20" w:after="20"/>
              <w:rPr>
                <w:b/>
              </w:rPr>
            </w:pPr>
            <w:r>
              <w:rPr>
                <w:b/>
              </w:rPr>
              <w:t>subject [type="component", "inventory-item", "resource" (Artifact)]</w:t>
            </w:r>
          </w:p>
        </w:tc>
      </w:tr>
      <w:tr w:rsidR="00C6238A" w14:paraId="4D916846" w14:textId="77777777" w:rsidTr="009D681A">
        <w:tc>
          <w:tcPr>
            <w:tcW w:w="3955" w:type="dxa"/>
          </w:tcPr>
          <w:p w14:paraId="0952FC80" w14:textId="77777777" w:rsidR="00C6238A" w:rsidRDefault="00C6238A" w:rsidP="00840742">
            <w:r w:rsidRPr="00292BAC">
              <w:rPr>
                <w:b/>
              </w:rPr>
              <w:t>How</w:t>
            </w:r>
            <w:r>
              <w:t>: What was used?</w:t>
            </w:r>
          </w:p>
        </w:tc>
        <w:tc>
          <w:tcPr>
            <w:tcW w:w="7560" w:type="dxa"/>
          </w:tcPr>
          <w:p w14:paraId="4FAD7C96" w14:textId="77777777" w:rsidR="00C6238A" w:rsidRPr="00211DBC" w:rsidRDefault="00C6238A" w:rsidP="00840742">
            <w:pPr>
              <w:pStyle w:val="OSCAL"/>
              <w:spacing w:before="20" w:after="20"/>
              <w:rPr>
                <w:b/>
              </w:rPr>
            </w:pPr>
            <w:r>
              <w:rPr>
                <w:b/>
              </w:rPr>
              <w:t>reference [type="tool" or "method"]</w:t>
            </w:r>
          </w:p>
        </w:tc>
      </w:tr>
      <w:tr w:rsidR="00C6238A" w14:paraId="2CEEBAC1" w14:textId="77777777" w:rsidTr="009D681A">
        <w:tc>
          <w:tcPr>
            <w:tcW w:w="3955" w:type="dxa"/>
          </w:tcPr>
          <w:p w14:paraId="5E5A20D7" w14:textId="77777777" w:rsidR="00C6238A" w:rsidRDefault="00C6238A" w:rsidP="00840742">
            <w:r w:rsidRPr="00292BAC">
              <w:rPr>
                <w:b/>
              </w:rPr>
              <w:t>Evidence</w:t>
            </w:r>
            <w:r>
              <w:t>: What evidence supports this?</w:t>
            </w:r>
          </w:p>
        </w:tc>
        <w:tc>
          <w:tcPr>
            <w:tcW w:w="7560" w:type="dxa"/>
          </w:tcPr>
          <w:p w14:paraId="42AAC906" w14:textId="77777777" w:rsidR="00C6238A" w:rsidRPr="00211DBC" w:rsidRDefault="00C6238A" w:rsidP="00840742">
            <w:pPr>
              <w:pStyle w:val="OSCAL"/>
              <w:spacing w:before="20" w:after="20"/>
              <w:rPr>
                <w:b/>
              </w:rPr>
            </w:pPr>
            <w:proofErr w:type="gramStart"/>
            <w:r>
              <w:rPr>
                <w:b/>
              </w:rPr>
              <w:t>relevant-evidence</w:t>
            </w:r>
            <w:proofErr w:type="gramEnd"/>
            <w:r>
              <w:rPr>
                <w:b/>
              </w:rPr>
              <w:t xml:space="preserve"> [type='observation']</w:t>
            </w:r>
          </w:p>
        </w:tc>
      </w:tr>
    </w:tbl>
    <w:p w14:paraId="5D7F5434" w14:textId="5FF085F1" w:rsidR="00C6238A" w:rsidRDefault="00C6238A" w:rsidP="00C6238A"/>
    <w:p w14:paraId="78CE43C7" w14:textId="7DF7B1B7" w:rsidR="00C6238A" w:rsidRDefault="00C6238A" w:rsidP="00C6238A">
      <w:pPr>
        <w:rPr>
          <w:b/>
        </w:rPr>
      </w:pPr>
      <w:r w:rsidRPr="00092295">
        <w:rPr>
          <w:b/>
        </w:rPr>
        <w:t>The following pages contain specific examples</w:t>
      </w:r>
      <w:r>
        <w:rPr>
          <w:b/>
        </w:rPr>
        <w:t xml:space="preserve"> of Observations and Evidence</w:t>
      </w:r>
      <w:r w:rsidRPr="00092295">
        <w:rPr>
          <w:b/>
        </w:rPr>
        <w:t>.</w:t>
      </w:r>
    </w:p>
    <w:p w14:paraId="1C0B10EC" w14:textId="3EAA3EAA" w:rsidR="00C6238A" w:rsidRDefault="009D681A" w:rsidP="00C6238A">
      <w:pPr>
        <w:rPr>
          <w:b/>
        </w:rPr>
      </w:pPr>
      <w:r>
        <w:rPr>
          <w:noProof/>
        </w:rPr>
        <mc:AlternateContent>
          <mc:Choice Requires="wps">
            <w:drawing>
              <wp:anchor distT="0" distB="0" distL="114300" distR="114300" simplePos="0" relativeHeight="251678720" behindDoc="0" locked="0" layoutInCell="1" allowOverlap="1" wp14:anchorId="1A7060A2" wp14:editId="0118E35C">
                <wp:simplePos x="0" y="0"/>
                <wp:positionH relativeFrom="margin">
                  <wp:posOffset>-25400</wp:posOffset>
                </wp:positionH>
                <wp:positionV relativeFrom="paragraph">
                  <wp:posOffset>1476898</wp:posOffset>
                </wp:positionV>
                <wp:extent cx="7315200" cy="822960"/>
                <wp:effectExtent l="0" t="0" r="0" b="2540"/>
                <wp:wrapNone/>
                <wp:docPr id="33" name="Text Box 33"/>
                <wp:cNvGraphicFramePr/>
                <a:graphic xmlns:a="http://schemas.openxmlformats.org/drawingml/2006/main">
                  <a:graphicData uri="http://schemas.microsoft.com/office/word/2010/wordprocessingShape">
                    <wps:wsp>
                      <wps:cNvSpPr txBox="1"/>
                      <wps:spPr>
                        <a:xfrm>
                          <a:off x="0" y="0"/>
                          <a:ext cx="7315200" cy="822960"/>
                        </a:xfrm>
                        <a:prstGeom prst="roundRect">
                          <a:avLst>
                            <a:gd name="adj" fmla="val 5436"/>
                          </a:avLst>
                        </a:prstGeom>
                        <a:solidFill>
                          <a:schemeClr val="accent1">
                            <a:lumMod val="20000"/>
                            <a:lumOff val="80000"/>
                          </a:schemeClr>
                        </a:solidFill>
                        <a:ln w="12700">
                          <a:noFill/>
                        </a:ln>
                        <a:effectLst/>
                      </wps:spPr>
                      <wps:txbx>
                        <w:txbxContent>
                          <w:p w14:paraId="2FFEC1A4" w14:textId="674F1ADF" w:rsidR="00C6238A" w:rsidRDefault="00C6238A" w:rsidP="00A914AA">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rsidR="00FF3ACE">
                              <w:br/>
                            </w:r>
                            <w:r>
                              <w:t xml:space="preserve">See the </w:t>
                            </w:r>
                            <w:hyperlink r:id="rId96" w:history="1">
                              <w:r w:rsidR="00DB2A2C">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w:t>
                            </w:r>
                            <w:r w:rsidR="00FF3ACE">
                              <w:rPr>
                                <w:i/>
                              </w:rPr>
                              <w:br/>
                            </w:r>
                            <w:r w:rsidRPr="00707181">
                              <w:rPr>
                                <w:i/>
                              </w:rPr>
                              <w:t>Fields in OSCAL</w:t>
                            </w:r>
                            <w:r>
                              <w:t>, or visit</w:t>
                            </w:r>
                            <w:r w:rsidRPr="009A50EF">
                              <w:t>:</w:t>
                            </w:r>
                            <w:r>
                              <w:t xml:space="preserve"> </w:t>
                            </w:r>
                            <w:hyperlink r:id="rId97" w:anchor="markup-multiline" w:history="1">
                              <w:r w:rsidRPr="00FB7A90">
                                <w:rPr>
                                  <w:color w:val="2A528A"/>
                                  <w:u w:val="single"/>
                                </w:rPr>
                                <w:t>https://pages.nist.gov/OSCAL/reference/datatypes/#markup-multiline</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7060A2" id="Text Box 33" o:spid="_x0000_s1052" style="position:absolute;margin-left:-2pt;margin-top:116.3pt;width:8in;height:64.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" fillcolor="#ccecf8 [660]" stroked="f" strokeweight="1pt">
                <v:textbox inset=",7.2pt,,7.2pt">
                  <w:txbxContent>
                    <w:p w14:paraId="2FFEC1A4" w14:textId="674F1ADF" w:rsidR="00C6238A" w:rsidRDefault="00C6238A" w:rsidP="00A914AA">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rsidR="00FF3ACE">
                        <w:br/>
                      </w:r>
                      <w:r>
                        <w:t xml:space="preserve">See the </w:t>
                      </w:r>
                      <w:hyperlink r:id="rId98" w:history="1">
                        <w:r w:rsidR="00DB2A2C">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w:t>
                      </w:r>
                      <w:r w:rsidR="00FF3ACE">
                        <w:rPr>
                          <w:i/>
                        </w:rPr>
                        <w:br/>
                      </w:r>
                      <w:r w:rsidRPr="00707181">
                        <w:rPr>
                          <w:i/>
                        </w:rPr>
                        <w:t>Fields in OSCAL</w:t>
                      </w:r>
                      <w:r>
                        <w:t>, or visit</w:t>
                      </w:r>
                      <w:r w:rsidRPr="009A50EF">
                        <w:t>:</w:t>
                      </w:r>
                      <w:r>
                        <w:t xml:space="preserve"> </w:t>
                      </w:r>
                      <w:hyperlink r:id="rId99" w:anchor="markup-multiline" w:history="1">
                        <w:r w:rsidRPr="00FB7A90">
                          <w:rPr>
                            <w:color w:val="2A528A"/>
                            <w:u w:val="single"/>
                          </w:rPr>
                          <w:t>https://pages.nist.gov/OSCAL/reference/datatypes/#markup-multiline</w:t>
                        </w:r>
                      </w:hyperlink>
                    </w:p>
                  </w:txbxContent>
                </v:textbox>
                <w10:wrap anchorx="margin"/>
              </v:roundrect>
            </w:pict>
          </mc:Fallback>
        </mc:AlternateContent>
      </w:r>
      <w:r w:rsidR="00C6238A">
        <w:rPr>
          <w:b/>
        </w:rPr>
        <w:br w:type="page"/>
      </w:r>
    </w:p>
    <w:bookmarkStart w:id="67" w:name="_Toc113879880"/>
    <w:bookmarkStart w:id="68" w:name="_Toc138763094"/>
    <w:p w14:paraId="6F94E94D" w14:textId="77777777" w:rsidR="00C6238A" w:rsidRDefault="00C6238A" w:rsidP="00746665">
      <w:pPr>
        <w:pStyle w:val="Heading3"/>
        <w:numPr>
          <w:ilvl w:val="2"/>
          <w:numId w:val="10"/>
        </w:numPr>
        <w:spacing w:before="0"/>
        <w:ind w:left="720" w:hanging="720"/>
      </w:pPr>
      <w:r>
        <w:rPr>
          <w:noProof/>
        </w:rPr>
        <w:lastRenderedPageBreak/>
        <mc:AlternateContent>
          <mc:Choice Requires="wps">
            <w:drawing>
              <wp:anchor distT="45720" distB="45720" distL="114300" distR="114300" simplePos="0" relativeHeight="251686912" behindDoc="1" locked="0" layoutInCell="1" allowOverlap="1" wp14:anchorId="2D3FAC42" wp14:editId="1C2572AA">
                <wp:simplePos x="0" y="0"/>
                <wp:positionH relativeFrom="column">
                  <wp:posOffset>-7512050</wp:posOffset>
                </wp:positionH>
                <wp:positionV relativeFrom="page">
                  <wp:posOffset>1527175</wp:posOffset>
                </wp:positionV>
                <wp:extent cx="6830568" cy="4169664"/>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0568" cy="4169664"/>
                        </a:xfrm>
                        <a:prstGeom prst="rect">
                          <a:avLst/>
                        </a:prstGeom>
                        <a:solidFill>
                          <a:srgbClr val="FFFFFF"/>
                        </a:solidFill>
                        <a:ln w="9525">
                          <a:noFill/>
                          <a:miter lim="800000"/>
                          <a:headEnd/>
                          <a:tailEnd/>
                        </a:ln>
                      </wps:spPr>
                      <wps:txbx>
                        <w:txbxContent>
                          <w:p w14:paraId="41353357" w14:textId="77777777" w:rsidR="00C6238A" w:rsidRDefault="00C6238A" w:rsidP="00C6238A">
                            <w:r>
                              <w:rPr>
                                <w:noProof/>
                              </w:rPr>
                              <w:drawing>
                                <wp:inline distT="0" distB="0" distL="0" distR="0" wp14:anchorId="509AF4FC" wp14:editId="5E3A0499">
                                  <wp:extent cx="6610350" cy="3859530"/>
                                  <wp:effectExtent l="12700" t="12700" r="19050" b="1397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2"/>
                                          <a:srcRect l="753" t="1592" r="1867"/>
                                          <a:stretch/>
                                        </pic:blipFill>
                                        <pic:spPr bwMode="auto">
                                          <a:xfrm>
                                            <a:off x="0" y="0"/>
                                            <a:ext cx="6642995" cy="3878590"/>
                                          </a:xfrm>
                                          <a:prstGeom prst="rect">
                                            <a:avLst/>
                                          </a:prstGeom>
                                          <a:ln w="9525" cap="flat" cmpd="sng" algn="ctr">
                                            <a:solidFill>
                                              <a:srgbClr val="FFFFFF">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3FAC42" id="_x0000_s1053" type="#_x0000_t202" style="position:absolute;left:0;text-align:left;margin-left:-591.5pt;margin-top:120.25pt;width:537.85pt;height:328.3pt;z-index:-251629568;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" stroked="f">
                <v:textbox style="mso-fit-shape-to-text:t">
                  <w:txbxContent>
                    <w:p w14:paraId="41353357" w14:textId="77777777" w:rsidR="00C6238A" w:rsidRDefault="00C6238A" w:rsidP="00C6238A">
                      <w:r>
                        <w:rPr>
                          <w:noProof/>
                        </w:rPr>
                        <w:drawing>
                          <wp:inline distT="0" distB="0" distL="0" distR="0" wp14:anchorId="509AF4FC" wp14:editId="5E3A0499">
                            <wp:extent cx="6610350" cy="3859530"/>
                            <wp:effectExtent l="12700" t="12700" r="19050" b="1397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3"/>
                                    <a:srcRect l="753" t="1592" r="1867"/>
                                    <a:stretch/>
                                  </pic:blipFill>
                                  <pic:spPr bwMode="auto">
                                    <a:xfrm>
                                      <a:off x="0" y="0"/>
                                      <a:ext cx="6642995" cy="3878590"/>
                                    </a:xfrm>
                                    <a:prstGeom prst="rect">
                                      <a:avLst/>
                                    </a:prstGeom>
                                    <a:ln w="9525" cap="flat" cmpd="sng" algn="ctr">
                                      <a:solidFill>
                                        <a:srgbClr val="FFFFFF">
                                          <a:lumMod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txbxContent>
                </v:textbox>
                <w10:wrap anchory="page"/>
              </v:shape>
            </w:pict>
          </mc:Fallback>
        </mc:AlternateContent>
      </w:r>
      <w:r>
        <w:t>TCW - Observations and Evidence: Examine</w:t>
      </w:r>
      <w:bookmarkEnd w:id="67"/>
      <w:bookmarkEnd w:id="68"/>
    </w:p>
    <w:p w14:paraId="3EC71852" w14:textId="6B9FBA75" w:rsidR="00C6238A" w:rsidRDefault="00C6238A" w:rsidP="00C6238A">
      <w:r>
        <w:t xml:space="preserve">In the example below, the Access Control Policy was examined and found to be fully compliant. The </w:t>
      </w:r>
      <w:r w:rsidRPr="00A41902">
        <w:rPr>
          <w:rStyle w:val="OSCALChar"/>
        </w:rPr>
        <w:t>title</w:t>
      </w:r>
      <w:r>
        <w:t xml:space="preserve"> </w:t>
      </w:r>
      <w:r w:rsidR="00E66C85">
        <w:br/>
      </w:r>
      <w:r>
        <w:t xml:space="preserve">is discretionary. </w:t>
      </w:r>
    </w:p>
    <w:p w14:paraId="76FCEA9C" w14:textId="4363BF2E" w:rsidR="00C6238A" w:rsidRDefault="00C6238A" w:rsidP="00C6238A">
      <w:r>
        <w:t xml:space="preserve">The </w:t>
      </w:r>
      <w:r w:rsidRPr="003B1437">
        <w:rPr>
          <w:rStyle w:val="OSCALChar"/>
        </w:rPr>
        <w:t>description</w:t>
      </w:r>
      <w:r>
        <w:t xml:space="preserve"> describes the observation and may include opinions</w:t>
      </w:r>
      <w:r w:rsidR="00233BD8">
        <w:t>.</w:t>
      </w:r>
    </w:p>
    <w:p w14:paraId="5FC1674B" w14:textId="77777777" w:rsidR="00C6238A" w:rsidRDefault="00C6238A" w:rsidP="00C6238A">
      <w:r>
        <w:t xml:space="preserve">The </w:t>
      </w:r>
      <w:r w:rsidRPr="00A41902">
        <w:rPr>
          <w:rStyle w:val="OSCALChar"/>
        </w:rPr>
        <w:t>method</w:t>
      </w:r>
      <w:r>
        <w:t xml:space="preserve"> is set to "</w:t>
      </w:r>
      <w:r w:rsidRPr="00A41902">
        <w:rPr>
          <w:rStyle w:val="OSCALChar"/>
        </w:rPr>
        <w:t>EXAMINE</w:t>
      </w:r>
      <w:r>
        <w:rPr>
          <w:rStyle w:val="OSCALChar"/>
        </w:rPr>
        <w:t>"</w:t>
      </w:r>
      <w:r>
        <w:t xml:space="preserve"> indicating this is in response to the </w:t>
      </w:r>
      <w:r w:rsidRPr="00A41902">
        <w:t>EXAMINE</w:t>
      </w:r>
      <w:r>
        <w:t xml:space="preserve"> activities prescribed for this objective. </w:t>
      </w:r>
    </w:p>
    <w:p w14:paraId="19A49592" w14:textId="77777777" w:rsidR="00C6238A" w:rsidRDefault="00C6238A" w:rsidP="00C6238A">
      <w:r>
        <w:t xml:space="preserve">The </w:t>
      </w:r>
      <w:r w:rsidRPr="00A41902">
        <w:rPr>
          <w:rStyle w:val="OSCALChar"/>
        </w:rPr>
        <w:t>type</w:t>
      </w:r>
      <w:r>
        <w:t xml:space="preserve"> must be "</w:t>
      </w:r>
      <w:r w:rsidRPr="00A41902">
        <w:rPr>
          <w:rStyle w:val="OSCALChar"/>
        </w:rPr>
        <w:t>control-objective</w:t>
      </w:r>
      <w:r>
        <w:t xml:space="preserve">" for all TCW Observations and Evidence content. </w:t>
      </w:r>
    </w:p>
    <w:p w14:paraId="5A0AB60A" w14:textId="5FA12A41" w:rsidR="00C6238A" w:rsidRDefault="00C6238A" w:rsidP="00C6238A">
      <w:r>
        <w:t xml:space="preserve">The </w:t>
      </w:r>
      <w:r>
        <w:rPr>
          <w:rStyle w:val="OSCALChar"/>
        </w:rPr>
        <w:t>origin/actor</w:t>
      </w:r>
      <w:r>
        <w:t xml:space="preserve"> field points to an individual identified as a </w:t>
      </w:r>
      <w:r w:rsidRPr="00A41902">
        <w:rPr>
          <w:rStyle w:val="OSCALChar"/>
        </w:rPr>
        <w:t>party</w:t>
      </w:r>
      <w:r>
        <w:t xml:space="preserve"> in the </w:t>
      </w:r>
      <w:r w:rsidRPr="00A41902">
        <w:rPr>
          <w:rStyle w:val="OSCALChar"/>
        </w:rPr>
        <w:t>metadata</w:t>
      </w:r>
      <w:r>
        <w:t xml:space="preserve"> assembly of either the </w:t>
      </w:r>
      <w:r w:rsidR="000F0225">
        <w:br/>
      </w:r>
      <w:r>
        <w:t>SAP or SAR.</w:t>
      </w:r>
    </w:p>
    <w:p w14:paraId="67F679B8" w14:textId="77777777" w:rsidR="00C6238A" w:rsidRDefault="00C6238A" w:rsidP="00C6238A">
      <w:r>
        <w:t xml:space="preserve">The </w:t>
      </w:r>
      <w:r>
        <w:rPr>
          <w:rStyle w:val="OSCALChar"/>
        </w:rPr>
        <w:t>origin/related-task</w:t>
      </w:r>
      <w:r>
        <w:t xml:space="preserve"> points to the task in the SAP schedule (or locally defined task), which describes the review of documentation.</w:t>
      </w:r>
    </w:p>
    <w:p w14:paraId="75A86ABF" w14:textId="2E69F7AD" w:rsidR="00C6238A" w:rsidRDefault="00082337" w:rsidP="00836CB3">
      <w:pPr>
        <w:spacing w:after="360"/>
      </w:pPr>
      <w:r>
        <w:rPr>
          <w:noProof/>
        </w:rPr>
        <mc:AlternateContent>
          <mc:Choice Requires="wps">
            <w:drawing>
              <wp:anchor distT="0" distB="0" distL="114300" distR="114300" simplePos="0" relativeHeight="251688960" behindDoc="0" locked="0" layoutInCell="1" allowOverlap="1" wp14:anchorId="2B3289BE" wp14:editId="1F6D622A">
                <wp:simplePos x="0" y="0"/>
                <wp:positionH relativeFrom="margin">
                  <wp:posOffset>-7402195</wp:posOffset>
                </wp:positionH>
                <wp:positionV relativeFrom="paragraph">
                  <wp:posOffset>1444625</wp:posOffset>
                </wp:positionV>
                <wp:extent cx="6611112" cy="2724150"/>
                <wp:effectExtent l="0" t="0" r="5715" b="4445"/>
                <wp:wrapNone/>
                <wp:docPr id="54" name="Text Box 54"/>
                <wp:cNvGraphicFramePr/>
                <a:graphic xmlns:a="http://schemas.openxmlformats.org/drawingml/2006/main">
                  <a:graphicData uri="http://schemas.microsoft.com/office/word/2010/wordprocessingShape">
                    <wps:wsp>
                      <wps:cNvSpPr txBox="1"/>
                      <wps:spPr>
                        <a:xfrm>
                          <a:off x="0" y="0"/>
                          <a:ext cx="6611112" cy="2724150"/>
                        </a:xfrm>
                        <a:prstGeom prst="roundRect">
                          <a:avLst>
                            <a:gd name="adj" fmla="val 3403"/>
                          </a:avLst>
                        </a:prstGeom>
                        <a:solidFill>
                          <a:schemeClr val="accent1">
                            <a:lumMod val="20000"/>
                            <a:lumOff val="80000"/>
                          </a:schemeClr>
                        </a:solidFill>
                        <a:ln w="12700">
                          <a:noFill/>
                        </a:ln>
                        <a:effectLst/>
                      </wps:spPr>
                      <wps:txbx>
                        <w:txbxContent>
                          <w:p w14:paraId="3ADC8D2C" w14:textId="77777777" w:rsidR="00C6238A" w:rsidRPr="00390E7D" w:rsidRDefault="00C6238A" w:rsidP="007A041A">
                            <w:pPr>
                              <w:spacing w:before="0"/>
                              <w:rPr>
                                <w:b/>
                                <w:bCs/>
                              </w:rPr>
                            </w:pPr>
                            <w:r>
                              <w:rPr>
                                <w:b/>
                                <w:bCs/>
                              </w:rPr>
                              <w:t>Accepted Values</w:t>
                            </w:r>
                          </w:p>
                          <w:p w14:paraId="3A20ADD2" w14:textId="77777777" w:rsidR="00C6238A" w:rsidRDefault="00C6238A" w:rsidP="00C6238A">
                            <w:pPr>
                              <w:spacing w:after="0"/>
                            </w:pPr>
                            <w:r>
                              <w:t xml:space="preserve">For TWC, Observations and Evidence, the </w:t>
                            </w:r>
                            <w:proofErr w:type="gramStart"/>
                            <w:r w:rsidRPr="00AD6B74">
                              <w:rPr>
                                <w:rStyle w:val="OSCALChar"/>
                              </w:rPr>
                              <w:t>type</w:t>
                            </w:r>
                            <w:proofErr w:type="gramEnd"/>
                            <w:r>
                              <w:t xml:space="preserve"> field must be set to:</w:t>
                            </w:r>
                          </w:p>
                          <w:p w14:paraId="12B92D27" w14:textId="77777777" w:rsidR="00C6238A" w:rsidRPr="00AA2BE3" w:rsidRDefault="00C6238A" w:rsidP="00504319">
                            <w:pPr>
                              <w:pStyle w:val="ListParagraph"/>
                              <w:numPr>
                                <w:ilvl w:val="0"/>
                                <w:numId w:val="7"/>
                              </w:numPr>
                              <w:spacing w:before="120" w:after="120" w:line="240" w:lineRule="auto"/>
                              <w:rPr>
                                <w:rStyle w:val="OSCALChar"/>
                                <w:rFonts w:ascii="Calibri" w:hAnsi="Calibri" w:cs="Times New Roman"/>
                                <w:color w:val="313231"/>
                              </w:rPr>
                            </w:pPr>
                            <w:r>
                              <w:rPr>
                                <w:rStyle w:val="OSCALChar"/>
                                <w:b/>
                              </w:rPr>
                              <w:t>control-objective</w:t>
                            </w:r>
                          </w:p>
                          <w:p w14:paraId="6505FF2B" w14:textId="77777777" w:rsidR="00C6238A" w:rsidRDefault="00C6238A" w:rsidP="00C6238A">
                            <w:r>
                              <w:t xml:space="preserve">The </w:t>
                            </w:r>
                            <w:r>
                              <w:rPr>
                                <w:rStyle w:val="OSCALChar"/>
                              </w:rPr>
                              <w:t>method</w:t>
                            </w:r>
                            <w:r>
                              <w:t xml:space="preserve"> field may be set to one of the following:</w:t>
                            </w:r>
                          </w:p>
                          <w:p w14:paraId="321AF1D5" w14:textId="77777777" w:rsidR="00C6238A" w:rsidRDefault="00C6238A" w:rsidP="00504319">
                            <w:pPr>
                              <w:pStyle w:val="ListParagraph"/>
                              <w:numPr>
                                <w:ilvl w:val="0"/>
                                <w:numId w:val="7"/>
                              </w:numPr>
                              <w:spacing w:before="120" w:after="120" w:line="240" w:lineRule="auto"/>
                              <w:rPr>
                                <w:rFonts w:ascii="Courier New" w:hAnsi="Courier New" w:cs="Courier New"/>
                                <w:b/>
                                <w:color w:val="112E51"/>
                                <w:sz w:val="20"/>
                              </w:rPr>
                            </w:pPr>
                            <w:r>
                              <w:rPr>
                                <w:rFonts w:ascii="Courier New" w:hAnsi="Courier New" w:cs="Courier New"/>
                                <w:b/>
                                <w:color w:val="112E51"/>
                                <w:sz w:val="20"/>
                              </w:rPr>
                              <w:t>EXAMINE, INTERVIEW, or TEST</w:t>
                            </w:r>
                          </w:p>
                          <w:p w14:paraId="4EBC50B8" w14:textId="77777777" w:rsidR="00C6238A" w:rsidRDefault="00C6238A" w:rsidP="00C6238A">
                            <w:pPr>
                              <w:spacing w:after="0"/>
                            </w:pPr>
                            <w:r>
                              <w:t xml:space="preserve">The </w:t>
                            </w:r>
                            <w:proofErr w:type="gramStart"/>
                            <w:r w:rsidRPr="00AA2BE3">
                              <w:rPr>
                                <w:rStyle w:val="OSCALChar"/>
                              </w:rPr>
                              <w:t>type</w:t>
                            </w:r>
                            <w:proofErr w:type="gramEnd"/>
                            <w:r>
                              <w:t xml:space="preserve"> flag of the </w:t>
                            </w:r>
                            <w:r>
                              <w:rPr>
                                <w:rStyle w:val="OSCALChar"/>
                              </w:rPr>
                              <w:t xml:space="preserve">subject </w:t>
                            </w:r>
                            <w:r>
                              <w:t>field may be set to one of the following:</w:t>
                            </w:r>
                          </w:p>
                          <w:p w14:paraId="2971829B" w14:textId="77777777" w:rsidR="00C6238A" w:rsidRPr="00AA2BE3" w:rsidRDefault="00C6238A" w:rsidP="00504319">
                            <w:pPr>
                              <w:pStyle w:val="ListParagraph"/>
                              <w:numPr>
                                <w:ilvl w:val="0"/>
                                <w:numId w:val="7"/>
                              </w:numPr>
                              <w:spacing w:before="120" w:after="120" w:line="240" w:lineRule="auto"/>
                              <w:rPr>
                                <w:rStyle w:val="OSCALChar"/>
                                <w:rFonts w:ascii="Calibri" w:hAnsi="Calibri" w:cs="Times New Roman"/>
                                <w:color w:val="313231"/>
                              </w:rPr>
                            </w:pPr>
                            <w:r>
                              <w:rPr>
                                <w:rStyle w:val="OSCALChar"/>
                                <w:b/>
                              </w:rPr>
                              <w:t>component, inventory-item, location, party, or user</w:t>
                            </w:r>
                          </w:p>
                          <w:p w14:paraId="02AC2D09" w14:textId="77777777" w:rsidR="00C6238A" w:rsidRDefault="00C6238A" w:rsidP="00C6238A">
                            <w:pPr>
                              <w:spacing w:after="0"/>
                            </w:pPr>
                            <w:r>
                              <w:t xml:space="preserve">The </w:t>
                            </w:r>
                            <w:proofErr w:type="gramStart"/>
                            <w:r w:rsidRPr="00AA2BE3">
                              <w:rPr>
                                <w:rStyle w:val="OSCALChar"/>
                              </w:rPr>
                              <w:t>type</w:t>
                            </w:r>
                            <w:proofErr w:type="gramEnd"/>
                            <w:r>
                              <w:t xml:space="preserve"> flag of the </w:t>
                            </w:r>
                            <w:r>
                              <w:rPr>
                                <w:rStyle w:val="OSCALChar"/>
                              </w:rPr>
                              <w:t>origin/actor</w:t>
                            </w:r>
                            <w:r>
                              <w:t xml:space="preserve"> field may be set to one of the following:</w:t>
                            </w:r>
                          </w:p>
                          <w:p w14:paraId="224852A4" w14:textId="77777777" w:rsidR="00C6238A" w:rsidRPr="00DB59FE" w:rsidRDefault="00C6238A" w:rsidP="007A041A">
                            <w:pPr>
                              <w:pStyle w:val="ListParagraph"/>
                              <w:numPr>
                                <w:ilvl w:val="0"/>
                                <w:numId w:val="7"/>
                              </w:numPr>
                              <w:spacing w:before="120" w:after="0" w:line="240" w:lineRule="auto"/>
                            </w:pPr>
                            <w:r>
                              <w:rPr>
                                <w:rStyle w:val="OSCALChar"/>
                                <w:b/>
                              </w:rPr>
                              <w:t xml:space="preserve">tool, party, </w:t>
                            </w:r>
                            <w:r w:rsidRPr="00631F58">
                              <w:rPr>
                                <w:rStyle w:val="OSCALChar"/>
                                <w:b/>
                              </w:rPr>
                              <w:t>assessment-platform</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2B3289BE" id="Text Box 54" o:spid="_x0000_s1054" style="position:absolute;margin-left:-582.85pt;margin-top:113.75pt;width:520.55pt;height:214.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2230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" fillcolor="#ccecf8 [660]" stroked="f" strokeweight="1pt">
                <v:textbox style="mso-fit-shape-to-text:t" inset=",7.2pt,,7.2pt">
                  <w:txbxContent>
                    <w:p w14:paraId="3ADC8D2C" w14:textId="77777777" w:rsidR="00C6238A" w:rsidRPr="00390E7D" w:rsidRDefault="00C6238A" w:rsidP="007A041A">
                      <w:pPr>
                        <w:spacing w:before="0"/>
                        <w:rPr>
                          <w:b/>
                          <w:bCs/>
                        </w:rPr>
                      </w:pPr>
                      <w:r>
                        <w:rPr>
                          <w:b/>
                          <w:bCs/>
                        </w:rPr>
                        <w:t>Accepted Values</w:t>
                      </w:r>
                    </w:p>
                    <w:p w14:paraId="3A20ADD2" w14:textId="77777777" w:rsidR="00C6238A" w:rsidRDefault="00C6238A" w:rsidP="00C6238A">
                      <w:pPr>
                        <w:spacing w:after="0"/>
                      </w:pPr>
                      <w:r>
                        <w:t xml:space="preserve">For TWC, Observations and Evidence, the </w:t>
                      </w:r>
                      <w:proofErr w:type="gramStart"/>
                      <w:r w:rsidRPr="00AD6B74">
                        <w:rPr>
                          <w:rStyle w:val="OSCALChar"/>
                        </w:rPr>
                        <w:t>type</w:t>
                      </w:r>
                      <w:proofErr w:type="gramEnd"/>
                      <w:r>
                        <w:t xml:space="preserve"> field must be set to:</w:t>
                      </w:r>
                    </w:p>
                    <w:p w14:paraId="12B92D27" w14:textId="77777777" w:rsidR="00C6238A" w:rsidRPr="00AA2BE3" w:rsidRDefault="00C6238A" w:rsidP="00504319">
                      <w:pPr>
                        <w:pStyle w:val="ListParagraph"/>
                        <w:numPr>
                          <w:ilvl w:val="0"/>
                          <w:numId w:val="7"/>
                        </w:numPr>
                        <w:spacing w:before="120" w:after="120" w:line="240" w:lineRule="auto"/>
                        <w:rPr>
                          <w:rStyle w:val="OSCALChar"/>
                          <w:rFonts w:ascii="Calibri" w:hAnsi="Calibri" w:cs="Times New Roman"/>
                          <w:color w:val="313231"/>
                        </w:rPr>
                      </w:pPr>
                      <w:r>
                        <w:rPr>
                          <w:rStyle w:val="OSCALChar"/>
                          <w:b/>
                        </w:rPr>
                        <w:t>control-objective</w:t>
                      </w:r>
                    </w:p>
                    <w:p w14:paraId="6505FF2B" w14:textId="77777777" w:rsidR="00C6238A" w:rsidRDefault="00C6238A" w:rsidP="00C6238A">
                      <w:r>
                        <w:t xml:space="preserve">The </w:t>
                      </w:r>
                      <w:r>
                        <w:rPr>
                          <w:rStyle w:val="OSCALChar"/>
                        </w:rPr>
                        <w:t>method</w:t>
                      </w:r>
                      <w:r>
                        <w:t xml:space="preserve"> field may be set to one of the following:</w:t>
                      </w:r>
                    </w:p>
                    <w:p w14:paraId="321AF1D5" w14:textId="77777777" w:rsidR="00C6238A" w:rsidRDefault="00C6238A" w:rsidP="00504319">
                      <w:pPr>
                        <w:pStyle w:val="ListParagraph"/>
                        <w:numPr>
                          <w:ilvl w:val="0"/>
                          <w:numId w:val="7"/>
                        </w:numPr>
                        <w:spacing w:before="120" w:after="120" w:line="240" w:lineRule="auto"/>
                        <w:rPr>
                          <w:rFonts w:ascii="Courier New" w:hAnsi="Courier New" w:cs="Courier New"/>
                          <w:b/>
                          <w:color w:val="112E51"/>
                          <w:sz w:val="20"/>
                        </w:rPr>
                      </w:pPr>
                      <w:r>
                        <w:rPr>
                          <w:rFonts w:ascii="Courier New" w:hAnsi="Courier New" w:cs="Courier New"/>
                          <w:b/>
                          <w:color w:val="112E51"/>
                          <w:sz w:val="20"/>
                        </w:rPr>
                        <w:t>EXAMINE, INTERVIEW, or TEST</w:t>
                      </w:r>
                    </w:p>
                    <w:p w14:paraId="4EBC50B8" w14:textId="77777777" w:rsidR="00C6238A" w:rsidRDefault="00C6238A" w:rsidP="00C6238A">
                      <w:pPr>
                        <w:spacing w:after="0"/>
                      </w:pPr>
                      <w:r>
                        <w:t xml:space="preserve">The </w:t>
                      </w:r>
                      <w:proofErr w:type="gramStart"/>
                      <w:r w:rsidRPr="00AA2BE3">
                        <w:rPr>
                          <w:rStyle w:val="OSCALChar"/>
                        </w:rPr>
                        <w:t>type</w:t>
                      </w:r>
                      <w:proofErr w:type="gramEnd"/>
                      <w:r>
                        <w:t xml:space="preserve"> flag of the </w:t>
                      </w:r>
                      <w:r>
                        <w:rPr>
                          <w:rStyle w:val="OSCALChar"/>
                        </w:rPr>
                        <w:t xml:space="preserve">subject </w:t>
                      </w:r>
                      <w:r>
                        <w:t>field may be set to one of the following:</w:t>
                      </w:r>
                    </w:p>
                    <w:p w14:paraId="2971829B" w14:textId="77777777" w:rsidR="00C6238A" w:rsidRPr="00AA2BE3" w:rsidRDefault="00C6238A" w:rsidP="00504319">
                      <w:pPr>
                        <w:pStyle w:val="ListParagraph"/>
                        <w:numPr>
                          <w:ilvl w:val="0"/>
                          <w:numId w:val="7"/>
                        </w:numPr>
                        <w:spacing w:before="120" w:after="120" w:line="240" w:lineRule="auto"/>
                        <w:rPr>
                          <w:rStyle w:val="OSCALChar"/>
                          <w:rFonts w:ascii="Calibri" w:hAnsi="Calibri" w:cs="Times New Roman"/>
                          <w:color w:val="313231"/>
                        </w:rPr>
                      </w:pPr>
                      <w:r>
                        <w:rPr>
                          <w:rStyle w:val="OSCALChar"/>
                          <w:b/>
                        </w:rPr>
                        <w:t>component, inventory-item, location, party, or user</w:t>
                      </w:r>
                    </w:p>
                    <w:p w14:paraId="02AC2D09" w14:textId="77777777" w:rsidR="00C6238A" w:rsidRDefault="00C6238A" w:rsidP="00C6238A">
                      <w:pPr>
                        <w:spacing w:after="0"/>
                      </w:pPr>
                      <w:r>
                        <w:t xml:space="preserve">The </w:t>
                      </w:r>
                      <w:proofErr w:type="gramStart"/>
                      <w:r w:rsidRPr="00AA2BE3">
                        <w:rPr>
                          <w:rStyle w:val="OSCALChar"/>
                        </w:rPr>
                        <w:t>type</w:t>
                      </w:r>
                      <w:proofErr w:type="gramEnd"/>
                      <w:r>
                        <w:t xml:space="preserve"> flag of the </w:t>
                      </w:r>
                      <w:r>
                        <w:rPr>
                          <w:rStyle w:val="OSCALChar"/>
                        </w:rPr>
                        <w:t>origin/actor</w:t>
                      </w:r>
                      <w:r>
                        <w:t xml:space="preserve"> field may be set to one of the following:</w:t>
                      </w:r>
                    </w:p>
                    <w:p w14:paraId="224852A4" w14:textId="77777777" w:rsidR="00C6238A" w:rsidRPr="00DB59FE" w:rsidRDefault="00C6238A" w:rsidP="007A041A">
                      <w:pPr>
                        <w:pStyle w:val="ListParagraph"/>
                        <w:numPr>
                          <w:ilvl w:val="0"/>
                          <w:numId w:val="7"/>
                        </w:numPr>
                        <w:spacing w:before="120" w:after="0" w:line="240" w:lineRule="auto"/>
                      </w:pPr>
                      <w:r>
                        <w:rPr>
                          <w:rStyle w:val="OSCALChar"/>
                          <w:b/>
                        </w:rPr>
                        <w:t xml:space="preserve">tool, party, </w:t>
                      </w:r>
                      <w:r w:rsidRPr="00631F58">
                        <w:rPr>
                          <w:rStyle w:val="OSCALChar"/>
                          <w:b/>
                        </w:rPr>
                        <w:t>assessment-platform</w:t>
                      </w:r>
                    </w:p>
                  </w:txbxContent>
                </v:textbox>
                <w10:wrap anchorx="margin"/>
              </v:roundrect>
            </w:pict>
          </mc:Fallback>
        </mc:AlternateContent>
      </w:r>
      <w:r w:rsidR="00C6238A">
        <w:t xml:space="preserve">The </w:t>
      </w:r>
      <w:r w:rsidR="00C6238A" w:rsidRPr="00865950">
        <w:rPr>
          <w:rStyle w:val="OSCALChar"/>
        </w:rPr>
        <w:t>subject</w:t>
      </w:r>
      <w:r w:rsidR="00C6238A">
        <w:t xml:space="preserve"> cites the policy that was reviewed. While OSCAL would allow the UUID to point to the policy attached </w:t>
      </w:r>
      <w:r w:rsidR="00E66C85">
        <w:br/>
      </w:r>
      <w:r w:rsidR="00C6238A">
        <w:t xml:space="preserve">to the SSP, FedRAMP requires assessors directly attach the artifacts and evidence to the SAR. Therefore, this should typically point to a </w:t>
      </w:r>
      <w:r w:rsidR="00C6238A" w:rsidRPr="00483CA0">
        <w:rPr>
          <w:rStyle w:val="OSCALChar"/>
        </w:rPr>
        <w:t>resource</w:t>
      </w:r>
      <w:r w:rsidR="00C6238A">
        <w:t xml:space="preserve"> in the SAR. </w:t>
      </w:r>
    </w:p>
    <w:tbl>
      <w:tblPr>
        <w:tblStyle w:val="TableGrid"/>
        <w:tblW w:w="0" w:type="auto"/>
        <w:tblInd w:w="5" w:type="dxa"/>
        <w:tblLook w:val="04A0" w:firstRow="1" w:lastRow="0" w:firstColumn="1" w:lastColumn="0" w:noHBand="0" w:noVBand="1"/>
      </w:tblPr>
      <w:tblGrid>
        <w:gridCol w:w="10785"/>
      </w:tblGrid>
      <w:tr w:rsidR="00C6238A" w:rsidRPr="003F3B57" w14:paraId="73007F1E" w14:textId="77777777" w:rsidTr="00840742">
        <w:tc>
          <w:tcPr>
            <w:tcW w:w="10785" w:type="dxa"/>
            <w:tcBorders>
              <w:bottom w:val="single" w:sz="4" w:space="0" w:color="auto"/>
            </w:tcBorders>
            <w:shd w:val="clear" w:color="auto" w:fill="9BDAF1"/>
          </w:tcPr>
          <w:p w14:paraId="59141899" w14:textId="77777777" w:rsidR="00C6238A" w:rsidRPr="000A2A75" w:rsidRDefault="00C6238A" w:rsidP="00840742">
            <w:pPr>
              <w:pStyle w:val="TableHeading"/>
              <w:rPr>
                <w:rFonts w:ascii="Arial" w:hAnsi="Arial" w:cs="Arial"/>
              </w:rPr>
            </w:pPr>
            <w:r w:rsidRPr="000A2A75">
              <w:rPr>
                <w:rFonts w:ascii="Arial" w:hAnsi="Arial" w:cs="Arial"/>
              </w:rPr>
              <w:t>Representation</w:t>
            </w:r>
          </w:p>
        </w:tc>
      </w:tr>
      <w:tr w:rsidR="00C6238A" w:rsidRPr="00B177DA" w14:paraId="019497B8" w14:textId="77777777" w:rsidTr="00840742">
        <w:tc>
          <w:tcPr>
            <w:tcW w:w="10785" w:type="dxa"/>
            <w:tcBorders>
              <w:bottom w:val="single" w:sz="4" w:space="0" w:color="auto"/>
            </w:tcBorders>
            <w:shd w:val="clear" w:color="auto" w:fill="FFFFFF" w:themeFill="background1"/>
          </w:tcPr>
          <w:p w14:paraId="7519A46C" w14:textId="70F6D7BF" w:rsidR="00C6238A" w:rsidRPr="00840742" w:rsidRDefault="00C6238A" w:rsidP="00840742">
            <w:pPr>
              <w:shd w:val="clear" w:color="auto" w:fill="FFFFFF"/>
              <w:autoSpaceDE w:val="0"/>
              <w:autoSpaceDN w:val="0"/>
              <w:adjustRightInd w:val="0"/>
              <w:rPr>
                <w:rFonts w:ascii="Courier New" w:hAnsi="Courier New" w:cs="Courier New"/>
                <w:sz w:val="20"/>
                <w:highlight w:val="white"/>
              </w:rPr>
            </w:pPr>
            <w:r w:rsidRPr="00840742">
              <w:rPr>
                <w:rFonts w:ascii="Courier New" w:hAnsi="Courier New" w:cs="Courier New"/>
                <w:color w:val="000096"/>
                <w:sz w:val="20"/>
                <w:highlight w:val="white"/>
              </w:rPr>
              <w:t>&lt;result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"c62765e1-b221-4890-9fb8-93fe84a41c25"</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title, description, start, end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&lt;observation</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"d02f9117-84e3-4993-af59-c5ce5e8675ab"</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[EXAMPLE]Examine AC Policy</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[EXAMPLE]The AC policy existed, and had all the required elements.</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yellow"/>
              </w:rPr>
              <w:t>&lt;method&gt;</w:t>
            </w:r>
            <w:r w:rsidRPr="00840742">
              <w:rPr>
                <w:rFonts w:ascii="Courier New" w:hAnsi="Courier New" w:cs="Courier New"/>
                <w:color w:val="000000"/>
                <w:sz w:val="20"/>
                <w:highlight w:val="yellow"/>
              </w:rPr>
              <w:t>EXAMINE</w:t>
            </w:r>
            <w:r w:rsidRPr="00840742">
              <w:rPr>
                <w:rFonts w:ascii="Courier New" w:hAnsi="Courier New" w:cs="Courier New"/>
                <w:color w:val="000096"/>
                <w:sz w:val="20"/>
                <w:highlight w:val="yellow"/>
              </w:rPr>
              <w:t>&lt;/method&gt;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&lt;type&gt;</w:t>
            </w:r>
            <w:r w:rsidRPr="00840742">
              <w:rPr>
                <w:rFonts w:ascii="Courier New" w:hAnsi="Courier New" w:cs="Courier New"/>
                <w:color w:val="000000"/>
                <w:sz w:val="20"/>
                <w:highlight w:val="white"/>
              </w:rPr>
              <w:t>control-objective</w:t>
            </w:r>
            <w:r w:rsidRPr="00840742">
              <w:rPr>
                <w:rFonts w:ascii="Courier New" w:hAnsi="Courier New" w:cs="Courier New"/>
                <w:color w:val="000096"/>
                <w:sz w:val="20"/>
                <w:highlight w:val="white"/>
              </w:rPr>
              <w:t>&lt;/type&gt;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"party"</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"f4568fda-c6d2-4640-adec-0012015af7d0"</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&lt;related-task</w:t>
            </w:r>
            <w:r w:rsidRPr="00840742">
              <w:rPr>
                <w:rFonts w:ascii="Courier New" w:hAnsi="Courier New" w:cs="Courier New"/>
                <w:color w:val="F5844C"/>
                <w:sz w:val="20"/>
                <w:highlight w:val="white"/>
              </w:rPr>
              <w:t xml:space="preserve"> task-</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"e1890486-a9f0-4388-b2bc-34fb6c623686"</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&lt;subject</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"component"</w:t>
            </w:r>
            <w:r w:rsidRPr="00840742">
              <w:rPr>
                <w:rFonts w:ascii="Courier New" w:hAnsi="Courier New" w:cs="Courier New"/>
                <w:color w:val="F5844C"/>
                <w:sz w:val="20"/>
                <w:highlight w:val="white"/>
              </w:rPr>
              <w:t xml:space="preserve"> subject-</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"f32b7ab1-baf1-451a-b3a1-1dfdadbe8dc7"</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Reviewed Policy</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&lt;remarks&gt;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If the policy is defined in the SSP as a component.</w:t>
            </w:r>
            <w:r w:rsidRPr="00840742">
              <w:rPr>
                <w:rFonts w:ascii="Courier New" w:hAnsi="Courier New" w:cs="Courier New"/>
                <w:color w:val="000096"/>
                <w:sz w:val="20"/>
                <w:highlight w:val="white"/>
              </w:rPr>
              <w:t>&lt;/p&gt;&lt;/remarks&gt;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&lt;/subject&gt;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&lt;relevant-evidence&gt;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&lt;description&gt;&lt;p&gt;</w:t>
            </w:r>
            <w:r w:rsidRPr="00840742">
              <w:rPr>
                <w:rFonts w:ascii="Courier New" w:hAnsi="Courier New" w:cs="Courier New"/>
                <w:color w:val="000000"/>
                <w:sz w:val="20"/>
                <w:highlight w:val="white"/>
              </w:rPr>
              <w:t>Reviewed Policy</w:t>
            </w:r>
            <w:r w:rsidRPr="00840742">
              <w:rPr>
                <w:rFonts w:ascii="Courier New" w:hAnsi="Courier New" w:cs="Courier New"/>
                <w:color w:val="000096"/>
                <w:sz w:val="20"/>
                <w:highlight w:val="white"/>
              </w:rPr>
              <w:t>&lt;/p&gt;&lt;/description&gt;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&lt;link</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href</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"#f32b7ab1-baf1-451a-b3a1-1dfdadbe8dc7"</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rel</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"policy"</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&lt;remarks&gt;&lt;p&gt;</w:t>
            </w:r>
            <w:r w:rsidRPr="00840742">
              <w:rPr>
                <w:rFonts w:ascii="Courier New" w:hAnsi="Courier New" w:cs="Courier New"/>
                <w:color w:val="000000"/>
                <w:sz w:val="20"/>
                <w:highlight w:val="white"/>
              </w:rPr>
              <w:t xml:space="preserve">If the policy is </w:t>
            </w:r>
            <w:r w:rsidRPr="00840742">
              <w:rPr>
                <w:rFonts w:ascii="Courier New" w:hAnsi="Courier New" w:cs="Courier New"/>
                <w:color w:val="000096"/>
                <w:sz w:val="20"/>
                <w:highlight w:val="white"/>
              </w:rPr>
              <w:t>&lt;</w:t>
            </w:r>
            <w:proofErr w:type="spellStart"/>
            <w:r w:rsidRPr="00840742">
              <w:rPr>
                <w:rFonts w:ascii="Courier New" w:hAnsi="Courier New" w:cs="Courier New"/>
                <w:color w:val="000096"/>
                <w:sz w:val="20"/>
                <w:highlight w:val="white"/>
              </w:rPr>
              <w:t>em</w:t>
            </w:r>
            <w:proofErr w:type="spellEnd"/>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t>not</w:t>
            </w:r>
            <w:r w:rsidRPr="00840742">
              <w:rPr>
                <w:rFonts w:ascii="Courier New" w:hAnsi="Courier New" w:cs="Courier New"/>
                <w:color w:val="000096"/>
                <w:sz w:val="20"/>
                <w:highlight w:val="white"/>
              </w:rPr>
              <w:t>&lt;/</w:t>
            </w:r>
            <w:proofErr w:type="spellStart"/>
            <w:r w:rsidRPr="00840742">
              <w:rPr>
                <w:rFonts w:ascii="Courier New" w:hAnsi="Courier New" w:cs="Courier New"/>
                <w:color w:val="000096"/>
                <w:sz w:val="20"/>
                <w:highlight w:val="white"/>
              </w:rPr>
              <w:t>em</w:t>
            </w:r>
            <w:proofErr w:type="spellEnd"/>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t xml:space="preserve"> an SSP component.</w:t>
            </w:r>
            <w:r w:rsidRPr="00840742">
              <w:rPr>
                <w:rFonts w:ascii="Courier New" w:hAnsi="Courier New" w:cs="Courier New"/>
                <w:color w:val="000096"/>
                <w:sz w:val="20"/>
                <w:highlight w:val="white"/>
              </w:rPr>
              <w:t>&lt;/p&gt;&lt;/remarks&gt;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&lt;/relevant-evidence&gt;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&lt;collected&gt;</w:t>
            </w:r>
            <w:r w:rsidRPr="00840742">
              <w:rPr>
                <w:rFonts w:ascii="Courier New" w:hAnsi="Courier New" w:cs="Courier New"/>
                <w:color w:val="000000"/>
                <w:sz w:val="20"/>
                <w:highlight w:val="white"/>
              </w:rPr>
              <w:t>2020-10-10T00:00:00Z</w:t>
            </w:r>
            <w:r w:rsidRPr="00840742">
              <w:rPr>
                <w:rFonts w:ascii="Courier New" w:hAnsi="Courier New" w:cs="Courier New"/>
                <w:color w:val="000096"/>
                <w:sz w:val="20"/>
                <w:highlight w:val="white"/>
              </w:rPr>
              <w:t>&lt;/collected&gt;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&lt;/observation&gt;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r>
            <w:r w:rsidRPr="00840742">
              <w:rPr>
                <w:rFonts w:ascii="Courier New" w:hAnsi="Courier New" w:cs="Courier New"/>
                <w:color w:val="000000"/>
                <w:sz w:val="20"/>
                <w:highlight w:val="white"/>
              </w:rPr>
              <w:lastRenderedPageBreak/>
              <w:t xml:space="preserve">    </w:t>
            </w:r>
            <w:r w:rsidRPr="00840742">
              <w:rPr>
                <w:rFonts w:ascii="Courier New" w:hAnsi="Courier New" w:cs="Courier New"/>
                <w:color w:val="000096"/>
                <w:sz w:val="20"/>
                <w:highlight w:val="white"/>
              </w:rPr>
              <w:t>&lt;observation</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"29e4ce70-6a17-411d-aa65-ec7cef21e774"</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method: INTERVIEW --&gt;</w:t>
            </w:r>
            <w:r w:rsidRPr="00840742">
              <w:rPr>
                <w:rFonts w:ascii="Courier New" w:hAnsi="Courier New" w:cs="Courier New"/>
                <w:color w:val="000000"/>
                <w:sz w:val="20"/>
                <w:highlight w:val="white"/>
              </w:rP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&lt;/observation&gt;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risk A --&gt;</w:t>
            </w:r>
            <w:r w:rsidRPr="00840742">
              <w:rPr>
                <w:rFonts w:ascii="Courier New" w:hAnsi="Courier New" w:cs="Courier New"/>
                <w:color w:val="000000"/>
                <w:sz w:val="20"/>
                <w:highlight w:val="white"/>
              </w:rP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&lt;finding</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"30f81987-b773-4034-a54d-a75753cb5464"</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findings risks to observations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&lt;related-observation</w:t>
            </w:r>
            <w:r w:rsidRPr="00840742">
              <w:rPr>
                <w:rFonts w:ascii="Courier New" w:hAnsi="Courier New" w:cs="Courier New"/>
                <w:color w:val="F5844C"/>
                <w:sz w:val="20"/>
                <w:highlight w:val="white"/>
              </w:rPr>
              <w:t xml:space="preserve"> observation-</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"d02f9117-84e3-4993-af59-c5ce5e8675ab"</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&lt;related-observation</w:t>
            </w:r>
            <w:r w:rsidRPr="00840742">
              <w:rPr>
                <w:rFonts w:ascii="Courier New" w:hAnsi="Courier New" w:cs="Courier New"/>
                <w:color w:val="F5844C"/>
                <w:sz w:val="20"/>
                <w:highlight w:val="white"/>
              </w:rPr>
              <w:t xml:space="preserve"> observation-</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"29e4ce70-6a17-411d-aa65-ec7cef21e774"</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&lt;/finding&gt;</w:t>
            </w:r>
            <w:r w:rsidRPr="00840742">
              <w:rPr>
                <w:rFonts w:ascii="Courier New" w:hAnsi="Courier New" w:cs="Courier New"/>
                <w:color w:val="000000"/>
                <w:sz w:val="20"/>
                <w:highlight w:val="white"/>
              </w:rPr>
              <w:br/>
            </w:r>
            <w:r w:rsidRPr="00840742">
              <w:rPr>
                <w:rFonts w:ascii="Courier New" w:hAnsi="Courier New" w:cs="Courier New"/>
                <w:color w:val="000096"/>
                <w:sz w:val="20"/>
                <w:highlight w:val="white"/>
              </w:rPr>
              <w:t>&lt;/result&gt;</w:t>
            </w:r>
            <w:r w:rsidRPr="00840742">
              <w:rPr>
                <w:rFonts w:ascii="Courier New" w:hAnsi="Courier New" w:cs="Courier New"/>
                <w:color w:val="000000"/>
                <w:sz w:val="20"/>
                <w:highlight w:val="white"/>
              </w:rPr>
              <w:t xml:space="preserve"> </w:t>
            </w:r>
          </w:p>
          <w:p w14:paraId="73C5AD41" w14:textId="77777777" w:rsidR="00C6238A" w:rsidRPr="00C11E18" w:rsidRDefault="00C6238A" w:rsidP="00840742">
            <w:pPr>
              <w:pStyle w:val="OSCAL"/>
              <w:rPr>
                <w:szCs w:val="20"/>
              </w:rPr>
            </w:pPr>
          </w:p>
        </w:tc>
      </w:tr>
    </w:tbl>
    <w:p w14:paraId="3C8D201F" w14:textId="48BFBA84" w:rsidR="00C6238A" w:rsidRDefault="000C2FEE" w:rsidP="00F57D22">
      <w:pPr>
        <w:spacing w:before="360" w:after="120"/>
      </w:pPr>
      <w:r>
        <w:rPr>
          <w:noProof/>
        </w:rPr>
        <w:lastRenderedPageBreak/>
        <mc:AlternateContent>
          <mc:Choice Requires="wps">
            <w:drawing>
              <wp:anchor distT="0" distB="0" distL="114300" distR="114300" simplePos="0" relativeHeight="251687936" behindDoc="0" locked="0" layoutInCell="1" allowOverlap="1" wp14:anchorId="0B1B5760" wp14:editId="06AD8074">
                <wp:simplePos x="0" y="0"/>
                <wp:positionH relativeFrom="margin">
                  <wp:posOffset>-7398385</wp:posOffset>
                </wp:positionH>
                <wp:positionV relativeFrom="paragraph">
                  <wp:posOffset>-1878330</wp:posOffset>
                </wp:positionV>
                <wp:extent cx="6610985" cy="822960"/>
                <wp:effectExtent l="0" t="0" r="5715" b="2540"/>
                <wp:wrapNone/>
                <wp:docPr id="46" name="Text Box 46"/>
                <wp:cNvGraphicFramePr/>
                <a:graphic xmlns:a="http://schemas.openxmlformats.org/drawingml/2006/main">
                  <a:graphicData uri="http://schemas.microsoft.com/office/word/2010/wordprocessingShape">
                    <wps:wsp>
                      <wps:cNvSpPr txBox="1"/>
                      <wps:spPr>
                        <a:xfrm>
                          <a:off x="0" y="0"/>
                          <a:ext cx="6610985" cy="822960"/>
                        </a:xfrm>
                        <a:prstGeom prst="roundRect">
                          <a:avLst>
                            <a:gd name="adj" fmla="val 5436"/>
                          </a:avLst>
                        </a:prstGeom>
                        <a:solidFill>
                          <a:schemeClr val="accent1">
                            <a:lumMod val="20000"/>
                            <a:lumOff val="80000"/>
                          </a:schemeClr>
                        </a:solidFill>
                        <a:ln w="12700">
                          <a:noFill/>
                        </a:ln>
                        <a:effectLst/>
                      </wps:spPr>
                      <wps:txbx>
                        <w:txbxContent>
                          <w:p w14:paraId="00280FBA" w14:textId="62489BDC" w:rsidR="00C6238A" w:rsidRDefault="00C6238A" w:rsidP="007A041A">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t xml:space="preserve">See the </w:t>
                            </w:r>
                            <w:r w:rsidR="00DB3CB4">
                              <w:br/>
                            </w:r>
                            <w:hyperlink r:id="rId100" w:history="1">
                              <w:r w:rsidR="00A2677A">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w:t>
                            </w:r>
                            <w:r w:rsidR="00DB3CB4">
                              <w:rPr>
                                <w:i/>
                              </w:rPr>
                              <w:br/>
                            </w:r>
                            <w:r w:rsidRPr="00707181">
                              <w:rPr>
                                <w:i/>
                              </w:rPr>
                              <w:t>in OSCAL</w:t>
                            </w:r>
                            <w:r>
                              <w:t>, or visit</w:t>
                            </w:r>
                            <w:r w:rsidRPr="009A50EF">
                              <w:t>:</w:t>
                            </w:r>
                            <w:r>
                              <w:t xml:space="preserve"> </w:t>
                            </w:r>
                            <w:hyperlink r:id="rId101" w:anchor="markup-multiline" w:history="1">
                              <w:r w:rsidRPr="00DB3CB4">
                                <w:rPr>
                                  <w:color w:val="2A528A"/>
                                  <w:u w:val="single"/>
                                </w:rPr>
                                <w:t>https://pages.nist.gov/OSCAL/reference/datatypes/#markup-multiline</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1B5760" id="Text Box 46" o:spid="_x0000_s1055" style="position:absolute;margin-left:-582.55pt;margin-top:-147.9pt;width:520.55pt;height:64.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" fillcolor="#ccecf8 [660]" stroked="f" strokeweight="1pt">
                <v:textbox inset=",7.2pt,,7.2pt">
                  <w:txbxContent>
                    <w:p w14:paraId="00280FBA" w14:textId="62489BDC" w:rsidR="00C6238A" w:rsidRDefault="00C6238A" w:rsidP="007A041A">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t xml:space="preserve">See the </w:t>
                      </w:r>
                      <w:r w:rsidR="00DB3CB4">
                        <w:br/>
                      </w:r>
                      <w:hyperlink r:id="rId102" w:history="1">
                        <w:r w:rsidR="00A2677A">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w:t>
                      </w:r>
                      <w:r w:rsidR="00DB3CB4">
                        <w:rPr>
                          <w:i/>
                        </w:rPr>
                        <w:br/>
                      </w:r>
                      <w:r w:rsidRPr="00707181">
                        <w:rPr>
                          <w:i/>
                        </w:rPr>
                        <w:t>in OSCAL</w:t>
                      </w:r>
                      <w:r>
                        <w:t>, or visit</w:t>
                      </w:r>
                      <w:r w:rsidRPr="009A50EF">
                        <w:t>:</w:t>
                      </w:r>
                      <w:r>
                        <w:t xml:space="preserve"> </w:t>
                      </w:r>
                      <w:hyperlink r:id="rId103" w:anchor="markup-multiline" w:history="1">
                        <w:r w:rsidRPr="00DB3CB4">
                          <w:rPr>
                            <w:color w:val="2A528A"/>
                            <w:u w:val="single"/>
                          </w:rPr>
                          <w:t>https://pages.nist.gov/OSCAL/reference/datatypes/#markup-multiline</w:t>
                        </w:r>
                      </w:hyperlink>
                    </w:p>
                  </w:txbxContent>
                </v:textbox>
                <w10:wrap anchorx="margin"/>
              </v:roundrect>
            </w:pict>
          </mc:Fallback>
        </mc:AlternateContent>
      </w:r>
      <w:r w:rsidR="00C6238A">
        <w:t xml:space="preserve">Finally, the </w:t>
      </w:r>
      <w:r w:rsidR="00C6238A" w:rsidRPr="001A58F0">
        <w:rPr>
          <w:rStyle w:val="OSCALChar"/>
        </w:rPr>
        <w:t>relevant-evidence</w:t>
      </w:r>
      <w:r w:rsidR="00C6238A">
        <w:t xml:space="preserve"> assembly is used to reference evidence.  It has an optional </w:t>
      </w:r>
      <w:proofErr w:type="spellStart"/>
      <w:r w:rsidR="00C6238A" w:rsidRPr="00840742">
        <w:rPr>
          <w:rStyle w:val="OSCALChar"/>
        </w:rPr>
        <w:t>href</w:t>
      </w:r>
      <w:proofErr w:type="spellEnd"/>
      <w:r w:rsidR="00C6238A">
        <w:t xml:space="preserve"> flag that is used to reference a backmatter resource.  Alternatively, the </w:t>
      </w:r>
      <w:r w:rsidR="00C6238A" w:rsidRPr="00840742">
        <w:rPr>
          <w:rStyle w:val="OSCALChar"/>
        </w:rPr>
        <w:t>relevant-evidence</w:t>
      </w:r>
      <w:r w:rsidR="00C6238A">
        <w:t xml:space="preserve"> assembly has a child </w:t>
      </w:r>
      <w:r w:rsidR="00C6238A" w:rsidRPr="00840742">
        <w:rPr>
          <w:rStyle w:val="OSCALChar"/>
        </w:rPr>
        <w:t>link</w:t>
      </w:r>
      <w:r w:rsidR="00C6238A">
        <w:t xml:space="preserve"> field then can also be used to reference a backmatter resource.  Either approach is acceptable, however if both </w:t>
      </w:r>
      <w:r w:rsidR="00C6238A" w:rsidRPr="00840742">
        <w:rPr>
          <w:rStyle w:val="OSCALChar"/>
        </w:rPr>
        <w:t>relevant-evidence/@href</w:t>
      </w:r>
      <w:r w:rsidR="00C6238A">
        <w:t xml:space="preserve"> and </w:t>
      </w:r>
      <w:r w:rsidR="00C6238A" w:rsidRPr="00840742">
        <w:rPr>
          <w:rStyle w:val="OSCALChar"/>
        </w:rPr>
        <w:t>relevant-evidence/link/@href</w:t>
      </w:r>
      <w:r w:rsidR="00C6238A">
        <w:t xml:space="preserve"> are specified, the </w:t>
      </w:r>
      <w:r w:rsidR="00C6238A" w:rsidRPr="009D6707">
        <w:rPr>
          <w:rStyle w:val="OSCALChar"/>
        </w:rPr>
        <w:t>link</w:t>
      </w:r>
      <w:r w:rsidR="00C6238A">
        <w:t xml:space="preserve"> is assumed to be the definitive reference.  The previous example demonstrates using </w:t>
      </w:r>
      <w:r w:rsidR="00C6238A" w:rsidRPr="009D6707">
        <w:rPr>
          <w:rStyle w:val="OSCALChar"/>
        </w:rPr>
        <w:t>link</w:t>
      </w:r>
      <w:r w:rsidR="00C6238A">
        <w:t xml:space="preserve"> to point back to an examined policy document. </w:t>
      </w:r>
    </w:p>
    <w:p w14:paraId="0D161A89" w14:textId="77777777" w:rsidR="00C6238A" w:rsidRDefault="00C6238A" w:rsidP="00C6238A">
      <w:r>
        <w:br w:type="page"/>
      </w:r>
    </w:p>
    <w:bookmarkStart w:id="69" w:name="_Toc113879881"/>
    <w:bookmarkStart w:id="70" w:name="_Toc138763095"/>
    <w:p w14:paraId="2404AD79" w14:textId="77777777" w:rsidR="00C6238A" w:rsidRDefault="00C6238A" w:rsidP="00A25579">
      <w:pPr>
        <w:pStyle w:val="Heading3"/>
        <w:numPr>
          <w:ilvl w:val="2"/>
          <w:numId w:val="10"/>
        </w:numPr>
        <w:spacing w:before="0"/>
        <w:ind w:left="720" w:hanging="720"/>
      </w:pPr>
      <w:r>
        <w:rPr>
          <w:noProof/>
        </w:rPr>
        <w:lastRenderedPageBreak/>
        <mc:AlternateContent>
          <mc:Choice Requires="wps">
            <w:drawing>
              <wp:anchor distT="45720" distB="45720" distL="114300" distR="114300" simplePos="0" relativeHeight="251693056" behindDoc="1" locked="0" layoutInCell="1" allowOverlap="1" wp14:anchorId="4BA24773" wp14:editId="05C023D1">
                <wp:simplePos x="0" y="0"/>
                <wp:positionH relativeFrom="column">
                  <wp:posOffset>-7512050</wp:posOffset>
                </wp:positionH>
                <wp:positionV relativeFrom="page">
                  <wp:posOffset>1527175</wp:posOffset>
                </wp:positionV>
                <wp:extent cx="7150608" cy="4361688"/>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608" cy="4361688"/>
                        </a:xfrm>
                        <a:prstGeom prst="rect">
                          <a:avLst/>
                        </a:prstGeom>
                        <a:solidFill>
                          <a:srgbClr val="FFFFFF"/>
                        </a:solidFill>
                        <a:ln w="9525">
                          <a:noFill/>
                          <a:miter lim="800000"/>
                          <a:headEnd/>
                          <a:tailEnd/>
                        </a:ln>
                      </wps:spPr>
                      <wps:txbx>
                        <w:txbxContent>
                          <w:p w14:paraId="61F9ADF9" w14:textId="77777777" w:rsidR="00C6238A" w:rsidRDefault="00C6238A" w:rsidP="00C6238A">
                            <w:r>
                              <w:rPr>
                                <w:noProof/>
                              </w:rPr>
                              <w:drawing>
                                <wp:inline distT="0" distB="0" distL="0" distR="0" wp14:anchorId="4329EDF6" wp14:editId="27454C76">
                                  <wp:extent cx="6938244" cy="4054323"/>
                                  <wp:effectExtent l="12700" t="12700" r="8890" b="1016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2"/>
                                          <a:srcRect l="735" t="1451" r="1824"/>
                                          <a:stretch/>
                                        </pic:blipFill>
                                        <pic:spPr bwMode="auto">
                                          <a:xfrm>
                                            <a:off x="0" y="0"/>
                                            <a:ext cx="6948978" cy="4060595"/>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BA24773" id="_x0000_s1056" type="#_x0000_t202" style="position:absolute;left:0;text-align:left;margin-left:-591.5pt;margin-top:120.25pt;width:563.05pt;height:343.45pt;z-index:-251623424;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" stroked="f">
                <v:textbox style="mso-fit-shape-to-text:t">
                  <w:txbxContent>
                    <w:p w14:paraId="61F9ADF9" w14:textId="77777777" w:rsidR="00C6238A" w:rsidRDefault="00C6238A" w:rsidP="00C6238A">
                      <w:r>
                        <w:rPr>
                          <w:noProof/>
                        </w:rPr>
                        <w:drawing>
                          <wp:inline distT="0" distB="0" distL="0" distR="0" wp14:anchorId="4329EDF6" wp14:editId="27454C76">
                            <wp:extent cx="6938244" cy="4054323"/>
                            <wp:effectExtent l="12700" t="12700" r="8890" b="1016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3"/>
                                    <a:srcRect l="735" t="1451" r="1824"/>
                                    <a:stretch/>
                                  </pic:blipFill>
                                  <pic:spPr bwMode="auto">
                                    <a:xfrm>
                                      <a:off x="0" y="0"/>
                                      <a:ext cx="6948978" cy="4060595"/>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xbxContent>
                </v:textbox>
                <w10:wrap anchory="page"/>
              </v:shape>
            </w:pict>
          </mc:Fallback>
        </mc:AlternateContent>
      </w:r>
      <w:r>
        <w:t>TCW - Observations and Evidence: Interview</w:t>
      </w:r>
      <w:bookmarkEnd w:id="69"/>
      <w:bookmarkEnd w:id="70"/>
    </w:p>
    <w:p w14:paraId="627FBB2B" w14:textId="63688464" w:rsidR="00C6238A" w:rsidRDefault="00C6238A" w:rsidP="00C6238A">
      <w:r>
        <w:t xml:space="preserve">In the example below, the Access Control Policy was examined and found to be fully compliant. The </w:t>
      </w:r>
      <w:r w:rsidRPr="00A41902">
        <w:rPr>
          <w:rStyle w:val="OSCALChar"/>
        </w:rPr>
        <w:t>title</w:t>
      </w:r>
      <w:r>
        <w:t xml:space="preserve"> </w:t>
      </w:r>
      <w:r w:rsidR="003C4FF6">
        <w:br/>
      </w:r>
      <w:r>
        <w:t xml:space="preserve">is discretionary. </w:t>
      </w:r>
    </w:p>
    <w:p w14:paraId="593C5402" w14:textId="64AA13C3" w:rsidR="00C6238A" w:rsidRDefault="00C6238A" w:rsidP="00C6238A">
      <w:r>
        <w:t xml:space="preserve">The </w:t>
      </w:r>
      <w:r w:rsidRPr="003B1437">
        <w:rPr>
          <w:rStyle w:val="OSCALChar"/>
        </w:rPr>
        <w:t>description</w:t>
      </w:r>
      <w:r>
        <w:t xml:space="preserve"> describes the </w:t>
      </w:r>
      <w:proofErr w:type="gramStart"/>
      <w:r>
        <w:t>observation, and</w:t>
      </w:r>
      <w:proofErr w:type="gramEnd"/>
      <w:r>
        <w:t xml:space="preserve"> may include opinions</w:t>
      </w:r>
      <w:r w:rsidR="00233BD8">
        <w:t>.</w:t>
      </w:r>
    </w:p>
    <w:p w14:paraId="7A6FC670" w14:textId="77777777" w:rsidR="00C6238A" w:rsidRDefault="00C6238A" w:rsidP="00C6238A">
      <w:r>
        <w:t xml:space="preserve">The </w:t>
      </w:r>
      <w:r w:rsidRPr="00A41902">
        <w:rPr>
          <w:rStyle w:val="OSCALChar"/>
        </w:rPr>
        <w:t>method</w:t>
      </w:r>
      <w:r>
        <w:t xml:space="preserve"> is set to "</w:t>
      </w:r>
      <w:r>
        <w:rPr>
          <w:rStyle w:val="OSCALChar"/>
        </w:rPr>
        <w:t>INTERVIEW"</w:t>
      </w:r>
      <w:r>
        <w:t xml:space="preserve"> indicating this is in response to the INTERVIEW activities prescribed for this objective. </w:t>
      </w:r>
    </w:p>
    <w:p w14:paraId="2D1C9E3D" w14:textId="77777777" w:rsidR="00C6238A" w:rsidRDefault="00C6238A" w:rsidP="00C6238A">
      <w:r>
        <w:t xml:space="preserve">The </w:t>
      </w:r>
      <w:r w:rsidRPr="00A41902">
        <w:rPr>
          <w:rStyle w:val="OSCALChar"/>
        </w:rPr>
        <w:t>type</w:t>
      </w:r>
      <w:r>
        <w:t xml:space="preserve"> must be "</w:t>
      </w:r>
      <w:r w:rsidRPr="00A41902">
        <w:rPr>
          <w:rStyle w:val="OSCALChar"/>
        </w:rPr>
        <w:t>control-objective</w:t>
      </w:r>
      <w:r>
        <w:t xml:space="preserve">" for all TCW Observations and Evidence content. </w:t>
      </w:r>
    </w:p>
    <w:p w14:paraId="3DEF6533" w14:textId="3BABE78A" w:rsidR="00C6238A" w:rsidRDefault="00C6238A" w:rsidP="00C6238A">
      <w:r>
        <w:t xml:space="preserve">The </w:t>
      </w:r>
      <w:r>
        <w:rPr>
          <w:rStyle w:val="OSCALChar"/>
        </w:rPr>
        <w:t>origin/actor</w:t>
      </w:r>
      <w:r>
        <w:t xml:space="preserve"> field points to an individual identified as a </w:t>
      </w:r>
      <w:r w:rsidRPr="00A41902">
        <w:rPr>
          <w:rStyle w:val="OSCALChar"/>
        </w:rPr>
        <w:t>party</w:t>
      </w:r>
      <w:r>
        <w:t xml:space="preserve"> in the </w:t>
      </w:r>
      <w:r w:rsidRPr="00A41902">
        <w:rPr>
          <w:rStyle w:val="OSCALChar"/>
        </w:rPr>
        <w:t>metadata</w:t>
      </w:r>
      <w:r>
        <w:t xml:space="preserve"> assembly of either the </w:t>
      </w:r>
      <w:r w:rsidR="003C4FF6">
        <w:br/>
      </w:r>
      <w:r>
        <w:t>SAP or SAR.</w:t>
      </w:r>
    </w:p>
    <w:p w14:paraId="240A239B" w14:textId="77777777" w:rsidR="00C6238A" w:rsidRDefault="00C6238A" w:rsidP="00C6238A">
      <w:r>
        <w:t xml:space="preserve">The </w:t>
      </w:r>
      <w:r w:rsidRPr="00483CA0">
        <w:rPr>
          <w:rStyle w:val="OSCALChar"/>
        </w:rPr>
        <w:t>o</w:t>
      </w:r>
      <w:r>
        <w:rPr>
          <w:rStyle w:val="OSCALChar"/>
        </w:rPr>
        <w:t>rigin/related-task</w:t>
      </w:r>
      <w:r>
        <w:t xml:space="preserve"> points to the task in the SAP schedule (or locally defined in the SAR), which describes the interviewing of staff.</w:t>
      </w:r>
    </w:p>
    <w:p w14:paraId="3404AF20" w14:textId="14B4FFAF" w:rsidR="00C6238A" w:rsidRDefault="00C6238A" w:rsidP="00C6238A">
      <w:r>
        <w:t xml:space="preserve">The </w:t>
      </w:r>
      <w:r w:rsidRPr="00865950">
        <w:rPr>
          <w:rStyle w:val="OSCALChar"/>
        </w:rPr>
        <w:t>subject</w:t>
      </w:r>
      <w:r>
        <w:t xml:space="preserve"> points to the person interviewed, who may be listed in the SSP, SAP, or SAR. </w:t>
      </w:r>
    </w:p>
    <w:p w14:paraId="32BF32D8" w14:textId="0CDF2CC7" w:rsidR="00C6238A" w:rsidRDefault="00D74682" w:rsidP="008D63F7">
      <w:pPr>
        <w:spacing w:after="360"/>
      </w:pPr>
      <w:r>
        <w:rPr>
          <w:noProof/>
        </w:rPr>
        <mc:AlternateContent>
          <mc:Choice Requires="wps">
            <w:drawing>
              <wp:anchor distT="0" distB="0" distL="114300" distR="114300" simplePos="0" relativeHeight="251694080" behindDoc="0" locked="0" layoutInCell="1" allowOverlap="1" wp14:anchorId="18944196" wp14:editId="357816DE">
                <wp:simplePos x="0" y="0"/>
                <wp:positionH relativeFrom="margin">
                  <wp:posOffset>-7406640</wp:posOffset>
                </wp:positionH>
                <wp:positionV relativeFrom="paragraph">
                  <wp:posOffset>1504801</wp:posOffset>
                </wp:positionV>
                <wp:extent cx="6940296" cy="2624328"/>
                <wp:effectExtent l="0" t="0" r="0" b="5080"/>
                <wp:wrapNone/>
                <wp:docPr id="58" name="Text Box 58"/>
                <wp:cNvGraphicFramePr/>
                <a:graphic xmlns:a="http://schemas.openxmlformats.org/drawingml/2006/main">
                  <a:graphicData uri="http://schemas.microsoft.com/office/word/2010/wordprocessingShape">
                    <wps:wsp>
                      <wps:cNvSpPr txBox="1"/>
                      <wps:spPr>
                        <a:xfrm>
                          <a:off x="0" y="0"/>
                          <a:ext cx="6940296" cy="2624328"/>
                        </a:xfrm>
                        <a:prstGeom prst="roundRect">
                          <a:avLst>
                            <a:gd name="adj" fmla="val 2451"/>
                          </a:avLst>
                        </a:prstGeom>
                        <a:solidFill>
                          <a:schemeClr val="accent1">
                            <a:lumMod val="20000"/>
                            <a:lumOff val="80000"/>
                          </a:schemeClr>
                        </a:solidFill>
                        <a:ln w="12700">
                          <a:noFill/>
                        </a:ln>
                        <a:effectLst/>
                      </wps:spPr>
                      <wps:txbx>
                        <w:txbxContent>
                          <w:p w14:paraId="62689972" w14:textId="77777777" w:rsidR="00C6238A" w:rsidRPr="00390E7D" w:rsidRDefault="00C6238A" w:rsidP="004617D9">
                            <w:pPr>
                              <w:spacing w:before="0"/>
                              <w:rPr>
                                <w:b/>
                                <w:bCs/>
                              </w:rPr>
                            </w:pPr>
                            <w:r>
                              <w:rPr>
                                <w:b/>
                                <w:bCs/>
                              </w:rPr>
                              <w:t>Accepted Values</w:t>
                            </w:r>
                          </w:p>
                          <w:p w14:paraId="61D3A3F2" w14:textId="77777777" w:rsidR="00C6238A" w:rsidRDefault="00C6238A" w:rsidP="00C6238A">
                            <w:pPr>
                              <w:spacing w:after="0"/>
                            </w:pPr>
                            <w:r>
                              <w:t xml:space="preserve">For TWC, Observations and Evidence, the </w:t>
                            </w:r>
                            <w:proofErr w:type="gramStart"/>
                            <w:r w:rsidRPr="00AD6B74">
                              <w:rPr>
                                <w:rStyle w:val="OSCALChar"/>
                              </w:rPr>
                              <w:t>type</w:t>
                            </w:r>
                            <w:proofErr w:type="gramEnd"/>
                            <w:r>
                              <w:t xml:space="preserve"> field must be set to:</w:t>
                            </w:r>
                          </w:p>
                          <w:p w14:paraId="0F456C95" w14:textId="77777777" w:rsidR="00C6238A" w:rsidRPr="00AA2BE3" w:rsidRDefault="00C6238A" w:rsidP="00504319">
                            <w:pPr>
                              <w:pStyle w:val="ListParagraph"/>
                              <w:numPr>
                                <w:ilvl w:val="0"/>
                                <w:numId w:val="7"/>
                              </w:numPr>
                              <w:spacing w:before="120" w:after="120" w:line="240" w:lineRule="auto"/>
                              <w:rPr>
                                <w:rStyle w:val="OSCALChar"/>
                                <w:rFonts w:ascii="Calibri" w:hAnsi="Calibri" w:cs="Times New Roman"/>
                                <w:color w:val="313231"/>
                              </w:rPr>
                            </w:pPr>
                            <w:r>
                              <w:rPr>
                                <w:rStyle w:val="OSCALChar"/>
                                <w:b/>
                              </w:rPr>
                              <w:t>control-objective</w:t>
                            </w:r>
                          </w:p>
                          <w:p w14:paraId="756358A8" w14:textId="77777777" w:rsidR="00C6238A" w:rsidRDefault="00C6238A" w:rsidP="00C6238A">
                            <w:r>
                              <w:t xml:space="preserve">The </w:t>
                            </w:r>
                            <w:r>
                              <w:rPr>
                                <w:rStyle w:val="OSCALChar"/>
                              </w:rPr>
                              <w:t>method</w:t>
                            </w:r>
                            <w:r>
                              <w:t xml:space="preserve"> field may be set to one of the following:</w:t>
                            </w:r>
                          </w:p>
                          <w:p w14:paraId="7F4D1EA3" w14:textId="77777777" w:rsidR="00C6238A" w:rsidRDefault="00C6238A" w:rsidP="00504319">
                            <w:pPr>
                              <w:pStyle w:val="ListParagraph"/>
                              <w:numPr>
                                <w:ilvl w:val="0"/>
                                <w:numId w:val="7"/>
                              </w:numPr>
                              <w:spacing w:before="120" w:after="120" w:line="240" w:lineRule="auto"/>
                              <w:rPr>
                                <w:rFonts w:ascii="Courier New" w:hAnsi="Courier New" w:cs="Courier New"/>
                                <w:b/>
                                <w:color w:val="112E51"/>
                                <w:sz w:val="20"/>
                              </w:rPr>
                            </w:pPr>
                            <w:r>
                              <w:rPr>
                                <w:rFonts w:ascii="Courier New" w:hAnsi="Courier New" w:cs="Courier New"/>
                                <w:b/>
                                <w:color w:val="112E51"/>
                                <w:sz w:val="20"/>
                              </w:rPr>
                              <w:t>EXAMINE, INTERVIEW, or TEST</w:t>
                            </w:r>
                          </w:p>
                          <w:p w14:paraId="4C9D4BED" w14:textId="77777777" w:rsidR="00C6238A" w:rsidRDefault="00C6238A" w:rsidP="00C6238A">
                            <w:pPr>
                              <w:spacing w:after="0"/>
                            </w:pPr>
                            <w:r>
                              <w:t xml:space="preserve">The </w:t>
                            </w:r>
                            <w:proofErr w:type="gramStart"/>
                            <w:r w:rsidRPr="00AA2BE3">
                              <w:rPr>
                                <w:rStyle w:val="OSCALChar"/>
                              </w:rPr>
                              <w:t>type</w:t>
                            </w:r>
                            <w:proofErr w:type="gramEnd"/>
                            <w:r>
                              <w:t xml:space="preserve"> flag of the </w:t>
                            </w:r>
                            <w:r>
                              <w:rPr>
                                <w:rStyle w:val="OSCALChar"/>
                              </w:rPr>
                              <w:t xml:space="preserve">subject </w:t>
                            </w:r>
                            <w:r>
                              <w:t>field may be set to one of the following:</w:t>
                            </w:r>
                          </w:p>
                          <w:p w14:paraId="49768E8D" w14:textId="77777777" w:rsidR="00C6238A" w:rsidRPr="00AA2BE3" w:rsidRDefault="00C6238A" w:rsidP="00504319">
                            <w:pPr>
                              <w:pStyle w:val="ListParagraph"/>
                              <w:numPr>
                                <w:ilvl w:val="0"/>
                                <w:numId w:val="7"/>
                              </w:numPr>
                              <w:spacing w:before="120" w:after="120" w:line="240" w:lineRule="auto"/>
                              <w:rPr>
                                <w:rStyle w:val="OSCALChar"/>
                                <w:rFonts w:ascii="Calibri" w:hAnsi="Calibri" w:cs="Times New Roman"/>
                                <w:color w:val="313231"/>
                              </w:rPr>
                            </w:pPr>
                            <w:r>
                              <w:rPr>
                                <w:rStyle w:val="OSCALChar"/>
                                <w:b/>
                              </w:rPr>
                              <w:t>component, inventory-item, location, party, or user</w:t>
                            </w:r>
                          </w:p>
                          <w:p w14:paraId="64478DB0" w14:textId="77777777" w:rsidR="00C6238A" w:rsidRDefault="00C6238A" w:rsidP="00C6238A">
                            <w:pPr>
                              <w:spacing w:after="0"/>
                            </w:pPr>
                            <w:r>
                              <w:t xml:space="preserve">The </w:t>
                            </w:r>
                            <w:proofErr w:type="gramStart"/>
                            <w:r w:rsidRPr="00AA2BE3">
                              <w:rPr>
                                <w:rStyle w:val="OSCALChar"/>
                              </w:rPr>
                              <w:t>type</w:t>
                            </w:r>
                            <w:proofErr w:type="gramEnd"/>
                            <w:r>
                              <w:t xml:space="preserve"> flag of the </w:t>
                            </w:r>
                            <w:r>
                              <w:rPr>
                                <w:rStyle w:val="OSCALChar"/>
                              </w:rPr>
                              <w:t>origin/actor</w:t>
                            </w:r>
                            <w:r>
                              <w:t xml:space="preserve"> field may be set to one of the following:</w:t>
                            </w:r>
                          </w:p>
                          <w:p w14:paraId="10ADA55C" w14:textId="31F88F2C" w:rsidR="00C6238A" w:rsidRPr="00DB59FE" w:rsidRDefault="00C6238A" w:rsidP="00C6238A">
                            <w:pPr>
                              <w:pStyle w:val="ListParagraph"/>
                              <w:numPr>
                                <w:ilvl w:val="0"/>
                                <w:numId w:val="7"/>
                              </w:numPr>
                              <w:spacing w:before="120" w:after="0" w:line="240" w:lineRule="auto"/>
                            </w:pPr>
                            <w:r>
                              <w:rPr>
                                <w:rStyle w:val="OSCALChar"/>
                                <w:b/>
                              </w:rPr>
                              <w:t xml:space="preserve">tool, party, </w:t>
                            </w:r>
                            <w:r w:rsidRPr="00631F58">
                              <w:rPr>
                                <w:rStyle w:val="OSCALChar"/>
                                <w:b/>
                              </w:rPr>
                              <w:t>assessment-platform</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944196" id="Text Box 58" o:spid="_x0000_s1057" style="position:absolute;margin-left:-583.2pt;margin-top:118.5pt;width:546.5pt;height:206.6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605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" fillcolor="#ccecf8 [660]" stroked="f" strokeweight="1pt">
                <v:textbox inset=",7.2pt,,7.2pt">
                  <w:txbxContent>
                    <w:p w14:paraId="62689972" w14:textId="77777777" w:rsidR="00C6238A" w:rsidRPr="00390E7D" w:rsidRDefault="00C6238A" w:rsidP="004617D9">
                      <w:pPr>
                        <w:spacing w:before="0"/>
                        <w:rPr>
                          <w:b/>
                          <w:bCs/>
                        </w:rPr>
                      </w:pPr>
                      <w:r>
                        <w:rPr>
                          <w:b/>
                          <w:bCs/>
                        </w:rPr>
                        <w:t>Accepted Values</w:t>
                      </w:r>
                    </w:p>
                    <w:p w14:paraId="61D3A3F2" w14:textId="77777777" w:rsidR="00C6238A" w:rsidRDefault="00C6238A" w:rsidP="00C6238A">
                      <w:pPr>
                        <w:spacing w:after="0"/>
                      </w:pPr>
                      <w:r>
                        <w:t xml:space="preserve">For TWC, Observations and Evidence, the </w:t>
                      </w:r>
                      <w:proofErr w:type="gramStart"/>
                      <w:r w:rsidRPr="00AD6B74">
                        <w:rPr>
                          <w:rStyle w:val="OSCALChar"/>
                        </w:rPr>
                        <w:t>type</w:t>
                      </w:r>
                      <w:proofErr w:type="gramEnd"/>
                      <w:r>
                        <w:t xml:space="preserve"> field must be set to:</w:t>
                      </w:r>
                    </w:p>
                    <w:p w14:paraId="0F456C95" w14:textId="77777777" w:rsidR="00C6238A" w:rsidRPr="00AA2BE3" w:rsidRDefault="00C6238A" w:rsidP="00504319">
                      <w:pPr>
                        <w:pStyle w:val="ListParagraph"/>
                        <w:numPr>
                          <w:ilvl w:val="0"/>
                          <w:numId w:val="7"/>
                        </w:numPr>
                        <w:spacing w:before="120" w:after="120" w:line="240" w:lineRule="auto"/>
                        <w:rPr>
                          <w:rStyle w:val="OSCALChar"/>
                          <w:rFonts w:ascii="Calibri" w:hAnsi="Calibri" w:cs="Times New Roman"/>
                          <w:color w:val="313231"/>
                        </w:rPr>
                      </w:pPr>
                      <w:r>
                        <w:rPr>
                          <w:rStyle w:val="OSCALChar"/>
                          <w:b/>
                        </w:rPr>
                        <w:t>control-objective</w:t>
                      </w:r>
                    </w:p>
                    <w:p w14:paraId="756358A8" w14:textId="77777777" w:rsidR="00C6238A" w:rsidRDefault="00C6238A" w:rsidP="00C6238A">
                      <w:r>
                        <w:t xml:space="preserve">The </w:t>
                      </w:r>
                      <w:r>
                        <w:rPr>
                          <w:rStyle w:val="OSCALChar"/>
                        </w:rPr>
                        <w:t>method</w:t>
                      </w:r>
                      <w:r>
                        <w:t xml:space="preserve"> field may be set to one of the following:</w:t>
                      </w:r>
                    </w:p>
                    <w:p w14:paraId="7F4D1EA3" w14:textId="77777777" w:rsidR="00C6238A" w:rsidRDefault="00C6238A" w:rsidP="00504319">
                      <w:pPr>
                        <w:pStyle w:val="ListParagraph"/>
                        <w:numPr>
                          <w:ilvl w:val="0"/>
                          <w:numId w:val="7"/>
                        </w:numPr>
                        <w:spacing w:before="120" w:after="120" w:line="240" w:lineRule="auto"/>
                        <w:rPr>
                          <w:rFonts w:ascii="Courier New" w:hAnsi="Courier New" w:cs="Courier New"/>
                          <w:b/>
                          <w:color w:val="112E51"/>
                          <w:sz w:val="20"/>
                        </w:rPr>
                      </w:pPr>
                      <w:r>
                        <w:rPr>
                          <w:rFonts w:ascii="Courier New" w:hAnsi="Courier New" w:cs="Courier New"/>
                          <w:b/>
                          <w:color w:val="112E51"/>
                          <w:sz w:val="20"/>
                        </w:rPr>
                        <w:t>EXAMINE, INTERVIEW, or TEST</w:t>
                      </w:r>
                    </w:p>
                    <w:p w14:paraId="4C9D4BED" w14:textId="77777777" w:rsidR="00C6238A" w:rsidRDefault="00C6238A" w:rsidP="00C6238A">
                      <w:pPr>
                        <w:spacing w:after="0"/>
                      </w:pPr>
                      <w:r>
                        <w:t xml:space="preserve">The </w:t>
                      </w:r>
                      <w:proofErr w:type="gramStart"/>
                      <w:r w:rsidRPr="00AA2BE3">
                        <w:rPr>
                          <w:rStyle w:val="OSCALChar"/>
                        </w:rPr>
                        <w:t>type</w:t>
                      </w:r>
                      <w:proofErr w:type="gramEnd"/>
                      <w:r>
                        <w:t xml:space="preserve"> flag of the </w:t>
                      </w:r>
                      <w:r>
                        <w:rPr>
                          <w:rStyle w:val="OSCALChar"/>
                        </w:rPr>
                        <w:t xml:space="preserve">subject </w:t>
                      </w:r>
                      <w:r>
                        <w:t>field may be set to one of the following:</w:t>
                      </w:r>
                    </w:p>
                    <w:p w14:paraId="49768E8D" w14:textId="77777777" w:rsidR="00C6238A" w:rsidRPr="00AA2BE3" w:rsidRDefault="00C6238A" w:rsidP="00504319">
                      <w:pPr>
                        <w:pStyle w:val="ListParagraph"/>
                        <w:numPr>
                          <w:ilvl w:val="0"/>
                          <w:numId w:val="7"/>
                        </w:numPr>
                        <w:spacing w:before="120" w:after="120" w:line="240" w:lineRule="auto"/>
                        <w:rPr>
                          <w:rStyle w:val="OSCALChar"/>
                          <w:rFonts w:ascii="Calibri" w:hAnsi="Calibri" w:cs="Times New Roman"/>
                          <w:color w:val="313231"/>
                        </w:rPr>
                      </w:pPr>
                      <w:r>
                        <w:rPr>
                          <w:rStyle w:val="OSCALChar"/>
                          <w:b/>
                        </w:rPr>
                        <w:t>component, inventory-item, location, party, or user</w:t>
                      </w:r>
                    </w:p>
                    <w:p w14:paraId="64478DB0" w14:textId="77777777" w:rsidR="00C6238A" w:rsidRDefault="00C6238A" w:rsidP="00C6238A">
                      <w:pPr>
                        <w:spacing w:after="0"/>
                      </w:pPr>
                      <w:r>
                        <w:t xml:space="preserve">The </w:t>
                      </w:r>
                      <w:proofErr w:type="gramStart"/>
                      <w:r w:rsidRPr="00AA2BE3">
                        <w:rPr>
                          <w:rStyle w:val="OSCALChar"/>
                        </w:rPr>
                        <w:t>type</w:t>
                      </w:r>
                      <w:proofErr w:type="gramEnd"/>
                      <w:r>
                        <w:t xml:space="preserve"> flag of the </w:t>
                      </w:r>
                      <w:r>
                        <w:rPr>
                          <w:rStyle w:val="OSCALChar"/>
                        </w:rPr>
                        <w:t>origin/actor</w:t>
                      </w:r>
                      <w:r>
                        <w:t xml:space="preserve"> field may be set to one of the following:</w:t>
                      </w:r>
                    </w:p>
                    <w:p w14:paraId="10ADA55C" w14:textId="31F88F2C" w:rsidR="00C6238A" w:rsidRPr="00DB59FE" w:rsidRDefault="00C6238A" w:rsidP="00C6238A">
                      <w:pPr>
                        <w:pStyle w:val="ListParagraph"/>
                        <w:numPr>
                          <w:ilvl w:val="0"/>
                          <w:numId w:val="7"/>
                        </w:numPr>
                        <w:spacing w:before="120" w:after="0" w:line="240" w:lineRule="auto"/>
                      </w:pPr>
                      <w:r>
                        <w:rPr>
                          <w:rStyle w:val="OSCALChar"/>
                          <w:b/>
                        </w:rPr>
                        <w:t xml:space="preserve">tool, party, </w:t>
                      </w:r>
                      <w:r w:rsidRPr="00631F58">
                        <w:rPr>
                          <w:rStyle w:val="OSCALChar"/>
                          <w:b/>
                        </w:rPr>
                        <w:t>assessment-platform</w:t>
                      </w:r>
                    </w:p>
                  </w:txbxContent>
                </v:textbox>
                <w10:wrap anchorx="margin"/>
              </v:roundrect>
            </w:pict>
          </mc:Fallback>
        </mc:AlternateContent>
      </w:r>
      <w:r w:rsidR="00C6238A">
        <w:t xml:space="preserve">Finally, the </w:t>
      </w:r>
      <w:proofErr w:type="gramStart"/>
      <w:r w:rsidR="00C6238A" w:rsidRPr="001A58F0">
        <w:rPr>
          <w:rStyle w:val="OSCALChar"/>
        </w:rPr>
        <w:t>relevant-evidence</w:t>
      </w:r>
      <w:proofErr w:type="gramEnd"/>
      <w:r w:rsidR="00C6238A">
        <w:t xml:space="preserve"> must be used to point to the attached interview notes as a URI fragment, and </w:t>
      </w:r>
      <w:r w:rsidR="003C4FF6">
        <w:br/>
      </w:r>
      <w:r w:rsidR="00C6238A">
        <w:t xml:space="preserve">to provide detail as to where the relevant statements are in the notes. While OSCAL will allow a relative external link </w:t>
      </w:r>
      <w:r w:rsidR="003C4FF6">
        <w:br/>
      </w:r>
      <w:r w:rsidR="00C6238A">
        <w:t xml:space="preserve">in the </w:t>
      </w:r>
      <w:proofErr w:type="spellStart"/>
      <w:r w:rsidR="00C6238A" w:rsidRPr="001A58F0">
        <w:rPr>
          <w:rStyle w:val="OSCALChar"/>
        </w:rPr>
        <w:t>href</w:t>
      </w:r>
      <w:proofErr w:type="spellEnd"/>
      <w:r w:rsidR="00C6238A">
        <w:t xml:space="preserve"> flag, FedRAMP requires each piece of evidence to be listed as a </w:t>
      </w:r>
      <w:r w:rsidR="00C6238A" w:rsidRPr="001A58F0">
        <w:rPr>
          <w:rStyle w:val="OSCALChar"/>
        </w:rPr>
        <w:t>resource</w:t>
      </w:r>
      <w:r w:rsidR="00C6238A">
        <w:t xml:space="preserve"> in the SAR back matter. </w:t>
      </w:r>
    </w:p>
    <w:tbl>
      <w:tblPr>
        <w:tblStyle w:val="TableGrid"/>
        <w:tblW w:w="0" w:type="auto"/>
        <w:tblInd w:w="5" w:type="dxa"/>
        <w:tblLook w:val="04A0" w:firstRow="1" w:lastRow="0" w:firstColumn="1" w:lastColumn="0" w:noHBand="0" w:noVBand="1"/>
      </w:tblPr>
      <w:tblGrid>
        <w:gridCol w:w="10785"/>
      </w:tblGrid>
      <w:tr w:rsidR="00C6238A" w:rsidRPr="003F3B57" w14:paraId="7FCFB781" w14:textId="77777777" w:rsidTr="00840742">
        <w:tc>
          <w:tcPr>
            <w:tcW w:w="10785" w:type="dxa"/>
            <w:tcBorders>
              <w:bottom w:val="single" w:sz="4" w:space="0" w:color="auto"/>
            </w:tcBorders>
            <w:shd w:val="clear" w:color="auto" w:fill="9BDAF1"/>
          </w:tcPr>
          <w:p w14:paraId="6C0E6899" w14:textId="77777777" w:rsidR="00C6238A" w:rsidRPr="000A2A75" w:rsidRDefault="00C6238A" w:rsidP="00840742">
            <w:pPr>
              <w:pStyle w:val="TableHeading"/>
              <w:rPr>
                <w:rFonts w:ascii="Arial" w:hAnsi="Arial" w:cs="Arial"/>
              </w:rPr>
            </w:pPr>
            <w:r w:rsidRPr="000A2A75">
              <w:rPr>
                <w:rFonts w:ascii="Arial" w:hAnsi="Arial" w:cs="Arial"/>
              </w:rPr>
              <w:t>Representation</w:t>
            </w:r>
          </w:p>
        </w:tc>
      </w:tr>
      <w:tr w:rsidR="00C6238A" w:rsidRPr="00B177DA" w14:paraId="0456B8D8" w14:textId="77777777" w:rsidTr="00840742">
        <w:tc>
          <w:tcPr>
            <w:tcW w:w="10785" w:type="dxa"/>
            <w:tcBorders>
              <w:bottom w:val="single" w:sz="4" w:space="0" w:color="auto"/>
            </w:tcBorders>
            <w:shd w:val="clear" w:color="auto" w:fill="FFFFFF" w:themeFill="background1"/>
          </w:tcPr>
          <w:p w14:paraId="5EBFCEDD" w14:textId="77777777" w:rsidR="00C6238A" w:rsidRPr="00840742" w:rsidRDefault="00C6238A" w:rsidP="00840742">
            <w:pPr>
              <w:shd w:val="clear" w:color="auto" w:fill="FFFFFF"/>
              <w:autoSpaceDE w:val="0"/>
              <w:autoSpaceDN w:val="0"/>
              <w:adjustRightInd w:val="0"/>
              <w:rPr>
                <w:rFonts w:ascii="Courier New" w:hAnsi="Courier New" w:cs="Courier New"/>
                <w:sz w:val="20"/>
                <w:highlight w:val="white"/>
              </w:rPr>
            </w:pPr>
            <w:r w:rsidRPr="00840742">
              <w:rPr>
                <w:rFonts w:ascii="Courier New" w:hAnsi="Courier New" w:cs="Courier New"/>
                <w:color w:val="000096"/>
                <w:sz w:val="20"/>
                <w:highlight w:val="white"/>
              </w:rPr>
              <w:t>&lt;result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"c62765e1-b221-4890-9fb8-93fe84a41c25"</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title, description, start, end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&lt;observation</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"d02f9117-84e3-4993-af59-c5ce5e8675ab"</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method: EXAMINE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&lt;/observation&gt;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&lt;observation</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"29e4ce70-6a17-411d-aa65-ec7cef21e774"</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[EXAMPLE]AC Policy Interview</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[EXAMPLE]The person interviewed knew about the policy and where to find it.</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yellow"/>
              </w:rPr>
              <w:t>&lt;method&gt;</w:t>
            </w:r>
            <w:r w:rsidRPr="00840742">
              <w:rPr>
                <w:rFonts w:ascii="Courier New" w:hAnsi="Courier New" w:cs="Courier New"/>
                <w:color w:val="000000"/>
                <w:sz w:val="20"/>
                <w:highlight w:val="yellow"/>
              </w:rPr>
              <w:t>INTERVIEW</w:t>
            </w:r>
            <w:r w:rsidRPr="00840742">
              <w:rPr>
                <w:rFonts w:ascii="Courier New" w:hAnsi="Courier New" w:cs="Courier New"/>
                <w:color w:val="000096"/>
                <w:sz w:val="20"/>
                <w:highlight w:val="yellow"/>
              </w:rPr>
              <w:t>&lt;/method&gt;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&lt;type&gt;</w:t>
            </w:r>
            <w:r w:rsidRPr="00840742">
              <w:rPr>
                <w:rFonts w:ascii="Courier New" w:hAnsi="Courier New" w:cs="Courier New"/>
                <w:color w:val="000000"/>
                <w:sz w:val="20"/>
                <w:highlight w:val="white"/>
              </w:rPr>
              <w:t>control-objective</w:t>
            </w:r>
            <w:r w:rsidRPr="00840742">
              <w:rPr>
                <w:rFonts w:ascii="Courier New" w:hAnsi="Courier New" w:cs="Courier New"/>
                <w:color w:val="000096"/>
                <w:sz w:val="20"/>
                <w:highlight w:val="white"/>
              </w:rPr>
              <w:t>&lt;/type&gt;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"party"</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"f4568fda-c6d2-4640-adec-0012015af7d0"</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&lt;related-task</w:t>
            </w:r>
            <w:r w:rsidRPr="00840742">
              <w:rPr>
                <w:rFonts w:ascii="Courier New" w:hAnsi="Courier New" w:cs="Courier New"/>
                <w:color w:val="F5844C"/>
                <w:sz w:val="20"/>
                <w:highlight w:val="white"/>
              </w:rPr>
              <w:t xml:space="preserve"> task-</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"172d4ba2-3362-4e3b-9379-a65a50e399bf"</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&lt;subject</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"party"</w:t>
            </w:r>
            <w:r w:rsidRPr="00840742">
              <w:rPr>
                <w:rFonts w:ascii="Courier New" w:hAnsi="Courier New" w:cs="Courier New"/>
                <w:color w:val="F5844C"/>
                <w:sz w:val="20"/>
                <w:highlight w:val="white"/>
              </w:rPr>
              <w:t xml:space="preserve"> subject-</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"5ff3d794-d2e8-48be-bf9c-95c2328271ce"</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Interviewed Person</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&lt;/subject&gt;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&lt;relevant-evidence</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href</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"#65fb91b1-f7dc-46bf-8b99-bd98f1a5293d"</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r>
            <w:r w:rsidRPr="00840742">
              <w:rPr>
                <w:rFonts w:ascii="Courier New" w:hAnsi="Courier New" w:cs="Courier New"/>
                <w:color w:val="000000"/>
                <w:sz w:val="20"/>
                <w:highlight w:val="white"/>
              </w:rPr>
              <w:lastRenderedPageBreak/>
              <w:t xml:space="preserve">            </w:t>
            </w:r>
            <w:r w:rsidRPr="00840742">
              <w:rPr>
                <w:rFonts w:ascii="Courier New" w:hAnsi="Courier New" w:cs="Courier New"/>
                <w:color w:val="000096"/>
                <w:sz w:val="20"/>
                <w:highlight w:val="white"/>
              </w:rPr>
              <w:t>&lt;description&gt;&lt;p&gt;</w:t>
            </w:r>
            <w:r w:rsidRPr="00840742">
              <w:rPr>
                <w:rFonts w:ascii="Courier New" w:hAnsi="Courier New" w:cs="Courier New"/>
                <w:color w:val="000000"/>
                <w:sz w:val="20"/>
                <w:highlight w:val="white"/>
              </w:rPr>
              <w:t>describe the evidence.</w:t>
            </w:r>
            <w:r w:rsidRPr="00840742">
              <w:rPr>
                <w:rFonts w:ascii="Courier New" w:hAnsi="Courier New" w:cs="Courier New"/>
                <w:color w:val="000096"/>
                <w:sz w:val="20"/>
                <w:highlight w:val="white"/>
              </w:rPr>
              <w:t>&lt;/p&gt;&lt;/description&gt;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&lt;/relevant-evidence&gt;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&lt;collected&gt;</w:t>
            </w:r>
            <w:r w:rsidRPr="00840742">
              <w:rPr>
                <w:rFonts w:ascii="Courier New" w:hAnsi="Courier New" w:cs="Courier New"/>
                <w:color w:val="000000"/>
                <w:sz w:val="20"/>
                <w:highlight w:val="white"/>
              </w:rPr>
              <w:t>2020-10-10T00:00:00Z</w:t>
            </w:r>
            <w:r w:rsidRPr="00840742">
              <w:rPr>
                <w:rFonts w:ascii="Courier New" w:hAnsi="Courier New" w:cs="Courier New"/>
                <w:color w:val="000096"/>
                <w:sz w:val="20"/>
                <w:highlight w:val="white"/>
              </w:rPr>
              <w:t>&lt;/collected&gt;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&lt;/observation&gt;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risk A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&lt;finding</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"30f81987-b773-4034-a54d-a75753cb5464"</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cut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&lt;related-observation</w:t>
            </w:r>
            <w:r w:rsidRPr="00840742">
              <w:rPr>
                <w:rFonts w:ascii="Courier New" w:hAnsi="Courier New" w:cs="Courier New"/>
                <w:color w:val="F5844C"/>
                <w:sz w:val="20"/>
                <w:highlight w:val="white"/>
              </w:rPr>
              <w:t xml:space="preserve"> observation-</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"d02f9117-84e3-4993-af59-c5ce5e8675ab"</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&lt;related-observation</w:t>
            </w:r>
            <w:r w:rsidRPr="00840742">
              <w:rPr>
                <w:rFonts w:ascii="Courier New" w:hAnsi="Courier New" w:cs="Courier New"/>
                <w:color w:val="F5844C"/>
                <w:sz w:val="20"/>
                <w:highlight w:val="white"/>
              </w:rPr>
              <w:t xml:space="preserve"> observation-</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"29e4ce70-6a17-411d-aa65-ec7cef21e774"</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&lt;/finding&gt;</w:t>
            </w:r>
            <w:r w:rsidRPr="00840742">
              <w:rPr>
                <w:rFonts w:ascii="Courier New" w:hAnsi="Courier New" w:cs="Courier New"/>
                <w:color w:val="000000"/>
                <w:sz w:val="20"/>
                <w:highlight w:val="white"/>
              </w:rPr>
              <w:t xml:space="preserve">  </w:t>
            </w:r>
            <w:r w:rsidRPr="00840742">
              <w:rPr>
                <w:rFonts w:ascii="Courier New" w:hAnsi="Courier New" w:cs="Courier New"/>
                <w:color w:val="000000"/>
                <w:sz w:val="20"/>
                <w:highlight w:val="white"/>
              </w:rPr>
              <w:br/>
            </w:r>
            <w:r w:rsidRPr="00840742">
              <w:rPr>
                <w:rFonts w:ascii="Courier New" w:hAnsi="Courier New" w:cs="Courier New"/>
                <w:color w:val="000096"/>
                <w:sz w:val="20"/>
                <w:highlight w:val="white"/>
              </w:rPr>
              <w:t>&lt;/result&gt;</w:t>
            </w:r>
          </w:p>
          <w:p w14:paraId="7F6FEFFD" w14:textId="77777777" w:rsidR="00C6238A" w:rsidRPr="00B177DA" w:rsidRDefault="00C6238A" w:rsidP="00840742">
            <w:pPr>
              <w:pStyle w:val="OSCAL"/>
            </w:pPr>
          </w:p>
        </w:tc>
      </w:tr>
    </w:tbl>
    <w:p w14:paraId="0DFDFABB" w14:textId="1E4512F9" w:rsidR="00C6238A" w:rsidRDefault="00D74682" w:rsidP="00C6238A">
      <w:r>
        <w:rPr>
          <w:noProof/>
        </w:rPr>
        <w:lastRenderedPageBreak/>
        <mc:AlternateContent>
          <mc:Choice Requires="wps">
            <w:drawing>
              <wp:anchor distT="0" distB="0" distL="114300" distR="114300" simplePos="0" relativeHeight="251695104" behindDoc="0" locked="0" layoutInCell="1" allowOverlap="1" wp14:anchorId="71E57CEA" wp14:editId="36FE2FD9">
                <wp:simplePos x="0" y="0"/>
                <wp:positionH relativeFrom="margin">
                  <wp:posOffset>-7380605</wp:posOffset>
                </wp:positionH>
                <wp:positionV relativeFrom="paragraph">
                  <wp:posOffset>-1871233</wp:posOffset>
                </wp:positionV>
                <wp:extent cx="6940296" cy="822960"/>
                <wp:effectExtent l="0" t="0" r="0" b="2540"/>
                <wp:wrapNone/>
                <wp:docPr id="61" name="Text Box 61"/>
                <wp:cNvGraphicFramePr/>
                <a:graphic xmlns:a="http://schemas.openxmlformats.org/drawingml/2006/main">
                  <a:graphicData uri="http://schemas.microsoft.com/office/word/2010/wordprocessingShape">
                    <wps:wsp>
                      <wps:cNvSpPr txBox="1"/>
                      <wps:spPr>
                        <a:xfrm>
                          <a:off x="0" y="0"/>
                          <a:ext cx="6940296" cy="822960"/>
                        </a:xfrm>
                        <a:prstGeom prst="roundRect">
                          <a:avLst>
                            <a:gd name="adj" fmla="val 5436"/>
                          </a:avLst>
                        </a:prstGeom>
                        <a:solidFill>
                          <a:schemeClr val="accent1">
                            <a:lumMod val="20000"/>
                            <a:lumOff val="80000"/>
                          </a:schemeClr>
                        </a:solidFill>
                        <a:ln w="12700">
                          <a:noFill/>
                        </a:ln>
                        <a:effectLst/>
                      </wps:spPr>
                      <wps:txbx>
                        <w:txbxContent>
                          <w:p w14:paraId="49D95128" w14:textId="5CC50D85" w:rsidR="00C6238A" w:rsidRDefault="00C6238A" w:rsidP="004617D9">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t xml:space="preserve">See the </w:t>
                            </w:r>
                            <w:hyperlink r:id="rId104" w:history="1">
                              <w:r w:rsidR="00A2677A">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05" w:anchor="markup-multiline" w:history="1">
                              <w:r w:rsidRPr="0024407C">
                                <w:rPr>
                                  <w:color w:val="2A528A"/>
                                  <w:u w:val="single"/>
                                </w:rPr>
                                <w:t>https://pages.nist.gov/OSCAL/reference/datatypes/#markup-multiline</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E57CEA" id="Text Box 61" o:spid="_x0000_s1058" style="position:absolute;margin-left:-581.15pt;margin-top:-147.35pt;width:546.5pt;height:64.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" fillcolor="#ccecf8 [660]" stroked="f" strokeweight="1pt">
                <v:textbox inset=",7.2pt,,7.2pt">
                  <w:txbxContent>
                    <w:p w14:paraId="49D95128" w14:textId="5CC50D85" w:rsidR="00C6238A" w:rsidRDefault="00C6238A" w:rsidP="004617D9">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t xml:space="preserve">See the </w:t>
                      </w:r>
                      <w:hyperlink r:id="rId106" w:history="1">
                        <w:r w:rsidR="00A2677A">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07" w:anchor="markup-multiline" w:history="1">
                        <w:r w:rsidRPr="0024407C">
                          <w:rPr>
                            <w:color w:val="2A528A"/>
                            <w:u w:val="single"/>
                          </w:rPr>
                          <w:t>https://pages.nist.gov/OSCAL/reference/datatypes/#markup-multiline</w:t>
                        </w:r>
                      </w:hyperlink>
                    </w:p>
                  </w:txbxContent>
                </v:textbox>
                <w10:wrap anchorx="margin"/>
              </v:roundrect>
            </w:pict>
          </mc:Fallback>
        </mc:AlternateContent>
      </w:r>
      <w:r w:rsidR="00C6238A">
        <w:br w:type="page"/>
      </w:r>
    </w:p>
    <w:bookmarkStart w:id="71" w:name="_Toc113879882"/>
    <w:bookmarkStart w:id="72" w:name="_Toc138763096"/>
    <w:p w14:paraId="63889D9D" w14:textId="77777777" w:rsidR="00C6238A" w:rsidRDefault="00C6238A" w:rsidP="000A2A75">
      <w:pPr>
        <w:pStyle w:val="Heading3"/>
        <w:numPr>
          <w:ilvl w:val="2"/>
          <w:numId w:val="10"/>
        </w:numPr>
        <w:ind w:left="720" w:hanging="720"/>
      </w:pPr>
      <w:r>
        <w:rPr>
          <w:noProof/>
        </w:rPr>
        <w:lastRenderedPageBreak/>
        <mc:AlternateContent>
          <mc:Choice Requires="wps">
            <w:drawing>
              <wp:anchor distT="45720" distB="45720" distL="114300" distR="114300" simplePos="0" relativeHeight="251697152" behindDoc="1" locked="0" layoutInCell="1" allowOverlap="1" wp14:anchorId="7A168605" wp14:editId="21CC9282">
                <wp:simplePos x="0" y="0"/>
                <wp:positionH relativeFrom="column">
                  <wp:posOffset>-7512050</wp:posOffset>
                </wp:positionH>
                <wp:positionV relativeFrom="page">
                  <wp:posOffset>1527175</wp:posOffset>
                </wp:positionV>
                <wp:extent cx="7150608" cy="4352544"/>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608" cy="4352544"/>
                        </a:xfrm>
                        <a:prstGeom prst="rect">
                          <a:avLst/>
                        </a:prstGeom>
                        <a:solidFill>
                          <a:srgbClr val="FFFFFF"/>
                        </a:solidFill>
                        <a:ln w="9525">
                          <a:noFill/>
                          <a:miter lim="800000"/>
                          <a:headEnd/>
                          <a:tailEnd/>
                        </a:ln>
                      </wps:spPr>
                      <wps:txbx>
                        <w:txbxContent>
                          <w:p w14:paraId="175D2B9A" w14:textId="77777777" w:rsidR="00C6238A" w:rsidRDefault="00C6238A" w:rsidP="00C6238A">
                            <w:r>
                              <w:rPr>
                                <w:noProof/>
                              </w:rPr>
                              <w:drawing>
                                <wp:inline distT="0" distB="0" distL="0" distR="0" wp14:anchorId="7E46BAFD" wp14:editId="07F3002E">
                                  <wp:extent cx="6938127" cy="4043679"/>
                                  <wp:effectExtent l="12700" t="12700" r="8890" b="825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2"/>
                                          <a:srcRect l="662" t="1718" r="1907"/>
                                          <a:stretch/>
                                        </pic:blipFill>
                                        <pic:spPr bwMode="auto">
                                          <a:xfrm>
                                            <a:off x="0" y="0"/>
                                            <a:ext cx="6948276" cy="4049594"/>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A168605" id="_x0000_s1059" type="#_x0000_t202" style="position:absolute;left:0;text-align:left;margin-left:-591.5pt;margin-top:120.25pt;width:563.05pt;height:342.7pt;z-index:-251619328;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" stroked="f">
                <v:textbox style="mso-fit-shape-to-text:t">
                  <w:txbxContent>
                    <w:p w14:paraId="175D2B9A" w14:textId="77777777" w:rsidR="00C6238A" w:rsidRDefault="00C6238A" w:rsidP="00C6238A">
                      <w:r>
                        <w:rPr>
                          <w:noProof/>
                        </w:rPr>
                        <w:drawing>
                          <wp:inline distT="0" distB="0" distL="0" distR="0" wp14:anchorId="7E46BAFD" wp14:editId="07F3002E">
                            <wp:extent cx="6938127" cy="4043679"/>
                            <wp:effectExtent l="12700" t="12700" r="8890" b="825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3"/>
                                    <a:srcRect l="662" t="1718" r="1907"/>
                                    <a:stretch/>
                                  </pic:blipFill>
                                  <pic:spPr bwMode="auto">
                                    <a:xfrm>
                                      <a:off x="0" y="0"/>
                                      <a:ext cx="6948276" cy="4049594"/>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xbxContent>
                </v:textbox>
                <w10:wrap anchory="page"/>
              </v:shape>
            </w:pict>
          </mc:Fallback>
        </mc:AlternateContent>
      </w:r>
      <w:r>
        <w:t>TCW - Observations and Evidence: Evidence and Artifacts</w:t>
      </w:r>
      <w:bookmarkEnd w:id="71"/>
      <w:bookmarkEnd w:id="72"/>
    </w:p>
    <w:p w14:paraId="0B138D65" w14:textId="0BBB1481" w:rsidR="00C6238A" w:rsidRDefault="00C6238A" w:rsidP="00CE7904">
      <w:pPr>
        <w:spacing w:before="0" w:after="120" w:line="264" w:lineRule="auto"/>
      </w:pPr>
      <w:r>
        <w:t xml:space="preserve">All artifacts reviewed and all evidence collected must be attached (by relative URI path or embedded Base64) as </w:t>
      </w:r>
      <w:r w:rsidR="00FD36BC">
        <w:br/>
      </w:r>
      <w:r>
        <w:t xml:space="preserve">a resource in the back-matter. See </w:t>
      </w:r>
      <w:r w:rsidRPr="001D6951">
        <w:rPr>
          <w:i/>
        </w:rPr>
        <w:t>Section 2.6, Citations, Attachments, and Embedded Conten</w:t>
      </w:r>
      <w:r>
        <w:rPr>
          <w:i/>
        </w:rPr>
        <w:t>t in OSCAL Files</w:t>
      </w:r>
      <w:r w:rsidR="00FD36BC">
        <w:rPr>
          <w:i/>
        </w:rPr>
        <w:br/>
      </w:r>
      <w:r>
        <w:t>for more information.</w:t>
      </w:r>
    </w:p>
    <w:p w14:paraId="08240AC0" w14:textId="77777777" w:rsidR="00C6238A" w:rsidRDefault="00C6238A" w:rsidP="00CE7904">
      <w:pPr>
        <w:spacing w:before="0" w:after="120" w:line="264" w:lineRule="auto"/>
      </w:pPr>
      <w:r>
        <w:t>Evidence must have the "</w:t>
      </w:r>
      <w:r w:rsidRPr="00060BEC">
        <w:rPr>
          <w:rStyle w:val="OSCALChar"/>
        </w:rPr>
        <w:t>type</w:t>
      </w:r>
      <w:r>
        <w:t>" property with the value set to "</w:t>
      </w:r>
      <w:r w:rsidRPr="00060BEC">
        <w:rPr>
          <w:rStyle w:val="OSCALChar"/>
        </w:rPr>
        <w:t>evidence</w:t>
      </w:r>
      <w:r>
        <w:t xml:space="preserve">". </w:t>
      </w:r>
    </w:p>
    <w:p w14:paraId="69BD1DEC" w14:textId="77777777" w:rsidR="00C6238A" w:rsidRDefault="00C6238A" w:rsidP="00CE7904">
      <w:pPr>
        <w:spacing w:before="0" w:after="120" w:line="264" w:lineRule="auto"/>
      </w:pPr>
      <w:r>
        <w:t>Reviewed Artifacts must have the "</w:t>
      </w:r>
      <w:r w:rsidRPr="00060BEC">
        <w:rPr>
          <w:rStyle w:val="OSCALChar"/>
        </w:rPr>
        <w:t>type</w:t>
      </w:r>
      <w:r>
        <w:t>" property with the value set to "</w:t>
      </w:r>
      <w:r w:rsidRPr="00060BEC">
        <w:rPr>
          <w:rStyle w:val="OSCALChar"/>
        </w:rPr>
        <w:t>artifact</w:t>
      </w:r>
      <w:r>
        <w:t xml:space="preserve">". </w:t>
      </w:r>
    </w:p>
    <w:p w14:paraId="1731CD17" w14:textId="77777777" w:rsidR="00C6238A" w:rsidRDefault="00C6238A" w:rsidP="00CE7904">
      <w:pPr>
        <w:spacing w:before="0" w:after="120" w:line="264" w:lineRule="auto"/>
      </w:pPr>
      <w:r>
        <w:t>Additional type fields may also be added with values such as plan, policy, or image. This adds clarity and can ensure specific tables are generated properly.</w:t>
      </w:r>
    </w:p>
    <w:p w14:paraId="6C95A379" w14:textId="77777777" w:rsidR="00C6238A" w:rsidRDefault="00C6238A" w:rsidP="00CE7904">
      <w:pPr>
        <w:spacing w:before="0" w:after="120" w:line="264" w:lineRule="auto"/>
      </w:pPr>
      <w:r>
        <w:t xml:space="preserve">Artifacts and evidence may be cited from an </w:t>
      </w:r>
      <w:r w:rsidRPr="00EE4D90">
        <w:rPr>
          <w:rStyle w:val="OSCALChar"/>
        </w:rPr>
        <w:t>observation</w:t>
      </w:r>
      <w:r>
        <w:t xml:space="preserve"> as </w:t>
      </w:r>
      <w:proofErr w:type="gramStart"/>
      <w:r w:rsidRPr="00EE4D90">
        <w:rPr>
          <w:rStyle w:val="OSCALChar"/>
        </w:rPr>
        <w:t>relative-evidence</w:t>
      </w:r>
      <w:proofErr w:type="gramEnd"/>
      <w:r>
        <w:t>.</w:t>
      </w:r>
    </w:p>
    <w:p w14:paraId="43AD5B08" w14:textId="77777777" w:rsidR="00C6238A" w:rsidRDefault="00C6238A" w:rsidP="00CE7904">
      <w:pPr>
        <w:spacing w:before="0" w:after="120" w:line="264" w:lineRule="auto"/>
      </w:pPr>
      <w:r>
        <w:t xml:space="preserve">A SAR tool could use either </w:t>
      </w:r>
      <w:proofErr w:type="gramStart"/>
      <w:r>
        <w:t>an</w:t>
      </w:r>
      <w:proofErr w:type="gramEnd"/>
      <w:r>
        <w:t xml:space="preserve"> </w:t>
      </w:r>
      <w:proofErr w:type="spellStart"/>
      <w:r w:rsidRPr="00300A07">
        <w:rPr>
          <w:rStyle w:val="OSCALChar"/>
        </w:rPr>
        <w:t>rlink</w:t>
      </w:r>
      <w:proofErr w:type="spellEnd"/>
      <w:r>
        <w:t xml:space="preserve"> or </w:t>
      </w:r>
      <w:r w:rsidRPr="00300A07">
        <w:rPr>
          <w:rStyle w:val="OSCALChar"/>
        </w:rPr>
        <w:t>base64</w:t>
      </w:r>
      <w:r>
        <w:t xml:space="preserve"> field here, and may use both. If both are present, FedRAMP tools will give preference to the </w:t>
      </w:r>
      <w:r w:rsidRPr="008C603B">
        <w:rPr>
          <w:rStyle w:val="OSCALChar"/>
        </w:rPr>
        <w:t>base64</w:t>
      </w:r>
      <w:r>
        <w:t xml:space="preserve"> content. If </w:t>
      </w:r>
      <w:proofErr w:type="gramStart"/>
      <w:r>
        <w:t>an</w:t>
      </w:r>
      <w:proofErr w:type="gramEnd"/>
      <w:r>
        <w:t xml:space="preserve"> </w:t>
      </w:r>
      <w:proofErr w:type="spellStart"/>
      <w:r w:rsidRPr="008C603B">
        <w:rPr>
          <w:rStyle w:val="OSCALChar"/>
        </w:rPr>
        <w:t>rlink</w:t>
      </w:r>
      <w:proofErr w:type="spellEnd"/>
      <w:r>
        <w:t xml:space="preserve"> is used, its </w:t>
      </w:r>
      <w:proofErr w:type="spellStart"/>
      <w:r>
        <w:t>href</w:t>
      </w:r>
      <w:proofErr w:type="spellEnd"/>
      <w:r>
        <w:t xml:space="preserve"> should have a relative path to ensure the path remains valid when the OSCAL content is delivered to FedRAMP. </w:t>
      </w:r>
    </w:p>
    <w:p w14:paraId="6C8A2855" w14:textId="77777777" w:rsidR="00C6238A" w:rsidRDefault="00C6238A" w:rsidP="00CE7904">
      <w:pPr>
        <w:spacing w:before="0" w:after="240" w:line="264" w:lineRule="auto"/>
      </w:pPr>
      <w:r>
        <w:t xml:space="preserve">Tools may include multiple </w:t>
      </w:r>
      <w:proofErr w:type="spellStart"/>
      <w:r w:rsidRPr="008C603B">
        <w:rPr>
          <w:rStyle w:val="OSCALChar"/>
        </w:rPr>
        <w:t>rlink</w:t>
      </w:r>
      <w:proofErr w:type="spellEnd"/>
      <w:r>
        <w:t xml:space="preserve"> fields within the same </w:t>
      </w:r>
      <w:r w:rsidRPr="00FF5EB1">
        <w:rPr>
          <w:rStyle w:val="OSCALChar"/>
        </w:rPr>
        <w:t>resource</w:t>
      </w:r>
      <w:r>
        <w:t xml:space="preserve"> assembly. This may be useful if the assessor wanted to maintain an absolute link to the file's authoritative source location as well as a relative link suitable for delivery to FedRAMP.</w:t>
      </w:r>
    </w:p>
    <w:tbl>
      <w:tblPr>
        <w:tblStyle w:val="TableGrid"/>
        <w:tblW w:w="0" w:type="auto"/>
        <w:tblInd w:w="5" w:type="dxa"/>
        <w:tblLook w:val="04A0" w:firstRow="1" w:lastRow="0" w:firstColumn="1" w:lastColumn="0" w:noHBand="0" w:noVBand="1"/>
      </w:tblPr>
      <w:tblGrid>
        <w:gridCol w:w="10785"/>
      </w:tblGrid>
      <w:tr w:rsidR="00C6238A" w:rsidRPr="003F3B57" w14:paraId="5176D69F" w14:textId="77777777" w:rsidTr="00840742">
        <w:tc>
          <w:tcPr>
            <w:tcW w:w="10785" w:type="dxa"/>
            <w:tcBorders>
              <w:bottom w:val="single" w:sz="4" w:space="0" w:color="auto"/>
            </w:tcBorders>
            <w:shd w:val="clear" w:color="auto" w:fill="9BDAF1"/>
          </w:tcPr>
          <w:p w14:paraId="0B3A2A56" w14:textId="77777777" w:rsidR="00C6238A" w:rsidRPr="000A2A75" w:rsidRDefault="00C6238A" w:rsidP="00840742">
            <w:pPr>
              <w:pStyle w:val="TableHeading"/>
              <w:rPr>
                <w:rFonts w:ascii="Arial" w:hAnsi="Arial" w:cs="Arial"/>
              </w:rPr>
            </w:pPr>
            <w:r w:rsidRPr="000A2A75">
              <w:rPr>
                <w:rFonts w:ascii="Arial" w:hAnsi="Arial" w:cs="Arial"/>
              </w:rPr>
              <w:t>Representation</w:t>
            </w:r>
          </w:p>
        </w:tc>
      </w:tr>
      <w:tr w:rsidR="00C6238A" w:rsidRPr="00B177DA" w14:paraId="2A1E7185" w14:textId="77777777" w:rsidTr="00840742">
        <w:tc>
          <w:tcPr>
            <w:tcW w:w="10785" w:type="dxa"/>
            <w:tcBorders>
              <w:bottom w:val="single" w:sz="4" w:space="0" w:color="auto"/>
            </w:tcBorders>
            <w:shd w:val="clear" w:color="auto" w:fill="FFFFFF" w:themeFill="background1"/>
          </w:tcPr>
          <w:p w14:paraId="43B8F867" w14:textId="3D1A718A" w:rsidR="00C6238A" w:rsidRPr="000D429F" w:rsidRDefault="00C6238A" w:rsidP="00CE7904">
            <w:pPr>
              <w:shd w:val="clear" w:color="auto" w:fill="FFFFFF"/>
              <w:autoSpaceDE w:val="0"/>
              <w:autoSpaceDN w:val="0"/>
              <w:adjustRightInd w:val="0"/>
              <w:spacing w:line="200" w:lineRule="exact"/>
              <w:rPr>
                <w:rFonts w:ascii="Courier New" w:hAnsi="Courier New" w:cs="Courier New"/>
                <w:sz w:val="20"/>
                <w:highlight w:val="white"/>
              </w:rPr>
            </w:pPr>
            <w:r w:rsidRPr="00840742">
              <w:rPr>
                <w:rFonts w:ascii="Courier New" w:hAnsi="Courier New" w:cs="Courier New"/>
                <w:color w:val="FF0000"/>
                <w:sz w:val="20"/>
                <w:highlight w:val="white"/>
              </w:rPr>
              <w:t>&lt;!-- results --&gt;</w:t>
            </w:r>
            <w:r w:rsidRPr="00840742">
              <w:rPr>
                <w:rFonts w:ascii="Courier New" w:hAnsi="Courier New" w:cs="Courier New"/>
                <w:color w:val="000000"/>
                <w:sz w:val="20"/>
                <w:highlight w:val="white"/>
              </w:rPr>
              <w:br/>
            </w:r>
            <w:r w:rsidRPr="00840742">
              <w:rPr>
                <w:rFonts w:ascii="Courier New" w:hAnsi="Courier New" w:cs="Courier New"/>
                <w:color w:val="000096"/>
                <w:sz w:val="20"/>
                <w:highlight w:val="white"/>
              </w:rPr>
              <w:t>&lt;back-matter&gt;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&lt;resource</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"65fb91b1-f7dc-46bf-8b99-bd98f1a5293d"</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[EXAMPLE]Interview Notes</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"type"</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"evidence"</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w:t>
            </w:r>
            <w:proofErr w:type="spellStart"/>
            <w:r w:rsidRPr="00840742">
              <w:rPr>
                <w:rFonts w:ascii="Courier New" w:hAnsi="Courier New" w:cs="Courier New"/>
                <w:color w:val="000096"/>
                <w:sz w:val="20"/>
                <w:highlight w:val="white"/>
              </w:rPr>
              <w:t>rlink</w:t>
            </w:r>
            <w:proofErr w:type="spellEnd"/>
            <w:r w:rsidRPr="00840742">
              <w:rPr>
                <w:rFonts w:ascii="Courier New" w:hAnsi="Courier New" w:cs="Courier New"/>
                <w:color w:val="F5844C"/>
                <w:sz w:val="20"/>
                <w:highlight w:val="white"/>
              </w:rPr>
              <w:t xml:space="preserve"> media-type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"application/</w:t>
            </w:r>
            <w:proofErr w:type="spellStart"/>
            <w:r w:rsidRPr="00840742">
              <w:rPr>
                <w:rFonts w:ascii="Courier New" w:hAnsi="Courier New" w:cs="Courier New"/>
                <w:color w:val="993300"/>
                <w:sz w:val="20"/>
                <w:highlight w:val="white"/>
              </w:rPr>
              <w:t>msword</w:t>
            </w:r>
            <w:proofErr w:type="spellEnd"/>
            <w:r w:rsidRPr="00840742">
              <w:rPr>
                <w:rFonts w:ascii="Courier New" w:hAnsi="Courier New" w:cs="Courier New"/>
                <w:color w:val="993300"/>
                <w:sz w:val="20"/>
                <w:highlight w:val="white"/>
              </w:rPr>
              <w: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href</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"./interview-notes.docx"</w:t>
            </w:r>
            <w:r w:rsidRPr="00840742">
              <w:rPr>
                <w:rFonts w:ascii="Courier New" w:hAnsi="Courier New" w:cs="Courier New"/>
                <w:color w:val="000096"/>
                <w:sz w:val="20"/>
                <w:highlight w:val="white"/>
              </w:rPr>
              <w:t>&gt;&lt;/</w:t>
            </w:r>
            <w:proofErr w:type="spellStart"/>
            <w:r w:rsidRPr="00840742">
              <w:rPr>
                <w:rFonts w:ascii="Courier New" w:hAnsi="Courier New" w:cs="Courier New"/>
                <w:color w:val="000096"/>
                <w:sz w:val="20"/>
                <w:highlight w:val="white"/>
              </w:rPr>
              <w:t>rlink</w:t>
            </w:r>
            <w:proofErr w:type="spellEnd"/>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&lt;base64</w:t>
            </w:r>
            <w:r w:rsidRPr="00840742">
              <w:rPr>
                <w:rFonts w:ascii="Courier New" w:hAnsi="Courier New" w:cs="Courier New"/>
                <w:color w:val="F5844C"/>
                <w:sz w:val="20"/>
                <w:highlight w:val="white"/>
              </w:rPr>
              <w:t xml:space="preserve"> media-type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"application/</w:t>
            </w:r>
            <w:proofErr w:type="spellStart"/>
            <w:r w:rsidRPr="00840742">
              <w:rPr>
                <w:rFonts w:ascii="Courier New" w:hAnsi="Courier New" w:cs="Courier New"/>
                <w:color w:val="993300"/>
                <w:sz w:val="20"/>
                <w:highlight w:val="white"/>
              </w:rPr>
              <w:t>msword</w:t>
            </w:r>
            <w:proofErr w:type="spellEnd"/>
            <w:r w:rsidRPr="00840742">
              <w:rPr>
                <w:rFonts w:ascii="Courier New" w:hAnsi="Courier New" w:cs="Courier New"/>
                <w:color w:val="993300"/>
                <w:sz w:val="20"/>
                <w:highlight w:val="white"/>
              </w:rPr>
              <w:t>"</w:t>
            </w:r>
            <w:r w:rsidRPr="00840742">
              <w:rPr>
                <w:rFonts w:ascii="Courier New" w:hAnsi="Courier New" w:cs="Courier New"/>
                <w:color w:val="F5844C"/>
                <w:sz w:val="20"/>
                <w:highlight w:val="white"/>
              </w:rPr>
              <w:t xml:space="preserve"> </w:t>
            </w:r>
            <w:r w:rsidRPr="00840742">
              <w:rPr>
                <w:rFonts w:ascii="Courier New" w:hAnsi="Courier New" w:cs="Courier New"/>
                <w:color w:val="000000"/>
                <w:sz w:val="20"/>
                <w:highlight w:val="white"/>
              </w:rPr>
              <w:br/>
            </w:r>
            <w:r w:rsidRPr="00840742">
              <w:rPr>
                <w:rFonts w:ascii="Courier New" w:hAnsi="Courier New" w:cs="Courier New"/>
                <w:color w:val="F5844C"/>
                <w:sz w:val="20"/>
                <w:highlight w:val="white"/>
              </w:rPr>
              <w:t xml:space="preserve">            filename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"interview-notes.docx"</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t>00000000</w:t>
            </w:r>
            <w:r w:rsidRPr="00840742">
              <w:rPr>
                <w:rFonts w:ascii="Courier New" w:hAnsi="Courier New" w:cs="Courier New"/>
                <w:color w:val="000096"/>
                <w:sz w:val="20"/>
                <w:highlight w:val="white"/>
              </w:rPr>
              <w:t>&lt;/base64&gt;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&lt;/resource&gt;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&lt;resource</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"f32b7ab1-baf1-451a-b3a1-1dfdadbe8dc7"</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[EXAMPLE]AC Policy</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"type"</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"artifact"</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"type"</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"policy"</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"version"</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"2.1"</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"publication"</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"2018-11-11T00:00:00Z"</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w:t>
            </w:r>
            <w:proofErr w:type="spellStart"/>
            <w:r w:rsidRPr="00840742">
              <w:rPr>
                <w:rFonts w:ascii="Courier New" w:hAnsi="Courier New" w:cs="Courier New"/>
                <w:color w:val="000096"/>
                <w:sz w:val="20"/>
                <w:highlight w:val="white"/>
              </w:rPr>
              <w:t>rlink</w:t>
            </w:r>
            <w:proofErr w:type="spellEnd"/>
            <w:r w:rsidRPr="00840742">
              <w:rPr>
                <w:rFonts w:ascii="Courier New" w:hAnsi="Courier New" w:cs="Courier New"/>
                <w:color w:val="F5844C"/>
                <w:sz w:val="20"/>
                <w:highlight w:val="white"/>
              </w:rPr>
              <w:t xml:space="preserve"> media-type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"application/pdf"</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href</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"./artifacts/AC_Policy.pdf"</w:t>
            </w:r>
            <w:r w:rsidRPr="00840742">
              <w:rPr>
                <w:rFonts w:ascii="Courier New" w:hAnsi="Courier New" w:cs="Courier New"/>
                <w:color w:val="000096"/>
                <w:sz w:val="20"/>
                <w:highlight w:val="white"/>
              </w:rPr>
              <w:t>&gt;&lt;/</w:t>
            </w:r>
            <w:proofErr w:type="spellStart"/>
            <w:r w:rsidRPr="00840742">
              <w:rPr>
                <w:rFonts w:ascii="Courier New" w:hAnsi="Courier New" w:cs="Courier New"/>
                <w:color w:val="000096"/>
                <w:sz w:val="20"/>
                <w:highlight w:val="white"/>
              </w:rPr>
              <w:t>rlink</w:t>
            </w:r>
            <w:proofErr w:type="spellEnd"/>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&lt;base64</w:t>
            </w:r>
            <w:r w:rsidRPr="00840742">
              <w:rPr>
                <w:rFonts w:ascii="Courier New" w:hAnsi="Courier New" w:cs="Courier New"/>
                <w:color w:val="F5844C"/>
                <w:sz w:val="20"/>
                <w:highlight w:val="white"/>
              </w:rPr>
              <w:t xml:space="preserve"> media-type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"application/pdf"</w:t>
            </w:r>
            <w:r w:rsidRPr="00840742">
              <w:rPr>
                <w:rFonts w:ascii="Courier New" w:hAnsi="Courier New" w:cs="Courier New"/>
                <w:color w:val="F5844C"/>
                <w:sz w:val="20"/>
                <w:highlight w:val="white"/>
              </w:rPr>
              <w:t xml:space="preserve"> filename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"AC_Policy.pdf"</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t>00000000</w:t>
            </w:r>
            <w:r w:rsidRPr="00840742">
              <w:rPr>
                <w:rFonts w:ascii="Courier New" w:hAnsi="Courier New" w:cs="Courier New"/>
                <w:color w:val="000096"/>
                <w:sz w:val="20"/>
                <w:highlight w:val="white"/>
              </w:rPr>
              <w:t>&lt;/base64&gt;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&lt;/resource&gt;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&lt;resource</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"53af7193-b25d-4ed2-a82f-5954d2d0df61"</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[EXAMPLE]Screen Shot</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"type"</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"evidence"</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w:t>
            </w:r>
            <w:proofErr w:type="spellStart"/>
            <w:r w:rsidRPr="00840742">
              <w:rPr>
                <w:rFonts w:ascii="Courier New" w:hAnsi="Courier New" w:cs="Courier New"/>
                <w:color w:val="000096"/>
                <w:sz w:val="20"/>
                <w:highlight w:val="white"/>
              </w:rPr>
              <w:t>rlink</w:t>
            </w:r>
            <w:proofErr w:type="spellEnd"/>
            <w:r w:rsidRPr="00840742">
              <w:rPr>
                <w:rFonts w:ascii="Courier New" w:hAnsi="Courier New" w:cs="Courier New"/>
                <w:color w:val="F5844C"/>
                <w:sz w:val="20"/>
                <w:highlight w:val="white"/>
              </w:rPr>
              <w:t xml:space="preserve"> media-type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"image/jpeg"</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href</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"./evidence/screen-shot.jpg"</w:t>
            </w:r>
            <w:r w:rsidRPr="00840742">
              <w:rPr>
                <w:rFonts w:ascii="Courier New" w:hAnsi="Courier New" w:cs="Courier New"/>
                <w:color w:val="000096"/>
                <w:sz w:val="20"/>
                <w:highlight w:val="white"/>
              </w:rPr>
              <w:t>&gt;&lt;/</w:t>
            </w:r>
            <w:proofErr w:type="spellStart"/>
            <w:r w:rsidRPr="00840742">
              <w:rPr>
                <w:rFonts w:ascii="Courier New" w:hAnsi="Courier New" w:cs="Courier New"/>
                <w:color w:val="000096"/>
                <w:sz w:val="20"/>
                <w:highlight w:val="white"/>
              </w:rPr>
              <w:t>rlink</w:t>
            </w:r>
            <w:proofErr w:type="spellEnd"/>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&lt;base64</w:t>
            </w:r>
            <w:r w:rsidRPr="00840742">
              <w:rPr>
                <w:rFonts w:ascii="Courier New" w:hAnsi="Courier New" w:cs="Courier New"/>
                <w:color w:val="F5844C"/>
                <w:sz w:val="20"/>
                <w:highlight w:val="white"/>
              </w:rPr>
              <w:t xml:space="preserve"> media-type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"image/jpeg"</w:t>
            </w:r>
            <w:r w:rsidRPr="00840742">
              <w:rPr>
                <w:rFonts w:ascii="Courier New" w:hAnsi="Courier New" w:cs="Courier New"/>
                <w:color w:val="F5844C"/>
                <w:sz w:val="20"/>
                <w:highlight w:val="white"/>
              </w:rPr>
              <w:t xml:space="preserve"> filename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"screen-shot.jpg"</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t>00000000</w:t>
            </w:r>
            <w:r w:rsidRPr="00840742">
              <w:rPr>
                <w:rFonts w:ascii="Courier New" w:hAnsi="Courier New" w:cs="Courier New"/>
                <w:color w:val="000096"/>
                <w:sz w:val="20"/>
                <w:highlight w:val="white"/>
              </w:rPr>
              <w:t>&lt;/base64&gt;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&lt;/resource&gt;</w:t>
            </w:r>
            <w:r w:rsidRPr="00840742">
              <w:rPr>
                <w:rFonts w:ascii="Courier New" w:hAnsi="Courier New" w:cs="Courier New"/>
                <w:color w:val="000000"/>
                <w:sz w:val="20"/>
                <w:highlight w:val="white"/>
              </w:rPr>
              <w:br/>
            </w:r>
            <w:r w:rsidRPr="00840742">
              <w:rPr>
                <w:rFonts w:ascii="Courier New" w:hAnsi="Courier New" w:cs="Courier New"/>
                <w:color w:val="000096"/>
                <w:sz w:val="20"/>
                <w:highlight w:val="white"/>
              </w:rPr>
              <w:t>&lt;/back-matter&gt;</w:t>
            </w:r>
            <w:r w:rsidRPr="00840742">
              <w:rPr>
                <w:rFonts w:ascii="Courier New" w:hAnsi="Courier New" w:cs="Courier New"/>
                <w:color w:val="000000"/>
                <w:sz w:val="20"/>
                <w:highlight w:val="white"/>
              </w:rPr>
              <w:t xml:space="preserve">    </w:t>
            </w:r>
          </w:p>
        </w:tc>
      </w:tr>
    </w:tbl>
    <w:p w14:paraId="6CF5B695" w14:textId="77777777" w:rsidR="00C6238A" w:rsidRDefault="00C6238A" w:rsidP="00C6238A">
      <w:r>
        <w:br w:type="page"/>
      </w:r>
    </w:p>
    <w:p w14:paraId="296A65F8" w14:textId="77777777" w:rsidR="00C6238A" w:rsidRDefault="00C6238A" w:rsidP="000A2A75">
      <w:pPr>
        <w:pStyle w:val="Heading3"/>
        <w:numPr>
          <w:ilvl w:val="2"/>
          <w:numId w:val="10"/>
        </w:numPr>
        <w:ind w:left="720" w:hanging="720"/>
      </w:pPr>
      <w:bookmarkStart w:id="73" w:name="_Toc113879883"/>
      <w:bookmarkStart w:id="74" w:name="_Toc138763097"/>
      <w:r>
        <w:lastRenderedPageBreak/>
        <w:t>TCW - Observations and Evidence: Queries</w:t>
      </w:r>
      <w:bookmarkEnd w:id="73"/>
      <w:bookmarkEnd w:id="74"/>
    </w:p>
    <w:p w14:paraId="71D6AE09" w14:textId="2173FA8B" w:rsidR="00C6238A" w:rsidRDefault="001A66F1" w:rsidP="00C6238A">
      <w:r>
        <w:rPr>
          <w:noProof/>
        </w:rPr>
        <mc:AlternateContent>
          <mc:Choice Requires="wps">
            <w:drawing>
              <wp:anchor distT="0" distB="0" distL="114300" distR="114300" simplePos="0" relativeHeight="251698176" behindDoc="0" locked="0" layoutInCell="1" allowOverlap="1" wp14:anchorId="24D29985" wp14:editId="7C552091">
                <wp:simplePos x="0" y="0"/>
                <wp:positionH relativeFrom="margin">
                  <wp:posOffset>-7409815</wp:posOffset>
                </wp:positionH>
                <wp:positionV relativeFrom="paragraph">
                  <wp:posOffset>3393328</wp:posOffset>
                </wp:positionV>
                <wp:extent cx="7141464" cy="3069590"/>
                <wp:effectExtent l="0" t="0" r="0" b="3810"/>
                <wp:wrapNone/>
                <wp:docPr id="459" name="Text Box 459"/>
                <wp:cNvGraphicFramePr/>
                <a:graphic xmlns:a="http://schemas.openxmlformats.org/drawingml/2006/main">
                  <a:graphicData uri="http://schemas.microsoft.com/office/word/2010/wordprocessingShape">
                    <wps:wsp>
                      <wps:cNvSpPr txBox="1"/>
                      <wps:spPr>
                        <a:xfrm>
                          <a:off x="0" y="0"/>
                          <a:ext cx="7141464" cy="3069590"/>
                        </a:xfrm>
                        <a:prstGeom prst="roundRect">
                          <a:avLst>
                            <a:gd name="adj" fmla="val 1055"/>
                          </a:avLst>
                        </a:prstGeom>
                        <a:solidFill>
                          <a:schemeClr val="accent1">
                            <a:lumMod val="20000"/>
                            <a:lumOff val="80000"/>
                          </a:schemeClr>
                        </a:solidFill>
                        <a:ln w="12700">
                          <a:noFill/>
                        </a:ln>
                        <a:effectLst/>
                      </wps:spPr>
                      <wps:txbx>
                        <w:txbxContent>
                          <w:p w14:paraId="092DA059" w14:textId="77777777" w:rsidR="00C6238A" w:rsidRPr="00CC1F0E" w:rsidRDefault="00C6238A" w:rsidP="00C6238A">
                            <w:pPr>
                              <w:jc w:val="center"/>
                              <w:rPr>
                                <w:b/>
                              </w:rPr>
                            </w:pPr>
                            <w:r w:rsidRPr="00CC1F0E">
                              <w:rPr>
                                <w:b/>
                              </w:rPr>
                              <w:t>UUID References</w:t>
                            </w:r>
                          </w:p>
                          <w:p w14:paraId="366D1AAC" w14:textId="77777777" w:rsidR="00C6238A" w:rsidRDefault="00C6238A" w:rsidP="00C6238A">
                            <w:r>
                              <w:t xml:space="preserve">OSCAL is designed around traceability, which means information is often referenced in its original location rather than duplicated into another file. As a result, it may be necessary to search the SSP, SAP, and/or SAR for a referenced UUID. To optimize tool searches, be aware of where to search for information based on a provided UUID. </w:t>
                            </w:r>
                          </w:p>
                          <w:p w14:paraId="12A515FF" w14:textId="77777777" w:rsidR="00C6238A" w:rsidRDefault="00C6238A" w:rsidP="00C6238A">
                            <w:r>
                              <w:t xml:space="preserve">For example, the </w:t>
                            </w:r>
                            <w:r>
                              <w:rPr>
                                <w:rStyle w:val="OSCALChar"/>
                              </w:rPr>
                              <w:t>subject-</w:t>
                            </w:r>
                            <w:proofErr w:type="spellStart"/>
                            <w:r>
                              <w:rPr>
                                <w:rStyle w:val="OSCALChar"/>
                              </w:rPr>
                              <w:t>uuid</w:t>
                            </w:r>
                            <w:proofErr w:type="spellEnd"/>
                            <w:r>
                              <w:t xml:space="preserve"> value identified by </w:t>
                            </w:r>
                            <w:r w:rsidRPr="00CC1F0E">
                              <w:rPr>
                                <w:rStyle w:val="OSCALChar"/>
                              </w:rPr>
                              <w:t>subject</w:t>
                            </w:r>
                            <w:r>
                              <w:t xml:space="preserve"> may be found in the SSP, SAP, or SAR, but mostly likely the SSP. For this reason, it may make sense to always search the SSP first, SAP second, and SAR last.</w:t>
                            </w:r>
                          </w:p>
                          <w:p w14:paraId="6249A57C" w14:textId="3AD7CC2A" w:rsidR="00C6238A" w:rsidRDefault="00C6238A" w:rsidP="00C6238A">
                            <w:r>
                              <w:t xml:space="preserve">Conversely, everything cited by </w:t>
                            </w:r>
                            <w:proofErr w:type="gramStart"/>
                            <w:r>
                              <w:rPr>
                                <w:rStyle w:val="OSCALChar"/>
                              </w:rPr>
                              <w:t>related-evidence</w:t>
                            </w:r>
                            <w:proofErr w:type="gramEnd"/>
                            <w:r>
                              <w:t xml:space="preserve"> must appear in the SAR, so only the SAR should </w:t>
                            </w:r>
                            <w:r w:rsidR="00C17BE4">
                              <w:br/>
                            </w:r>
                            <w:r>
                              <w:t>be searched.</w:t>
                            </w:r>
                          </w:p>
                          <w:p w14:paraId="3E5E7BAF" w14:textId="2E7E3584" w:rsidR="00C6238A" w:rsidRDefault="00C6238A" w:rsidP="000D429F">
                            <w:pPr>
                              <w:spacing w:after="0"/>
                            </w:pPr>
                            <w:r>
                              <w:t>Other UUID references, such as party-</w:t>
                            </w:r>
                            <w:proofErr w:type="spellStart"/>
                            <w:r>
                              <w:t>uuid</w:t>
                            </w:r>
                            <w:proofErr w:type="spellEnd"/>
                            <w:r>
                              <w:t xml:space="preserve">, will sometimes only be found in the SAR, sometimes the </w:t>
                            </w:r>
                            <w:r w:rsidR="00C17BE4">
                              <w:br/>
                            </w:r>
                            <w:r>
                              <w:t>SAP or SAR, and sometimes possibly all three depending on the context.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29985" id="Text Box 459" o:spid="_x0000_s1060" style="position:absolute;margin-left:-583.45pt;margin-top:267.2pt;width:562.3pt;height:241.7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69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" fillcolor="#ccecf8 [660]" stroked="f" strokeweight="1pt">
                <v:textbox inset=",7.2pt,,7.2pt">
                  <w:txbxContent>
                    <w:p w14:paraId="092DA059" w14:textId="77777777" w:rsidR="00C6238A" w:rsidRPr="00CC1F0E" w:rsidRDefault="00C6238A" w:rsidP="00C6238A">
                      <w:pPr>
                        <w:jc w:val="center"/>
                        <w:rPr>
                          <w:b/>
                        </w:rPr>
                      </w:pPr>
                      <w:r w:rsidRPr="00CC1F0E">
                        <w:rPr>
                          <w:b/>
                        </w:rPr>
                        <w:t>UUID References</w:t>
                      </w:r>
                    </w:p>
                    <w:p w14:paraId="366D1AAC" w14:textId="77777777" w:rsidR="00C6238A" w:rsidRDefault="00C6238A" w:rsidP="00C6238A">
                      <w:r>
                        <w:t xml:space="preserve">OSCAL is designed around traceability, which means information is often referenced in its original location rather than duplicated into another file. As a result, it may be necessary to search the SSP, SAP, and/or SAR for a referenced UUID. To optimize tool searches, be aware of where to search for information based on a provided UUID. </w:t>
                      </w:r>
                    </w:p>
                    <w:p w14:paraId="12A515FF" w14:textId="77777777" w:rsidR="00C6238A" w:rsidRDefault="00C6238A" w:rsidP="00C6238A">
                      <w:r>
                        <w:t xml:space="preserve">For example, the </w:t>
                      </w:r>
                      <w:r>
                        <w:rPr>
                          <w:rStyle w:val="OSCALChar"/>
                        </w:rPr>
                        <w:t>subject-</w:t>
                      </w:r>
                      <w:proofErr w:type="spellStart"/>
                      <w:r>
                        <w:rPr>
                          <w:rStyle w:val="OSCALChar"/>
                        </w:rPr>
                        <w:t>uuid</w:t>
                      </w:r>
                      <w:proofErr w:type="spellEnd"/>
                      <w:r>
                        <w:t xml:space="preserve"> value identified by </w:t>
                      </w:r>
                      <w:r w:rsidRPr="00CC1F0E">
                        <w:rPr>
                          <w:rStyle w:val="OSCALChar"/>
                        </w:rPr>
                        <w:t>subject</w:t>
                      </w:r>
                      <w:r>
                        <w:t xml:space="preserve"> may be found in the SSP, SAP, or SAR, but mostly likely the SSP. For this reason, it may make sense to always search the SSP first, SAP second, and SAR last.</w:t>
                      </w:r>
                    </w:p>
                    <w:p w14:paraId="6249A57C" w14:textId="3AD7CC2A" w:rsidR="00C6238A" w:rsidRDefault="00C6238A" w:rsidP="00C6238A">
                      <w:r>
                        <w:t xml:space="preserve">Conversely, everything cited by </w:t>
                      </w:r>
                      <w:proofErr w:type="gramStart"/>
                      <w:r>
                        <w:rPr>
                          <w:rStyle w:val="OSCALChar"/>
                        </w:rPr>
                        <w:t>related-evidence</w:t>
                      </w:r>
                      <w:proofErr w:type="gramEnd"/>
                      <w:r>
                        <w:t xml:space="preserve"> must appear in the SAR, so only the SAR should </w:t>
                      </w:r>
                      <w:r w:rsidR="00C17BE4">
                        <w:br/>
                      </w:r>
                      <w:r>
                        <w:t>be searched.</w:t>
                      </w:r>
                    </w:p>
                    <w:p w14:paraId="3E5E7BAF" w14:textId="2E7E3584" w:rsidR="00C6238A" w:rsidRDefault="00C6238A" w:rsidP="000D429F">
                      <w:pPr>
                        <w:spacing w:after="0"/>
                      </w:pPr>
                      <w:r>
                        <w:t>Other UUID references, such as party-</w:t>
                      </w:r>
                      <w:proofErr w:type="spellStart"/>
                      <w:r>
                        <w:t>uuid</w:t>
                      </w:r>
                      <w:proofErr w:type="spellEnd"/>
                      <w:r>
                        <w:t xml:space="preserve">, will sometimes only be found in the SAR, sometimes the </w:t>
                      </w:r>
                      <w:r w:rsidR="00C17BE4">
                        <w:br/>
                      </w:r>
                      <w:r>
                        <w:t>SAP or SAR, and sometimes possibly all three depending on the context.</w:t>
                      </w:r>
                    </w:p>
                  </w:txbxContent>
                </v:textbox>
                <w10:wrap anchorx="margin"/>
              </v:roundrect>
            </w:pict>
          </mc:Fallback>
        </mc:AlternateContent>
      </w:r>
      <w:r>
        <w:rPr>
          <w:noProof/>
        </w:rPr>
        <mc:AlternateContent>
          <mc:Choice Requires="wps">
            <w:drawing>
              <wp:anchor distT="0" distB="0" distL="114300" distR="114300" simplePos="0" relativeHeight="251680768" behindDoc="0" locked="0" layoutInCell="1" allowOverlap="1" wp14:anchorId="6D46C8DF" wp14:editId="1FC67AA3">
                <wp:simplePos x="0" y="0"/>
                <wp:positionH relativeFrom="margin">
                  <wp:posOffset>-7407275</wp:posOffset>
                </wp:positionH>
                <wp:positionV relativeFrom="paragraph">
                  <wp:posOffset>6575425</wp:posOffset>
                </wp:positionV>
                <wp:extent cx="7141464" cy="813816"/>
                <wp:effectExtent l="0" t="0" r="0" b="0"/>
                <wp:wrapNone/>
                <wp:docPr id="37" name="Text Box 37"/>
                <wp:cNvGraphicFramePr/>
                <a:graphic xmlns:a="http://schemas.openxmlformats.org/drawingml/2006/main">
                  <a:graphicData uri="http://schemas.microsoft.com/office/word/2010/wordprocessingShape">
                    <wps:wsp>
                      <wps:cNvSpPr txBox="1"/>
                      <wps:spPr>
                        <a:xfrm>
                          <a:off x="0" y="0"/>
                          <a:ext cx="7141464" cy="813816"/>
                        </a:xfrm>
                        <a:prstGeom prst="roundRect">
                          <a:avLst>
                            <a:gd name="adj" fmla="val 5436"/>
                          </a:avLst>
                        </a:prstGeom>
                        <a:solidFill>
                          <a:schemeClr val="accent1">
                            <a:lumMod val="20000"/>
                            <a:lumOff val="80000"/>
                          </a:schemeClr>
                        </a:solidFill>
                        <a:ln w="12700">
                          <a:noFill/>
                        </a:ln>
                        <a:effectLst/>
                      </wps:spPr>
                      <wps:txbx>
                        <w:txbxContent>
                          <w:p w14:paraId="2AF5DB03" w14:textId="498A8419" w:rsidR="00C6238A" w:rsidRDefault="00C6238A" w:rsidP="00424D78">
                            <w:pPr>
                              <w:spacing w:before="0" w:after="0"/>
                            </w:pPr>
                            <w:r w:rsidRPr="009A50EF">
                              <w:t xml:space="preserve">The </w:t>
                            </w:r>
                            <w:r>
                              <w:rPr>
                                <w:rStyle w:val="OSCALChar"/>
                              </w:rPr>
                              <w:t>description</w:t>
                            </w:r>
                            <w:r w:rsidR="0072770D">
                              <w:rPr>
                                <w:rStyle w:val="OSCALChar"/>
                              </w:rPr>
                              <w:t xml:space="preserve"> </w:t>
                            </w:r>
                            <w:r>
                              <w:t xml:space="preserve">fields are </w:t>
                            </w:r>
                            <w:r w:rsidRPr="009A50EF">
                              <w:rPr>
                                <w:i/>
                              </w:rPr>
                              <w:t>Markup multiline</w:t>
                            </w:r>
                            <w:r w:rsidRPr="009A50EF">
                              <w:t xml:space="preserve">, which enables the text to be formatted. </w:t>
                            </w:r>
                            <w:r>
                              <w:br/>
                              <w:t xml:space="preserve">See the </w:t>
                            </w:r>
                            <w:hyperlink r:id="rId108" w:history="1">
                              <w:r w:rsidR="00EA67CF">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w:t>
                            </w:r>
                            <w:r w:rsidR="00424D78">
                              <w:rPr>
                                <w:i/>
                              </w:rPr>
                              <w:br/>
                            </w:r>
                            <w:r w:rsidRPr="00707181">
                              <w:rPr>
                                <w:i/>
                              </w:rPr>
                              <w:t>Fields in OSCAL</w:t>
                            </w:r>
                            <w:r>
                              <w:t>, or visit</w:t>
                            </w:r>
                            <w:r w:rsidRPr="009A50EF">
                              <w:t>:</w:t>
                            </w:r>
                            <w:r>
                              <w:t xml:space="preserve"> </w:t>
                            </w:r>
                            <w:hyperlink r:id="rId109" w:anchor="markup-multiline" w:history="1">
                              <w:r w:rsidRPr="00621B71">
                                <w:rPr>
                                  <w:color w:val="2A528A"/>
                                  <w:u w:val="single"/>
                                </w:rPr>
                                <w:t>https://pages.nist.gov/OSCAL/reference/datatypes/#markup-multiline</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6C8DF" id="Text Box 37" o:spid="_x0000_s1061" style="position:absolute;margin-left:-583.25pt;margin-top:517.75pt;width:562.3pt;height:64.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" fillcolor="#ccecf8 [660]" stroked="f" strokeweight="1pt">
                <v:textbox inset=",7.2pt,,7.2pt">
                  <w:txbxContent>
                    <w:p w14:paraId="2AF5DB03" w14:textId="498A8419" w:rsidR="00C6238A" w:rsidRDefault="00C6238A" w:rsidP="00424D78">
                      <w:pPr>
                        <w:spacing w:before="0" w:after="0"/>
                      </w:pPr>
                      <w:r w:rsidRPr="009A50EF">
                        <w:t xml:space="preserve">The </w:t>
                      </w:r>
                      <w:r>
                        <w:rPr>
                          <w:rStyle w:val="OSCALChar"/>
                        </w:rPr>
                        <w:t>description</w:t>
                      </w:r>
                      <w:r w:rsidR="0072770D">
                        <w:rPr>
                          <w:rStyle w:val="OSCALChar"/>
                        </w:rPr>
                        <w:t xml:space="preserve"> </w:t>
                      </w:r>
                      <w:r>
                        <w:t xml:space="preserve">fields are </w:t>
                      </w:r>
                      <w:r w:rsidRPr="009A50EF">
                        <w:rPr>
                          <w:i/>
                        </w:rPr>
                        <w:t>Markup multiline</w:t>
                      </w:r>
                      <w:r w:rsidRPr="009A50EF">
                        <w:t xml:space="preserve">, which enables the text to be formatted. </w:t>
                      </w:r>
                      <w:r>
                        <w:br/>
                        <w:t xml:space="preserve">See the </w:t>
                      </w:r>
                      <w:hyperlink r:id="rId110" w:history="1">
                        <w:r w:rsidR="00EA67CF">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w:t>
                      </w:r>
                      <w:r w:rsidR="00424D78">
                        <w:rPr>
                          <w:i/>
                        </w:rPr>
                        <w:br/>
                      </w:r>
                      <w:r w:rsidRPr="00707181">
                        <w:rPr>
                          <w:i/>
                        </w:rPr>
                        <w:t>Fields in OSCAL</w:t>
                      </w:r>
                      <w:r>
                        <w:t>, or visit</w:t>
                      </w:r>
                      <w:r w:rsidRPr="009A50EF">
                        <w:t>:</w:t>
                      </w:r>
                      <w:r>
                        <w:t xml:space="preserve"> </w:t>
                      </w:r>
                      <w:hyperlink r:id="rId111" w:anchor="markup-multiline" w:history="1">
                        <w:r w:rsidRPr="00621B71">
                          <w:rPr>
                            <w:color w:val="2A528A"/>
                            <w:u w:val="single"/>
                          </w:rPr>
                          <w:t>https://pages.nist.gov/OSCAL/reference/datatypes/#markup-multiline</w:t>
                        </w:r>
                      </w:hyperlink>
                    </w:p>
                  </w:txbxContent>
                </v:textbox>
                <w10:wrap anchorx="margin"/>
              </v:roundrect>
            </w:pict>
          </mc:Fallback>
        </mc:AlternateContent>
      </w:r>
      <w:r w:rsidR="00C6238A">
        <w:rPr>
          <w:noProof/>
        </w:rPr>
        <mc:AlternateContent>
          <mc:Choice Requires="wps">
            <w:drawing>
              <wp:anchor distT="45720" distB="45720" distL="114300" distR="114300" simplePos="0" relativeHeight="251679744" behindDoc="1" locked="0" layoutInCell="1" allowOverlap="1" wp14:anchorId="5CB8D332" wp14:editId="1661625A">
                <wp:simplePos x="0" y="0"/>
                <wp:positionH relativeFrom="column">
                  <wp:posOffset>-7512050</wp:posOffset>
                </wp:positionH>
                <wp:positionV relativeFrom="page">
                  <wp:posOffset>1527175</wp:posOffset>
                </wp:positionV>
                <wp:extent cx="7324344" cy="4489704"/>
                <wp:effectExtent l="0" t="0" r="381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4344" cy="4489704"/>
                        </a:xfrm>
                        <a:prstGeom prst="rect">
                          <a:avLst/>
                        </a:prstGeom>
                        <a:solidFill>
                          <a:srgbClr val="FFFFFF"/>
                        </a:solidFill>
                        <a:ln w="9525">
                          <a:noFill/>
                          <a:miter lim="800000"/>
                          <a:headEnd/>
                          <a:tailEnd/>
                        </a:ln>
                      </wps:spPr>
                      <wps:txbx>
                        <w:txbxContent>
                          <w:p w14:paraId="4420E28A" w14:textId="77777777" w:rsidR="00C6238A" w:rsidRDefault="00C6238A" w:rsidP="00C6238A">
                            <w:r>
                              <w:rPr>
                                <w:noProof/>
                              </w:rPr>
                              <w:drawing>
                                <wp:inline distT="0" distB="0" distL="0" distR="0" wp14:anchorId="54ED09EB" wp14:editId="41D680FD">
                                  <wp:extent cx="7142966" cy="4172323"/>
                                  <wp:effectExtent l="12700" t="12700" r="7620" b="1905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2"/>
                                          <a:srcRect l="588" t="1273" r="1756"/>
                                          <a:stretch/>
                                        </pic:blipFill>
                                        <pic:spPr bwMode="auto">
                                          <a:xfrm>
                                            <a:off x="0" y="0"/>
                                            <a:ext cx="7143734" cy="4172772"/>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B8D332" id="_x0000_s1062" type="#_x0000_t202" style="position:absolute;margin-left:-591.5pt;margin-top:120.25pt;width:576.7pt;height:353.5pt;z-index:-251636736;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" stroked="f">
                <v:textbox style="mso-fit-shape-to-text:t">
                  <w:txbxContent>
                    <w:p w14:paraId="4420E28A" w14:textId="77777777" w:rsidR="00C6238A" w:rsidRDefault="00C6238A" w:rsidP="00C6238A">
                      <w:r>
                        <w:rPr>
                          <w:noProof/>
                        </w:rPr>
                        <w:drawing>
                          <wp:inline distT="0" distB="0" distL="0" distR="0" wp14:anchorId="54ED09EB" wp14:editId="41D680FD">
                            <wp:extent cx="7142966" cy="4172323"/>
                            <wp:effectExtent l="12700" t="12700" r="7620" b="1905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2"/>
                                    <a:srcRect l="588" t="1273" r="1756"/>
                                    <a:stretch/>
                                  </pic:blipFill>
                                  <pic:spPr bwMode="auto">
                                    <a:xfrm>
                                      <a:off x="0" y="0"/>
                                      <a:ext cx="7143734" cy="4172772"/>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xbxContent>
                </v:textbox>
                <w10:wrap anchory="page"/>
              </v:shape>
            </w:pict>
          </mc:Fallback>
        </mc:AlternateContent>
      </w:r>
      <w:r w:rsidR="00C6238A">
        <w:t xml:space="preserve">The following assumes, the first </w:t>
      </w:r>
      <w:r w:rsidR="00C6238A" w:rsidRPr="00BD0CCD">
        <w:rPr>
          <w:rStyle w:val="OSCALChar"/>
        </w:rPr>
        <w:t>result</w:t>
      </w:r>
      <w:r w:rsidR="00C6238A">
        <w:t xml:space="preserve"> assembly contains the current assessment, as determined in </w:t>
      </w:r>
      <w:r w:rsidR="00C6238A" w:rsidRPr="000B6CD7">
        <w:rPr>
          <w:i/>
        </w:rPr>
        <w:t xml:space="preserve">Section </w:t>
      </w:r>
      <w:r w:rsidR="00C6238A" w:rsidRPr="000B6CD7">
        <w:rPr>
          <w:i/>
        </w:rPr>
        <w:fldChar w:fldCharType="begin"/>
      </w:r>
      <w:r w:rsidR="00C6238A" w:rsidRPr="000B6CD7">
        <w:rPr>
          <w:i/>
        </w:rPr>
        <w:instrText xml:space="preserve"> REF _Ref41428696 \r \h </w:instrText>
      </w:r>
      <w:r w:rsidR="00C6238A">
        <w:rPr>
          <w:i/>
        </w:rPr>
        <w:instrText xml:space="preserve"> \* MERGEFORMAT </w:instrText>
      </w:r>
      <w:r w:rsidR="00C6238A" w:rsidRPr="000B6CD7">
        <w:rPr>
          <w:i/>
        </w:rPr>
      </w:r>
      <w:r w:rsidR="00C6238A" w:rsidRPr="000B6CD7">
        <w:rPr>
          <w:i/>
        </w:rPr>
        <w:fldChar w:fldCharType="separate"/>
      </w:r>
      <w:r w:rsidR="00C6238A">
        <w:rPr>
          <w:i/>
        </w:rPr>
        <w:t>4.1</w:t>
      </w:r>
      <w:r w:rsidR="00C6238A" w:rsidRPr="000B6CD7">
        <w:rPr>
          <w:i/>
        </w:rPr>
        <w:fldChar w:fldCharType="end"/>
      </w:r>
      <w:r w:rsidR="00C6238A" w:rsidRPr="000B6CD7">
        <w:rPr>
          <w:i/>
        </w:rPr>
        <w:t xml:space="preserve">, </w:t>
      </w:r>
      <w:r w:rsidR="00C6238A" w:rsidRPr="000B6CD7">
        <w:rPr>
          <w:i/>
        </w:rPr>
        <w:fldChar w:fldCharType="begin"/>
      </w:r>
      <w:r w:rsidR="00C6238A" w:rsidRPr="000B6CD7">
        <w:rPr>
          <w:i/>
        </w:rPr>
        <w:instrText xml:space="preserve"> REF _Ref41428696 \h </w:instrText>
      </w:r>
      <w:r w:rsidR="00C6238A">
        <w:rPr>
          <w:i/>
        </w:rPr>
        <w:instrText xml:space="preserve"> \* MERGEFORMAT </w:instrText>
      </w:r>
      <w:r w:rsidR="00C6238A" w:rsidRPr="000B6CD7">
        <w:rPr>
          <w:i/>
        </w:rPr>
      </w:r>
      <w:r w:rsidR="00C6238A" w:rsidRPr="000B6CD7">
        <w:rPr>
          <w:i/>
        </w:rPr>
        <w:fldChar w:fldCharType="separate"/>
      </w:r>
      <w:r w:rsidR="00C6238A" w:rsidRPr="00E04A4D">
        <w:rPr>
          <w:i/>
        </w:rPr>
        <w:t>One Result Assembly for the Entire Assessment</w:t>
      </w:r>
      <w:r w:rsidR="00C6238A" w:rsidRPr="000B6CD7">
        <w:rPr>
          <w:i/>
        </w:rPr>
        <w:fldChar w:fldCharType="end"/>
      </w:r>
      <w:r w:rsidR="00C6238A">
        <w:t xml:space="preserve">. </w:t>
      </w:r>
    </w:p>
    <w:tbl>
      <w:tblPr>
        <w:tblStyle w:val="TableGrid"/>
        <w:tblW w:w="0" w:type="auto"/>
        <w:tblInd w:w="5" w:type="dxa"/>
        <w:tblLook w:val="04A0" w:firstRow="1" w:lastRow="0" w:firstColumn="1" w:lastColumn="0" w:noHBand="0" w:noVBand="1"/>
      </w:tblPr>
      <w:tblGrid>
        <w:gridCol w:w="10785"/>
      </w:tblGrid>
      <w:tr w:rsidR="00C6238A" w:rsidRPr="003F3B57" w14:paraId="430001BC" w14:textId="77777777" w:rsidTr="00840742">
        <w:tc>
          <w:tcPr>
            <w:tcW w:w="10785" w:type="dxa"/>
            <w:shd w:val="clear" w:color="auto" w:fill="9BDAF1"/>
          </w:tcPr>
          <w:p w14:paraId="53DF9265" w14:textId="77777777" w:rsidR="00C6238A" w:rsidRPr="000A2A75" w:rsidRDefault="00C6238A" w:rsidP="00840742">
            <w:pPr>
              <w:pStyle w:val="TableHeading"/>
              <w:rPr>
                <w:rFonts w:ascii="Arial" w:hAnsi="Arial" w:cs="Arial"/>
              </w:rPr>
            </w:pPr>
            <w:r w:rsidRPr="000A2A75">
              <w:rPr>
                <w:rFonts w:ascii="Arial" w:hAnsi="Arial" w:cs="Arial"/>
              </w:rPr>
              <w:t>XPath Queries</w:t>
            </w:r>
          </w:p>
        </w:tc>
      </w:tr>
      <w:tr w:rsidR="00C6238A" w:rsidRPr="0035062F" w14:paraId="7E249C4A" w14:textId="77777777" w:rsidTr="00840742">
        <w:tc>
          <w:tcPr>
            <w:tcW w:w="10785" w:type="dxa"/>
            <w:tcBorders>
              <w:bottom w:val="single" w:sz="4" w:space="0" w:color="auto"/>
            </w:tcBorders>
            <w:shd w:val="clear" w:color="auto" w:fill="F2F2F2" w:themeFill="background1" w:themeFillShade="F2"/>
          </w:tcPr>
          <w:p w14:paraId="724F695A" w14:textId="77777777" w:rsidR="00C6238A" w:rsidRDefault="00C6238A" w:rsidP="00840742">
            <w:pPr>
              <w:pStyle w:val="XPath"/>
            </w:pPr>
            <w:r>
              <w:t>(SAR) Quantity of observations for this objective (integer)</w:t>
            </w:r>
            <w:r w:rsidRPr="0035062F">
              <w:t>:</w:t>
            </w:r>
            <w:r w:rsidRPr="0035062F">
              <w:br/>
            </w:r>
            <w:r w:rsidRPr="000B6CD7">
              <w:t>count(</w:t>
            </w:r>
            <w:r w:rsidRPr="00D14F66">
              <w:t>/*/result[1]/finding</w:t>
            </w:r>
            <w:proofErr w:type="gramStart"/>
            <w:r w:rsidRPr="00D14F66">
              <w:t>[./</w:t>
            </w:r>
            <w:proofErr w:type="gramEnd"/>
            <w:r w:rsidRPr="00D14F66">
              <w:t>target[@type='objective-id'][@</w:t>
            </w:r>
            <w:r>
              <w:t>target-id</w:t>
            </w:r>
            <w:r w:rsidRPr="00D14F66">
              <w:t>='ac-1.a.1_obj.1']]/related-observation</w:t>
            </w:r>
            <w:r w:rsidRPr="000B6CD7">
              <w:t>)</w:t>
            </w:r>
          </w:p>
          <w:p w14:paraId="6B899CA6" w14:textId="77777777" w:rsidR="00C6238A" w:rsidRDefault="00C6238A" w:rsidP="00840742">
            <w:pPr>
              <w:pStyle w:val="XPath"/>
            </w:pPr>
            <w:r>
              <w:t>(SAR) The second observation for this objective:</w:t>
            </w:r>
            <w:r>
              <w:br/>
            </w:r>
            <w:r w:rsidRPr="0038127E">
              <w:t>/*/result[1]/observation[@uuid=/*/result[1]/finding</w:t>
            </w:r>
            <w:proofErr w:type="gramStart"/>
            <w:r w:rsidRPr="0038127E">
              <w:t>[./</w:t>
            </w:r>
            <w:proofErr w:type="gramEnd"/>
            <w:r w:rsidRPr="0038127E">
              <w:t>target[@type='objective-id'][@</w:t>
            </w:r>
            <w:r>
              <w:t xml:space="preserve"> target-id</w:t>
            </w:r>
            <w:r w:rsidRPr="0038127E">
              <w:t>='ac-1.a.1_obj.1']]/related-observation[1]/@observation-uuid]/description/node()</w:t>
            </w:r>
          </w:p>
          <w:p w14:paraId="194B8F5B" w14:textId="77777777" w:rsidR="00C6238A" w:rsidRDefault="00C6238A" w:rsidP="00840742">
            <w:pPr>
              <w:pStyle w:val="XPath"/>
            </w:pPr>
            <w:r>
              <w:t>(SAR) SOURCE: Type of source cited (first finding, first, observation, first source):</w:t>
            </w:r>
            <w:r>
              <w:br/>
            </w:r>
            <w:r w:rsidRPr="006D55F1">
              <w:t>/*/result[1]/observation[@uuid=/*/result[1]/finding</w:t>
            </w:r>
            <w:proofErr w:type="gramStart"/>
            <w:r w:rsidRPr="006D55F1">
              <w:t>[./</w:t>
            </w:r>
            <w:proofErr w:type="gramEnd"/>
            <w:r w:rsidRPr="006D55F1">
              <w:t>target[@type='objective-id'][@</w:t>
            </w:r>
            <w:r>
              <w:t xml:space="preserve"> target-id</w:t>
            </w:r>
            <w:r w:rsidRPr="006D55F1">
              <w:t>='ac-1.a.1_obj.1']]/related-observation[1]/@observation-uuid]/origin/actor/@type</w:t>
            </w:r>
          </w:p>
          <w:p w14:paraId="02C76410" w14:textId="77777777" w:rsidR="00C6238A" w:rsidRDefault="00C6238A" w:rsidP="00840742">
            <w:pPr>
              <w:pStyle w:val="XPath"/>
            </w:pPr>
            <w:r>
              <w:t>(SAR) SOURCE: UUID of source cited (first finding, first, observation, first source):</w:t>
            </w:r>
            <w:r>
              <w:br/>
            </w:r>
            <w:r w:rsidRPr="006D55F1">
              <w:t>/*/result[1]/observation[@uuid=/*/result[1]/finding</w:t>
            </w:r>
            <w:proofErr w:type="gramStart"/>
            <w:r w:rsidRPr="006D55F1">
              <w:t>[./</w:t>
            </w:r>
            <w:proofErr w:type="gramEnd"/>
            <w:r w:rsidRPr="006D55F1">
              <w:t>target[@type='objective-id'][@</w:t>
            </w:r>
            <w:r>
              <w:t xml:space="preserve"> target-id</w:t>
            </w:r>
            <w:r w:rsidRPr="006D55F1">
              <w:t>='ac-1.a.1_obj.1']]/related-observation[1]/@observation-uuid]/origin/actor/</w:t>
            </w:r>
            <w:r w:rsidRPr="00893061">
              <w:t>@</w:t>
            </w:r>
            <w:r>
              <w:t>actor-</w:t>
            </w:r>
            <w:r w:rsidRPr="009C32B9">
              <w:t>uuid</w:t>
            </w:r>
          </w:p>
          <w:p w14:paraId="365670A9" w14:textId="77777777" w:rsidR="00C6238A" w:rsidRDefault="00C6238A" w:rsidP="00840742">
            <w:pPr>
              <w:pStyle w:val="XPath"/>
            </w:pPr>
            <w:r>
              <w:t>(SAR) SUBJECT: Type of subject cited, such as interviewed people or examined/tested system components:</w:t>
            </w:r>
            <w:r>
              <w:br/>
            </w:r>
            <w:r w:rsidRPr="006D55F1">
              <w:t>/*/result[1]/observation[@uuid=/*/result[1]/finding</w:t>
            </w:r>
            <w:proofErr w:type="gramStart"/>
            <w:r w:rsidRPr="006D55F1">
              <w:t>[./</w:t>
            </w:r>
            <w:proofErr w:type="gramEnd"/>
            <w:r w:rsidRPr="006D55F1">
              <w:t>target[@type='objective-id'][@</w:t>
            </w:r>
            <w:r>
              <w:t xml:space="preserve"> target-id</w:t>
            </w:r>
            <w:r w:rsidRPr="006D55F1">
              <w:t>='ac-1.a.1_obj.1']]/related-observation[1]/@observation-uuid]/subject/@type</w:t>
            </w:r>
          </w:p>
          <w:p w14:paraId="2D2CDBBD" w14:textId="77777777" w:rsidR="00C6238A" w:rsidRDefault="00C6238A" w:rsidP="00840742">
            <w:pPr>
              <w:pStyle w:val="XPath"/>
            </w:pPr>
            <w:r>
              <w:t>(SAR) SUBJECT: UUID of subject cited, such as interviewed people, examined/tested system components, or reviewed artifacts:</w:t>
            </w:r>
            <w:r>
              <w:br/>
            </w:r>
            <w:r w:rsidRPr="006D55F1">
              <w:t>/*/result[1]/observation[@uuid=/*/result[1]/finding</w:t>
            </w:r>
            <w:proofErr w:type="gramStart"/>
            <w:r w:rsidRPr="006D55F1">
              <w:t>[./</w:t>
            </w:r>
            <w:proofErr w:type="gramEnd"/>
            <w:r w:rsidRPr="006D55F1">
              <w:t>target[@type='objective-id'][@</w:t>
            </w:r>
            <w:r>
              <w:t xml:space="preserve"> target-id</w:t>
            </w:r>
            <w:r w:rsidRPr="006D55F1">
              <w:t>='ac-1.a.1_obj.1']]/related-observation[1]/@observation-uuid]/subject</w:t>
            </w:r>
            <w:r>
              <w:t>/@actor-uuid</w:t>
            </w:r>
          </w:p>
          <w:p w14:paraId="2CF6B20F" w14:textId="77777777" w:rsidR="00C6238A" w:rsidRDefault="00C6238A" w:rsidP="00840742">
            <w:pPr>
              <w:pStyle w:val="XPath"/>
            </w:pPr>
            <w:r>
              <w:t>(SAR) EVIDENCE: Description of the first piece of evidence for the second observation:</w:t>
            </w:r>
            <w:r>
              <w:br/>
            </w:r>
            <w:r w:rsidRPr="006D55F1">
              <w:t>/*/result[1]/observation[@uuid=/*/result[1]/finding</w:t>
            </w:r>
            <w:proofErr w:type="gramStart"/>
            <w:r w:rsidRPr="006D55F1">
              <w:t>[./</w:t>
            </w:r>
            <w:proofErr w:type="gramEnd"/>
            <w:r w:rsidRPr="006D55F1">
              <w:t>target[@type='objective-id'][@</w:t>
            </w:r>
            <w:r>
              <w:t xml:space="preserve"> target-id</w:t>
            </w:r>
            <w:r w:rsidRPr="006D55F1">
              <w:t>='ac-1.a.1_obj.1']]/related-observation[1]/@observation-uuid]/relevant-evidence/description/node()</w:t>
            </w:r>
          </w:p>
          <w:p w14:paraId="0F19BF78" w14:textId="77777777" w:rsidR="00C6238A" w:rsidRDefault="00C6238A" w:rsidP="00840742">
            <w:pPr>
              <w:pStyle w:val="XPath"/>
            </w:pPr>
            <w:r>
              <w:t>(SAR) EVIDENCE: The URI pointing to the evidence. For FedRAMP, the value should always be a URI fragment (starting with a '#' pointing to a back-matter resource:</w:t>
            </w:r>
            <w:r>
              <w:br/>
            </w:r>
            <w:r w:rsidRPr="006D55F1">
              <w:t>/*/result[1]/observation[@uuid=/*/result[1]/finding[./target[@type='objective-id'][@</w:t>
            </w:r>
            <w:r>
              <w:t xml:space="preserve"> target-id</w:t>
            </w:r>
            <w:r w:rsidRPr="006D55F1">
              <w:t>='ac-1.a.1_obj.1']]/related-observation[1]/@observation-uuid]/relevant-evidence/link/@href</w:t>
            </w:r>
          </w:p>
          <w:p w14:paraId="69D32626" w14:textId="77777777" w:rsidR="00C6238A" w:rsidRDefault="00C6238A" w:rsidP="00840742">
            <w:pPr>
              <w:pStyle w:val="XPath"/>
            </w:pPr>
            <w:r>
              <w:t>(SAR) EVIDENCE: The back-matter resource containing the evidence (strip leading '#'):</w:t>
            </w:r>
            <w:r>
              <w:br/>
            </w:r>
            <w:r w:rsidRPr="00BA47FE">
              <w:t>/*/back-matter/resource[@uuid='65fb91b1-f7dc-46bf-8b99-bd98f1a5293d']/</w:t>
            </w:r>
            <w:r w:rsidRPr="0042091E">
              <w:rPr>
                <w:b/>
              </w:rPr>
              <w:t>rlink/@href</w:t>
            </w:r>
          </w:p>
          <w:p w14:paraId="646B6B8D" w14:textId="77777777" w:rsidR="00C6238A" w:rsidRDefault="00C6238A" w:rsidP="00840742">
            <w:pPr>
              <w:pStyle w:val="XPath"/>
            </w:pPr>
            <w:r>
              <w:t>(SAR) EVIDENCE: The back-matter resource containing the evidence (strip leading '#'):</w:t>
            </w:r>
            <w:r>
              <w:br/>
            </w:r>
            <w:r w:rsidRPr="00BA47FE">
              <w:t>/*/back-matter/resource[@uuid='65fb91b1-f7dc-46bf</w:t>
            </w:r>
            <w:r>
              <w:t>-8b99-bd98f1a5293d']</w:t>
            </w:r>
            <w:r w:rsidRPr="001A466A">
              <w:t>/</w:t>
            </w:r>
            <w:r w:rsidRPr="0042091E">
              <w:rPr>
                <w:b/>
              </w:rPr>
              <w:t>base64</w:t>
            </w:r>
          </w:p>
          <w:p w14:paraId="0809E1B5" w14:textId="77777777" w:rsidR="00C6238A" w:rsidRPr="0035062F" w:rsidRDefault="00C6238A" w:rsidP="00840742">
            <w:pPr>
              <w:pStyle w:val="XPath"/>
            </w:pPr>
          </w:p>
        </w:tc>
      </w:tr>
    </w:tbl>
    <w:p w14:paraId="5D8CC448" w14:textId="73B03B1E" w:rsidR="00C6238A" w:rsidRDefault="00C6238A" w:rsidP="00C6238A">
      <w:r>
        <w:br w:type="page"/>
      </w:r>
    </w:p>
    <w:bookmarkStart w:id="75" w:name="_Toc113879884"/>
    <w:bookmarkStart w:id="76" w:name="_Toc138763098"/>
    <w:p w14:paraId="7C52F2AB" w14:textId="77777777" w:rsidR="00C6238A" w:rsidRDefault="00C6238A" w:rsidP="000A2A75">
      <w:pPr>
        <w:pStyle w:val="Heading3"/>
        <w:numPr>
          <w:ilvl w:val="2"/>
          <w:numId w:val="10"/>
        </w:numPr>
        <w:ind w:left="720" w:hanging="720"/>
      </w:pPr>
      <w:r>
        <w:rPr>
          <w:noProof/>
        </w:rPr>
        <w:lastRenderedPageBreak/>
        <mc:AlternateContent>
          <mc:Choice Requires="wps">
            <w:drawing>
              <wp:anchor distT="0" distB="0" distL="114300" distR="114300" simplePos="0" relativeHeight="251732992" behindDoc="0" locked="0" layoutInCell="1" allowOverlap="1" wp14:anchorId="27BB54A1" wp14:editId="0C3405BE">
                <wp:simplePos x="0" y="0"/>
                <wp:positionH relativeFrom="column">
                  <wp:posOffset>-5074165</wp:posOffset>
                </wp:positionH>
                <wp:positionV relativeFrom="paragraph">
                  <wp:posOffset>-12494</wp:posOffset>
                </wp:positionV>
                <wp:extent cx="2775808" cy="432143"/>
                <wp:effectExtent l="12700" t="12700" r="31115" b="25400"/>
                <wp:wrapNone/>
                <wp:docPr id="30" name="Rectangle 30"/>
                <wp:cNvGraphicFramePr/>
                <a:graphic xmlns:a="http://schemas.openxmlformats.org/drawingml/2006/main">
                  <a:graphicData uri="http://schemas.microsoft.com/office/word/2010/wordprocessingShape">
                    <wps:wsp>
                      <wps:cNvSpPr/>
                      <wps:spPr>
                        <a:xfrm>
                          <a:off x="0" y="0"/>
                          <a:ext cx="2775808" cy="432143"/>
                        </a:xfrm>
                        <a:prstGeom prst="rect">
                          <a:avLst/>
                        </a:prstGeom>
                        <a:solidFill>
                          <a:srgbClr val="FFFF00">
                            <a:alpha val="15000"/>
                          </a:srgbClr>
                        </a:solidFill>
                        <a:ln w="3810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FD27E" id="Rectangle 30" o:spid="_x0000_s1026" style="position:absolute;margin-left:-399.55pt;margin-top:-1pt;width:218.55pt;height:34.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" fillcolor="yellow" strokecolor="#cc1d1d [3206]" strokeweight="3pt">
                <v:fill opacity="9766f"/>
              </v:rect>
            </w:pict>
          </mc:Fallback>
        </mc:AlternateContent>
      </w:r>
      <w:r>
        <w:rPr>
          <w:noProof/>
        </w:rPr>
        <mc:AlternateContent>
          <mc:Choice Requires="wps">
            <w:drawing>
              <wp:anchor distT="45720" distB="45720" distL="114300" distR="114300" simplePos="0" relativeHeight="251684864" behindDoc="1" locked="0" layoutInCell="1" allowOverlap="1" wp14:anchorId="1A790AD8" wp14:editId="5B910527">
                <wp:simplePos x="0" y="0"/>
                <wp:positionH relativeFrom="column">
                  <wp:posOffset>-7512050</wp:posOffset>
                </wp:positionH>
                <wp:positionV relativeFrom="page">
                  <wp:posOffset>1527175</wp:posOffset>
                </wp:positionV>
                <wp:extent cx="7141464" cy="4352544"/>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1464" cy="4352544"/>
                        </a:xfrm>
                        <a:prstGeom prst="rect">
                          <a:avLst/>
                        </a:prstGeom>
                        <a:solidFill>
                          <a:srgbClr val="FFFFFF"/>
                        </a:solidFill>
                        <a:ln w="9525">
                          <a:noFill/>
                          <a:miter lim="800000"/>
                          <a:headEnd/>
                          <a:tailEnd/>
                        </a:ln>
                      </wps:spPr>
                      <wps:txbx>
                        <w:txbxContent>
                          <w:p w14:paraId="04F44EB9" w14:textId="77777777" w:rsidR="00C6238A" w:rsidRDefault="00C6238A" w:rsidP="00C6238A">
                            <w:r>
                              <w:rPr>
                                <w:noProof/>
                              </w:rPr>
                              <w:drawing>
                                <wp:inline distT="0" distB="0" distL="0" distR="0" wp14:anchorId="69D8A12E" wp14:editId="0322728C">
                                  <wp:extent cx="6919784" cy="4038893"/>
                                  <wp:effectExtent l="12700" t="12700" r="14605" b="1270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2"/>
                                          <a:srcRect l="581" t="1506" r="1921"/>
                                          <a:stretch/>
                                        </pic:blipFill>
                                        <pic:spPr bwMode="auto">
                                          <a:xfrm>
                                            <a:off x="0" y="0"/>
                                            <a:ext cx="6931734" cy="4045868"/>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A790AD8" id="_x0000_s1063" type="#_x0000_t202" style="position:absolute;left:0;text-align:left;margin-left:-591.5pt;margin-top:120.25pt;width:562.3pt;height:342.7pt;z-index:-251631616;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" stroked="f">
                <v:textbox style="mso-fit-shape-to-text:t">
                  <w:txbxContent>
                    <w:p w14:paraId="04F44EB9" w14:textId="77777777" w:rsidR="00C6238A" w:rsidRDefault="00C6238A" w:rsidP="00C6238A">
                      <w:r>
                        <w:rPr>
                          <w:noProof/>
                        </w:rPr>
                        <w:drawing>
                          <wp:inline distT="0" distB="0" distL="0" distR="0" wp14:anchorId="69D8A12E" wp14:editId="0322728C">
                            <wp:extent cx="6919784" cy="4038893"/>
                            <wp:effectExtent l="12700" t="12700" r="14605" b="1270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3"/>
                                    <a:srcRect l="581" t="1506" r="1921"/>
                                    <a:stretch/>
                                  </pic:blipFill>
                                  <pic:spPr bwMode="auto">
                                    <a:xfrm>
                                      <a:off x="0" y="0"/>
                                      <a:ext cx="6931734" cy="4045868"/>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xbxContent>
                </v:textbox>
                <w10:wrap anchory="page"/>
              </v:shape>
            </w:pict>
          </mc:Fallback>
        </mc:AlternateContent>
      </w:r>
      <w:r>
        <w:t>Historic Test Case Workbook: Observations and Evidence</w:t>
      </w:r>
      <w:bookmarkEnd w:id="75"/>
      <w:bookmarkEnd w:id="76"/>
    </w:p>
    <w:p w14:paraId="15347546" w14:textId="274C3408" w:rsidR="00C6238A" w:rsidRDefault="00C6238A" w:rsidP="00144B14">
      <w:pPr>
        <w:spacing w:after="120"/>
      </w:pPr>
      <w:r>
        <w:t xml:space="preserve">When converting historic Test Case Workbook content to OSCAL, many details broken down in a way that fits OSCAL. While refactoring legacy data to fit OSCAL is ideal and encouraged, it is not required for historic information. </w:t>
      </w:r>
    </w:p>
    <w:p w14:paraId="1883A851" w14:textId="77777777" w:rsidR="00C6238A" w:rsidRDefault="00C6238A" w:rsidP="00144B14">
      <w:pPr>
        <w:spacing w:after="120"/>
      </w:pPr>
      <w:r>
        <w:t xml:space="preserve">There must still be one </w:t>
      </w:r>
      <w:r w:rsidRPr="00980C68">
        <w:rPr>
          <w:rStyle w:val="OSCALChar"/>
        </w:rPr>
        <w:t>finding</w:t>
      </w:r>
      <w:r>
        <w:t xml:space="preserve"> assembly for each row of the Test Case Workbook. </w:t>
      </w:r>
    </w:p>
    <w:p w14:paraId="0DDCF383" w14:textId="77777777" w:rsidR="00C6238A" w:rsidRDefault="00C6238A" w:rsidP="00144B14">
      <w:pPr>
        <w:spacing w:after="120"/>
      </w:pPr>
      <w:r>
        <w:t xml:space="preserve">If no date or time is available for an individual row, use the </w:t>
      </w:r>
      <w:r w:rsidRPr="00980C68">
        <w:rPr>
          <w:rStyle w:val="OSCALChar"/>
        </w:rPr>
        <w:t>result</w:t>
      </w:r>
      <w:r>
        <w:t xml:space="preserve"> assembly's </w:t>
      </w:r>
      <w:r w:rsidRPr="00980C68">
        <w:rPr>
          <w:rStyle w:val="OSCALChar"/>
        </w:rPr>
        <w:t>start</w:t>
      </w:r>
      <w:r>
        <w:t xml:space="preserve"> field value. </w:t>
      </w:r>
    </w:p>
    <w:p w14:paraId="70769206" w14:textId="77777777" w:rsidR="00C6238A" w:rsidRDefault="00C6238A" w:rsidP="00144B14">
      <w:pPr>
        <w:spacing w:after="120"/>
      </w:pPr>
      <w:r>
        <w:t xml:space="preserve">Provide a single </w:t>
      </w:r>
      <w:r w:rsidRPr="00AF69B4">
        <w:rPr>
          <w:rStyle w:val="OSCALChar"/>
        </w:rPr>
        <w:t>observation</w:t>
      </w:r>
      <w:r>
        <w:t xml:space="preserve"> assembly in each </w:t>
      </w:r>
      <w:r w:rsidRPr="00AE53AC">
        <w:rPr>
          <w:rStyle w:val="OSCALChar"/>
        </w:rPr>
        <w:t>finding</w:t>
      </w:r>
      <w:r>
        <w:t xml:space="preserve"> and put the entire TCW entry in the </w:t>
      </w:r>
      <w:r w:rsidRPr="00AF69B4">
        <w:rPr>
          <w:rStyle w:val="OSCALChar"/>
        </w:rPr>
        <w:t>description</w:t>
      </w:r>
      <w:r>
        <w:t xml:space="preserve"> field. </w:t>
      </w:r>
    </w:p>
    <w:p w14:paraId="0FCCDB2E" w14:textId="77777777" w:rsidR="00C6238A" w:rsidRDefault="00C6238A" w:rsidP="00144B14">
      <w:pPr>
        <w:spacing w:after="120"/>
      </w:pPr>
      <w:r>
        <w:t xml:space="preserve">Finally, set the </w:t>
      </w:r>
      <w:r w:rsidRPr="00AE53AC">
        <w:rPr>
          <w:rStyle w:val="OSCALChar"/>
        </w:rPr>
        <w:t>observation</w:t>
      </w:r>
      <w:r>
        <w:rPr>
          <w:rStyle w:val="OSCALChar"/>
        </w:rPr>
        <w:t>/</w:t>
      </w:r>
      <w:r w:rsidRPr="00AE53AC">
        <w:rPr>
          <w:rStyle w:val="OSCALChar"/>
        </w:rPr>
        <w:t>method</w:t>
      </w:r>
      <w:r>
        <w:t xml:space="preserve"> to "</w:t>
      </w:r>
      <w:r w:rsidRPr="0072770D">
        <w:rPr>
          <w:rStyle w:val="OSCALChar"/>
        </w:rPr>
        <w:t>MIXED</w:t>
      </w:r>
      <w:r>
        <w:t xml:space="preserve">" and the </w:t>
      </w:r>
      <w:r w:rsidRPr="00AE53AC">
        <w:rPr>
          <w:rStyle w:val="OSCALChar"/>
        </w:rPr>
        <w:t>observation</w:t>
      </w:r>
      <w:r>
        <w:rPr>
          <w:rStyle w:val="OSCALChar"/>
        </w:rPr>
        <w:t>/</w:t>
      </w:r>
      <w:r w:rsidRPr="00AE53AC">
        <w:rPr>
          <w:rStyle w:val="OSCALChar"/>
        </w:rPr>
        <w:t>type</w:t>
      </w:r>
      <w:r>
        <w:t xml:space="preserve"> to "</w:t>
      </w:r>
      <w:r w:rsidRPr="0079397F">
        <w:rPr>
          <w:rStyle w:val="OSCALChar"/>
        </w:rPr>
        <w:t>historic</w:t>
      </w:r>
      <w:r>
        <w:t xml:space="preserve">". </w:t>
      </w:r>
    </w:p>
    <w:p w14:paraId="410135DF" w14:textId="3174E2A9" w:rsidR="00C6238A" w:rsidRDefault="00D03826" w:rsidP="00144B14">
      <w:pPr>
        <w:spacing w:after="120"/>
      </w:pPr>
      <w:r>
        <w:rPr>
          <w:noProof/>
        </w:rPr>
        <mc:AlternateContent>
          <mc:Choice Requires="wps">
            <w:drawing>
              <wp:anchor distT="0" distB="0" distL="114300" distR="114300" simplePos="0" relativeHeight="251685888" behindDoc="0" locked="0" layoutInCell="1" allowOverlap="1" wp14:anchorId="48A06425" wp14:editId="382D02B5">
                <wp:simplePos x="0" y="0"/>
                <wp:positionH relativeFrom="margin">
                  <wp:posOffset>-7403465</wp:posOffset>
                </wp:positionH>
                <wp:positionV relativeFrom="paragraph">
                  <wp:posOffset>2389827</wp:posOffset>
                </wp:positionV>
                <wp:extent cx="6918647" cy="707390"/>
                <wp:effectExtent l="0" t="0" r="3175" b="3810"/>
                <wp:wrapNone/>
                <wp:docPr id="42" name="Text Box 42"/>
                <wp:cNvGraphicFramePr/>
                <a:graphic xmlns:a="http://schemas.openxmlformats.org/drawingml/2006/main">
                  <a:graphicData uri="http://schemas.microsoft.com/office/word/2010/wordprocessingShape">
                    <wps:wsp>
                      <wps:cNvSpPr txBox="1"/>
                      <wps:spPr>
                        <a:xfrm>
                          <a:off x="0" y="0"/>
                          <a:ext cx="6918647" cy="707390"/>
                        </a:xfrm>
                        <a:prstGeom prst="roundRect">
                          <a:avLst>
                            <a:gd name="adj" fmla="val 5436"/>
                          </a:avLst>
                        </a:prstGeom>
                        <a:solidFill>
                          <a:schemeClr val="accent1">
                            <a:lumMod val="20000"/>
                            <a:lumOff val="80000"/>
                          </a:schemeClr>
                        </a:solidFill>
                        <a:ln w="12700">
                          <a:noFill/>
                        </a:ln>
                        <a:effectLst/>
                      </wps:spPr>
                      <wps:txbx>
                        <w:txbxContent>
                          <w:p w14:paraId="098F1539" w14:textId="5EF5FD4B" w:rsidR="00C6238A" w:rsidRDefault="00C6238A" w:rsidP="00D03826">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113" w:history="1">
                              <w:r w:rsidR="004E6084">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w:t>
                            </w:r>
                            <w:r w:rsidR="00D03826">
                              <w:rPr>
                                <w:i/>
                              </w:rPr>
                              <w:br/>
                            </w:r>
                            <w:r w:rsidRPr="00707181">
                              <w:rPr>
                                <w:i/>
                              </w:rPr>
                              <w:t>Fields in OSCAL</w:t>
                            </w:r>
                            <w:r>
                              <w:t>, or visit</w:t>
                            </w:r>
                            <w:r w:rsidRPr="009A50EF">
                              <w:t>:</w:t>
                            </w:r>
                            <w:r>
                              <w:t xml:space="preserve"> </w:t>
                            </w:r>
                            <w:hyperlink r:id="rId114" w:anchor="markup-multiline" w:history="1">
                              <w:r w:rsidRPr="00D03826">
                                <w:rPr>
                                  <w:color w:val="2A528A"/>
                                  <w:u w:val="single"/>
                                </w:rPr>
                                <w:t>https://pages.nist.gov/OSCAL/reference/datatypes/#markup-multiline</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8A06425" id="Text Box 42" o:spid="_x0000_s1064" style="position:absolute;margin-left:-582.95pt;margin-top:188.2pt;width:544.8pt;height:55.7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" fillcolor="#ccecf8 [660]" stroked="f" strokeweight="1pt">
                <v:textbox style="mso-fit-shape-to-text:t" inset=",7.2pt,,7.2pt">
                  <w:txbxContent>
                    <w:p w14:paraId="098F1539" w14:textId="5EF5FD4B" w:rsidR="00C6238A" w:rsidRDefault="00C6238A" w:rsidP="00D03826">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115" w:history="1">
                        <w:r w:rsidR="004E6084">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w:t>
                      </w:r>
                      <w:r w:rsidR="00D03826">
                        <w:rPr>
                          <w:i/>
                        </w:rPr>
                        <w:br/>
                      </w:r>
                      <w:r w:rsidRPr="00707181">
                        <w:rPr>
                          <w:i/>
                        </w:rPr>
                        <w:t>Fields in OSCAL</w:t>
                      </w:r>
                      <w:r>
                        <w:t>, or visit</w:t>
                      </w:r>
                      <w:r w:rsidRPr="009A50EF">
                        <w:t>:</w:t>
                      </w:r>
                      <w:r>
                        <w:t xml:space="preserve"> </w:t>
                      </w:r>
                      <w:hyperlink r:id="rId116" w:anchor="markup-multiline" w:history="1">
                        <w:r w:rsidRPr="00D03826">
                          <w:rPr>
                            <w:color w:val="2A528A"/>
                            <w:u w:val="single"/>
                          </w:rPr>
                          <w:t>https://pages.nist.gov/OSCAL/reference/datatypes/#markup-multiline</w:t>
                        </w:r>
                      </w:hyperlink>
                    </w:p>
                  </w:txbxContent>
                </v:textbox>
                <w10:wrap anchorx="margin"/>
              </v:roundrect>
            </w:pict>
          </mc:Fallback>
        </mc:AlternateContent>
      </w:r>
      <w:r w:rsidR="00C6238A">
        <w:t xml:space="preserve">The Implementation Status, Assessment Results, and Assessor POC are handled the same as described in sections 4.3 – 4.4.4. </w:t>
      </w:r>
    </w:p>
    <w:tbl>
      <w:tblPr>
        <w:tblStyle w:val="TableGrid"/>
        <w:tblW w:w="0" w:type="auto"/>
        <w:tblInd w:w="5" w:type="dxa"/>
        <w:tblLook w:val="04A0" w:firstRow="1" w:lastRow="0" w:firstColumn="1" w:lastColumn="0" w:noHBand="0" w:noVBand="1"/>
      </w:tblPr>
      <w:tblGrid>
        <w:gridCol w:w="10785"/>
      </w:tblGrid>
      <w:tr w:rsidR="00C6238A" w:rsidRPr="003F3B57" w14:paraId="5463D421" w14:textId="77777777" w:rsidTr="00840742">
        <w:tc>
          <w:tcPr>
            <w:tcW w:w="10785" w:type="dxa"/>
            <w:tcBorders>
              <w:bottom w:val="single" w:sz="4" w:space="0" w:color="auto"/>
            </w:tcBorders>
            <w:shd w:val="clear" w:color="auto" w:fill="9BDAF1"/>
          </w:tcPr>
          <w:p w14:paraId="667C94C2" w14:textId="77777777" w:rsidR="00C6238A" w:rsidRPr="000A2A75" w:rsidRDefault="00C6238A" w:rsidP="00840742">
            <w:pPr>
              <w:pStyle w:val="TableHeading"/>
              <w:rPr>
                <w:rFonts w:ascii="Arial" w:hAnsi="Arial" w:cs="Arial"/>
              </w:rPr>
            </w:pPr>
            <w:r w:rsidRPr="000A2A75">
              <w:rPr>
                <w:rFonts w:ascii="Arial" w:hAnsi="Arial" w:cs="Arial"/>
              </w:rPr>
              <w:t>Representation</w:t>
            </w:r>
          </w:p>
        </w:tc>
      </w:tr>
      <w:tr w:rsidR="00C6238A" w:rsidRPr="00B177DA" w14:paraId="251FB61B" w14:textId="77777777" w:rsidTr="00840742">
        <w:tc>
          <w:tcPr>
            <w:tcW w:w="10785" w:type="dxa"/>
            <w:tcBorders>
              <w:bottom w:val="single" w:sz="4" w:space="0" w:color="auto"/>
            </w:tcBorders>
            <w:shd w:val="clear" w:color="auto" w:fill="FFFFFF" w:themeFill="background1"/>
          </w:tcPr>
          <w:p w14:paraId="3A2E8136" w14:textId="6FE3E8E5" w:rsidR="00C6238A" w:rsidRPr="00144B14" w:rsidRDefault="00C6238A" w:rsidP="00144B14">
            <w:pPr>
              <w:shd w:val="clear" w:color="auto" w:fill="FFFFFF"/>
              <w:autoSpaceDE w:val="0"/>
              <w:autoSpaceDN w:val="0"/>
              <w:adjustRightInd w:val="0"/>
              <w:rPr>
                <w:rFonts w:ascii="Courier New" w:hAnsi="Courier New" w:cs="Courier New"/>
                <w:sz w:val="20"/>
                <w:highlight w:val="white"/>
              </w:rPr>
            </w:pPr>
            <w:r w:rsidRPr="00840742">
              <w:rPr>
                <w:rFonts w:ascii="Courier New" w:hAnsi="Courier New" w:cs="Courier New"/>
                <w:color w:val="000096"/>
                <w:sz w:val="20"/>
                <w:highlight w:val="white"/>
              </w:rPr>
              <w:t>&lt;result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"d755e7fd-346d-40f0-b538-1b1da1aa5821"</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Initial (2018) Assessment</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&lt;start&gt;</w:t>
            </w:r>
            <w:r w:rsidRPr="00840742">
              <w:rPr>
                <w:rFonts w:ascii="Courier New" w:hAnsi="Courier New" w:cs="Courier New"/>
                <w:color w:val="000000"/>
                <w:sz w:val="20"/>
                <w:highlight w:val="white"/>
              </w:rPr>
              <w:t>2022-03-01T00:00:00Z</w:t>
            </w:r>
            <w:r w:rsidRPr="00840742">
              <w:rPr>
                <w:rFonts w:ascii="Courier New" w:hAnsi="Courier New" w:cs="Courier New"/>
                <w:color w:val="000096"/>
                <w:sz w:val="20"/>
                <w:highlight w:val="white"/>
              </w:rPr>
              <w:t>&lt;/start&gt;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&lt;end&gt;</w:t>
            </w:r>
            <w:r w:rsidRPr="00840742">
              <w:rPr>
                <w:rFonts w:ascii="Courier New" w:hAnsi="Courier New" w:cs="Courier New"/>
                <w:color w:val="000000"/>
                <w:sz w:val="20"/>
                <w:highlight w:val="white"/>
              </w:rPr>
              <w:t>2022-03-12T00:00:00Z</w:t>
            </w:r>
            <w:r w:rsidRPr="00840742">
              <w:rPr>
                <w:rFonts w:ascii="Courier New" w:hAnsi="Courier New" w:cs="Courier New"/>
                <w:color w:val="000096"/>
                <w:sz w:val="20"/>
                <w:highlight w:val="white"/>
              </w:rPr>
              <w:t>&lt;/end&gt;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yellow"/>
              </w:rPr>
              <w:t>&lt;observation</w:t>
            </w:r>
            <w:r w:rsidRPr="00840742">
              <w:rPr>
                <w:rFonts w:ascii="Courier New" w:hAnsi="Courier New" w:cs="Courier New"/>
                <w:color w:val="F5844C"/>
                <w:sz w:val="20"/>
                <w:highlight w:val="yellow"/>
              </w:rPr>
              <w:t xml:space="preserve"> </w:t>
            </w:r>
            <w:proofErr w:type="spellStart"/>
            <w:r w:rsidRPr="00840742">
              <w:rPr>
                <w:rFonts w:ascii="Courier New" w:hAnsi="Courier New" w:cs="Courier New"/>
                <w:color w:val="F5844C"/>
                <w:sz w:val="20"/>
                <w:highlight w:val="yellow"/>
              </w:rPr>
              <w:t>uuid</w:t>
            </w:r>
            <w:proofErr w:type="spellEnd"/>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"1c23ddee-7001-4512-9de1-e062faa69c0a"</w:t>
            </w:r>
            <w:r w:rsidRPr="00840742">
              <w:rPr>
                <w:rFonts w:ascii="Courier New" w:hAnsi="Courier New" w:cs="Courier New"/>
                <w:color w:val="000096"/>
                <w:sz w:val="20"/>
                <w:highlight w:val="yellow"/>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Observations and Evidence</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Contents of the Observations and Evidence cell in the TCW.</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&lt;method&gt;</w:t>
            </w:r>
            <w:r w:rsidRPr="00840742">
              <w:rPr>
                <w:rFonts w:ascii="Courier New" w:hAnsi="Courier New" w:cs="Courier New"/>
                <w:color w:val="000000"/>
                <w:sz w:val="20"/>
                <w:highlight w:val="white"/>
              </w:rPr>
              <w:t>MIXED</w:t>
            </w:r>
            <w:r w:rsidRPr="00840742">
              <w:rPr>
                <w:rFonts w:ascii="Courier New" w:hAnsi="Courier New" w:cs="Courier New"/>
                <w:color w:val="000096"/>
                <w:sz w:val="20"/>
                <w:highlight w:val="white"/>
              </w:rPr>
              <w:t>&lt;/method&gt;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&lt;type&gt;</w:t>
            </w:r>
            <w:r w:rsidRPr="00840742">
              <w:rPr>
                <w:rFonts w:ascii="Courier New" w:hAnsi="Courier New" w:cs="Courier New"/>
                <w:color w:val="000000"/>
                <w:sz w:val="20"/>
                <w:highlight w:val="white"/>
              </w:rPr>
              <w:t>historic</w:t>
            </w:r>
            <w:r w:rsidRPr="00840742">
              <w:rPr>
                <w:rFonts w:ascii="Courier New" w:hAnsi="Courier New" w:cs="Courier New"/>
                <w:color w:val="000096"/>
                <w:sz w:val="20"/>
                <w:highlight w:val="white"/>
              </w:rPr>
              <w:t>&lt;/type&gt;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"party"</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 e934d8b5-13e5-4f77-b55e-871e6f2df2fe"</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&lt;collected&gt;</w:t>
            </w:r>
            <w:r w:rsidRPr="00840742">
              <w:rPr>
                <w:rFonts w:ascii="Courier New" w:hAnsi="Courier New" w:cs="Courier New"/>
                <w:color w:val="000000"/>
                <w:sz w:val="20"/>
                <w:highlight w:val="white"/>
              </w:rPr>
              <w:t>2022-03-01T00:00:00Z</w:t>
            </w:r>
            <w:r w:rsidRPr="00840742">
              <w:rPr>
                <w:rFonts w:ascii="Courier New" w:hAnsi="Courier New" w:cs="Courier New"/>
                <w:color w:val="000096"/>
                <w:sz w:val="20"/>
                <w:highlight w:val="white"/>
              </w:rPr>
              <w:t>&lt;/collected&gt;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&lt;/observation&gt;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&lt;finding</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"0cbd1819-3ea7-4f78-9ebc-92873eab4d6e"</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AC-1.1.1.3</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&lt;target</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"objective-id"</w:t>
            </w:r>
            <w:r w:rsidRPr="00840742">
              <w:rPr>
                <w:rFonts w:ascii="Courier New" w:hAnsi="Courier New" w:cs="Courier New"/>
                <w:color w:val="F5844C"/>
                <w:sz w:val="20"/>
                <w:highlight w:val="white"/>
              </w:rPr>
              <w:t xml:space="preserve"> target-id</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"ac-1.1_obj.3"</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"implementation-status"</w:t>
            </w:r>
            <w:r w:rsidRPr="00840742">
              <w:rPr>
                <w:rFonts w:ascii="Courier New" w:hAnsi="Courier New" w:cs="Courier New"/>
                <w:color w:val="F5844C"/>
                <w:sz w:val="20"/>
                <w:highlight w:val="white"/>
              </w:rPr>
              <w:t xml:space="preserve"> </w:t>
            </w:r>
            <w:r w:rsidRPr="00840742">
              <w:rPr>
                <w:rFonts w:ascii="Courier New" w:hAnsi="Courier New" w:cs="Courier New"/>
                <w:color w:val="000000"/>
                <w:sz w:val="20"/>
                <w:highlight w:val="white"/>
              </w:rPr>
              <w:br/>
            </w:r>
            <w:r w:rsidRPr="00840742">
              <w:rPr>
                <w:rFonts w:ascii="Courier New" w:hAnsi="Courier New" w:cs="Courier New"/>
                <w:color w:val="F5844C"/>
                <w:sz w:val="20"/>
                <w:highlight w:val="white"/>
              </w:rPr>
              <w:t xml:space="preserve">                ns</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"https://fedramp.gov/ns/</w:t>
            </w:r>
            <w:proofErr w:type="spellStart"/>
            <w:r w:rsidRPr="00840742">
              <w:rPr>
                <w:rFonts w:ascii="Courier New" w:hAnsi="Courier New" w:cs="Courier New"/>
                <w:color w:val="993300"/>
                <w:sz w:val="20"/>
                <w:highlight w:val="white"/>
              </w:rPr>
              <w:t>oscal</w:t>
            </w:r>
            <w:proofErr w:type="spellEnd"/>
            <w:r w:rsidRPr="00840742">
              <w:rPr>
                <w:rFonts w:ascii="Courier New" w:hAnsi="Courier New" w:cs="Courier New"/>
                <w:color w:val="993300"/>
                <w:sz w:val="20"/>
                <w:highlight w:val="white"/>
              </w:rPr>
              <w:t>"</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"implemented"</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&lt;status&gt;</w:t>
            </w:r>
            <w:r w:rsidRPr="00840742">
              <w:rPr>
                <w:rFonts w:ascii="Courier New" w:hAnsi="Courier New" w:cs="Courier New"/>
                <w:color w:val="000000"/>
                <w:sz w:val="20"/>
                <w:highlight w:val="white"/>
              </w:rPr>
              <w:t>satisfied</w:t>
            </w:r>
            <w:r w:rsidRPr="00840742">
              <w:rPr>
                <w:rFonts w:ascii="Courier New" w:hAnsi="Courier New" w:cs="Courier New"/>
                <w:color w:val="000096"/>
                <w:sz w:val="20"/>
                <w:highlight w:val="white"/>
              </w:rPr>
              <w:t>&lt;/status&gt;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&lt;/target&gt;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&lt;/finding&gt;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finding --&gt;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finding --&gt;</w:t>
            </w:r>
            <w:r w:rsidRPr="00840742">
              <w:rPr>
                <w:rFonts w:ascii="Courier New" w:hAnsi="Courier New" w:cs="Courier New"/>
                <w:color w:val="000000"/>
                <w:sz w:val="20"/>
                <w:highlight w:val="white"/>
              </w:rPr>
              <w:br/>
            </w:r>
            <w:r w:rsidRPr="00840742">
              <w:rPr>
                <w:rFonts w:ascii="Courier New" w:hAnsi="Courier New" w:cs="Courier New"/>
                <w:color w:val="000096"/>
                <w:sz w:val="20"/>
                <w:highlight w:val="white"/>
              </w:rPr>
              <w:t>&lt;/result&gt;</w:t>
            </w:r>
          </w:p>
        </w:tc>
      </w:tr>
    </w:tbl>
    <w:p w14:paraId="4C99FA35" w14:textId="77777777" w:rsidR="00C6238A" w:rsidRDefault="00C6238A" w:rsidP="00C6238A">
      <w:r>
        <w:br w:type="page"/>
      </w:r>
    </w:p>
    <w:bookmarkStart w:id="77" w:name="_Toc113879885"/>
    <w:bookmarkStart w:id="78" w:name="_Toc138763099"/>
    <w:p w14:paraId="4A209945" w14:textId="3CDF9017" w:rsidR="00C6238A" w:rsidRDefault="00556BC5" w:rsidP="000A2A75">
      <w:pPr>
        <w:pStyle w:val="Heading2"/>
        <w:numPr>
          <w:ilvl w:val="1"/>
          <w:numId w:val="10"/>
        </w:numPr>
        <w:ind w:left="576" w:hanging="576"/>
      </w:pPr>
      <w:r>
        <w:rPr>
          <w:noProof/>
        </w:rPr>
        <w:lastRenderedPageBreak/>
        <mc:AlternateContent>
          <mc:Choice Requires="wps">
            <w:drawing>
              <wp:anchor distT="0" distB="0" distL="114300" distR="114300" simplePos="0" relativeHeight="251676672" behindDoc="0" locked="0" layoutInCell="1" allowOverlap="1" wp14:anchorId="5730A95C" wp14:editId="0E2A08BC">
                <wp:simplePos x="0" y="0"/>
                <wp:positionH relativeFrom="column">
                  <wp:posOffset>-2017395</wp:posOffset>
                </wp:positionH>
                <wp:positionV relativeFrom="page">
                  <wp:posOffset>1565275</wp:posOffset>
                </wp:positionV>
                <wp:extent cx="1093470" cy="3979545"/>
                <wp:effectExtent l="12700" t="12700" r="24130" b="20955"/>
                <wp:wrapNone/>
                <wp:docPr id="137" name="Rectangle 137"/>
                <wp:cNvGraphicFramePr/>
                <a:graphic xmlns:a="http://schemas.openxmlformats.org/drawingml/2006/main">
                  <a:graphicData uri="http://schemas.microsoft.com/office/word/2010/wordprocessingShape">
                    <wps:wsp>
                      <wps:cNvSpPr/>
                      <wps:spPr>
                        <a:xfrm>
                          <a:off x="0" y="0"/>
                          <a:ext cx="1093470" cy="3979545"/>
                        </a:xfrm>
                        <a:prstGeom prst="rect">
                          <a:avLst/>
                        </a:prstGeom>
                        <a:noFill/>
                        <a:ln w="3810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7E4139" w14:textId="77777777" w:rsidR="00C6238A" w:rsidRPr="006D5EA1" w:rsidRDefault="00C6238A" w:rsidP="00C6238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0A95C" id="Rectangle 137" o:spid="_x0000_s1065" style="position:absolute;left:0;text-align:left;margin-left:-158.85pt;margin-top:123.25pt;width:86.1pt;height:313.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" filled="f" strokecolor="#cc1d1d [3206]" strokeweight="3pt">
                <v:textbox>
                  <w:txbxContent>
                    <w:p w14:paraId="6A7E4139" w14:textId="77777777" w:rsidR="00C6238A" w:rsidRPr="006D5EA1" w:rsidRDefault="00C6238A" w:rsidP="00C6238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r w:rsidR="003861B4" w:rsidRPr="00DB41D9">
        <w:rPr>
          <w:noProof/>
          <w:color w:val="434343"/>
        </w:rPr>
        <mc:AlternateContent>
          <mc:Choice Requires="wps">
            <w:drawing>
              <wp:anchor distT="0" distB="0" distL="114300" distR="114300" simplePos="0" relativeHeight="251734016" behindDoc="0" locked="0" layoutInCell="1" allowOverlap="1" wp14:anchorId="35B805A7" wp14:editId="67A78B55">
                <wp:simplePos x="0" y="0"/>
                <wp:positionH relativeFrom="column">
                  <wp:posOffset>-2002638</wp:posOffset>
                </wp:positionH>
                <wp:positionV relativeFrom="paragraph">
                  <wp:posOffset>-39218</wp:posOffset>
                </wp:positionV>
                <wp:extent cx="1092073" cy="528625"/>
                <wp:effectExtent l="12700" t="12700" r="26035" b="30480"/>
                <wp:wrapNone/>
                <wp:docPr id="36" name="Rectangle 36"/>
                <wp:cNvGraphicFramePr/>
                <a:graphic xmlns:a="http://schemas.openxmlformats.org/drawingml/2006/main">
                  <a:graphicData uri="http://schemas.microsoft.com/office/word/2010/wordprocessingShape">
                    <wps:wsp>
                      <wps:cNvSpPr/>
                      <wps:spPr>
                        <a:xfrm>
                          <a:off x="0" y="0"/>
                          <a:ext cx="1092073" cy="528625"/>
                        </a:xfrm>
                        <a:prstGeom prst="rect">
                          <a:avLst/>
                        </a:prstGeom>
                        <a:solidFill>
                          <a:srgbClr val="FFFF00">
                            <a:alpha val="15000"/>
                          </a:srgbClr>
                        </a:solidFill>
                        <a:ln w="3810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9DB94" id="Rectangle 36" o:spid="_x0000_s1026" style="position:absolute;margin-left:-157.7pt;margin-top:-3.1pt;width:86pt;height:41.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" fillcolor="yellow" strokecolor="#cc1d1d [3206]" strokeweight="3pt">
                <v:fill opacity="9766f"/>
              </v:rect>
            </w:pict>
          </mc:Fallback>
        </mc:AlternateContent>
      </w:r>
      <w:r w:rsidR="00C6238A">
        <w:t>Test Case Workbook: SSP Implementation Statement Differential</w:t>
      </w:r>
      <w:bookmarkEnd w:id="77"/>
      <w:bookmarkEnd w:id="78"/>
    </w:p>
    <w:p w14:paraId="3A9DB072" w14:textId="6B477F7E" w:rsidR="00D553E8" w:rsidRDefault="00C6238A" w:rsidP="00D553E8">
      <w:pPr>
        <w:ind w:right="720"/>
      </w:pPr>
      <w:r>
        <w:rPr>
          <w:noProof/>
        </w:rPr>
        <mc:AlternateContent>
          <mc:Choice Requires="wps">
            <w:drawing>
              <wp:anchor distT="45720" distB="45720" distL="114300" distR="114300" simplePos="0" relativeHeight="251674624" behindDoc="1" locked="0" layoutInCell="1" allowOverlap="1" wp14:anchorId="7F63335B" wp14:editId="5A60EE68">
                <wp:simplePos x="0" y="0"/>
                <wp:positionH relativeFrom="column">
                  <wp:posOffset>-7512050</wp:posOffset>
                </wp:positionH>
                <wp:positionV relativeFrom="page">
                  <wp:posOffset>1527175</wp:posOffset>
                </wp:positionV>
                <wp:extent cx="6656832" cy="4142232"/>
                <wp:effectExtent l="0" t="0" r="0" b="0"/>
                <wp:wrapNone/>
                <wp:docPr id="1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6832" cy="4142232"/>
                        </a:xfrm>
                        <a:prstGeom prst="rect">
                          <a:avLst/>
                        </a:prstGeom>
                        <a:solidFill>
                          <a:srgbClr val="FFFFFF"/>
                        </a:solidFill>
                        <a:ln w="9525">
                          <a:noFill/>
                          <a:miter lim="800000"/>
                          <a:headEnd/>
                          <a:tailEnd/>
                        </a:ln>
                      </wps:spPr>
                      <wps:txbx>
                        <w:txbxContent>
                          <w:p w14:paraId="13F1C584" w14:textId="77777777" w:rsidR="00C6238A" w:rsidRDefault="00C6238A" w:rsidP="00C6238A">
                            <w:r>
                              <w:rPr>
                                <w:noProof/>
                              </w:rPr>
                              <w:drawing>
                                <wp:inline distT="0" distB="0" distL="0" distR="0" wp14:anchorId="69CCD101" wp14:editId="5D1CA763">
                                  <wp:extent cx="6439710" cy="3840344"/>
                                  <wp:effectExtent l="12700" t="12700" r="12065" b="825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7"/>
                                          <a:srcRect l="949" t="2107" r="2437"/>
                                          <a:stretch/>
                                        </pic:blipFill>
                                        <pic:spPr bwMode="auto">
                                          <a:xfrm>
                                            <a:off x="0" y="0"/>
                                            <a:ext cx="6441010" cy="3841119"/>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F63335B" id="_x0000_s1066" type="#_x0000_t202" style="position:absolute;margin-left:-591.5pt;margin-top:120.25pt;width:524.15pt;height:326.15pt;z-index:-251641856;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" stroked="f">
                <v:textbox style="mso-fit-shape-to-text:t">
                  <w:txbxContent>
                    <w:p w14:paraId="13F1C584" w14:textId="77777777" w:rsidR="00C6238A" w:rsidRDefault="00C6238A" w:rsidP="00C6238A">
                      <w:r>
                        <w:rPr>
                          <w:noProof/>
                        </w:rPr>
                        <w:drawing>
                          <wp:inline distT="0" distB="0" distL="0" distR="0" wp14:anchorId="69CCD101" wp14:editId="5D1CA763">
                            <wp:extent cx="6439710" cy="3840344"/>
                            <wp:effectExtent l="12700" t="12700" r="12065" b="825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8"/>
                                    <a:srcRect l="949" t="2107" r="2437"/>
                                    <a:stretch/>
                                  </pic:blipFill>
                                  <pic:spPr bwMode="auto">
                                    <a:xfrm>
                                      <a:off x="0" y="0"/>
                                      <a:ext cx="6441010" cy="3841119"/>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xbxContent>
                </v:textbox>
                <w10:wrap anchory="page"/>
              </v:shape>
            </w:pict>
          </mc:Fallback>
        </mc:AlternateContent>
      </w:r>
      <w:r>
        <w:t xml:space="preserve">If an SSP Implementation Statement Differential is identified, add an additional </w:t>
      </w:r>
      <w:r>
        <w:rPr>
          <w:rStyle w:val="OSCALChar"/>
        </w:rPr>
        <w:t>observation</w:t>
      </w:r>
      <w:r>
        <w:t xml:space="preserve"> with a </w:t>
      </w:r>
      <w:proofErr w:type="gramStart"/>
      <w:r w:rsidRPr="00AA4BF1">
        <w:rPr>
          <w:rStyle w:val="OSCALChar"/>
        </w:rPr>
        <w:t>type</w:t>
      </w:r>
      <w:proofErr w:type="gramEnd"/>
      <w:r>
        <w:t xml:space="preserve"> value of "</w:t>
      </w:r>
      <w:proofErr w:type="spellStart"/>
      <w:r w:rsidRPr="000A2A75">
        <w:rPr>
          <w:rStyle w:val="OSCALChar"/>
        </w:rPr>
        <w:t>ssp</w:t>
      </w:r>
      <w:proofErr w:type="spellEnd"/>
      <w:r w:rsidRPr="000A2A75">
        <w:rPr>
          <w:rStyle w:val="OSCALChar"/>
        </w:rPr>
        <w:t>-statement-issue</w:t>
      </w:r>
      <w:r>
        <w:t xml:space="preserve">" and cite this observation from </w:t>
      </w:r>
      <w:r>
        <w:rPr>
          <w:rStyle w:val="OSCALChar"/>
        </w:rPr>
        <w:t>finding</w:t>
      </w:r>
      <w:r>
        <w:t xml:space="preserve"> assembly. The finding assembly should also include the </w:t>
      </w:r>
      <w:r w:rsidRPr="001615AE">
        <w:rPr>
          <w:rStyle w:val="OSCALChar"/>
        </w:rPr>
        <w:t>implementation-statemen</w:t>
      </w:r>
      <w:r>
        <w:rPr>
          <w:rStyle w:val="OSCALChar"/>
        </w:rPr>
        <w:t>t-</w:t>
      </w:r>
      <w:proofErr w:type="spellStart"/>
      <w:r>
        <w:rPr>
          <w:rStyle w:val="OSCALChar"/>
        </w:rPr>
        <w:t>uuid</w:t>
      </w:r>
      <w:proofErr w:type="spellEnd"/>
      <w:r>
        <w:t xml:space="preserve"> field with the UUID of the original statement in the SSP. </w:t>
      </w:r>
    </w:p>
    <w:p w14:paraId="361F12BB" w14:textId="2AAC9A06" w:rsidR="00C6238A" w:rsidRDefault="00C6238A" w:rsidP="00D553E8">
      <w:pPr>
        <w:ind w:right="720"/>
      </w:pPr>
      <w:r>
        <w:rPr>
          <w:noProof/>
        </w:rPr>
        <mc:AlternateContent>
          <mc:Choice Requires="wps">
            <w:drawing>
              <wp:anchor distT="0" distB="0" distL="114300" distR="114300" simplePos="0" relativeHeight="251696128" behindDoc="0" locked="0" layoutInCell="1" allowOverlap="1" wp14:anchorId="36498078" wp14:editId="0B94E20E">
                <wp:simplePos x="0" y="0"/>
                <wp:positionH relativeFrom="margin">
                  <wp:posOffset>-7404100</wp:posOffset>
                </wp:positionH>
                <wp:positionV relativeFrom="paragraph">
                  <wp:posOffset>2833370</wp:posOffset>
                </wp:positionV>
                <wp:extent cx="6492240" cy="271272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492240" cy="2712720"/>
                        </a:xfrm>
                        <a:prstGeom prst="roundRect">
                          <a:avLst>
                            <a:gd name="adj" fmla="val 5436"/>
                          </a:avLst>
                        </a:prstGeom>
                        <a:solidFill>
                          <a:schemeClr val="accent1">
                            <a:lumMod val="20000"/>
                            <a:lumOff val="80000"/>
                          </a:schemeClr>
                        </a:solidFill>
                        <a:ln w="12700">
                          <a:noFill/>
                        </a:ln>
                        <a:effectLst/>
                      </wps:spPr>
                      <wps:txbx>
                        <w:txbxContent>
                          <w:p w14:paraId="148E8E32" w14:textId="77777777" w:rsidR="00C6238A" w:rsidRPr="00390E7D" w:rsidRDefault="00C6238A" w:rsidP="00760B42">
                            <w:pPr>
                              <w:spacing w:before="0"/>
                              <w:rPr>
                                <w:b/>
                                <w:bCs/>
                              </w:rPr>
                            </w:pPr>
                            <w:r>
                              <w:rPr>
                                <w:b/>
                                <w:bCs/>
                              </w:rPr>
                              <w:t>Accepted Values</w:t>
                            </w:r>
                          </w:p>
                          <w:p w14:paraId="3BF1C28C" w14:textId="77777777" w:rsidR="00C6238A" w:rsidRDefault="00C6238A" w:rsidP="00C6238A">
                            <w:pPr>
                              <w:spacing w:after="0"/>
                            </w:pPr>
                            <w:r>
                              <w:t xml:space="preserve">For TWC, SSP Implementation Statement Differential, the </w:t>
                            </w:r>
                            <w:proofErr w:type="gramStart"/>
                            <w:r w:rsidRPr="00AD6B74">
                              <w:rPr>
                                <w:rStyle w:val="OSCALChar"/>
                              </w:rPr>
                              <w:t>type</w:t>
                            </w:r>
                            <w:proofErr w:type="gramEnd"/>
                            <w:r>
                              <w:t xml:space="preserve"> field must be set to:</w:t>
                            </w:r>
                          </w:p>
                          <w:p w14:paraId="44C1390B" w14:textId="77777777" w:rsidR="00C6238A" w:rsidRPr="00AA2BE3" w:rsidRDefault="00C6238A" w:rsidP="005F5A6D">
                            <w:pPr>
                              <w:pStyle w:val="ListParagraph"/>
                              <w:numPr>
                                <w:ilvl w:val="0"/>
                                <w:numId w:val="7"/>
                              </w:numPr>
                              <w:spacing w:before="0" w:after="120" w:line="240" w:lineRule="auto"/>
                              <w:rPr>
                                <w:rStyle w:val="OSCALChar"/>
                                <w:rFonts w:ascii="Calibri" w:hAnsi="Calibri" w:cs="Times New Roman"/>
                                <w:color w:val="313231"/>
                              </w:rPr>
                            </w:pPr>
                            <w:proofErr w:type="spellStart"/>
                            <w:r w:rsidRPr="008F53B3">
                              <w:rPr>
                                <w:rStyle w:val="OSCALChar"/>
                                <w:b/>
                              </w:rPr>
                              <w:t>ssp</w:t>
                            </w:r>
                            <w:proofErr w:type="spellEnd"/>
                            <w:r w:rsidRPr="008F53B3">
                              <w:rPr>
                                <w:rStyle w:val="OSCALChar"/>
                                <w:b/>
                              </w:rPr>
                              <w:t>-statement-issue</w:t>
                            </w:r>
                          </w:p>
                          <w:p w14:paraId="43B64013" w14:textId="77777777" w:rsidR="00C6238A" w:rsidRDefault="00C6238A" w:rsidP="00C6238A">
                            <w:r>
                              <w:t xml:space="preserve">The </w:t>
                            </w:r>
                            <w:r w:rsidRPr="00840742">
                              <w:rPr>
                                <w:rFonts w:asciiTheme="minorHAnsi" w:eastAsiaTheme="minorHAnsi" w:hAnsiTheme="minorHAnsi" w:cstheme="minorBidi"/>
                                <w:color w:val="auto"/>
                                <w:szCs w:val="22"/>
                              </w:rPr>
                              <w:t>observation</w:t>
                            </w:r>
                            <w:r>
                              <w:t xml:space="preserve"> </w:t>
                            </w:r>
                            <w:r>
                              <w:rPr>
                                <w:rStyle w:val="OSCALChar"/>
                              </w:rPr>
                              <w:t>method</w:t>
                            </w:r>
                            <w:r>
                              <w:t xml:space="preserve"> field must be set to:</w:t>
                            </w:r>
                          </w:p>
                          <w:p w14:paraId="41C4F404" w14:textId="77777777" w:rsidR="00C6238A" w:rsidRDefault="00C6238A" w:rsidP="005F5A6D">
                            <w:pPr>
                              <w:pStyle w:val="ListParagraph"/>
                              <w:numPr>
                                <w:ilvl w:val="0"/>
                                <w:numId w:val="7"/>
                              </w:numPr>
                              <w:spacing w:before="0" w:after="120" w:line="240" w:lineRule="auto"/>
                              <w:rPr>
                                <w:rFonts w:ascii="Courier New" w:hAnsi="Courier New" w:cs="Courier New"/>
                                <w:b/>
                                <w:color w:val="112E51"/>
                                <w:sz w:val="20"/>
                              </w:rPr>
                            </w:pPr>
                            <w:r>
                              <w:rPr>
                                <w:rFonts w:ascii="Courier New" w:hAnsi="Courier New" w:cs="Courier New"/>
                                <w:b/>
                                <w:color w:val="112E51"/>
                                <w:sz w:val="20"/>
                              </w:rPr>
                              <w:t>EXAMINE</w:t>
                            </w:r>
                          </w:p>
                          <w:p w14:paraId="3BD2127F" w14:textId="77777777" w:rsidR="00C6238A" w:rsidRDefault="00C6238A" w:rsidP="00C6238A">
                            <w:pPr>
                              <w:spacing w:after="0"/>
                            </w:pPr>
                            <w:r>
                              <w:t xml:space="preserve">If the </w:t>
                            </w:r>
                            <w:r>
                              <w:rPr>
                                <w:rStyle w:val="OSCALChar"/>
                              </w:rPr>
                              <w:t>subject</w:t>
                            </w:r>
                            <w:r>
                              <w:t xml:space="preserve"> field is present, the </w:t>
                            </w:r>
                            <w:proofErr w:type="gramStart"/>
                            <w:r w:rsidRPr="00AA2BE3">
                              <w:rPr>
                                <w:rStyle w:val="OSCALChar"/>
                              </w:rPr>
                              <w:t>type</w:t>
                            </w:r>
                            <w:proofErr w:type="gramEnd"/>
                            <w:r>
                              <w:t xml:space="preserve"> flag may be set to one of the following:</w:t>
                            </w:r>
                          </w:p>
                          <w:p w14:paraId="051C7233" w14:textId="77777777" w:rsidR="00C6238A" w:rsidRPr="00AA2BE3" w:rsidRDefault="00C6238A" w:rsidP="00504319">
                            <w:pPr>
                              <w:pStyle w:val="ListParagraph"/>
                              <w:numPr>
                                <w:ilvl w:val="0"/>
                                <w:numId w:val="7"/>
                              </w:numPr>
                              <w:spacing w:before="120" w:after="120" w:line="240" w:lineRule="auto"/>
                              <w:rPr>
                                <w:rStyle w:val="OSCALChar"/>
                                <w:rFonts w:ascii="Calibri" w:hAnsi="Calibri" w:cs="Times New Roman"/>
                                <w:color w:val="313231"/>
                              </w:rPr>
                            </w:pPr>
                            <w:r>
                              <w:rPr>
                                <w:rStyle w:val="OSCALChar"/>
                                <w:b/>
                              </w:rPr>
                              <w:t>component, inventory-item, location, party, or user</w:t>
                            </w:r>
                          </w:p>
                          <w:p w14:paraId="2F55BCC2" w14:textId="77777777" w:rsidR="00C6238A" w:rsidRDefault="00C6238A" w:rsidP="00C6238A">
                            <w:pPr>
                              <w:spacing w:after="0"/>
                            </w:pPr>
                            <w:r>
                              <w:t xml:space="preserve">The </w:t>
                            </w:r>
                            <w:proofErr w:type="gramStart"/>
                            <w:r w:rsidRPr="00AA2BE3">
                              <w:rPr>
                                <w:rStyle w:val="OSCALChar"/>
                              </w:rPr>
                              <w:t>type</w:t>
                            </w:r>
                            <w:proofErr w:type="gramEnd"/>
                            <w:r>
                              <w:t xml:space="preserve"> flag of the </w:t>
                            </w:r>
                            <w:r>
                              <w:rPr>
                                <w:rStyle w:val="OSCALChar"/>
                              </w:rPr>
                              <w:t>origin/actor</w:t>
                            </w:r>
                            <w:r>
                              <w:t xml:space="preserve"> field may be set to one of the following:</w:t>
                            </w:r>
                          </w:p>
                          <w:p w14:paraId="07373B17" w14:textId="77777777" w:rsidR="00C6238A" w:rsidRPr="00DB59FE" w:rsidRDefault="00C6238A" w:rsidP="00760B42">
                            <w:pPr>
                              <w:pStyle w:val="ListParagraph"/>
                              <w:numPr>
                                <w:ilvl w:val="0"/>
                                <w:numId w:val="7"/>
                              </w:numPr>
                              <w:spacing w:before="120" w:after="0" w:line="240" w:lineRule="auto"/>
                            </w:pPr>
                            <w:r>
                              <w:rPr>
                                <w:rStyle w:val="OSCALChar"/>
                                <w:b/>
                              </w:rPr>
                              <w:t>tool, part, or assessment-platform</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36498078" id="Text Box 62" o:spid="_x0000_s1067" style="position:absolute;margin-left:-583pt;margin-top:223.1pt;width:511.2pt;height:213.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" fillcolor="#ccecf8 [660]" stroked="f" strokeweight="1pt">
                <v:textbox style="mso-fit-shape-to-text:t" inset=",7.2pt,,7.2pt">
                  <w:txbxContent>
                    <w:p w14:paraId="148E8E32" w14:textId="77777777" w:rsidR="00C6238A" w:rsidRPr="00390E7D" w:rsidRDefault="00C6238A" w:rsidP="00760B42">
                      <w:pPr>
                        <w:spacing w:before="0"/>
                        <w:rPr>
                          <w:b/>
                          <w:bCs/>
                        </w:rPr>
                      </w:pPr>
                      <w:r>
                        <w:rPr>
                          <w:b/>
                          <w:bCs/>
                        </w:rPr>
                        <w:t>Accepted Values</w:t>
                      </w:r>
                    </w:p>
                    <w:p w14:paraId="3BF1C28C" w14:textId="77777777" w:rsidR="00C6238A" w:rsidRDefault="00C6238A" w:rsidP="00C6238A">
                      <w:pPr>
                        <w:spacing w:after="0"/>
                      </w:pPr>
                      <w:r>
                        <w:t xml:space="preserve">For TWC, SSP Implementation Statement Differential, the </w:t>
                      </w:r>
                      <w:proofErr w:type="gramStart"/>
                      <w:r w:rsidRPr="00AD6B74">
                        <w:rPr>
                          <w:rStyle w:val="OSCALChar"/>
                        </w:rPr>
                        <w:t>type</w:t>
                      </w:r>
                      <w:proofErr w:type="gramEnd"/>
                      <w:r>
                        <w:t xml:space="preserve"> field must be set to:</w:t>
                      </w:r>
                    </w:p>
                    <w:p w14:paraId="44C1390B" w14:textId="77777777" w:rsidR="00C6238A" w:rsidRPr="00AA2BE3" w:rsidRDefault="00C6238A" w:rsidP="005F5A6D">
                      <w:pPr>
                        <w:pStyle w:val="ListParagraph"/>
                        <w:numPr>
                          <w:ilvl w:val="0"/>
                          <w:numId w:val="7"/>
                        </w:numPr>
                        <w:spacing w:before="0" w:after="120" w:line="240" w:lineRule="auto"/>
                        <w:rPr>
                          <w:rStyle w:val="OSCALChar"/>
                          <w:rFonts w:ascii="Calibri" w:hAnsi="Calibri" w:cs="Times New Roman"/>
                          <w:color w:val="313231"/>
                        </w:rPr>
                      </w:pPr>
                      <w:proofErr w:type="spellStart"/>
                      <w:r w:rsidRPr="008F53B3">
                        <w:rPr>
                          <w:rStyle w:val="OSCALChar"/>
                          <w:b/>
                        </w:rPr>
                        <w:t>ssp</w:t>
                      </w:r>
                      <w:proofErr w:type="spellEnd"/>
                      <w:r w:rsidRPr="008F53B3">
                        <w:rPr>
                          <w:rStyle w:val="OSCALChar"/>
                          <w:b/>
                        </w:rPr>
                        <w:t>-statement-issue</w:t>
                      </w:r>
                    </w:p>
                    <w:p w14:paraId="43B64013" w14:textId="77777777" w:rsidR="00C6238A" w:rsidRDefault="00C6238A" w:rsidP="00C6238A">
                      <w:r>
                        <w:t xml:space="preserve">The </w:t>
                      </w:r>
                      <w:r w:rsidRPr="00840742">
                        <w:rPr>
                          <w:rFonts w:asciiTheme="minorHAnsi" w:eastAsiaTheme="minorHAnsi" w:hAnsiTheme="minorHAnsi" w:cstheme="minorBidi"/>
                          <w:color w:val="auto"/>
                          <w:szCs w:val="22"/>
                        </w:rPr>
                        <w:t>observation</w:t>
                      </w:r>
                      <w:r>
                        <w:t xml:space="preserve"> </w:t>
                      </w:r>
                      <w:r>
                        <w:rPr>
                          <w:rStyle w:val="OSCALChar"/>
                        </w:rPr>
                        <w:t>method</w:t>
                      </w:r>
                      <w:r>
                        <w:t xml:space="preserve"> field must be set to:</w:t>
                      </w:r>
                    </w:p>
                    <w:p w14:paraId="41C4F404" w14:textId="77777777" w:rsidR="00C6238A" w:rsidRDefault="00C6238A" w:rsidP="005F5A6D">
                      <w:pPr>
                        <w:pStyle w:val="ListParagraph"/>
                        <w:numPr>
                          <w:ilvl w:val="0"/>
                          <w:numId w:val="7"/>
                        </w:numPr>
                        <w:spacing w:before="0" w:after="120" w:line="240" w:lineRule="auto"/>
                        <w:rPr>
                          <w:rFonts w:ascii="Courier New" w:hAnsi="Courier New" w:cs="Courier New"/>
                          <w:b/>
                          <w:color w:val="112E51"/>
                          <w:sz w:val="20"/>
                        </w:rPr>
                      </w:pPr>
                      <w:r>
                        <w:rPr>
                          <w:rFonts w:ascii="Courier New" w:hAnsi="Courier New" w:cs="Courier New"/>
                          <w:b/>
                          <w:color w:val="112E51"/>
                          <w:sz w:val="20"/>
                        </w:rPr>
                        <w:t>EXAMINE</w:t>
                      </w:r>
                    </w:p>
                    <w:p w14:paraId="3BD2127F" w14:textId="77777777" w:rsidR="00C6238A" w:rsidRDefault="00C6238A" w:rsidP="00C6238A">
                      <w:pPr>
                        <w:spacing w:after="0"/>
                      </w:pPr>
                      <w:r>
                        <w:t xml:space="preserve">If the </w:t>
                      </w:r>
                      <w:r>
                        <w:rPr>
                          <w:rStyle w:val="OSCALChar"/>
                        </w:rPr>
                        <w:t>subject</w:t>
                      </w:r>
                      <w:r>
                        <w:t xml:space="preserve"> field is present, the </w:t>
                      </w:r>
                      <w:proofErr w:type="gramStart"/>
                      <w:r w:rsidRPr="00AA2BE3">
                        <w:rPr>
                          <w:rStyle w:val="OSCALChar"/>
                        </w:rPr>
                        <w:t>type</w:t>
                      </w:r>
                      <w:proofErr w:type="gramEnd"/>
                      <w:r>
                        <w:t xml:space="preserve"> flag may be set to one of the following:</w:t>
                      </w:r>
                    </w:p>
                    <w:p w14:paraId="051C7233" w14:textId="77777777" w:rsidR="00C6238A" w:rsidRPr="00AA2BE3" w:rsidRDefault="00C6238A" w:rsidP="00504319">
                      <w:pPr>
                        <w:pStyle w:val="ListParagraph"/>
                        <w:numPr>
                          <w:ilvl w:val="0"/>
                          <w:numId w:val="7"/>
                        </w:numPr>
                        <w:spacing w:before="120" w:after="120" w:line="240" w:lineRule="auto"/>
                        <w:rPr>
                          <w:rStyle w:val="OSCALChar"/>
                          <w:rFonts w:ascii="Calibri" w:hAnsi="Calibri" w:cs="Times New Roman"/>
                          <w:color w:val="313231"/>
                        </w:rPr>
                      </w:pPr>
                      <w:r>
                        <w:rPr>
                          <w:rStyle w:val="OSCALChar"/>
                          <w:b/>
                        </w:rPr>
                        <w:t>component, inventory-item, location, party, or user</w:t>
                      </w:r>
                    </w:p>
                    <w:p w14:paraId="2F55BCC2" w14:textId="77777777" w:rsidR="00C6238A" w:rsidRDefault="00C6238A" w:rsidP="00C6238A">
                      <w:pPr>
                        <w:spacing w:after="0"/>
                      </w:pPr>
                      <w:r>
                        <w:t xml:space="preserve">The </w:t>
                      </w:r>
                      <w:proofErr w:type="gramStart"/>
                      <w:r w:rsidRPr="00AA2BE3">
                        <w:rPr>
                          <w:rStyle w:val="OSCALChar"/>
                        </w:rPr>
                        <w:t>type</w:t>
                      </w:r>
                      <w:proofErr w:type="gramEnd"/>
                      <w:r>
                        <w:t xml:space="preserve"> flag of the </w:t>
                      </w:r>
                      <w:r>
                        <w:rPr>
                          <w:rStyle w:val="OSCALChar"/>
                        </w:rPr>
                        <w:t>origin/actor</w:t>
                      </w:r>
                      <w:r>
                        <w:t xml:space="preserve"> field may be set to one of the following:</w:t>
                      </w:r>
                    </w:p>
                    <w:p w14:paraId="07373B17" w14:textId="77777777" w:rsidR="00C6238A" w:rsidRPr="00DB59FE" w:rsidRDefault="00C6238A" w:rsidP="00760B42">
                      <w:pPr>
                        <w:pStyle w:val="ListParagraph"/>
                        <w:numPr>
                          <w:ilvl w:val="0"/>
                          <w:numId w:val="7"/>
                        </w:numPr>
                        <w:spacing w:before="120" w:after="0" w:line="240" w:lineRule="auto"/>
                      </w:pPr>
                      <w:r>
                        <w:rPr>
                          <w:rStyle w:val="OSCALChar"/>
                          <w:b/>
                        </w:rPr>
                        <w:t>tool, part, or assessment-platform</w:t>
                      </w:r>
                    </w:p>
                  </w:txbxContent>
                </v:textbox>
                <w10:wrap anchorx="margin"/>
              </v:roundrect>
            </w:pict>
          </mc:Fallback>
        </mc:AlternateContent>
      </w:r>
      <w:r w:rsidRPr="00741C43">
        <w:t xml:space="preserve">If this </w:t>
      </w:r>
      <w:r>
        <w:t>was</w:t>
      </w:r>
      <w:r w:rsidRPr="00741C43">
        <w:t xml:space="preserve"> an issue where an inventory-item or component was not configured as described in the SSP, th</w:t>
      </w:r>
      <w:r>
        <w:t>e related observation should include the relevant inventory-item or component should be cited as subjects.</w:t>
      </w:r>
    </w:p>
    <w:tbl>
      <w:tblPr>
        <w:tblStyle w:val="TableGrid"/>
        <w:tblW w:w="0" w:type="auto"/>
        <w:tblInd w:w="5" w:type="dxa"/>
        <w:tblLook w:val="04A0" w:firstRow="1" w:lastRow="0" w:firstColumn="1" w:lastColumn="0" w:noHBand="0" w:noVBand="1"/>
      </w:tblPr>
      <w:tblGrid>
        <w:gridCol w:w="10785"/>
      </w:tblGrid>
      <w:tr w:rsidR="00C6238A" w:rsidRPr="003F3B57" w14:paraId="62DBAFFE" w14:textId="77777777" w:rsidTr="00840742">
        <w:tc>
          <w:tcPr>
            <w:tcW w:w="10785" w:type="dxa"/>
            <w:tcBorders>
              <w:bottom w:val="single" w:sz="4" w:space="0" w:color="auto"/>
            </w:tcBorders>
            <w:shd w:val="clear" w:color="auto" w:fill="9BDAF1"/>
          </w:tcPr>
          <w:p w14:paraId="611E4F79" w14:textId="77777777" w:rsidR="00C6238A" w:rsidRPr="000A2A75" w:rsidRDefault="00C6238A" w:rsidP="00840742">
            <w:pPr>
              <w:pStyle w:val="TableHeading"/>
              <w:rPr>
                <w:rFonts w:ascii="Arial" w:hAnsi="Arial" w:cs="Arial"/>
              </w:rPr>
            </w:pPr>
            <w:r w:rsidRPr="000A2A75">
              <w:rPr>
                <w:rFonts w:ascii="Arial" w:hAnsi="Arial" w:cs="Arial"/>
              </w:rPr>
              <w:t>Representation</w:t>
            </w:r>
          </w:p>
        </w:tc>
      </w:tr>
      <w:tr w:rsidR="00C6238A" w:rsidRPr="00B177DA" w14:paraId="3BF008D4" w14:textId="77777777" w:rsidTr="00840742">
        <w:tc>
          <w:tcPr>
            <w:tcW w:w="10785" w:type="dxa"/>
            <w:tcBorders>
              <w:bottom w:val="single" w:sz="4" w:space="0" w:color="auto"/>
            </w:tcBorders>
            <w:shd w:val="clear" w:color="auto" w:fill="FFFFFF" w:themeFill="background1"/>
          </w:tcPr>
          <w:p w14:paraId="20FB97B7" w14:textId="77777777" w:rsidR="00C6238A" w:rsidRPr="00840742" w:rsidRDefault="00C6238A" w:rsidP="00840742">
            <w:pPr>
              <w:shd w:val="clear" w:color="auto" w:fill="FFFFFF"/>
              <w:autoSpaceDE w:val="0"/>
              <w:autoSpaceDN w:val="0"/>
              <w:adjustRightInd w:val="0"/>
              <w:rPr>
                <w:rFonts w:ascii="Courier New" w:hAnsi="Courier New" w:cs="Courier New"/>
                <w:sz w:val="20"/>
                <w:highlight w:val="white"/>
              </w:rPr>
            </w:pPr>
            <w:r w:rsidRPr="00840742">
              <w:rPr>
                <w:rFonts w:ascii="Courier New" w:hAnsi="Courier New" w:cs="Courier New"/>
                <w:color w:val="000096"/>
                <w:sz w:val="20"/>
                <w:highlight w:val="white"/>
              </w:rPr>
              <w:t>&lt;result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"c62765e1-b221-4890-9fb8-93fe84a41c25"</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&lt;observation</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w:t>
            </w:r>
            <w:r w:rsidRPr="00963315">
              <w:rPr>
                <w:rFonts w:ascii="Courier New" w:hAnsi="Courier New" w:cs="Courier New"/>
                <w:color w:val="993300"/>
                <w:sz w:val="20"/>
              </w:rPr>
              <w:t>a38f3bba-5b71-400d-b8f2-d808e1d4627f</w:t>
            </w:r>
            <w:r w:rsidRPr="00840742">
              <w:rPr>
                <w:rFonts w:ascii="Courier New" w:hAnsi="Courier New" w:cs="Courier New"/>
                <w:color w:val="993300"/>
                <w:sz w:val="20"/>
                <w:highlight w:val="white"/>
              </w:rPr>
              <w:t>"</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&lt;description&gt;&lt;p&gt;</w:t>
            </w:r>
            <w:r w:rsidRPr="00840742">
              <w:rPr>
                <w:rFonts w:ascii="Courier New" w:hAnsi="Courier New" w:cs="Courier New"/>
                <w:color w:val="000000"/>
                <w:sz w:val="20"/>
                <w:highlight w:val="white"/>
              </w:rPr>
              <w:t>Policy describes procedure, which could not be found.</w:t>
            </w:r>
            <w:r w:rsidRPr="00840742">
              <w:rPr>
                <w:rFonts w:ascii="Courier New" w:hAnsi="Courier New" w:cs="Courier New"/>
                <w:color w:val="000096"/>
                <w:sz w:val="20"/>
                <w:highlight w:val="white"/>
              </w:rPr>
              <w:t>&lt;/p&gt;&lt;/description&gt;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&lt;method&gt;</w:t>
            </w:r>
            <w:r w:rsidRPr="00840742">
              <w:rPr>
                <w:rFonts w:ascii="Courier New" w:hAnsi="Courier New" w:cs="Courier New"/>
                <w:color w:val="000000"/>
                <w:sz w:val="20"/>
                <w:highlight w:val="white"/>
              </w:rPr>
              <w:t>EXAMINE</w:t>
            </w:r>
            <w:r w:rsidRPr="00840742">
              <w:rPr>
                <w:rFonts w:ascii="Courier New" w:hAnsi="Courier New" w:cs="Courier New"/>
                <w:color w:val="000096"/>
                <w:sz w:val="20"/>
                <w:highlight w:val="white"/>
              </w:rPr>
              <w:t>&lt;/method&gt;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yellow"/>
              </w:rPr>
              <w:t>&lt;type&gt;</w:t>
            </w:r>
            <w:proofErr w:type="spellStart"/>
            <w:r w:rsidRPr="00840742">
              <w:rPr>
                <w:rFonts w:ascii="Courier New" w:hAnsi="Courier New" w:cs="Courier New"/>
                <w:color w:val="000000"/>
                <w:sz w:val="20"/>
                <w:highlight w:val="yellow"/>
              </w:rPr>
              <w:t>ssp</w:t>
            </w:r>
            <w:proofErr w:type="spellEnd"/>
            <w:r w:rsidRPr="00840742">
              <w:rPr>
                <w:rFonts w:ascii="Courier New" w:hAnsi="Courier New" w:cs="Courier New"/>
                <w:color w:val="000000"/>
                <w:sz w:val="20"/>
                <w:highlight w:val="yellow"/>
              </w:rPr>
              <w:t>-statement-issue</w:t>
            </w:r>
            <w:r w:rsidRPr="00840742">
              <w:rPr>
                <w:rFonts w:ascii="Courier New" w:hAnsi="Courier New" w:cs="Courier New"/>
                <w:color w:val="000096"/>
                <w:sz w:val="20"/>
                <w:highlight w:val="yellow"/>
              </w:rPr>
              <w:t>&lt;/type&gt;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"party"</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"f4568fda-c6d2-4640-adec-0012015af7d0"</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&lt;collected&gt;</w:t>
            </w:r>
            <w:r w:rsidRPr="00840742">
              <w:rPr>
                <w:rFonts w:ascii="Courier New" w:hAnsi="Courier New" w:cs="Courier New"/>
                <w:color w:val="000000"/>
                <w:sz w:val="20"/>
                <w:highlight w:val="white"/>
              </w:rPr>
              <w:t>2022-10-10T00:00:00Z</w:t>
            </w:r>
            <w:r w:rsidRPr="00840742">
              <w:rPr>
                <w:rFonts w:ascii="Courier New" w:hAnsi="Courier New" w:cs="Courier New"/>
                <w:color w:val="000096"/>
                <w:sz w:val="20"/>
                <w:highlight w:val="white"/>
              </w:rPr>
              <w:t>&lt;/collected&gt;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&lt;/observation&gt;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&lt;finding</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"33e43825-6fd7-49c6-a610-4c795954a167"</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[EXAMPLE]Issue With AU-1 Statement</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&lt;description&gt;&lt;p&gt;</w:t>
            </w:r>
            <w:r w:rsidRPr="00840742">
              <w:rPr>
                <w:rFonts w:ascii="Courier New" w:hAnsi="Courier New" w:cs="Courier New"/>
                <w:color w:val="000000"/>
                <w:sz w:val="20"/>
                <w:highlight w:val="white"/>
              </w:rPr>
              <w:t>[EXAMPLE]There is an issue with an SSP Statement.</w:t>
            </w:r>
            <w:r w:rsidRPr="00840742">
              <w:rPr>
                <w:rFonts w:ascii="Courier New" w:hAnsi="Courier New" w:cs="Courier New"/>
                <w:color w:val="000096"/>
                <w:sz w:val="20"/>
                <w:highlight w:val="white"/>
              </w:rPr>
              <w:t>&lt;/p&gt;&lt;/description&gt;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"party"</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"f4568fda-c6d2-4640-adec-0012015af7d0"</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"party"</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"e934d8b5-13e5-4f77-b55e-871e6f2df2fe"</w:t>
            </w:r>
            <w:r w:rsidRPr="00840742">
              <w:rPr>
                <w:rFonts w:ascii="Courier New" w:hAnsi="Courier New" w:cs="Courier New"/>
                <w:color w:val="000096"/>
                <w:sz w:val="20"/>
                <w:highlight w:val="white"/>
              </w:rPr>
              <w:t>&gt;&lt;/actor&gt;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&lt;implementation-statement-</w:t>
            </w:r>
            <w:proofErr w:type="spellStart"/>
            <w:r w:rsidRPr="00840742">
              <w:rPr>
                <w:rFonts w:ascii="Courier New" w:hAnsi="Courier New" w:cs="Courier New"/>
                <w:color w:val="000096"/>
                <w:sz w:val="20"/>
                <w:highlight w:val="white"/>
              </w:rPr>
              <w:t>uuid</w:t>
            </w:r>
            <w:proofErr w:type="spellEnd"/>
            <w:r w:rsidRPr="00840742">
              <w:rPr>
                <w:rFonts w:ascii="Courier New" w:hAnsi="Courier New" w:cs="Courier New"/>
                <w:color w:val="000000"/>
                <w:sz w:val="20"/>
                <w:highlight w:val="white"/>
              </w:rPr>
              <w:br/>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t>7924db51-e44d-4215-ad7e-3a5dda44a631</w:t>
            </w:r>
            <w:r w:rsidRPr="00840742">
              <w:rPr>
                <w:rFonts w:ascii="Courier New" w:hAnsi="Courier New" w:cs="Courier New"/>
                <w:color w:val="000096"/>
                <w:sz w:val="20"/>
                <w:highlight w:val="white"/>
              </w:rPr>
              <w:t>&lt;/implementation-statement-uuid&gt;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&lt;related-observation</w:t>
            </w:r>
            <w:r w:rsidRPr="00840742">
              <w:rPr>
                <w:rFonts w:ascii="Courier New" w:hAnsi="Courier New" w:cs="Courier New"/>
                <w:color w:val="F5844C"/>
                <w:sz w:val="20"/>
                <w:highlight w:val="white"/>
              </w:rPr>
              <w:t xml:space="preserve"> observation-</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w:t>
            </w:r>
            <w:r w:rsidRPr="009111F5">
              <w:rPr>
                <w:rFonts w:ascii="Courier New" w:hAnsi="Courier New" w:cs="Courier New"/>
                <w:color w:val="993300"/>
                <w:sz w:val="20"/>
              </w:rPr>
              <w:t>a38f3bba-5b71-400d-b8f2-d808e1d4627f</w:t>
            </w:r>
            <w:r w:rsidRPr="00840742">
              <w:rPr>
                <w:rFonts w:ascii="Courier New" w:hAnsi="Courier New" w:cs="Courier New"/>
                <w:color w:val="993300"/>
                <w:sz w:val="20"/>
                <w:highlight w:val="white"/>
              </w:rPr>
              <w:t>"</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&lt;/finding&gt;</w:t>
            </w:r>
            <w:r w:rsidRPr="00840742">
              <w:rPr>
                <w:rFonts w:ascii="Courier New" w:hAnsi="Courier New" w:cs="Courier New"/>
                <w:color w:val="000000"/>
                <w:sz w:val="20"/>
                <w:highlight w:val="white"/>
              </w:rPr>
              <w:br/>
            </w:r>
            <w:r w:rsidRPr="00840742">
              <w:rPr>
                <w:rFonts w:ascii="Courier New" w:hAnsi="Courier New" w:cs="Courier New"/>
                <w:color w:val="000096"/>
                <w:sz w:val="20"/>
                <w:highlight w:val="white"/>
              </w:rPr>
              <w:t>&lt;/result&gt;</w:t>
            </w:r>
          </w:p>
          <w:p w14:paraId="6EF8054B" w14:textId="77777777" w:rsidR="00C6238A" w:rsidRPr="00B177DA" w:rsidRDefault="00C6238A" w:rsidP="00840742">
            <w:pPr>
              <w:pStyle w:val="OSCAL"/>
            </w:pPr>
          </w:p>
        </w:tc>
      </w:tr>
    </w:tbl>
    <w:p w14:paraId="028F8D27" w14:textId="62899AA2" w:rsidR="00C6238A" w:rsidRDefault="00C6238A" w:rsidP="00C6238A">
      <w:pPr>
        <w:spacing w:before="120"/>
        <w:ind w:right="720"/>
      </w:pPr>
      <w:r>
        <w:t xml:space="preserve">The following assumes, the first </w:t>
      </w:r>
      <w:r w:rsidRPr="005569F4">
        <w:rPr>
          <w:rStyle w:val="OSCALChar"/>
        </w:rPr>
        <w:t>result</w:t>
      </w:r>
      <w:r>
        <w:t xml:space="preserve"> assembly contains the current assessment, as determined in </w:t>
      </w:r>
      <w:r w:rsidRPr="000B6CD7">
        <w:rPr>
          <w:i/>
        </w:rPr>
        <w:t xml:space="preserve">Section </w:t>
      </w:r>
      <w:r w:rsidRPr="000B6CD7">
        <w:rPr>
          <w:i/>
        </w:rPr>
        <w:fldChar w:fldCharType="begin"/>
      </w:r>
      <w:r w:rsidRPr="000B6CD7">
        <w:rPr>
          <w:i/>
        </w:rPr>
        <w:instrText xml:space="preserve"> REF _Ref41428696 \r \h </w:instrText>
      </w:r>
      <w:r>
        <w:rPr>
          <w:i/>
        </w:rPr>
        <w:instrText xml:space="preserve"> \* MERGEFORMAT </w:instrText>
      </w:r>
      <w:r w:rsidRPr="000B6CD7">
        <w:rPr>
          <w:i/>
        </w:rPr>
      </w:r>
      <w:r w:rsidRPr="000B6CD7">
        <w:rPr>
          <w:i/>
        </w:rPr>
        <w:fldChar w:fldCharType="separate"/>
      </w:r>
      <w:r>
        <w:rPr>
          <w:i/>
        </w:rPr>
        <w:t>4.1</w:t>
      </w:r>
      <w:r w:rsidRPr="000B6CD7">
        <w:rPr>
          <w:i/>
        </w:rPr>
        <w:fldChar w:fldCharType="end"/>
      </w:r>
      <w:r w:rsidRPr="000B6CD7">
        <w:rPr>
          <w:i/>
        </w:rPr>
        <w:t xml:space="preserve">, </w:t>
      </w:r>
      <w:r w:rsidRPr="000B6CD7">
        <w:rPr>
          <w:i/>
        </w:rPr>
        <w:fldChar w:fldCharType="begin"/>
      </w:r>
      <w:r w:rsidRPr="000B6CD7">
        <w:rPr>
          <w:i/>
        </w:rPr>
        <w:instrText xml:space="preserve"> REF _Ref41428696 \h </w:instrText>
      </w:r>
      <w:r>
        <w:rPr>
          <w:i/>
        </w:rPr>
        <w:instrText xml:space="preserve"> \* MERGEFORMAT </w:instrText>
      </w:r>
      <w:r w:rsidRPr="000B6CD7">
        <w:rPr>
          <w:i/>
        </w:rPr>
      </w:r>
      <w:r w:rsidRPr="000B6CD7">
        <w:rPr>
          <w:i/>
        </w:rPr>
        <w:fldChar w:fldCharType="separate"/>
      </w:r>
      <w:r w:rsidRPr="00E04A4D">
        <w:rPr>
          <w:i/>
        </w:rPr>
        <w:t>One Result Assembly for the Entire Assessment</w:t>
      </w:r>
      <w:r w:rsidRPr="000B6CD7">
        <w:rPr>
          <w:i/>
        </w:rPr>
        <w:fldChar w:fldCharType="end"/>
      </w:r>
      <w:r>
        <w:t xml:space="preserve">. </w:t>
      </w:r>
    </w:p>
    <w:tbl>
      <w:tblPr>
        <w:tblStyle w:val="TableGrid"/>
        <w:tblW w:w="0" w:type="auto"/>
        <w:tblInd w:w="5" w:type="dxa"/>
        <w:tblLook w:val="04A0" w:firstRow="1" w:lastRow="0" w:firstColumn="1" w:lastColumn="0" w:noHBand="0" w:noVBand="1"/>
      </w:tblPr>
      <w:tblGrid>
        <w:gridCol w:w="10785"/>
      </w:tblGrid>
      <w:tr w:rsidR="00C6238A" w:rsidRPr="003F3B57" w14:paraId="6294DCA4" w14:textId="77777777" w:rsidTr="00840742">
        <w:tc>
          <w:tcPr>
            <w:tcW w:w="10785" w:type="dxa"/>
            <w:shd w:val="clear" w:color="auto" w:fill="9BDAF1"/>
          </w:tcPr>
          <w:p w14:paraId="5826C65E" w14:textId="77777777" w:rsidR="00C6238A" w:rsidRPr="000A2A75" w:rsidRDefault="00C6238A" w:rsidP="00840742">
            <w:pPr>
              <w:pStyle w:val="TableHeading"/>
              <w:rPr>
                <w:rFonts w:ascii="Arial" w:hAnsi="Arial" w:cs="Arial"/>
              </w:rPr>
            </w:pPr>
            <w:r w:rsidRPr="000A2A75">
              <w:rPr>
                <w:rFonts w:ascii="Arial" w:hAnsi="Arial" w:cs="Arial"/>
              </w:rPr>
              <w:t>XPath Queries</w:t>
            </w:r>
          </w:p>
        </w:tc>
      </w:tr>
      <w:tr w:rsidR="00C6238A" w:rsidRPr="0035062F" w14:paraId="74835EEE" w14:textId="77777777" w:rsidTr="00840742">
        <w:tc>
          <w:tcPr>
            <w:tcW w:w="10785" w:type="dxa"/>
            <w:shd w:val="clear" w:color="auto" w:fill="F2F2F2" w:themeFill="background1" w:themeFillShade="F2"/>
          </w:tcPr>
          <w:p w14:paraId="03E15DEB" w14:textId="77777777" w:rsidR="00C6238A" w:rsidRPr="0035062F" w:rsidRDefault="00C6238A" w:rsidP="00840742">
            <w:pPr>
              <w:pStyle w:val="XPath"/>
            </w:pPr>
            <w:r>
              <w:t>(SAR) Quantity of SSP implementation statement differential issues cited in current assessment (integer):</w:t>
            </w:r>
            <w:r>
              <w:br/>
            </w:r>
            <w:r w:rsidRPr="00AD2B32">
              <w:t>count(/*/result[1]/observation/type</w:t>
            </w:r>
            <w:proofErr w:type="gramStart"/>
            <w:r w:rsidRPr="00AD2B32">
              <w:t>[</w:t>
            </w:r>
            <w:r>
              <w:t>.</w:t>
            </w:r>
            <w:r w:rsidRPr="00AD2B32">
              <w:t>=</w:t>
            </w:r>
            <w:proofErr w:type="gramEnd"/>
            <w:r w:rsidRPr="00AD2B32">
              <w:t>'</w:t>
            </w:r>
            <w:proofErr w:type="spellStart"/>
            <w:r w:rsidRPr="00AD2B32">
              <w:t>ssp</w:t>
            </w:r>
            <w:proofErr w:type="spellEnd"/>
            <w:r w:rsidRPr="00AD2B32">
              <w:t>-statement-issue'] )</w:t>
            </w:r>
          </w:p>
          <w:p w14:paraId="77DCA7C8" w14:textId="77777777" w:rsidR="00C6238A" w:rsidRDefault="00C6238A" w:rsidP="00840742">
            <w:pPr>
              <w:pStyle w:val="XPath"/>
            </w:pPr>
            <w:r>
              <w:lastRenderedPageBreak/>
              <w:t>(SAR) List of SSP implementation statement differential issues cited in current assessment (by SSP Statement UUID)</w:t>
            </w:r>
            <w:r w:rsidRPr="0035062F">
              <w:t>:</w:t>
            </w:r>
            <w:r w:rsidRPr="0035062F">
              <w:br/>
            </w:r>
            <w:r w:rsidRPr="00B82C5E">
              <w:t>/*/result[1]/finding</w:t>
            </w:r>
            <w:proofErr w:type="gramStart"/>
            <w:r w:rsidRPr="00B82C5E">
              <w:t>[./</w:t>
            </w:r>
            <w:proofErr w:type="gramEnd"/>
            <w:r w:rsidRPr="00B82C5E">
              <w:t>related-observation[@observation-uuid=/*/result[1]/observation[./type[</w:t>
            </w:r>
            <w:r>
              <w:t>.</w:t>
            </w:r>
            <w:r w:rsidRPr="00B82C5E">
              <w:t>='ssp-statement-issue']]/@uuid]]/implementation-statement-uuid</w:t>
            </w:r>
          </w:p>
          <w:p w14:paraId="671D9253" w14:textId="77777777" w:rsidR="00C6238A" w:rsidRPr="00D0654B" w:rsidRDefault="00C6238A" w:rsidP="00840742">
            <w:pPr>
              <w:pStyle w:val="XPath"/>
              <w:rPr>
                <w:sz w:val="14"/>
                <w:szCs w:val="18"/>
              </w:rPr>
            </w:pPr>
            <w:r>
              <w:t>(SAR) The description of the first deficiency:</w:t>
            </w:r>
            <w:r>
              <w:br/>
            </w:r>
            <w:r w:rsidRPr="005204C8">
              <w:t>/*/result[1]/observation</w:t>
            </w:r>
            <w:proofErr w:type="gramStart"/>
            <w:r w:rsidRPr="005204C8">
              <w:t>[./</w:t>
            </w:r>
            <w:proofErr w:type="gramEnd"/>
            <w:r w:rsidRPr="005204C8">
              <w:t>type[</w:t>
            </w:r>
            <w:r>
              <w:t>.</w:t>
            </w:r>
            <w:r w:rsidRPr="005204C8">
              <w:t>='ssp-statement-issue']]/description/node()</w:t>
            </w:r>
          </w:p>
        </w:tc>
      </w:tr>
    </w:tbl>
    <w:p w14:paraId="6EDDB610" w14:textId="53FE274C" w:rsidR="00C6238A" w:rsidRDefault="00CD2F51" w:rsidP="00C6238A">
      <w:r>
        <w:rPr>
          <w:noProof/>
        </w:rPr>
        <w:lastRenderedPageBreak/>
        <mc:AlternateContent>
          <mc:Choice Requires="wps">
            <w:drawing>
              <wp:anchor distT="0" distB="0" distL="114300" distR="114300" simplePos="0" relativeHeight="251675648" behindDoc="0" locked="0" layoutInCell="1" allowOverlap="1" wp14:anchorId="63512898" wp14:editId="058BBE79">
                <wp:simplePos x="0" y="0"/>
                <wp:positionH relativeFrom="margin">
                  <wp:posOffset>-7398385</wp:posOffset>
                </wp:positionH>
                <wp:positionV relativeFrom="paragraph">
                  <wp:posOffset>-1170305</wp:posOffset>
                </wp:positionV>
                <wp:extent cx="6492240" cy="969264"/>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6492240" cy="969264"/>
                        </a:xfrm>
                        <a:prstGeom prst="roundRect">
                          <a:avLst>
                            <a:gd name="adj" fmla="val 5436"/>
                          </a:avLst>
                        </a:prstGeom>
                        <a:solidFill>
                          <a:schemeClr val="accent1">
                            <a:lumMod val="20000"/>
                            <a:lumOff val="80000"/>
                          </a:schemeClr>
                        </a:solidFill>
                        <a:ln w="12700">
                          <a:noFill/>
                        </a:ln>
                        <a:effectLst/>
                      </wps:spPr>
                      <wps:txbx>
                        <w:txbxContent>
                          <w:p w14:paraId="74863F5E" w14:textId="011DEFD6" w:rsidR="00C6238A" w:rsidRDefault="00C6238A" w:rsidP="00760B42">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119" w:history="1">
                              <w:r w:rsidR="00454808">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w:t>
                            </w:r>
                            <w:r w:rsidR="00760B42">
                              <w:rPr>
                                <w:i/>
                              </w:rPr>
                              <w:br/>
                            </w:r>
                            <w:r w:rsidRPr="00707181">
                              <w:rPr>
                                <w:i/>
                              </w:rPr>
                              <w:t>Fields in OSCAL</w:t>
                            </w:r>
                            <w:r>
                              <w:t>, or visit</w:t>
                            </w:r>
                            <w:r w:rsidRPr="009A50EF">
                              <w:t>:</w:t>
                            </w:r>
                            <w:r>
                              <w:t xml:space="preserve"> </w:t>
                            </w:r>
                            <w:hyperlink r:id="rId120" w:anchor="markup-multiline" w:history="1">
                              <w:r w:rsidRPr="00760B42">
                                <w:rPr>
                                  <w:color w:val="2A528A"/>
                                  <w:u w:val="single"/>
                                </w:rPr>
                                <w:t>https://pages.nist.gov/OSCAL/reference/datatypes/#markup-multiline</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512898" id="Text Box 129" o:spid="_x0000_s1068" style="position:absolute;margin-left:-582.55pt;margin-top:-92.15pt;width:511.2pt;height:76.3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" fillcolor="#ccecf8 [660]" stroked="f" strokeweight="1pt">
                <v:textbox inset=",7.2pt,,7.2pt">
                  <w:txbxContent>
                    <w:p w14:paraId="74863F5E" w14:textId="011DEFD6" w:rsidR="00C6238A" w:rsidRDefault="00C6238A" w:rsidP="00760B42">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121" w:history="1">
                        <w:r w:rsidR="00454808">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w:t>
                      </w:r>
                      <w:r w:rsidR="00760B42">
                        <w:rPr>
                          <w:i/>
                        </w:rPr>
                        <w:br/>
                      </w:r>
                      <w:r w:rsidRPr="00707181">
                        <w:rPr>
                          <w:i/>
                        </w:rPr>
                        <w:t>Fields in OSCAL</w:t>
                      </w:r>
                      <w:r>
                        <w:t>, or visit</w:t>
                      </w:r>
                      <w:r w:rsidRPr="009A50EF">
                        <w:t>:</w:t>
                      </w:r>
                      <w:r>
                        <w:t xml:space="preserve"> </w:t>
                      </w:r>
                      <w:hyperlink r:id="rId122" w:anchor="markup-multiline" w:history="1">
                        <w:r w:rsidRPr="00760B42">
                          <w:rPr>
                            <w:color w:val="2A528A"/>
                            <w:u w:val="single"/>
                          </w:rPr>
                          <w:t>https://pages.nist.gov/OSCAL/reference/datatypes/#markup-multiline</w:t>
                        </w:r>
                      </w:hyperlink>
                    </w:p>
                  </w:txbxContent>
                </v:textbox>
                <w10:wrap anchorx="margin"/>
              </v:roundrect>
            </w:pict>
          </mc:Fallback>
        </mc:AlternateContent>
      </w:r>
      <w:r w:rsidR="00C6238A">
        <w:br w:type="page"/>
      </w:r>
    </w:p>
    <w:bookmarkStart w:id="79" w:name="_Toc113879886"/>
    <w:bookmarkStart w:id="80" w:name="_Toc138763100"/>
    <w:p w14:paraId="4A9E6957" w14:textId="4ED69D86" w:rsidR="00C6238A" w:rsidRDefault="00AD0AC2" w:rsidP="000A2A75">
      <w:pPr>
        <w:pStyle w:val="Heading2"/>
        <w:numPr>
          <w:ilvl w:val="1"/>
          <w:numId w:val="10"/>
        </w:numPr>
        <w:ind w:left="576" w:hanging="576"/>
      </w:pPr>
      <w:r>
        <w:rPr>
          <w:noProof/>
        </w:rPr>
        <w:lastRenderedPageBreak/>
        <mc:AlternateContent>
          <mc:Choice Requires="wps">
            <w:drawing>
              <wp:anchor distT="0" distB="0" distL="114300" distR="114300" simplePos="0" relativeHeight="251735040" behindDoc="0" locked="0" layoutInCell="1" allowOverlap="1" wp14:anchorId="6C4F730E" wp14:editId="17281000">
                <wp:simplePos x="0" y="0"/>
                <wp:positionH relativeFrom="column">
                  <wp:posOffset>-5468384</wp:posOffset>
                </wp:positionH>
                <wp:positionV relativeFrom="paragraph">
                  <wp:posOffset>-32370</wp:posOffset>
                </wp:positionV>
                <wp:extent cx="4188460" cy="401851"/>
                <wp:effectExtent l="12700" t="12700" r="27940" b="30480"/>
                <wp:wrapNone/>
                <wp:docPr id="59" name="Rectangle 59"/>
                <wp:cNvGraphicFramePr/>
                <a:graphic xmlns:a="http://schemas.openxmlformats.org/drawingml/2006/main">
                  <a:graphicData uri="http://schemas.microsoft.com/office/word/2010/wordprocessingShape">
                    <wps:wsp>
                      <wps:cNvSpPr/>
                      <wps:spPr>
                        <a:xfrm>
                          <a:off x="0" y="0"/>
                          <a:ext cx="4188460" cy="401851"/>
                        </a:xfrm>
                        <a:prstGeom prst="rect">
                          <a:avLst/>
                        </a:prstGeom>
                        <a:solidFill>
                          <a:srgbClr val="FFFF00">
                            <a:alpha val="15000"/>
                          </a:srgbClr>
                        </a:solidFill>
                        <a:ln w="3810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07485" id="Rectangle 59" o:spid="_x0000_s1026" style="position:absolute;margin-left:-430.6pt;margin-top:-2.55pt;width:329.8pt;height:31.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" fillcolor="yellow" strokecolor="#cc1d1d [3206]" strokeweight="3pt">
                <v:fill opacity="9766f"/>
              </v:rect>
            </w:pict>
          </mc:Fallback>
        </mc:AlternateContent>
      </w:r>
      <w:r w:rsidR="00D22E18">
        <w:rPr>
          <w:noProof/>
        </w:rPr>
        <mc:AlternateContent>
          <mc:Choice Requires="wps">
            <w:drawing>
              <wp:anchor distT="0" distB="0" distL="114300" distR="114300" simplePos="0" relativeHeight="251699200" behindDoc="0" locked="0" layoutInCell="1" allowOverlap="1" wp14:anchorId="28FD51D0" wp14:editId="4BD86F61">
                <wp:simplePos x="0" y="0"/>
                <wp:positionH relativeFrom="column">
                  <wp:posOffset>-5468384</wp:posOffset>
                </wp:positionH>
                <wp:positionV relativeFrom="page">
                  <wp:posOffset>1568303</wp:posOffset>
                </wp:positionV>
                <wp:extent cx="4188991" cy="4023818"/>
                <wp:effectExtent l="12700" t="12700" r="27940" b="27940"/>
                <wp:wrapNone/>
                <wp:docPr id="462" name="Rectangle 462"/>
                <wp:cNvGraphicFramePr/>
                <a:graphic xmlns:a="http://schemas.openxmlformats.org/drawingml/2006/main">
                  <a:graphicData uri="http://schemas.microsoft.com/office/word/2010/wordprocessingShape">
                    <wps:wsp>
                      <wps:cNvSpPr/>
                      <wps:spPr>
                        <a:xfrm>
                          <a:off x="0" y="0"/>
                          <a:ext cx="4188991" cy="4023818"/>
                        </a:xfrm>
                        <a:prstGeom prst="rect">
                          <a:avLst/>
                        </a:prstGeom>
                        <a:noFill/>
                        <a:ln w="3810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5FDF6D" w14:textId="77777777" w:rsidR="00C6238A" w:rsidRPr="006D5EA1" w:rsidRDefault="00C6238A" w:rsidP="00C6238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D51D0" id="Rectangle 462" o:spid="_x0000_s1069" style="position:absolute;left:0;text-align:left;margin-left:-430.6pt;margin-top:123.5pt;width:329.85pt;height:316.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" filled="f" strokecolor="#cc1d1d [3206]" strokeweight="3pt">
                <v:textbox>
                  <w:txbxContent>
                    <w:p w14:paraId="4E5FDF6D" w14:textId="77777777" w:rsidR="00C6238A" w:rsidRPr="006D5EA1" w:rsidRDefault="00C6238A" w:rsidP="00C6238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r w:rsidR="00C6238A">
        <w:rPr>
          <w:noProof/>
        </w:rPr>
        <mc:AlternateContent>
          <mc:Choice Requires="wps">
            <w:drawing>
              <wp:anchor distT="45720" distB="45720" distL="114300" distR="114300" simplePos="0" relativeHeight="251670528" behindDoc="1" locked="0" layoutInCell="1" allowOverlap="1" wp14:anchorId="21427C5D" wp14:editId="1540D217">
                <wp:simplePos x="0" y="0"/>
                <wp:positionH relativeFrom="column">
                  <wp:posOffset>-7512050</wp:posOffset>
                </wp:positionH>
                <wp:positionV relativeFrom="page">
                  <wp:posOffset>1527175</wp:posOffset>
                </wp:positionV>
                <wp:extent cx="7315200" cy="4818888"/>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4818888"/>
                        </a:xfrm>
                        <a:prstGeom prst="rect">
                          <a:avLst/>
                        </a:prstGeom>
                        <a:solidFill>
                          <a:srgbClr val="FFFFFF"/>
                        </a:solidFill>
                        <a:ln w="9525">
                          <a:noFill/>
                          <a:miter lim="800000"/>
                          <a:headEnd/>
                          <a:tailEnd/>
                        </a:ln>
                      </wps:spPr>
                      <wps:txbx>
                        <w:txbxContent>
                          <w:p w14:paraId="7BF6C038" w14:textId="77777777" w:rsidR="00C6238A" w:rsidRDefault="00C6238A" w:rsidP="00C6238A">
                            <w:r>
                              <w:rPr>
                                <w:noProof/>
                              </w:rPr>
                              <w:drawing>
                                <wp:inline distT="0" distB="0" distL="0" distR="0" wp14:anchorId="5CA6BE5A" wp14:editId="4C14B9E4">
                                  <wp:extent cx="7099105" cy="4503420"/>
                                  <wp:effectExtent l="12700" t="12700" r="13335" b="1778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3"/>
                                          <a:srcRect l="468" t="864" r="733"/>
                                          <a:stretch/>
                                        </pic:blipFill>
                                        <pic:spPr bwMode="auto">
                                          <a:xfrm>
                                            <a:off x="0" y="0"/>
                                            <a:ext cx="7105719" cy="4507616"/>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1427C5D" id="_x0000_s1070" type="#_x0000_t202" style="position:absolute;left:0;text-align:left;margin-left:-591.5pt;margin-top:120.25pt;width:8in;height:379.45pt;z-index:-251645952;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" stroked="f">
                <v:textbox style="mso-fit-shape-to-text:t">
                  <w:txbxContent>
                    <w:p w14:paraId="7BF6C038" w14:textId="77777777" w:rsidR="00C6238A" w:rsidRDefault="00C6238A" w:rsidP="00C6238A">
                      <w:r>
                        <w:rPr>
                          <w:noProof/>
                        </w:rPr>
                        <w:drawing>
                          <wp:inline distT="0" distB="0" distL="0" distR="0" wp14:anchorId="5CA6BE5A" wp14:editId="4C14B9E4">
                            <wp:extent cx="7099105" cy="4503420"/>
                            <wp:effectExtent l="12700" t="12700" r="13335" b="1778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4"/>
                                    <a:srcRect l="468" t="864" r="733"/>
                                    <a:stretch/>
                                  </pic:blipFill>
                                  <pic:spPr bwMode="auto">
                                    <a:xfrm>
                                      <a:off x="0" y="0"/>
                                      <a:ext cx="7105719" cy="4507616"/>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xbxContent>
                </v:textbox>
                <w10:wrap anchory="page"/>
              </v:shape>
            </w:pict>
          </mc:Fallback>
        </mc:AlternateContent>
      </w:r>
      <w:r w:rsidR="00C6238A">
        <w:t>Test Case Workbook: Identified Risks</w:t>
      </w:r>
      <w:bookmarkEnd w:id="79"/>
      <w:bookmarkEnd w:id="80"/>
    </w:p>
    <w:p w14:paraId="3A3C0D3E" w14:textId="2B40E637" w:rsidR="00C6238A" w:rsidRDefault="00C6238A" w:rsidP="00C6238A">
      <w:r>
        <w:t xml:space="preserve">For any finding with a </w:t>
      </w:r>
      <w:r>
        <w:rPr>
          <w:rStyle w:val="OSCALChar"/>
        </w:rPr>
        <w:t>finding/target/status</w:t>
      </w:r>
      <w:r>
        <w:t xml:space="preserve"> value of </w:t>
      </w:r>
      <w:r w:rsidR="0072770D">
        <w:t>"</w:t>
      </w:r>
      <w:r>
        <w:rPr>
          <w:rStyle w:val="OSCALChar"/>
        </w:rPr>
        <w:t>not</w:t>
      </w:r>
      <w:r w:rsidRPr="00EE3F52">
        <w:rPr>
          <w:rStyle w:val="OSCALChar"/>
        </w:rPr>
        <w:t>-satisfied</w:t>
      </w:r>
      <w:r w:rsidR="0072770D">
        <w:t>"</w:t>
      </w:r>
      <w:r>
        <w:t xml:space="preserve">, there must be at least one </w:t>
      </w:r>
      <w:r>
        <w:rPr>
          <w:rStyle w:val="OSCALChar"/>
        </w:rPr>
        <w:t>associated-r</w:t>
      </w:r>
      <w:r w:rsidRPr="00EE3F52">
        <w:rPr>
          <w:rStyle w:val="OSCALChar"/>
        </w:rPr>
        <w:t>isk</w:t>
      </w:r>
      <w:r>
        <w:t xml:space="preserve"> field within the </w:t>
      </w:r>
      <w:r w:rsidRPr="00EE3F52">
        <w:rPr>
          <w:rStyle w:val="OSCALChar"/>
        </w:rPr>
        <w:t>finding</w:t>
      </w:r>
      <w:r>
        <w:t xml:space="preserve"> assembly, pointing to a </w:t>
      </w:r>
      <w:r w:rsidRPr="00AE75A4">
        <w:rPr>
          <w:rStyle w:val="OSCALChar"/>
        </w:rPr>
        <w:t>risk</w:t>
      </w:r>
      <w:r>
        <w:t xml:space="preserve"> assembly.</w:t>
      </w:r>
    </w:p>
    <w:p w14:paraId="2CD4C6CF" w14:textId="15A2A804" w:rsidR="00C6238A" w:rsidRDefault="00C6238A" w:rsidP="00C6238A">
      <w:r>
        <w:t xml:space="preserve">Within the cited risk assembly, the "Identified Risk" is described in the </w:t>
      </w:r>
      <w:r w:rsidRPr="00A60753">
        <w:rPr>
          <w:rStyle w:val="OSCALChar"/>
        </w:rPr>
        <w:t>description</w:t>
      </w:r>
      <w:r>
        <w:t xml:space="preserve"> field. The Risk Statement </w:t>
      </w:r>
      <w:r w:rsidR="00492D18">
        <w:br/>
      </w:r>
      <w:r>
        <w:t xml:space="preserve">is described in the </w:t>
      </w:r>
      <w:r w:rsidRPr="00A60753">
        <w:rPr>
          <w:rStyle w:val="OSCALChar"/>
        </w:rPr>
        <w:t>risk-statement</w:t>
      </w:r>
      <w:r>
        <w:t xml:space="preserve"> field.</w:t>
      </w:r>
    </w:p>
    <w:p w14:paraId="79DBD162" w14:textId="06D2B399" w:rsidR="00C6238A" w:rsidRDefault="00C6238A" w:rsidP="00C6238A">
      <w:r>
        <w:t xml:space="preserve">The Likelihood Level and Impact Level are each entered in a </w:t>
      </w:r>
      <w:r>
        <w:rPr>
          <w:rStyle w:val="OSCALChar"/>
        </w:rPr>
        <w:t>characterization/facet</w:t>
      </w:r>
      <w:r>
        <w:t xml:space="preserve"> field. The FedRAMP </w:t>
      </w:r>
      <w:r w:rsidR="00492D18">
        <w:br/>
      </w:r>
      <w:r>
        <w:t>Risk Exposure Level must be calculated by the SAR tool. If the "</w:t>
      </w:r>
      <w:r w:rsidRPr="000A2A75">
        <w:rPr>
          <w:rStyle w:val="OSCALChar"/>
        </w:rPr>
        <w:t>state</w:t>
      </w:r>
      <w:r>
        <w:t xml:space="preserve">" annotation is missing, it is assumed to </w:t>
      </w:r>
      <w:r w:rsidR="00F24241">
        <w:br/>
      </w:r>
      <w:r>
        <w:t>be "</w:t>
      </w:r>
      <w:r w:rsidRPr="000A2A75">
        <w:rPr>
          <w:rStyle w:val="OSCALChar"/>
        </w:rPr>
        <w:t>initial</w:t>
      </w:r>
      <w:r>
        <w:t xml:space="preserve">". </w:t>
      </w:r>
    </w:p>
    <w:p w14:paraId="00FC82CF" w14:textId="51D9CE11" w:rsidR="00C6238A" w:rsidRDefault="00C6238A" w:rsidP="00C6238A">
      <w:r>
        <w:rPr>
          <w:noProof/>
        </w:rPr>
        <mc:AlternateContent>
          <mc:Choice Requires="wps">
            <w:drawing>
              <wp:anchor distT="0" distB="0" distL="114300" distR="114300" simplePos="0" relativeHeight="251671552" behindDoc="0" locked="0" layoutInCell="1" allowOverlap="1" wp14:anchorId="23F9925C" wp14:editId="4AE7A3A1">
                <wp:simplePos x="0" y="0"/>
                <wp:positionH relativeFrom="margin">
                  <wp:posOffset>-7382510</wp:posOffset>
                </wp:positionH>
                <wp:positionV relativeFrom="paragraph">
                  <wp:posOffset>2470067</wp:posOffset>
                </wp:positionV>
                <wp:extent cx="7099935" cy="3419061"/>
                <wp:effectExtent l="0" t="0" r="0" b="6350"/>
                <wp:wrapNone/>
                <wp:docPr id="28" name="Text Box 28"/>
                <wp:cNvGraphicFramePr/>
                <a:graphic xmlns:a="http://schemas.openxmlformats.org/drawingml/2006/main">
                  <a:graphicData uri="http://schemas.microsoft.com/office/word/2010/wordprocessingShape">
                    <wps:wsp>
                      <wps:cNvSpPr txBox="1"/>
                      <wps:spPr>
                        <a:xfrm>
                          <a:off x="0" y="0"/>
                          <a:ext cx="7099935" cy="3419061"/>
                        </a:xfrm>
                        <a:prstGeom prst="roundRect">
                          <a:avLst>
                            <a:gd name="adj" fmla="val 5436"/>
                          </a:avLst>
                        </a:prstGeom>
                        <a:solidFill>
                          <a:schemeClr val="accent1">
                            <a:lumMod val="20000"/>
                            <a:lumOff val="80000"/>
                          </a:schemeClr>
                        </a:solidFill>
                        <a:ln w="12700">
                          <a:noFill/>
                        </a:ln>
                        <a:effectLst/>
                      </wps:spPr>
                      <wps:txbx>
                        <w:txbxContent>
                          <w:p w14:paraId="76F2AD96" w14:textId="77777777" w:rsidR="00C6238A" w:rsidRPr="00390E7D" w:rsidRDefault="00C6238A" w:rsidP="00D22E18">
                            <w:pPr>
                              <w:spacing w:before="0" w:after="80"/>
                              <w:rPr>
                                <w:b/>
                                <w:bCs/>
                              </w:rPr>
                            </w:pPr>
                            <w:r>
                              <w:rPr>
                                <w:b/>
                                <w:bCs/>
                              </w:rPr>
                              <w:t>Accepted Values</w:t>
                            </w:r>
                          </w:p>
                          <w:p w14:paraId="56FA4A54" w14:textId="77777777" w:rsidR="00C6238A" w:rsidRDefault="00C6238A" w:rsidP="00504319">
                            <w:pPr>
                              <w:pStyle w:val="ListParagraph"/>
                              <w:numPr>
                                <w:ilvl w:val="0"/>
                                <w:numId w:val="7"/>
                              </w:numPr>
                              <w:spacing w:before="120" w:after="120" w:line="240" w:lineRule="auto"/>
                            </w:pPr>
                            <w:r>
                              <w:t xml:space="preserve">The </w:t>
                            </w:r>
                            <w:r w:rsidRPr="00840742">
                              <w:rPr>
                                <w:rFonts w:ascii="Calibri" w:hAnsi="Calibri" w:cs="Times New Roman"/>
                                <w:color w:val="313231"/>
                              </w:rPr>
                              <w:t>risk</w:t>
                            </w:r>
                            <w:r>
                              <w:t xml:space="preserve"> </w:t>
                            </w:r>
                            <w:r w:rsidRPr="00661C8E">
                              <w:rPr>
                                <w:rStyle w:val="OSCALChar"/>
                              </w:rPr>
                              <w:t>status</w:t>
                            </w:r>
                            <w:r>
                              <w:t xml:space="preserve"> field should always be set to "</w:t>
                            </w:r>
                            <w:r w:rsidRPr="00661C8E">
                              <w:rPr>
                                <w:rStyle w:val="OSCALChar"/>
                              </w:rPr>
                              <w:t>open</w:t>
                            </w:r>
                            <w:r>
                              <w:t>" when a risk content is first created.</w:t>
                            </w:r>
                          </w:p>
                          <w:p w14:paraId="5B0255A6" w14:textId="77777777" w:rsidR="00C6238A" w:rsidRDefault="00C6238A" w:rsidP="00504319">
                            <w:pPr>
                              <w:pStyle w:val="ListParagraph"/>
                              <w:numPr>
                                <w:ilvl w:val="0"/>
                                <w:numId w:val="7"/>
                              </w:numPr>
                              <w:spacing w:before="120" w:after="120" w:line="240" w:lineRule="auto"/>
                            </w:pPr>
                            <w:r>
                              <w:t xml:space="preserve">The facet </w:t>
                            </w:r>
                            <w:r>
                              <w:rPr>
                                <w:rStyle w:val="OSCALChar"/>
                              </w:rPr>
                              <w:t>likelihood</w:t>
                            </w:r>
                            <w:r>
                              <w:t xml:space="preserve"> and </w:t>
                            </w:r>
                            <w:r w:rsidRPr="0021626C">
                              <w:rPr>
                                <w:rStyle w:val="OSCALChar"/>
                              </w:rPr>
                              <w:t>impact</w:t>
                            </w:r>
                            <w:r>
                              <w:t xml:space="preserve"> fields must each have one of the following values:</w:t>
                            </w:r>
                          </w:p>
                          <w:p w14:paraId="039CB90B" w14:textId="77777777" w:rsidR="00C6238A" w:rsidRPr="00A772EC" w:rsidRDefault="00C6238A" w:rsidP="00504319">
                            <w:pPr>
                              <w:pStyle w:val="ListParagraph"/>
                              <w:numPr>
                                <w:ilvl w:val="1"/>
                                <w:numId w:val="7"/>
                              </w:numPr>
                              <w:spacing w:before="120" w:after="120" w:line="240" w:lineRule="auto"/>
                              <w:ind w:left="1080"/>
                              <w:rPr>
                                <w:rStyle w:val="OSCALChar"/>
                                <w:rFonts w:ascii="Calibri" w:hAnsi="Calibri" w:cs="Times New Roman"/>
                                <w:color w:val="313231"/>
                              </w:rPr>
                            </w:pPr>
                            <w:r>
                              <w:rPr>
                                <w:rStyle w:val="OSCALChar"/>
                                <w:b/>
                              </w:rPr>
                              <w:t>low</w:t>
                            </w:r>
                          </w:p>
                          <w:p w14:paraId="2E739883" w14:textId="77777777" w:rsidR="00C6238A" w:rsidRPr="00A772EC" w:rsidRDefault="00C6238A" w:rsidP="00504319">
                            <w:pPr>
                              <w:pStyle w:val="ListParagraph"/>
                              <w:numPr>
                                <w:ilvl w:val="1"/>
                                <w:numId w:val="7"/>
                              </w:numPr>
                              <w:spacing w:before="120" w:after="120" w:line="240" w:lineRule="auto"/>
                              <w:ind w:left="1080"/>
                              <w:rPr>
                                <w:rStyle w:val="OSCALChar"/>
                                <w:b/>
                              </w:rPr>
                            </w:pPr>
                            <w:r>
                              <w:rPr>
                                <w:rStyle w:val="OSCALChar"/>
                                <w:b/>
                              </w:rPr>
                              <w:t>moderate</w:t>
                            </w:r>
                          </w:p>
                          <w:p w14:paraId="23AEB84D" w14:textId="77777777" w:rsidR="00C6238A" w:rsidRPr="00A772EC" w:rsidRDefault="00C6238A" w:rsidP="00504319">
                            <w:pPr>
                              <w:pStyle w:val="ListParagraph"/>
                              <w:numPr>
                                <w:ilvl w:val="1"/>
                                <w:numId w:val="7"/>
                              </w:numPr>
                              <w:spacing w:before="120" w:after="120" w:line="240" w:lineRule="auto"/>
                              <w:ind w:left="1080"/>
                              <w:rPr>
                                <w:rStyle w:val="OSCALChar"/>
                                <w:b/>
                              </w:rPr>
                            </w:pPr>
                            <w:r>
                              <w:rPr>
                                <w:rStyle w:val="OSCALChar"/>
                                <w:b/>
                              </w:rPr>
                              <w:t>high</w:t>
                            </w:r>
                          </w:p>
                          <w:p w14:paraId="596A8722" w14:textId="52546FDF" w:rsidR="00C6238A" w:rsidRDefault="00C6238A" w:rsidP="00C6238A">
                            <w:pPr>
                              <w:pStyle w:val="ListParagraph"/>
                              <w:numPr>
                                <w:ilvl w:val="0"/>
                                <w:numId w:val="7"/>
                              </w:numPr>
                              <w:spacing w:before="120" w:after="120" w:line="240" w:lineRule="auto"/>
                            </w:pPr>
                            <w:r>
                              <w:t xml:space="preserve">The risk exposure </w:t>
                            </w:r>
                            <w:proofErr w:type="gramStart"/>
                            <w:r>
                              <w:t>rating  is</w:t>
                            </w:r>
                            <w:proofErr w:type="gramEnd"/>
                            <w:r>
                              <w:t xml:space="preserve"> calculated, consistent with Annual SAR Table 3-6, Risk Exposure Rating</w:t>
                            </w:r>
                            <w:r>
                              <w:rPr>
                                <w:noProof/>
                              </w:rPr>
                              <w:drawing>
                                <wp:inline distT="0" distB="0" distL="0" distR="0" wp14:anchorId="2FBCC7F4" wp14:editId="76808186">
                                  <wp:extent cx="3616402" cy="1393371"/>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5"/>
                                          <a:srcRect l="2123" t="5982" r="5489" b="2409"/>
                                          <a:stretch/>
                                        </pic:blipFill>
                                        <pic:spPr bwMode="auto">
                                          <a:xfrm>
                                            <a:off x="0" y="0"/>
                                            <a:ext cx="3616402" cy="139337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23F9925C" id="Text Box 28" o:spid="_x0000_s1071" style="position:absolute;margin-left:-581.3pt;margin-top:194.5pt;width:559.05pt;height:269.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" fillcolor="#ccecf8 [660]" stroked="f" strokeweight="1pt">
                <v:textbox style="mso-fit-shape-to-text:t">
                  <w:txbxContent>
                    <w:p w14:paraId="76F2AD96" w14:textId="77777777" w:rsidR="00C6238A" w:rsidRPr="00390E7D" w:rsidRDefault="00C6238A" w:rsidP="00D22E18">
                      <w:pPr>
                        <w:spacing w:before="0" w:after="80"/>
                        <w:rPr>
                          <w:b/>
                          <w:bCs/>
                        </w:rPr>
                      </w:pPr>
                      <w:r>
                        <w:rPr>
                          <w:b/>
                          <w:bCs/>
                        </w:rPr>
                        <w:t>Accepted Values</w:t>
                      </w:r>
                    </w:p>
                    <w:p w14:paraId="56FA4A54" w14:textId="77777777" w:rsidR="00C6238A" w:rsidRDefault="00C6238A" w:rsidP="00504319">
                      <w:pPr>
                        <w:pStyle w:val="ListParagraph"/>
                        <w:numPr>
                          <w:ilvl w:val="0"/>
                          <w:numId w:val="7"/>
                        </w:numPr>
                        <w:spacing w:before="120" w:after="120" w:line="240" w:lineRule="auto"/>
                      </w:pPr>
                      <w:r>
                        <w:t xml:space="preserve">The </w:t>
                      </w:r>
                      <w:r w:rsidRPr="00840742">
                        <w:rPr>
                          <w:rFonts w:ascii="Calibri" w:hAnsi="Calibri" w:cs="Times New Roman"/>
                          <w:color w:val="313231"/>
                        </w:rPr>
                        <w:t>risk</w:t>
                      </w:r>
                      <w:r>
                        <w:t xml:space="preserve"> </w:t>
                      </w:r>
                      <w:r w:rsidRPr="00661C8E">
                        <w:rPr>
                          <w:rStyle w:val="OSCALChar"/>
                        </w:rPr>
                        <w:t>status</w:t>
                      </w:r>
                      <w:r>
                        <w:t xml:space="preserve"> field should always be set to "</w:t>
                      </w:r>
                      <w:r w:rsidRPr="00661C8E">
                        <w:rPr>
                          <w:rStyle w:val="OSCALChar"/>
                        </w:rPr>
                        <w:t>open</w:t>
                      </w:r>
                      <w:r>
                        <w:t>" when a risk content is first created.</w:t>
                      </w:r>
                    </w:p>
                    <w:p w14:paraId="5B0255A6" w14:textId="77777777" w:rsidR="00C6238A" w:rsidRDefault="00C6238A" w:rsidP="00504319">
                      <w:pPr>
                        <w:pStyle w:val="ListParagraph"/>
                        <w:numPr>
                          <w:ilvl w:val="0"/>
                          <w:numId w:val="7"/>
                        </w:numPr>
                        <w:spacing w:before="120" w:after="120" w:line="240" w:lineRule="auto"/>
                      </w:pPr>
                      <w:r>
                        <w:t xml:space="preserve">The facet </w:t>
                      </w:r>
                      <w:r>
                        <w:rPr>
                          <w:rStyle w:val="OSCALChar"/>
                        </w:rPr>
                        <w:t>likelihood</w:t>
                      </w:r>
                      <w:r>
                        <w:t xml:space="preserve"> and </w:t>
                      </w:r>
                      <w:r w:rsidRPr="0021626C">
                        <w:rPr>
                          <w:rStyle w:val="OSCALChar"/>
                        </w:rPr>
                        <w:t>impact</w:t>
                      </w:r>
                      <w:r>
                        <w:t xml:space="preserve"> fields must each have one of the following values:</w:t>
                      </w:r>
                    </w:p>
                    <w:p w14:paraId="039CB90B" w14:textId="77777777" w:rsidR="00C6238A" w:rsidRPr="00A772EC" w:rsidRDefault="00C6238A" w:rsidP="00504319">
                      <w:pPr>
                        <w:pStyle w:val="ListParagraph"/>
                        <w:numPr>
                          <w:ilvl w:val="1"/>
                          <w:numId w:val="7"/>
                        </w:numPr>
                        <w:spacing w:before="120" w:after="120" w:line="240" w:lineRule="auto"/>
                        <w:ind w:left="1080"/>
                        <w:rPr>
                          <w:rStyle w:val="OSCALChar"/>
                          <w:rFonts w:ascii="Calibri" w:hAnsi="Calibri" w:cs="Times New Roman"/>
                          <w:color w:val="313231"/>
                        </w:rPr>
                      </w:pPr>
                      <w:r>
                        <w:rPr>
                          <w:rStyle w:val="OSCALChar"/>
                          <w:b/>
                        </w:rPr>
                        <w:t>low</w:t>
                      </w:r>
                    </w:p>
                    <w:p w14:paraId="2E739883" w14:textId="77777777" w:rsidR="00C6238A" w:rsidRPr="00A772EC" w:rsidRDefault="00C6238A" w:rsidP="00504319">
                      <w:pPr>
                        <w:pStyle w:val="ListParagraph"/>
                        <w:numPr>
                          <w:ilvl w:val="1"/>
                          <w:numId w:val="7"/>
                        </w:numPr>
                        <w:spacing w:before="120" w:after="120" w:line="240" w:lineRule="auto"/>
                        <w:ind w:left="1080"/>
                        <w:rPr>
                          <w:rStyle w:val="OSCALChar"/>
                          <w:b/>
                        </w:rPr>
                      </w:pPr>
                      <w:r>
                        <w:rPr>
                          <w:rStyle w:val="OSCALChar"/>
                          <w:b/>
                        </w:rPr>
                        <w:t>moderate</w:t>
                      </w:r>
                    </w:p>
                    <w:p w14:paraId="23AEB84D" w14:textId="77777777" w:rsidR="00C6238A" w:rsidRPr="00A772EC" w:rsidRDefault="00C6238A" w:rsidP="00504319">
                      <w:pPr>
                        <w:pStyle w:val="ListParagraph"/>
                        <w:numPr>
                          <w:ilvl w:val="1"/>
                          <w:numId w:val="7"/>
                        </w:numPr>
                        <w:spacing w:before="120" w:after="120" w:line="240" w:lineRule="auto"/>
                        <w:ind w:left="1080"/>
                        <w:rPr>
                          <w:rStyle w:val="OSCALChar"/>
                          <w:b/>
                        </w:rPr>
                      </w:pPr>
                      <w:r>
                        <w:rPr>
                          <w:rStyle w:val="OSCALChar"/>
                          <w:b/>
                        </w:rPr>
                        <w:t>high</w:t>
                      </w:r>
                    </w:p>
                    <w:p w14:paraId="596A8722" w14:textId="52546FDF" w:rsidR="00C6238A" w:rsidRDefault="00C6238A" w:rsidP="00C6238A">
                      <w:pPr>
                        <w:pStyle w:val="ListParagraph"/>
                        <w:numPr>
                          <w:ilvl w:val="0"/>
                          <w:numId w:val="7"/>
                        </w:numPr>
                        <w:spacing w:before="120" w:after="120" w:line="240" w:lineRule="auto"/>
                      </w:pPr>
                      <w:r>
                        <w:t xml:space="preserve">The risk exposure </w:t>
                      </w:r>
                      <w:proofErr w:type="gramStart"/>
                      <w:r>
                        <w:t>rating  is</w:t>
                      </w:r>
                      <w:proofErr w:type="gramEnd"/>
                      <w:r>
                        <w:t xml:space="preserve"> calculated, consistent with Annual SAR Table 3-6, Risk Exposure Rating</w:t>
                      </w:r>
                      <w:r>
                        <w:rPr>
                          <w:noProof/>
                        </w:rPr>
                        <w:drawing>
                          <wp:inline distT="0" distB="0" distL="0" distR="0" wp14:anchorId="2FBCC7F4" wp14:editId="76808186">
                            <wp:extent cx="3616402" cy="1393371"/>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6"/>
                                    <a:srcRect l="2123" t="5982" r="5489" b="2409"/>
                                    <a:stretch/>
                                  </pic:blipFill>
                                  <pic:spPr bwMode="auto">
                                    <a:xfrm>
                                      <a:off x="0" y="0"/>
                                      <a:ext cx="3616402" cy="1393371"/>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roundrect>
            </w:pict>
          </mc:Fallback>
        </mc:AlternateContent>
      </w:r>
      <w:r>
        <w:t xml:space="preserve">Initially, the </w:t>
      </w:r>
      <w:r w:rsidRPr="00661C8E">
        <w:rPr>
          <w:rStyle w:val="OSCALChar"/>
        </w:rPr>
        <w:t>status</w:t>
      </w:r>
      <w:r>
        <w:t xml:space="preserve"> field should always be set to "</w:t>
      </w:r>
      <w:r w:rsidRPr="00661C8E">
        <w:rPr>
          <w:rStyle w:val="OSCALChar"/>
        </w:rPr>
        <w:t>open</w:t>
      </w:r>
      <w:r>
        <w:t xml:space="preserve">". If the risk is addressed by the CSP and verified by </w:t>
      </w:r>
      <w:r w:rsidR="00FD0AB8">
        <w:br/>
      </w:r>
      <w:r>
        <w:t xml:space="preserve">the assessor before assessment activities </w:t>
      </w:r>
      <w:proofErr w:type="gramStart"/>
      <w:r>
        <w:t>are</w:t>
      </w:r>
      <w:proofErr w:type="gramEnd"/>
      <w:r>
        <w:t xml:space="preserve"> complete, this may be set to "</w:t>
      </w:r>
      <w:r w:rsidRPr="00E8325F">
        <w:rPr>
          <w:rStyle w:val="OSCALChar"/>
        </w:rPr>
        <w:t>closed</w:t>
      </w:r>
      <w:r>
        <w:t xml:space="preserve">", and entry must be made </w:t>
      </w:r>
      <w:r w:rsidR="00FD0AB8">
        <w:br/>
      </w:r>
      <w:r>
        <w:t xml:space="preserve">in the </w:t>
      </w:r>
      <w:r w:rsidRPr="00E22129">
        <w:rPr>
          <w:rStyle w:val="OSCALChar"/>
        </w:rPr>
        <w:t>risk-log</w:t>
      </w:r>
      <w:r>
        <w:t xml:space="preserve">. </w:t>
      </w:r>
    </w:p>
    <w:tbl>
      <w:tblPr>
        <w:tblStyle w:val="TableGrid"/>
        <w:tblW w:w="0" w:type="auto"/>
        <w:tblInd w:w="5" w:type="dxa"/>
        <w:tblLook w:val="04A0" w:firstRow="1" w:lastRow="0" w:firstColumn="1" w:lastColumn="0" w:noHBand="0" w:noVBand="1"/>
      </w:tblPr>
      <w:tblGrid>
        <w:gridCol w:w="10785"/>
      </w:tblGrid>
      <w:tr w:rsidR="00C6238A" w:rsidRPr="003F3B57" w14:paraId="2630388F" w14:textId="77777777" w:rsidTr="00840742">
        <w:tc>
          <w:tcPr>
            <w:tcW w:w="10785" w:type="dxa"/>
            <w:tcBorders>
              <w:bottom w:val="single" w:sz="4" w:space="0" w:color="auto"/>
            </w:tcBorders>
            <w:shd w:val="clear" w:color="auto" w:fill="9BDAF1"/>
          </w:tcPr>
          <w:p w14:paraId="7232E962" w14:textId="77777777" w:rsidR="00C6238A" w:rsidRPr="000A2A75" w:rsidRDefault="00C6238A" w:rsidP="00840742">
            <w:pPr>
              <w:pStyle w:val="TableHeading"/>
              <w:rPr>
                <w:rFonts w:ascii="Arial" w:hAnsi="Arial" w:cs="Arial"/>
              </w:rPr>
            </w:pPr>
            <w:r w:rsidRPr="000A2A75">
              <w:rPr>
                <w:rFonts w:ascii="Arial" w:hAnsi="Arial" w:cs="Arial"/>
              </w:rPr>
              <w:t>Representation</w:t>
            </w:r>
          </w:p>
        </w:tc>
      </w:tr>
      <w:tr w:rsidR="00C6238A" w:rsidRPr="00B177DA" w14:paraId="60236A57" w14:textId="77777777" w:rsidTr="00840742">
        <w:tc>
          <w:tcPr>
            <w:tcW w:w="10785" w:type="dxa"/>
            <w:tcBorders>
              <w:bottom w:val="single" w:sz="4" w:space="0" w:color="auto"/>
            </w:tcBorders>
            <w:shd w:val="clear" w:color="auto" w:fill="FFFFFF" w:themeFill="background1"/>
          </w:tcPr>
          <w:p w14:paraId="22F690CE" w14:textId="77777777" w:rsidR="00C6238A" w:rsidRPr="00840742" w:rsidRDefault="00C6238A" w:rsidP="00840742">
            <w:pPr>
              <w:shd w:val="clear" w:color="auto" w:fill="FFFFFF"/>
              <w:autoSpaceDE w:val="0"/>
              <w:autoSpaceDN w:val="0"/>
              <w:adjustRightInd w:val="0"/>
              <w:rPr>
                <w:rFonts w:ascii="Courier New" w:hAnsi="Courier New" w:cs="Courier New"/>
                <w:sz w:val="20"/>
                <w:highlight w:val="white"/>
              </w:rPr>
            </w:pPr>
            <w:r w:rsidRPr="00840742">
              <w:rPr>
                <w:rFonts w:ascii="Courier New" w:hAnsi="Courier New" w:cs="Courier New"/>
                <w:color w:val="000096"/>
                <w:sz w:val="20"/>
                <w:highlight w:val="white"/>
              </w:rPr>
              <w:t>&lt;result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"c62765e1-b221-4890-9fb8-93fe84a41c25"</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r>
            <w:r w:rsidRPr="00840742">
              <w:rPr>
                <w:rFonts w:ascii="Courier New" w:hAnsi="Courier New" w:cs="Courier New"/>
                <w:color w:val="000000"/>
                <w:sz w:val="20"/>
                <w:highlight w:val="yellow"/>
              </w:rPr>
              <w:t xml:space="preserve">    </w:t>
            </w:r>
            <w:r w:rsidRPr="00840742">
              <w:rPr>
                <w:rFonts w:ascii="Courier New" w:hAnsi="Courier New" w:cs="Courier New"/>
                <w:color w:val="000096"/>
                <w:sz w:val="20"/>
                <w:highlight w:val="yellow"/>
              </w:rPr>
              <w:t>&lt;risk</w:t>
            </w:r>
            <w:r w:rsidRPr="00840742">
              <w:rPr>
                <w:rFonts w:ascii="Courier New" w:hAnsi="Courier New" w:cs="Courier New"/>
                <w:color w:val="F5844C"/>
                <w:sz w:val="20"/>
                <w:highlight w:val="yellow"/>
              </w:rPr>
              <w:t xml:space="preserve"> </w:t>
            </w:r>
            <w:proofErr w:type="spellStart"/>
            <w:r w:rsidRPr="00840742">
              <w:rPr>
                <w:rFonts w:ascii="Courier New" w:hAnsi="Courier New" w:cs="Courier New"/>
                <w:color w:val="F5844C"/>
                <w:sz w:val="20"/>
                <w:highlight w:val="yellow"/>
              </w:rPr>
              <w:t>uuid</w:t>
            </w:r>
            <w:proofErr w:type="spellEnd"/>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"1689ec06-100a-4fed-9df9-e69f07d3f3c9"</w:t>
            </w:r>
            <w:r w:rsidRPr="00840742">
              <w:rPr>
                <w:rFonts w:ascii="Courier New" w:hAnsi="Courier New" w:cs="Courier New"/>
                <w:color w:val="000096"/>
                <w:sz w:val="20"/>
                <w:highlight w:val="yellow"/>
              </w:rPr>
              <w:t>&gt;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&lt;title&gt;</w:t>
            </w:r>
            <w:r w:rsidRPr="00840742">
              <w:rPr>
                <w:rFonts w:ascii="Courier New" w:hAnsi="Courier New" w:cs="Courier New"/>
                <w:color w:val="000000"/>
                <w:sz w:val="20"/>
                <w:highlight w:val="yellow"/>
              </w:rPr>
              <w:t>Risk Title</w:t>
            </w:r>
            <w:r w:rsidRPr="00840742">
              <w:rPr>
                <w:rFonts w:ascii="Courier New" w:hAnsi="Courier New" w:cs="Courier New"/>
                <w:color w:val="000096"/>
                <w:sz w:val="20"/>
                <w:highlight w:val="yellow"/>
              </w:rPr>
              <w:t>&lt;/title&gt;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&lt;description&gt;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&lt;p&gt;</w:t>
            </w:r>
            <w:r w:rsidRPr="00840742">
              <w:rPr>
                <w:rFonts w:ascii="Courier New" w:hAnsi="Courier New" w:cs="Courier New"/>
                <w:color w:val="000000"/>
                <w:sz w:val="20"/>
                <w:highlight w:val="yellow"/>
              </w:rPr>
              <w:t>This is a general description of the identified risk.</w:t>
            </w:r>
            <w:r w:rsidRPr="00840742">
              <w:rPr>
                <w:rFonts w:ascii="Courier New" w:hAnsi="Courier New" w:cs="Courier New"/>
                <w:color w:val="000096"/>
                <w:sz w:val="20"/>
                <w:highlight w:val="yellow"/>
              </w:rPr>
              <w:t>&lt;/p&gt;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&lt;/description&gt;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&lt;statement&gt;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&lt;p&gt;</w:t>
            </w:r>
            <w:r w:rsidRPr="00840742">
              <w:rPr>
                <w:rFonts w:ascii="Courier New" w:hAnsi="Courier New" w:cs="Courier New"/>
                <w:color w:val="000000"/>
                <w:sz w:val="20"/>
                <w:highlight w:val="yellow"/>
              </w:rPr>
              <w:t>This is a statement about the identified risk in the context of this system.</w:t>
            </w:r>
            <w:r w:rsidRPr="00840742">
              <w:rPr>
                <w:rFonts w:ascii="Courier New" w:hAnsi="Courier New" w:cs="Courier New"/>
                <w:color w:val="000096"/>
                <w:sz w:val="20"/>
                <w:highlight w:val="yellow"/>
              </w:rPr>
              <w:t>&lt;/p&gt;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&lt;/statement&gt;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&lt;status&gt;</w:t>
            </w:r>
            <w:r w:rsidRPr="00840742">
              <w:rPr>
                <w:rFonts w:ascii="Courier New" w:hAnsi="Courier New" w:cs="Courier New"/>
                <w:color w:val="000000"/>
                <w:sz w:val="20"/>
                <w:highlight w:val="yellow"/>
              </w:rPr>
              <w:t>open</w:t>
            </w:r>
            <w:r w:rsidRPr="00840742">
              <w:rPr>
                <w:rFonts w:ascii="Courier New" w:hAnsi="Courier New" w:cs="Courier New"/>
                <w:color w:val="000096"/>
                <w:sz w:val="20"/>
                <w:highlight w:val="yellow"/>
              </w:rPr>
              <w:t>&lt;/status&gt;</w:t>
            </w:r>
            <w:r w:rsidRPr="00840742">
              <w:rPr>
                <w:rFonts w:ascii="Courier New" w:hAnsi="Courier New" w:cs="Courier New"/>
                <w:color w:val="000000"/>
                <w:sz w:val="20"/>
                <w:highlight w:val="yellow"/>
              </w:rPr>
              <w:br/>
              <w:t xml:space="preserve">        </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&lt;characterization&gt;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&lt;origin&gt;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&lt;actor</w:t>
            </w:r>
            <w:r w:rsidRPr="00840742">
              <w:rPr>
                <w:rFonts w:ascii="Courier New" w:hAnsi="Courier New" w:cs="Courier New"/>
                <w:color w:val="F5844C"/>
                <w:sz w:val="20"/>
                <w:highlight w:val="yellow"/>
              </w:rPr>
              <w:t xml:space="preserve"> type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"party"</w:t>
            </w:r>
            <w:r w:rsidRPr="00840742">
              <w:rPr>
                <w:rFonts w:ascii="Courier New" w:hAnsi="Courier New" w:cs="Courier New"/>
                <w:color w:val="F5844C"/>
                <w:sz w:val="20"/>
                <w:highlight w:val="yellow"/>
              </w:rPr>
              <w:t xml:space="preserve"> actor-</w:t>
            </w:r>
            <w:proofErr w:type="spellStart"/>
            <w:r w:rsidRPr="00840742">
              <w:rPr>
                <w:rFonts w:ascii="Courier New" w:hAnsi="Courier New" w:cs="Courier New"/>
                <w:color w:val="F5844C"/>
                <w:sz w:val="20"/>
                <w:highlight w:val="yellow"/>
              </w:rPr>
              <w:t>uuid</w:t>
            </w:r>
            <w:proofErr w:type="spellEnd"/>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"f4568fda-c6d2-4640-adec-0012015af7d0"</w:t>
            </w:r>
            <w:r w:rsidRPr="00840742">
              <w:rPr>
                <w:rFonts w:ascii="Courier New" w:hAnsi="Courier New" w:cs="Courier New"/>
                <w:color w:val="F5844C"/>
                <w:sz w:val="20"/>
                <w:highlight w:val="yellow"/>
              </w:rPr>
              <w:t xml:space="preserve"> </w:t>
            </w:r>
            <w:r w:rsidRPr="00840742">
              <w:rPr>
                <w:rFonts w:ascii="Courier New" w:hAnsi="Courier New" w:cs="Courier New"/>
                <w:color w:val="000096"/>
                <w:sz w:val="20"/>
                <w:highlight w:val="yellow"/>
              </w:rPr>
              <w:t>/&gt;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&lt;/origin&gt;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&lt;facet</w:t>
            </w:r>
            <w:r w:rsidRPr="00840742">
              <w:rPr>
                <w:rFonts w:ascii="Courier New" w:hAnsi="Courier New" w:cs="Courier New"/>
                <w:color w:val="F5844C"/>
                <w:sz w:val="20"/>
                <w:highlight w:val="yellow"/>
              </w:rPr>
              <w:t xml:space="preserve"> name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"likelihood"</w:t>
            </w:r>
            <w:r w:rsidRPr="00840742">
              <w:rPr>
                <w:rFonts w:ascii="Courier New" w:hAnsi="Courier New" w:cs="Courier New"/>
                <w:color w:val="F5844C"/>
                <w:sz w:val="20"/>
                <w:highlight w:val="yellow"/>
              </w:rPr>
              <w:t xml:space="preserve"> system</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"https://fedramp.gov/ns/</w:t>
            </w:r>
            <w:proofErr w:type="spellStart"/>
            <w:r w:rsidRPr="00840742">
              <w:rPr>
                <w:rFonts w:ascii="Courier New" w:hAnsi="Courier New" w:cs="Courier New"/>
                <w:color w:val="993300"/>
                <w:sz w:val="20"/>
                <w:highlight w:val="yellow"/>
              </w:rPr>
              <w:t>oscal</w:t>
            </w:r>
            <w:proofErr w:type="spellEnd"/>
            <w:r w:rsidRPr="00840742">
              <w:rPr>
                <w:rFonts w:ascii="Courier New" w:hAnsi="Courier New" w:cs="Courier New"/>
                <w:color w:val="993300"/>
                <w:sz w:val="20"/>
                <w:highlight w:val="yellow"/>
              </w:rPr>
              <w:t>"</w:t>
            </w:r>
            <w:r w:rsidRPr="00840742">
              <w:rPr>
                <w:rFonts w:ascii="Courier New" w:hAnsi="Courier New" w:cs="Courier New"/>
                <w:color w:val="F5844C"/>
                <w:sz w:val="20"/>
                <w:highlight w:val="yellow"/>
              </w:rPr>
              <w:t xml:space="preserve"> value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"high"</w:t>
            </w:r>
            <w:r w:rsidRPr="00840742">
              <w:rPr>
                <w:rFonts w:ascii="Courier New" w:hAnsi="Courier New" w:cs="Courier New"/>
                <w:color w:val="000096"/>
                <w:sz w:val="20"/>
                <w:highlight w:val="yellow"/>
              </w:rPr>
              <w:t>&gt;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&lt;prop</w:t>
            </w:r>
            <w:r w:rsidRPr="00840742">
              <w:rPr>
                <w:rFonts w:ascii="Courier New" w:hAnsi="Courier New" w:cs="Courier New"/>
                <w:color w:val="F5844C"/>
                <w:sz w:val="20"/>
                <w:highlight w:val="yellow"/>
              </w:rPr>
              <w:t xml:space="preserve"> name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"state"</w:t>
            </w:r>
            <w:r w:rsidRPr="00840742">
              <w:rPr>
                <w:rFonts w:ascii="Courier New" w:hAnsi="Courier New" w:cs="Courier New"/>
                <w:color w:val="F5844C"/>
                <w:sz w:val="20"/>
                <w:highlight w:val="yellow"/>
              </w:rPr>
              <w:t xml:space="preserve"> value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"initial"</w:t>
            </w:r>
            <w:r w:rsidRPr="00840742">
              <w:rPr>
                <w:rFonts w:ascii="Courier New" w:hAnsi="Courier New" w:cs="Courier New"/>
                <w:color w:val="F5844C"/>
                <w:sz w:val="20"/>
                <w:highlight w:val="yellow"/>
              </w:rPr>
              <w:t xml:space="preserve"> </w:t>
            </w:r>
            <w:r w:rsidRPr="00840742">
              <w:rPr>
                <w:rFonts w:ascii="Courier New" w:hAnsi="Courier New" w:cs="Courier New"/>
                <w:color w:val="000096"/>
                <w:sz w:val="20"/>
                <w:highlight w:val="yellow"/>
              </w:rPr>
              <w:t>/&gt;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&lt;/facet&gt;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&lt;facet</w:t>
            </w:r>
            <w:r w:rsidRPr="00840742">
              <w:rPr>
                <w:rFonts w:ascii="Courier New" w:hAnsi="Courier New" w:cs="Courier New"/>
                <w:color w:val="F5844C"/>
                <w:sz w:val="20"/>
                <w:highlight w:val="yellow"/>
              </w:rPr>
              <w:t xml:space="preserve"> name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"impact"</w:t>
            </w:r>
            <w:r w:rsidRPr="00840742">
              <w:rPr>
                <w:rFonts w:ascii="Courier New" w:hAnsi="Courier New" w:cs="Courier New"/>
                <w:color w:val="F5844C"/>
                <w:sz w:val="20"/>
                <w:highlight w:val="yellow"/>
              </w:rPr>
              <w:t xml:space="preserve"> system</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"https://fedramp.gov/ns/</w:t>
            </w:r>
            <w:proofErr w:type="spellStart"/>
            <w:r w:rsidRPr="00840742">
              <w:rPr>
                <w:rFonts w:ascii="Courier New" w:hAnsi="Courier New" w:cs="Courier New"/>
                <w:color w:val="993300"/>
                <w:sz w:val="20"/>
                <w:highlight w:val="yellow"/>
              </w:rPr>
              <w:t>oscal</w:t>
            </w:r>
            <w:proofErr w:type="spellEnd"/>
            <w:r w:rsidRPr="00840742">
              <w:rPr>
                <w:rFonts w:ascii="Courier New" w:hAnsi="Courier New" w:cs="Courier New"/>
                <w:color w:val="993300"/>
                <w:sz w:val="20"/>
                <w:highlight w:val="yellow"/>
              </w:rPr>
              <w:t>"</w:t>
            </w:r>
            <w:r w:rsidRPr="00840742">
              <w:rPr>
                <w:rFonts w:ascii="Courier New" w:hAnsi="Courier New" w:cs="Courier New"/>
                <w:color w:val="F5844C"/>
                <w:sz w:val="20"/>
                <w:highlight w:val="yellow"/>
              </w:rPr>
              <w:t xml:space="preserve"> value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"moderate"</w:t>
            </w:r>
            <w:r w:rsidRPr="00840742">
              <w:rPr>
                <w:rFonts w:ascii="Courier New" w:hAnsi="Courier New" w:cs="Courier New"/>
                <w:color w:val="000096"/>
                <w:sz w:val="20"/>
                <w:highlight w:val="yellow"/>
              </w:rPr>
              <w:t>&gt;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&lt;prop</w:t>
            </w:r>
            <w:r w:rsidRPr="00840742">
              <w:rPr>
                <w:rFonts w:ascii="Courier New" w:hAnsi="Courier New" w:cs="Courier New"/>
                <w:color w:val="F5844C"/>
                <w:sz w:val="20"/>
                <w:highlight w:val="yellow"/>
              </w:rPr>
              <w:t xml:space="preserve"> name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"state"</w:t>
            </w:r>
            <w:r w:rsidRPr="00840742">
              <w:rPr>
                <w:rFonts w:ascii="Courier New" w:hAnsi="Courier New" w:cs="Courier New"/>
                <w:color w:val="F5844C"/>
                <w:sz w:val="20"/>
                <w:highlight w:val="yellow"/>
              </w:rPr>
              <w:t xml:space="preserve"> value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"initial"</w:t>
            </w:r>
            <w:r w:rsidRPr="00840742">
              <w:rPr>
                <w:rFonts w:ascii="Courier New" w:hAnsi="Courier New" w:cs="Courier New"/>
                <w:color w:val="F5844C"/>
                <w:sz w:val="20"/>
                <w:highlight w:val="yellow"/>
              </w:rPr>
              <w:t xml:space="preserve"> </w:t>
            </w:r>
            <w:r w:rsidRPr="00840742">
              <w:rPr>
                <w:rFonts w:ascii="Courier New" w:hAnsi="Courier New" w:cs="Courier New"/>
                <w:color w:val="000096"/>
                <w:sz w:val="20"/>
                <w:highlight w:val="yellow"/>
              </w:rPr>
              <w:t>/&gt;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&lt;/facet&gt;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&lt;/characterization&gt;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&lt;/risk&gt;</w:t>
            </w:r>
            <w:r w:rsidRPr="00840742">
              <w:rPr>
                <w:rFonts w:ascii="Courier New" w:hAnsi="Courier New" w:cs="Courier New"/>
                <w:color w:val="000000"/>
                <w:sz w:val="20"/>
                <w:highlight w:val="yellow"/>
              </w:rP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&lt;finding</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"951325ce-c0ca-4f8f-9b37-11ccf5258f3b"</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[EXAMPLE]TCW Objective AC-1(a)(1)[1] (Examine)</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&lt;description&gt;&lt;p&gt;</w:t>
            </w:r>
            <w:r w:rsidRPr="00840742">
              <w:rPr>
                <w:rFonts w:ascii="Courier New" w:hAnsi="Courier New" w:cs="Courier New"/>
                <w:color w:val="000000"/>
                <w:sz w:val="20"/>
                <w:highlight w:val="white"/>
              </w:rPr>
              <w:t>cut.</w:t>
            </w:r>
            <w:r w:rsidRPr="00840742">
              <w:rPr>
                <w:rFonts w:ascii="Courier New" w:hAnsi="Courier New" w:cs="Courier New"/>
                <w:color w:val="000096"/>
                <w:sz w:val="20"/>
                <w:highlight w:val="white"/>
              </w:rPr>
              <w:t>&lt;/p&gt;&lt;/description&gt;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FF0000"/>
                <w:sz w:val="20"/>
                <w:highlight w:val="white"/>
              </w:rPr>
              <w:t>&lt;!-- cut --&gt;</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&lt;target</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"objective-id"</w:t>
            </w:r>
            <w:r w:rsidRPr="00840742">
              <w:rPr>
                <w:rFonts w:ascii="Courier New" w:hAnsi="Courier New" w:cs="Courier New"/>
                <w:color w:val="F5844C"/>
                <w:sz w:val="20"/>
                <w:highlight w:val="white"/>
              </w:rPr>
              <w:t xml:space="preserve"> target-id</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"ac-1.a.1_obj.1"</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r>
            <w:r w:rsidRPr="00840742">
              <w:rPr>
                <w:rFonts w:ascii="Courier New" w:hAnsi="Courier New" w:cs="Courier New"/>
                <w:color w:val="000000"/>
                <w:sz w:val="20"/>
                <w:highlight w:val="white"/>
              </w:rPr>
              <w:lastRenderedPageBreak/>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"implementation-status"</w:t>
            </w:r>
            <w:r w:rsidRPr="00840742">
              <w:rPr>
                <w:rFonts w:ascii="Courier New" w:hAnsi="Courier New" w:cs="Courier New"/>
                <w:color w:val="F5844C"/>
                <w:sz w:val="20"/>
                <w:highlight w:val="white"/>
              </w:rPr>
              <w:t xml:space="preserve"> </w:t>
            </w:r>
            <w:r w:rsidRPr="00840742">
              <w:rPr>
                <w:rFonts w:ascii="Courier New" w:hAnsi="Courier New" w:cs="Courier New"/>
                <w:color w:val="000000"/>
                <w:sz w:val="20"/>
                <w:highlight w:val="white"/>
              </w:rPr>
              <w:br/>
            </w:r>
            <w:r w:rsidRPr="00840742">
              <w:rPr>
                <w:rFonts w:ascii="Courier New" w:hAnsi="Courier New" w:cs="Courier New"/>
                <w:color w:val="F5844C"/>
                <w:sz w:val="20"/>
                <w:highlight w:val="white"/>
              </w:rPr>
              <w:t xml:space="preserve">                ns</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"https://fedramp.gov/ns/</w:t>
            </w:r>
            <w:proofErr w:type="spellStart"/>
            <w:r w:rsidRPr="00840742">
              <w:rPr>
                <w:rFonts w:ascii="Courier New" w:hAnsi="Courier New" w:cs="Courier New"/>
                <w:color w:val="993300"/>
                <w:sz w:val="20"/>
                <w:highlight w:val="white"/>
              </w:rPr>
              <w:t>oscal</w:t>
            </w:r>
            <w:proofErr w:type="spellEnd"/>
            <w:r w:rsidRPr="00840742">
              <w:rPr>
                <w:rFonts w:ascii="Courier New" w:hAnsi="Courier New" w:cs="Courier New"/>
                <w:color w:val="993300"/>
                <w:sz w:val="20"/>
                <w:highlight w:val="white"/>
              </w:rPr>
              <w:t>"</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"implemented"</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&lt;status&gt;</w:t>
            </w:r>
            <w:r w:rsidRPr="00840742">
              <w:rPr>
                <w:rFonts w:ascii="Courier New" w:hAnsi="Courier New" w:cs="Courier New"/>
                <w:color w:val="000000"/>
                <w:sz w:val="20"/>
                <w:highlight w:val="white"/>
              </w:rPr>
              <w:t>not-satisfied</w:t>
            </w:r>
            <w:r w:rsidRPr="00840742">
              <w:rPr>
                <w:rFonts w:ascii="Courier New" w:hAnsi="Courier New" w:cs="Courier New"/>
                <w:color w:val="000096"/>
                <w:sz w:val="20"/>
                <w:highlight w:val="white"/>
              </w:rPr>
              <w:t>&lt;/status&gt;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&lt;/target&gt;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&lt;related-observation</w:t>
            </w:r>
            <w:r w:rsidRPr="00840742">
              <w:rPr>
                <w:rFonts w:ascii="Courier New" w:hAnsi="Courier New" w:cs="Courier New"/>
                <w:color w:val="F5844C"/>
                <w:sz w:val="20"/>
                <w:highlight w:val="white"/>
              </w:rPr>
              <w:t xml:space="preserve"> observation-</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"d02f9117-84e3-4993-af59-c5ce5e8675ab"</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&lt;associated-risk</w:t>
            </w:r>
            <w:r w:rsidRPr="00840742">
              <w:rPr>
                <w:rFonts w:ascii="Courier New" w:hAnsi="Courier New" w:cs="Courier New"/>
                <w:color w:val="F5844C"/>
                <w:sz w:val="20"/>
                <w:highlight w:val="white"/>
              </w:rPr>
              <w:t xml:space="preserve"> risk-</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"1689ec06-100a-4fed-9df9-e69f07d3f3c9"</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&lt;/finding&gt;</w:t>
            </w:r>
            <w:r w:rsidRPr="00840742">
              <w:rPr>
                <w:rFonts w:ascii="Courier New" w:hAnsi="Courier New" w:cs="Courier New"/>
                <w:color w:val="000000"/>
                <w:sz w:val="20"/>
                <w:highlight w:val="white"/>
              </w:rPr>
              <w:br/>
            </w:r>
            <w:r w:rsidRPr="00840742">
              <w:rPr>
                <w:rFonts w:ascii="Courier New" w:hAnsi="Courier New" w:cs="Courier New"/>
                <w:color w:val="000096"/>
                <w:sz w:val="20"/>
                <w:highlight w:val="white"/>
              </w:rPr>
              <w:t>&lt;/result&gt;</w:t>
            </w:r>
          </w:p>
          <w:p w14:paraId="681DF3EB" w14:textId="77777777" w:rsidR="00C6238A" w:rsidRPr="00B177DA" w:rsidRDefault="00C6238A" w:rsidP="00840742">
            <w:pPr>
              <w:pStyle w:val="OSCAL"/>
            </w:pPr>
          </w:p>
        </w:tc>
      </w:tr>
    </w:tbl>
    <w:p w14:paraId="49B381FE" w14:textId="380CE250" w:rsidR="00C6238A" w:rsidRDefault="00E066CF" w:rsidP="00C6238A">
      <w:r>
        <w:rPr>
          <w:noProof/>
        </w:rPr>
        <w:lastRenderedPageBreak/>
        <mc:AlternateContent>
          <mc:Choice Requires="wps">
            <w:drawing>
              <wp:anchor distT="0" distB="0" distL="114300" distR="114300" simplePos="0" relativeHeight="251736064" behindDoc="0" locked="0" layoutInCell="1" allowOverlap="1" wp14:anchorId="5371EF01" wp14:editId="1610AC5B">
                <wp:simplePos x="0" y="0"/>
                <wp:positionH relativeFrom="column">
                  <wp:posOffset>-1467388</wp:posOffset>
                </wp:positionH>
                <wp:positionV relativeFrom="paragraph">
                  <wp:posOffset>-1285680</wp:posOffset>
                </wp:positionV>
                <wp:extent cx="1174115" cy="312764"/>
                <wp:effectExtent l="12700" t="12700" r="19685" b="30480"/>
                <wp:wrapNone/>
                <wp:docPr id="466" name="Rectangle 466"/>
                <wp:cNvGraphicFramePr/>
                <a:graphic xmlns:a="http://schemas.openxmlformats.org/drawingml/2006/main">
                  <a:graphicData uri="http://schemas.microsoft.com/office/word/2010/wordprocessingShape">
                    <wps:wsp>
                      <wps:cNvSpPr/>
                      <wps:spPr>
                        <a:xfrm>
                          <a:off x="0" y="0"/>
                          <a:ext cx="1174115" cy="312764"/>
                        </a:xfrm>
                        <a:prstGeom prst="rect">
                          <a:avLst/>
                        </a:prstGeom>
                        <a:solidFill>
                          <a:srgbClr val="FFFF00">
                            <a:alpha val="15000"/>
                          </a:srgbClr>
                        </a:solidFill>
                        <a:ln w="3810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6CB30" id="Rectangle 466" o:spid="_x0000_s1026" style="position:absolute;margin-left:-115.55pt;margin-top:-101.25pt;width:92.45pt;height:24.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" fillcolor="yellow" strokecolor="#cc1d1d [3206]" strokeweight="3pt">
                <v:fill opacity="9766f"/>
              </v:rect>
            </w:pict>
          </mc:Fallback>
        </mc:AlternateContent>
      </w:r>
      <w:r>
        <w:rPr>
          <w:noProof/>
        </w:rPr>
        <mc:AlternateContent>
          <mc:Choice Requires="wps">
            <w:drawing>
              <wp:anchor distT="0" distB="0" distL="114300" distR="114300" simplePos="0" relativeHeight="251703296" behindDoc="0" locked="0" layoutInCell="1" allowOverlap="1" wp14:anchorId="530AFD27" wp14:editId="2A04A076">
                <wp:simplePos x="0" y="0"/>
                <wp:positionH relativeFrom="column">
                  <wp:posOffset>-1467388</wp:posOffset>
                </wp:positionH>
                <wp:positionV relativeFrom="page">
                  <wp:posOffset>1624524</wp:posOffset>
                </wp:positionV>
                <wp:extent cx="1174115" cy="4470184"/>
                <wp:effectExtent l="12700" t="12700" r="19685" b="26035"/>
                <wp:wrapNone/>
                <wp:docPr id="467" name="Rectangle 467"/>
                <wp:cNvGraphicFramePr/>
                <a:graphic xmlns:a="http://schemas.openxmlformats.org/drawingml/2006/main">
                  <a:graphicData uri="http://schemas.microsoft.com/office/word/2010/wordprocessingShape">
                    <wps:wsp>
                      <wps:cNvSpPr/>
                      <wps:spPr>
                        <a:xfrm>
                          <a:off x="0" y="0"/>
                          <a:ext cx="1174115" cy="4470184"/>
                        </a:xfrm>
                        <a:prstGeom prst="rect">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C014D" w14:textId="77777777" w:rsidR="00C6238A" w:rsidRPr="006D5EA1" w:rsidRDefault="00C6238A" w:rsidP="00C6238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AFD27" id="Rectangle 467" o:spid="_x0000_s1072" style="position:absolute;margin-left:-115.55pt;margin-top:127.9pt;width:92.45pt;height:35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" filled="f" strokecolor="#c00000" strokeweight="3pt">
                <v:textbox>
                  <w:txbxContent>
                    <w:p w14:paraId="222C014D" w14:textId="77777777" w:rsidR="00C6238A" w:rsidRPr="006D5EA1" w:rsidRDefault="00C6238A" w:rsidP="00C6238A">
                      <w:pPr>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y="page"/>
              </v:rect>
            </w:pict>
          </mc:Fallback>
        </mc:AlternateContent>
      </w:r>
    </w:p>
    <w:bookmarkStart w:id="81" w:name="_Ref41873079"/>
    <w:bookmarkStart w:id="82" w:name="_Ref41873083"/>
    <w:bookmarkStart w:id="83" w:name="_Toc113879887"/>
    <w:bookmarkStart w:id="84" w:name="_Toc138763101"/>
    <w:p w14:paraId="2E6DF5BA" w14:textId="596D2A12" w:rsidR="00C6238A" w:rsidRDefault="00C6238A" w:rsidP="000A2A75">
      <w:pPr>
        <w:pStyle w:val="Heading3"/>
        <w:numPr>
          <w:ilvl w:val="2"/>
          <w:numId w:val="10"/>
        </w:numPr>
        <w:ind w:left="720" w:hanging="720"/>
      </w:pPr>
      <w:r>
        <w:rPr>
          <w:noProof/>
        </w:rPr>
        <mc:AlternateContent>
          <mc:Choice Requires="wps">
            <w:drawing>
              <wp:anchor distT="45720" distB="45720" distL="114300" distR="114300" simplePos="0" relativeHeight="251700224" behindDoc="1" locked="0" layoutInCell="1" allowOverlap="1" wp14:anchorId="4B2907D6" wp14:editId="074BC0EA">
                <wp:simplePos x="0" y="0"/>
                <wp:positionH relativeFrom="column">
                  <wp:posOffset>-7512050</wp:posOffset>
                </wp:positionH>
                <wp:positionV relativeFrom="page">
                  <wp:posOffset>1527175</wp:posOffset>
                </wp:positionV>
                <wp:extent cx="7269480" cy="4773168"/>
                <wp:effectExtent l="0" t="0" r="0" b="0"/>
                <wp:wrapNone/>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9480" cy="4773168"/>
                        </a:xfrm>
                        <a:prstGeom prst="rect">
                          <a:avLst/>
                        </a:prstGeom>
                        <a:solidFill>
                          <a:srgbClr val="FFFFFF"/>
                        </a:solidFill>
                        <a:ln w="9525">
                          <a:noFill/>
                          <a:miter lim="800000"/>
                          <a:headEnd/>
                          <a:tailEnd/>
                        </a:ln>
                      </wps:spPr>
                      <wps:txbx>
                        <w:txbxContent>
                          <w:p w14:paraId="1F465CCB" w14:textId="56C7EEBA" w:rsidR="00C6238A" w:rsidRDefault="00C6238A" w:rsidP="00C6238A">
                            <w:r>
                              <w:rPr>
                                <w:noProof/>
                              </w:rPr>
                              <w:drawing>
                                <wp:inline distT="0" distB="0" distL="0" distR="0" wp14:anchorId="05A90E31" wp14:editId="2F55BD4B">
                                  <wp:extent cx="7045461" cy="4455160"/>
                                  <wp:effectExtent l="12700" t="12700" r="15875" b="1524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3"/>
                                          <a:srcRect l="537" t="1168" r="653"/>
                                          <a:stretch/>
                                        </pic:blipFill>
                                        <pic:spPr bwMode="auto">
                                          <a:xfrm>
                                            <a:off x="0" y="0"/>
                                            <a:ext cx="7057548" cy="4462803"/>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B2907D6" id="_x0000_s1073" type="#_x0000_t202" style="position:absolute;left:0;text-align:left;margin-left:-591.5pt;margin-top:120.25pt;width:572.4pt;height:375.85pt;z-index:-251616256;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" stroked="f">
                <v:textbox style="mso-fit-shape-to-text:t">
                  <w:txbxContent>
                    <w:p w14:paraId="1F465CCB" w14:textId="56C7EEBA" w:rsidR="00C6238A" w:rsidRDefault="00C6238A" w:rsidP="00C6238A">
                      <w:r>
                        <w:rPr>
                          <w:noProof/>
                        </w:rPr>
                        <w:drawing>
                          <wp:inline distT="0" distB="0" distL="0" distR="0" wp14:anchorId="05A90E31" wp14:editId="2F55BD4B">
                            <wp:extent cx="7045461" cy="4455160"/>
                            <wp:effectExtent l="12700" t="12700" r="15875" b="1524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4"/>
                                    <a:srcRect l="537" t="1168" r="653"/>
                                    <a:stretch/>
                                  </pic:blipFill>
                                  <pic:spPr bwMode="auto">
                                    <a:xfrm>
                                      <a:off x="0" y="0"/>
                                      <a:ext cx="7057548" cy="4462803"/>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txbxContent>
                </v:textbox>
                <w10:wrap anchory="page"/>
              </v:shape>
            </w:pict>
          </mc:Fallback>
        </mc:AlternateContent>
      </w:r>
      <w:r>
        <w:t>Test Case Workbook: Recommendation for Mitigation</w:t>
      </w:r>
      <w:bookmarkEnd w:id="81"/>
      <w:bookmarkEnd w:id="82"/>
      <w:bookmarkEnd w:id="83"/>
      <w:bookmarkEnd w:id="84"/>
    </w:p>
    <w:p w14:paraId="4B78A415" w14:textId="41CAD4FE" w:rsidR="00C6238A" w:rsidRDefault="00C6238A" w:rsidP="00C6238A">
      <w:r>
        <w:t xml:space="preserve">For the </w:t>
      </w:r>
      <w:r>
        <w:rPr>
          <w:rStyle w:val="OSCALChar"/>
        </w:rPr>
        <w:t>risk</w:t>
      </w:r>
      <w:r>
        <w:t xml:space="preserve"> assembly, there must be a </w:t>
      </w:r>
      <w:r w:rsidRPr="00633FA1">
        <w:rPr>
          <w:rStyle w:val="OSCALChar"/>
        </w:rPr>
        <w:t>re</w:t>
      </w:r>
      <w:r>
        <w:rPr>
          <w:rStyle w:val="OSCALChar"/>
        </w:rPr>
        <w:t>sponse</w:t>
      </w:r>
      <w:r>
        <w:t xml:space="preserve"> assembly containing the assessors recommended mitigation. </w:t>
      </w:r>
      <w:r w:rsidR="00514391">
        <w:br/>
      </w:r>
      <w:r>
        <w:t xml:space="preserve">The </w:t>
      </w:r>
      <w:r>
        <w:rPr>
          <w:rStyle w:val="OSCALChar"/>
        </w:rPr>
        <w:t>lifecycle</w:t>
      </w:r>
      <w:r>
        <w:t xml:space="preserve"> flag must be set to "</w:t>
      </w:r>
      <w:r w:rsidRPr="00633FA1">
        <w:rPr>
          <w:rStyle w:val="OSCALChar"/>
        </w:rPr>
        <w:t>recommendation</w:t>
      </w:r>
      <w:r>
        <w:t xml:space="preserve">". </w:t>
      </w:r>
    </w:p>
    <w:p w14:paraId="6E3B865A" w14:textId="77777777" w:rsidR="00C6238A" w:rsidRDefault="00C6238A" w:rsidP="00C6238A">
      <w:r>
        <w:t xml:space="preserve">There may be more than one </w:t>
      </w:r>
      <w:r>
        <w:rPr>
          <w:rStyle w:val="OSCALChar"/>
        </w:rPr>
        <w:t>response</w:t>
      </w:r>
      <w:r>
        <w:t xml:space="preserve"> assembly. For example, a tool may provide a recommended remediation, and the assessor may want to add their own recommendation. This would result in two </w:t>
      </w:r>
      <w:r>
        <w:rPr>
          <w:rStyle w:val="OSCALChar"/>
        </w:rPr>
        <w:t>response</w:t>
      </w:r>
      <w:r>
        <w:t xml:space="preserve"> assemblies. </w:t>
      </w:r>
    </w:p>
    <w:p w14:paraId="7C9E2AE5" w14:textId="77F7B1A6" w:rsidR="00C6238A" w:rsidRDefault="00C6238A" w:rsidP="00C6238A">
      <w:r>
        <w:t xml:space="preserve">Later, any SAR remediation recommendations may be transferred to the POA&amp;M using this syntax, and the CSP </w:t>
      </w:r>
      <w:r w:rsidR="008065F7">
        <w:br/>
      </w:r>
      <w:r>
        <w:t xml:space="preserve">will add yet another </w:t>
      </w:r>
      <w:r>
        <w:rPr>
          <w:rStyle w:val="OSCALChar"/>
        </w:rPr>
        <w:t>response</w:t>
      </w:r>
      <w:r>
        <w:t xml:space="preserve"> assembly with their actual plan for remediation.</w:t>
      </w:r>
    </w:p>
    <w:p w14:paraId="5AE08B4D" w14:textId="29D82883" w:rsidR="00C6238A" w:rsidRDefault="00C6238A" w:rsidP="00C6238A">
      <w:r>
        <w:t xml:space="preserve">If the risk is closed during testing, there must be an additional </w:t>
      </w:r>
      <w:r w:rsidRPr="00633FA1">
        <w:rPr>
          <w:rStyle w:val="OSCALChar"/>
        </w:rPr>
        <w:t>re</w:t>
      </w:r>
      <w:r>
        <w:rPr>
          <w:rStyle w:val="OSCALChar"/>
        </w:rPr>
        <w:t>sponse</w:t>
      </w:r>
      <w:r>
        <w:t xml:space="preserve">-assembly with a </w:t>
      </w:r>
      <w:r>
        <w:rPr>
          <w:rStyle w:val="OSCALChar"/>
        </w:rPr>
        <w:t>lifecycle</w:t>
      </w:r>
      <w:r>
        <w:t xml:space="preserve"> value </w:t>
      </w:r>
      <w:r w:rsidR="001206EC">
        <w:br/>
      </w:r>
      <w:r>
        <w:t>of "</w:t>
      </w:r>
      <w:r>
        <w:rPr>
          <w:rStyle w:val="OSCALChar"/>
        </w:rPr>
        <w:t>completed</w:t>
      </w:r>
      <w:r>
        <w:t>".</w:t>
      </w:r>
    </w:p>
    <w:p w14:paraId="734CE967" w14:textId="3A97B85E" w:rsidR="00C6238A" w:rsidRDefault="00DB1375" w:rsidP="00C6238A">
      <w:r>
        <w:rPr>
          <w:noProof/>
        </w:rPr>
        <mc:AlternateContent>
          <mc:Choice Requires="wps">
            <w:drawing>
              <wp:anchor distT="0" distB="0" distL="114300" distR="114300" simplePos="0" relativeHeight="251702272" behindDoc="0" locked="0" layoutInCell="1" allowOverlap="1" wp14:anchorId="2DD74B5C" wp14:editId="4CC1D892">
                <wp:simplePos x="0" y="0"/>
                <wp:positionH relativeFrom="margin">
                  <wp:posOffset>-7453630</wp:posOffset>
                </wp:positionH>
                <wp:positionV relativeFrom="paragraph">
                  <wp:posOffset>440948</wp:posOffset>
                </wp:positionV>
                <wp:extent cx="7099935" cy="1330778"/>
                <wp:effectExtent l="0" t="0" r="0" b="3175"/>
                <wp:wrapNone/>
                <wp:docPr id="477" name="Text Box 477"/>
                <wp:cNvGraphicFramePr/>
                <a:graphic xmlns:a="http://schemas.openxmlformats.org/drawingml/2006/main">
                  <a:graphicData uri="http://schemas.microsoft.com/office/word/2010/wordprocessingShape">
                    <wps:wsp>
                      <wps:cNvSpPr txBox="1"/>
                      <wps:spPr>
                        <a:xfrm>
                          <a:off x="0" y="0"/>
                          <a:ext cx="7099935" cy="1330778"/>
                        </a:xfrm>
                        <a:prstGeom prst="roundRect">
                          <a:avLst>
                            <a:gd name="adj" fmla="val 5436"/>
                          </a:avLst>
                        </a:prstGeom>
                        <a:solidFill>
                          <a:schemeClr val="accent1">
                            <a:lumMod val="20000"/>
                            <a:lumOff val="80000"/>
                          </a:schemeClr>
                        </a:solidFill>
                        <a:ln w="12700">
                          <a:noFill/>
                        </a:ln>
                        <a:effectLst/>
                      </wps:spPr>
                      <wps:txbx>
                        <w:txbxContent>
                          <w:p w14:paraId="1E417066" w14:textId="77777777" w:rsidR="00C6238A" w:rsidRPr="00390E7D" w:rsidRDefault="00C6238A" w:rsidP="00C6238A">
                            <w:pPr>
                              <w:rPr>
                                <w:b/>
                                <w:bCs/>
                              </w:rPr>
                            </w:pPr>
                            <w:r>
                              <w:rPr>
                                <w:b/>
                                <w:bCs/>
                              </w:rPr>
                              <w:t>Accepted Values</w:t>
                            </w:r>
                          </w:p>
                          <w:p w14:paraId="4F81B6DF" w14:textId="77777777" w:rsidR="00C6238A" w:rsidRDefault="00C6238A" w:rsidP="00504319">
                            <w:pPr>
                              <w:pStyle w:val="ListParagraph"/>
                              <w:numPr>
                                <w:ilvl w:val="0"/>
                                <w:numId w:val="7"/>
                              </w:numPr>
                              <w:spacing w:before="120" w:after="120" w:line="240" w:lineRule="auto"/>
                            </w:pPr>
                            <w:r>
                              <w:t xml:space="preserve">The </w:t>
                            </w:r>
                            <w:r>
                              <w:rPr>
                                <w:rStyle w:val="OSCALChar"/>
                              </w:rPr>
                              <w:t xml:space="preserve">lifecycle </w:t>
                            </w:r>
                            <w:r>
                              <w:t xml:space="preserve">flag on the </w:t>
                            </w:r>
                            <w:r>
                              <w:rPr>
                                <w:rStyle w:val="OSCALChar"/>
                              </w:rPr>
                              <w:t>response</w:t>
                            </w:r>
                            <w:r>
                              <w:t xml:space="preserve"> field must be set to:</w:t>
                            </w:r>
                          </w:p>
                          <w:p w14:paraId="3E515D3B" w14:textId="77777777" w:rsidR="00C6238A" w:rsidRPr="00A772EC" w:rsidRDefault="00C6238A" w:rsidP="00504319">
                            <w:pPr>
                              <w:pStyle w:val="ListParagraph"/>
                              <w:numPr>
                                <w:ilvl w:val="1"/>
                                <w:numId w:val="7"/>
                              </w:numPr>
                              <w:spacing w:before="120" w:after="120" w:line="240" w:lineRule="auto"/>
                              <w:ind w:left="1080"/>
                              <w:rPr>
                                <w:rStyle w:val="OSCALChar"/>
                                <w:rFonts w:ascii="Calibri" w:hAnsi="Calibri" w:cs="Times New Roman"/>
                                <w:color w:val="313231"/>
                              </w:rPr>
                            </w:pPr>
                            <w:r>
                              <w:rPr>
                                <w:rStyle w:val="OSCALChar"/>
                                <w:b/>
                              </w:rPr>
                              <w:t>recommendation</w:t>
                            </w:r>
                          </w:p>
                          <w:p w14:paraId="52728091" w14:textId="77777777" w:rsidR="00C6238A" w:rsidRDefault="00C6238A" w:rsidP="00504319">
                            <w:pPr>
                              <w:pStyle w:val="ListParagraph"/>
                              <w:numPr>
                                <w:ilvl w:val="0"/>
                                <w:numId w:val="7"/>
                              </w:numPr>
                              <w:spacing w:before="120" w:after="120" w:line="240" w:lineRule="auto"/>
                            </w:pPr>
                            <w:r>
                              <w:t xml:space="preserve">The </w:t>
                            </w:r>
                            <w:proofErr w:type="gramStart"/>
                            <w:r>
                              <w:rPr>
                                <w:rStyle w:val="OSCALChar"/>
                              </w:rPr>
                              <w:t>type</w:t>
                            </w:r>
                            <w:proofErr w:type="gramEnd"/>
                            <w:r>
                              <w:rPr>
                                <w:rStyle w:val="OSCALChar"/>
                              </w:rPr>
                              <w:t xml:space="preserve"> </w:t>
                            </w:r>
                            <w:r>
                              <w:t xml:space="preserve">flag on the response </w:t>
                            </w:r>
                            <w:r>
                              <w:rPr>
                                <w:rStyle w:val="OSCALChar"/>
                              </w:rPr>
                              <w:t>origin</w:t>
                            </w:r>
                            <w:r>
                              <w:t xml:space="preserve"> field:</w:t>
                            </w:r>
                          </w:p>
                          <w:p w14:paraId="0DBB163E" w14:textId="77777777" w:rsidR="00C6238A" w:rsidRPr="00711965" w:rsidRDefault="00C6238A" w:rsidP="00504319">
                            <w:pPr>
                              <w:pStyle w:val="ListParagraph"/>
                              <w:numPr>
                                <w:ilvl w:val="1"/>
                                <w:numId w:val="7"/>
                              </w:numPr>
                              <w:spacing w:before="120" w:after="120" w:line="240" w:lineRule="auto"/>
                              <w:ind w:left="1080"/>
                              <w:rPr>
                                <w:rStyle w:val="OSCALChar"/>
                                <w:rFonts w:ascii="Calibri" w:hAnsi="Calibri" w:cs="Times New Roman"/>
                                <w:color w:val="313231"/>
                              </w:rPr>
                            </w:pPr>
                            <w:r>
                              <w:rPr>
                                <w:rStyle w:val="OSCALChar"/>
                                <w:b/>
                              </w:rPr>
                              <w:t>party</w:t>
                            </w:r>
                          </w:p>
                          <w:p w14:paraId="5D50FAA6" w14:textId="77777777" w:rsidR="00C6238A" w:rsidRPr="00A772EC" w:rsidRDefault="00C6238A" w:rsidP="00504319">
                            <w:pPr>
                              <w:pStyle w:val="ListParagraph"/>
                              <w:numPr>
                                <w:ilvl w:val="1"/>
                                <w:numId w:val="7"/>
                              </w:numPr>
                              <w:spacing w:before="120" w:after="120" w:line="240" w:lineRule="auto"/>
                              <w:ind w:left="1080"/>
                              <w:rPr>
                                <w:rStyle w:val="OSCALChar"/>
                                <w:rFonts w:ascii="Calibri" w:hAnsi="Calibri" w:cs="Times New Roman"/>
                                <w:color w:val="313231"/>
                              </w:rPr>
                            </w:pPr>
                            <w:r>
                              <w:rPr>
                                <w:rStyle w:val="OSCALChar"/>
                                <w:b/>
                              </w:rPr>
                              <w:t>tool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D74B5C" id="Text Box 477" o:spid="_x0000_s1074" style="position:absolute;margin-left:-586.9pt;margin-top:34.7pt;width:559.05pt;height:104.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" fillcolor="#ccecf8 [660]" stroked="f" strokeweight="1pt">
                <v:textbox>
                  <w:txbxContent>
                    <w:p w14:paraId="1E417066" w14:textId="77777777" w:rsidR="00C6238A" w:rsidRPr="00390E7D" w:rsidRDefault="00C6238A" w:rsidP="00C6238A">
                      <w:pPr>
                        <w:rPr>
                          <w:b/>
                          <w:bCs/>
                        </w:rPr>
                      </w:pPr>
                      <w:r>
                        <w:rPr>
                          <w:b/>
                          <w:bCs/>
                        </w:rPr>
                        <w:t>Accepted Values</w:t>
                      </w:r>
                    </w:p>
                    <w:p w14:paraId="4F81B6DF" w14:textId="77777777" w:rsidR="00C6238A" w:rsidRDefault="00C6238A" w:rsidP="00504319">
                      <w:pPr>
                        <w:pStyle w:val="ListParagraph"/>
                        <w:numPr>
                          <w:ilvl w:val="0"/>
                          <w:numId w:val="7"/>
                        </w:numPr>
                        <w:spacing w:before="120" w:after="120" w:line="240" w:lineRule="auto"/>
                      </w:pPr>
                      <w:r>
                        <w:t xml:space="preserve">The </w:t>
                      </w:r>
                      <w:r>
                        <w:rPr>
                          <w:rStyle w:val="OSCALChar"/>
                        </w:rPr>
                        <w:t xml:space="preserve">lifecycle </w:t>
                      </w:r>
                      <w:r>
                        <w:t xml:space="preserve">flag on the </w:t>
                      </w:r>
                      <w:r>
                        <w:rPr>
                          <w:rStyle w:val="OSCALChar"/>
                        </w:rPr>
                        <w:t>response</w:t>
                      </w:r>
                      <w:r>
                        <w:t xml:space="preserve"> field must be set to:</w:t>
                      </w:r>
                    </w:p>
                    <w:p w14:paraId="3E515D3B" w14:textId="77777777" w:rsidR="00C6238A" w:rsidRPr="00A772EC" w:rsidRDefault="00C6238A" w:rsidP="00504319">
                      <w:pPr>
                        <w:pStyle w:val="ListParagraph"/>
                        <w:numPr>
                          <w:ilvl w:val="1"/>
                          <w:numId w:val="7"/>
                        </w:numPr>
                        <w:spacing w:before="120" w:after="120" w:line="240" w:lineRule="auto"/>
                        <w:ind w:left="1080"/>
                        <w:rPr>
                          <w:rStyle w:val="OSCALChar"/>
                          <w:rFonts w:ascii="Calibri" w:hAnsi="Calibri" w:cs="Times New Roman"/>
                          <w:color w:val="313231"/>
                        </w:rPr>
                      </w:pPr>
                      <w:r>
                        <w:rPr>
                          <w:rStyle w:val="OSCALChar"/>
                          <w:b/>
                        </w:rPr>
                        <w:t>recommendation</w:t>
                      </w:r>
                    </w:p>
                    <w:p w14:paraId="52728091" w14:textId="77777777" w:rsidR="00C6238A" w:rsidRDefault="00C6238A" w:rsidP="00504319">
                      <w:pPr>
                        <w:pStyle w:val="ListParagraph"/>
                        <w:numPr>
                          <w:ilvl w:val="0"/>
                          <w:numId w:val="7"/>
                        </w:numPr>
                        <w:spacing w:before="120" w:after="120" w:line="240" w:lineRule="auto"/>
                      </w:pPr>
                      <w:r>
                        <w:t xml:space="preserve">The </w:t>
                      </w:r>
                      <w:r>
                        <w:rPr>
                          <w:rStyle w:val="OSCALChar"/>
                        </w:rPr>
                        <w:t xml:space="preserve">type </w:t>
                      </w:r>
                      <w:r>
                        <w:t xml:space="preserve">flag on the response </w:t>
                      </w:r>
                      <w:r>
                        <w:rPr>
                          <w:rStyle w:val="OSCALChar"/>
                        </w:rPr>
                        <w:t>origin</w:t>
                      </w:r>
                      <w:r>
                        <w:t xml:space="preserve"> field:</w:t>
                      </w:r>
                    </w:p>
                    <w:p w14:paraId="0DBB163E" w14:textId="77777777" w:rsidR="00C6238A" w:rsidRPr="00711965" w:rsidRDefault="00C6238A" w:rsidP="00504319">
                      <w:pPr>
                        <w:pStyle w:val="ListParagraph"/>
                        <w:numPr>
                          <w:ilvl w:val="1"/>
                          <w:numId w:val="7"/>
                        </w:numPr>
                        <w:spacing w:before="120" w:after="120" w:line="240" w:lineRule="auto"/>
                        <w:ind w:left="1080"/>
                        <w:rPr>
                          <w:rStyle w:val="OSCALChar"/>
                          <w:rFonts w:ascii="Calibri" w:hAnsi="Calibri" w:cs="Times New Roman"/>
                          <w:color w:val="313231"/>
                        </w:rPr>
                      </w:pPr>
                      <w:r>
                        <w:rPr>
                          <w:rStyle w:val="OSCALChar"/>
                          <w:b/>
                        </w:rPr>
                        <w:t>party</w:t>
                      </w:r>
                    </w:p>
                    <w:p w14:paraId="5D50FAA6" w14:textId="77777777" w:rsidR="00C6238A" w:rsidRPr="00A772EC" w:rsidRDefault="00C6238A" w:rsidP="00504319">
                      <w:pPr>
                        <w:pStyle w:val="ListParagraph"/>
                        <w:numPr>
                          <w:ilvl w:val="1"/>
                          <w:numId w:val="7"/>
                        </w:numPr>
                        <w:spacing w:before="120" w:after="120" w:line="240" w:lineRule="auto"/>
                        <w:ind w:left="1080"/>
                        <w:rPr>
                          <w:rStyle w:val="OSCALChar"/>
                          <w:rFonts w:ascii="Calibri" w:hAnsi="Calibri" w:cs="Times New Roman"/>
                          <w:color w:val="313231"/>
                        </w:rPr>
                      </w:pPr>
                      <w:r>
                        <w:rPr>
                          <w:rStyle w:val="OSCALChar"/>
                          <w:b/>
                        </w:rPr>
                        <w:t>tool</w:t>
                      </w:r>
                    </w:p>
                  </w:txbxContent>
                </v:textbox>
                <w10:wrap anchorx="margin"/>
              </v:roundrect>
            </w:pict>
          </mc:Fallback>
        </mc:AlternateContent>
      </w:r>
      <w:r w:rsidR="00C6238A">
        <w:t xml:space="preserve">The assessor's recommendation should appear in the </w:t>
      </w:r>
      <w:r w:rsidR="00C6238A" w:rsidRPr="00711965">
        <w:rPr>
          <w:rStyle w:val="OSCALChar"/>
        </w:rPr>
        <w:t>description</w:t>
      </w:r>
      <w:r w:rsidR="00C6238A">
        <w:t xml:space="preserve"> field. </w:t>
      </w:r>
    </w:p>
    <w:p w14:paraId="68A30BDA" w14:textId="6988B434" w:rsidR="00C6238A" w:rsidRDefault="00755C09" w:rsidP="00C6238A">
      <w:r>
        <w:rPr>
          <w:noProof/>
        </w:rPr>
        <mc:AlternateContent>
          <mc:Choice Requires="wps">
            <w:drawing>
              <wp:anchor distT="0" distB="0" distL="114300" distR="114300" simplePos="0" relativeHeight="251744256" behindDoc="0" locked="0" layoutInCell="1" allowOverlap="1" wp14:anchorId="2343BFF0" wp14:editId="75DAA9C3">
                <wp:simplePos x="0" y="0"/>
                <wp:positionH relativeFrom="margin">
                  <wp:posOffset>-7435850</wp:posOffset>
                </wp:positionH>
                <wp:positionV relativeFrom="paragraph">
                  <wp:posOffset>1635383</wp:posOffset>
                </wp:positionV>
                <wp:extent cx="7099935" cy="1330778"/>
                <wp:effectExtent l="0" t="0" r="0" b="0"/>
                <wp:wrapNone/>
                <wp:docPr id="53" name="Text Box 53"/>
                <wp:cNvGraphicFramePr/>
                <a:graphic xmlns:a="http://schemas.openxmlformats.org/drawingml/2006/main">
                  <a:graphicData uri="http://schemas.microsoft.com/office/word/2010/wordprocessingShape">
                    <wps:wsp>
                      <wps:cNvSpPr txBox="1"/>
                      <wps:spPr>
                        <a:xfrm>
                          <a:off x="0" y="0"/>
                          <a:ext cx="7099935" cy="1330778"/>
                        </a:xfrm>
                        <a:prstGeom prst="roundRect">
                          <a:avLst>
                            <a:gd name="adj" fmla="val 5436"/>
                          </a:avLst>
                        </a:prstGeom>
                        <a:solidFill>
                          <a:schemeClr val="accent1">
                            <a:lumMod val="20000"/>
                            <a:lumOff val="80000"/>
                          </a:schemeClr>
                        </a:solidFill>
                        <a:ln w="12700">
                          <a:noFill/>
                        </a:ln>
                        <a:effectLst/>
                      </wps:spPr>
                      <wps:txbx>
                        <w:txbxContent>
                          <w:p w14:paraId="5B77C74D" w14:textId="3D296481" w:rsidR="00755C09" w:rsidRPr="00755C09" w:rsidRDefault="00755C09" w:rsidP="00755C09">
                            <w:pPr>
                              <w:spacing w:before="0" w:after="0"/>
                            </w:pPr>
                            <w:r w:rsidRPr="009A50EF">
                              <w:t xml:space="preserve">The </w:t>
                            </w:r>
                            <w:r w:rsidRPr="00661C8E">
                              <w:rPr>
                                <w:rStyle w:val="OSCALChar"/>
                              </w:rPr>
                              <w:t>description</w:t>
                            </w:r>
                            <w:r>
                              <w:t xml:space="preserve"> fields are </w:t>
                            </w:r>
                            <w:r w:rsidRPr="00755C09">
                              <w:rPr>
                                <w:i/>
                              </w:rPr>
                              <w:t>Markup multiline</w:t>
                            </w:r>
                            <w:r w:rsidRPr="009A50EF">
                              <w:t xml:space="preserve">, which enables the text to be formatted. </w:t>
                            </w:r>
                            <w:r>
                              <w:t xml:space="preserve">See the </w:t>
                            </w:r>
                            <w:hyperlink r:id="rId127" w:history="1">
                              <w:r w:rsidRPr="00755C09">
                                <w:rPr>
                                  <w:rStyle w:val="Hyperlink"/>
                                  <w:i/>
                                </w:rPr>
                                <w:t>Guide to OSCAL-based FedRAMP Content</w:t>
                              </w:r>
                            </w:hyperlink>
                            <w:r>
                              <w:t xml:space="preserve">, </w:t>
                            </w:r>
                            <w:r w:rsidRPr="00755C09">
                              <w:rPr>
                                <w:i/>
                              </w:rPr>
                              <w:t>Section 2.5.3 Markup-line and Markup-multiline Fields in OSCAL</w:t>
                            </w:r>
                            <w:r>
                              <w:t xml:space="preserve">, or </w:t>
                            </w:r>
                            <w:r>
                              <w:br/>
                              <w:t>visit</w:t>
                            </w:r>
                            <w:r w:rsidRPr="009A50EF">
                              <w:t>:</w:t>
                            </w:r>
                            <w:r>
                              <w:t xml:space="preserve"> </w:t>
                            </w:r>
                            <w:hyperlink r:id="rId128" w:anchor="markup-multiline" w:history="1">
                              <w:r w:rsidRPr="00755C09">
                                <w:rPr>
                                  <w:color w:val="2A528A"/>
                                  <w:u w:val="single"/>
                                </w:rPr>
                                <w:t>https://pages.nist.gov/OSCAL/reference/datatypes/#markup-multiline</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2343BFF0" id="Text Box 53" o:spid="_x0000_s1075" style="position:absolute;margin-left:-585.5pt;margin-top:128.75pt;width:559.05pt;height:104.8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" fillcolor="#ccecf8 [660]" stroked="f" strokeweight="1pt">
                <v:textbox style="mso-fit-shape-to-text:t" inset=",7.2pt,,7.2pt">
                  <w:txbxContent>
                    <w:p w14:paraId="5B77C74D" w14:textId="3D296481" w:rsidR="00755C09" w:rsidRPr="00755C09" w:rsidRDefault="00755C09" w:rsidP="00755C09">
                      <w:pPr>
                        <w:spacing w:before="0" w:after="0"/>
                        <w:rPr>
                          <w:rStyle w:val="a0"/>
                        </w:rPr>
                      </w:pPr>
                      <w:r w:rsidRPr="009A50EF">
                        <w:t xml:space="preserve">The </w:t>
                      </w:r>
                      <w:r w:rsidRPr="00661C8E">
                        <w:rPr>
                          <w:rStyle w:val="OSCALChar"/>
                        </w:rPr>
                        <w:t>description</w:t>
                      </w:r>
                      <w:r>
                        <w:t xml:space="preserve"> fields are </w:t>
                      </w:r>
                      <w:r w:rsidRPr="00755C09">
                        <w:rPr>
                          <w:i/>
                        </w:rPr>
                        <w:t>Markup multiline</w:t>
                      </w:r>
                      <w:r w:rsidRPr="009A50EF">
                        <w:t xml:space="preserve">, which enables the text to be formatted. </w:t>
                      </w:r>
                      <w:r>
                        <w:t xml:space="preserve">See the </w:t>
                      </w:r>
                      <w:hyperlink r:id="rId129" w:history="1">
                        <w:r w:rsidRPr="00755C09">
                          <w:rPr>
                            <w:rStyle w:val="Hyperlink"/>
                            <w:i/>
                          </w:rPr>
                          <w:t>Guide to OSCAL-based FedRAMP Content</w:t>
                        </w:r>
                      </w:hyperlink>
                      <w:r>
                        <w:t xml:space="preserve">, </w:t>
                      </w:r>
                      <w:r w:rsidRPr="00755C09">
                        <w:rPr>
                          <w:i/>
                        </w:rPr>
                        <w:t>Section 2.5.3 Markup-line and Markup-multiline Fields in OSCAL</w:t>
                      </w:r>
                      <w:r>
                        <w:t xml:space="preserve">, or </w:t>
                      </w:r>
                      <w:r>
                        <w:br/>
                      </w:r>
                      <w:r>
                        <w:t>visit</w:t>
                      </w:r>
                      <w:r w:rsidRPr="009A50EF">
                        <w:t>:</w:t>
                      </w:r>
                      <w:r>
                        <w:t xml:space="preserve"> </w:t>
                      </w:r>
                      <w:hyperlink r:id="rId130" w:anchor="markup-multiline" w:history="1">
                        <w:r w:rsidRPr="00755C09">
                          <w:rPr>
                            <w:color w:val="2A528A"/>
                            <w:u w:val="single"/>
                          </w:rPr>
                          <w:t>https://pages.nist.gov/OSCAL/reference/datatypes/#markup-multiline</w:t>
                        </w:r>
                      </w:hyperlink>
                    </w:p>
                  </w:txbxContent>
                </v:textbox>
                <w10:wrap anchorx="margin"/>
              </v:roundrect>
            </w:pict>
          </mc:Fallback>
        </mc:AlternateContent>
      </w:r>
      <w:r w:rsidR="00FB36E4">
        <w:rPr>
          <w:noProof/>
        </w:rPr>
        <mc:AlternateContent>
          <mc:Choice Requires="wps">
            <w:drawing>
              <wp:anchor distT="0" distB="0" distL="114300" distR="114300" simplePos="0" relativeHeight="251701248" behindDoc="0" locked="0" layoutInCell="1" allowOverlap="1" wp14:anchorId="4B903938" wp14:editId="108696BD">
                <wp:simplePos x="0" y="0"/>
                <wp:positionH relativeFrom="margin">
                  <wp:posOffset>-7455943</wp:posOffset>
                </wp:positionH>
                <wp:positionV relativeFrom="paragraph">
                  <wp:posOffset>4527048</wp:posOffset>
                </wp:positionV>
                <wp:extent cx="7084060" cy="1079594"/>
                <wp:effectExtent l="57150" t="19050" r="78740" b="120650"/>
                <wp:wrapNone/>
                <wp:docPr id="478" name="Text Box 478"/>
                <wp:cNvGraphicFramePr/>
                <a:graphic xmlns:a="http://schemas.openxmlformats.org/drawingml/2006/main">
                  <a:graphicData uri="http://schemas.microsoft.com/office/word/2010/wordprocessingShape">
                    <wps:wsp>
                      <wps:cNvSpPr txBox="1"/>
                      <wps:spPr>
                        <a:xfrm>
                          <a:off x="0" y="0"/>
                          <a:ext cx="7084060" cy="1079594"/>
                        </a:xfrm>
                        <a:prstGeom prst="roundRect">
                          <a:avLst>
                            <a:gd name="adj" fmla="val 5436"/>
                          </a:avLst>
                        </a:prstGeom>
                        <a:solidFill>
                          <a:schemeClr val="accent1">
                            <a:lumMod val="20000"/>
                            <a:lumOff val="80000"/>
                          </a:schemeClr>
                        </a:solidFill>
                        <a:ln w="12700">
                          <a:solidFill>
                            <a:schemeClr val="accent1">
                              <a:lumMod val="75000"/>
                            </a:schemeClr>
                          </a:solidFill>
                        </a:ln>
                        <a:effectLst>
                          <a:outerShdw blurRad="50800" dist="38100" dir="5400000" algn="t" rotWithShape="0">
                            <a:prstClr val="black">
                              <a:alpha val="40000"/>
                            </a:prstClr>
                          </a:outerShdw>
                        </a:effectLst>
                      </wps:spPr>
                      <wps:txbx>
                        <w:txbxContent>
                          <w:p w14:paraId="2782F6D8" w14:textId="3770C8E4" w:rsidR="00C6238A" w:rsidRDefault="00C6238A" w:rsidP="00C6238A">
                            <w:pPr>
                              <w:jc w:val="center"/>
                            </w:pPr>
                            <w:r w:rsidRPr="009A50EF">
                              <w:t xml:space="preserve">The </w:t>
                            </w:r>
                            <w:r w:rsidRPr="00661C8E">
                              <w:rPr>
                                <w:rStyle w:val="OSCALChar"/>
                              </w:rPr>
                              <w:t>description</w:t>
                            </w:r>
                            <w:r>
                              <w:t xml:space="preserve"> fields are </w:t>
                            </w:r>
                            <w:r w:rsidRPr="009A50EF">
                              <w:rPr>
                                <w:i/>
                              </w:rPr>
                              <w:t>Markup multiline</w:t>
                            </w:r>
                            <w:r w:rsidRPr="009A50EF">
                              <w:t xml:space="preserve">, which enables the text to be formatted. </w:t>
                            </w:r>
                            <w:r>
                              <w:br/>
                              <w:t xml:space="preserve">See the </w:t>
                            </w:r>
                            <w:hyperlink r:id="rId131" w:history="1">
                              <w:r w:rsidR="00FB36E4">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32" w:anchor="markup-multiline" w:history="1">
                              <w:r>
                                <w:rPr>
                                  <w:color w:val="0000FF"/>
                                  <w:u w:val="single"/>
                                </w:rPr>
                                <w:t>https://pages.nist.gov/OSCAL/reference/datatypes/#markup-multiline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03938" id="Text Box 478" o:spid="_x0000_s1075" style="position:absolute;margin-left:-587.1pt;margin-top:356.45pt;width:557.8pt;height:8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" fillcolor="#ccecf8 [660]" strokecolor="#137193 [2404]" strokeweight="1pt">
                <v:shadow on="t" color="black" opacity="26214f" origin=",-.5" offset="0,3pt"/>
                <v:textbox>
                  <w:txbxContent>
                    <w:p w14:paraId="2782F6D8" w14:textId="3770C8E4" w:rsidR="00C6238A" w:rsidRDefault="00C6238A" w:rsidP="00C6238A">
                      <w:pPr>
                        <w:jc w:val="center"/>
                      </w:pPr>
                      <w:r w:rsidRPr="009A50EF">
                        <w:t xml:space="preserve">The </w:t>
                      </w:r>
                      <w:r w:rsidRPr="00661C8E">
                        <w:rPr>
                          <w:rStyle w:val="OSCALChar"/>
                        </w:rPr>
                        <w:t>description</w:t>
                      </w:r>
                      <w:r>
                        <w:t xml:space="preserve"> fields are </w:t>
                      </w:r>
                      <w:r w:rsidRPr="009A50EF">
                        <w:rPr>
                          <w:i/>
                        </w:rPr>
                        <w:t>Markup multiline</w:t>
                      </w:r>
                      <w:r w:rsidRPr="009A50EF">
                        <w:t xml:space="preserve">, which enables the text to be formatted. </w:t>
                      </w:r>
                      <w:r>
                        <w:br/>
                        <w:t xml:space="preserve">See the </w:t>
                      </w:r>
                      <w:hyperlink r:id="rId133" w:history="1">
                        <w:r w:rsidR="00FB36E4">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34" w:anchor="markup-multiline" w:history="1">
                        <w:r>
                          <w:rPr>
                            <w:color w:val="0000FF"/>
                            <w:u w:val="single"/>
                          </w:rPr>
                          <w:t>https://pages.nist.gov/OSCAL/reference/datatypes/#markup-multiline</w:t>
                        </w:r>
                      </w:hyperlink>
                    </w:p>
                  </w:txbxContent>
                </v:textbox>
                <w10:wrap anchorx="margin"/>
              </v:roundrect>
            </w:pict>
          </mc:Fallback>
        </mc:AlternateContent>
      </w:r>
      <w:r w:rsidR="00C6238A">
        <w:t xml:space="preserve">The response </w:t>
      </w:r>
      <w:r w:rsidR="00C6238A">
        <w:rPr>
          <w:rStyle w:val="OSCALChar"/>
        </w:rPr>
        <w:t>o</w:t>
      </w:r>
      <w:r w:rsidR="00C6238A" w:rsidRPr="00711965">
        <w:rPr>
          <w:rStyle w:val="OSCALChar"/>
        </w:rPr>
        <w:t>rigin</w:t>
      </w:r>
      <w:r w:rsidR="00C6238A">
        <w:t xml:space="preserve"> field's </w:t>
      </w:r>
      <w:r w:rsidR="00C6238A" w:rsidRPr="00840742">
        <w:rPr>
          <w:rStyle w:val="OSCALChar"/>
        </w:rPr>
        <w:t>type</w:t>
      </w:r>
      <w:r w:rsidR="00C6238A">
        <w:t xml:space="preserve"> flag should be set to "</w:t>
      </w:r>
      <w:r w:rsidR="00C6238A" w:rsidRPr="00711965">
        <w:rPr>
          <w:rStyle w:val="OSCALChar"/>
        </w:rPr>
        <w:t>party</w:t>
      </w:r>
      <w:r w:rsidR="00C6238A">
        <w:t xml:space="preserve">", and the </w:t>
      </w:r>
      <w:r w:rsidR="00C6238A" w:rsidRPr="00840742">
        <w:rPr>
          <w:rStyle w:val="OSCALChar"/>
        </w:rPr>
        <w:t>actor-</w:t>
      </w:r>
      <w:proofErr w:type="spellStart"/>
      <w:r w:rsidR="00C6238A" w:rsidRPr="00711965">
        <w:rPr>
          <w:rStyle w:val="OSCALChar"/>
        </w:rPr>
        <w:t>uuid</w:t>
      </w:r>
      <w:proofErr w:type="spellEnd"/>
      <w:r w:rsidR="00C6238A">
        <w:t xml:space="preserve"> should contain the </w:t>
      </w:r>
      <w:r w:rsidR="008065F7">
        <w:br/>
      </w:r>
      <w:r w:rsidR="00C6238A">
        <w:t xml:space="preserve">UUID of either the assessment organization itself or the individual assessor making the recommendation. </w:t>
      </w:r>
    </w:p>
    <w:tbl>
      <w:tblPr>
        <w:tblStyle w:val="TableGrid"/>
        <w:tblW w:w="0" w:type="auto"/>
        <w:tblInd w:w="5" w:type="dxa"/>
        <w:tblLook w:val="04A0" w:firstRow="1" w:lastRow="0" w:firstColumn="1" w:lastColumn="0" w:noHBand="0" w:noVBand="1"/>
      </w:tblPr>
      <w:tblGrid>
        <w:gridCol w:w="10785"/>
      </w:tblGrid>
      <w:tr w:rsidR="00C6238A" w:rsidRPr="003F3B57" w14:paraId="7B917B3E" w14:textId="77777777" w:rsidTr="00840742">
        <w:tc>
          <w:tcPr>
            <w:tcW w:w="10785" w:type="dxa"/>
            <w:tcBorders>
              <w:bottom w:val="single" w:sz="4" w:space="0" w:color="auto"/>
            </w:tcBorders>
            <w:shd w:val="clear" w:color="auto" w:fill="9BDAF1"/>
          </w:tcPr>
          <w:p w14:paraId="520A98B7" w14:textId="77777777" w:rsidR="00C6238A" w:rsidRPr="000A2A75" w:rsidRDefault="00C6238A" w:rsidP="00840742">
            <w:pPr>
              <w:pStyle w:val="TableHeading"/>
              <w:rPr>
                <w:rFonts w:ascii="Arial" w:hAnsi="Arial" w:cs="Arial"/>
              </w:rPr>
            </w:pPr>
            <w:r w:rsidRPr="000A2A75">
              <w:rPr>
                <w:rFonts w:ascii="Arial" w:hAnsi="Arial" w:cs="Arial"/>
              </w:rPr>
              <w:t>Representation</w:t>
            </w:r>
          </w:p>
        </w:tc>
      </w:tr>
      <w:tr w:rsidR="00C6238A" w:rsidRPr="00B177DA" w14:paraId="0DB35969" w14:textId="77777777" w:rsidTr="00840742">
        <w:tc>
          <w:tcPr>
            <w:tcW w:w="10785" w:type="dxa"/>
            <w:tcBorders>
              <w:bottom w:val="single" w:sz="4" w:space="0" w:color="auto"/>
            </w:tcBorders>
            <w:shd w:val="clear" w:color="auto" w:fill="FFFFFF" w:themeFill="background1"/>
          </w:tcPr>
          <w:p w14:paraId="173206C4" w14:textId="77777777" w:rsidR="00C6238A" w:rsidRPr="00840742" w:rsidRDefault="00C6238A" w:rsidP="00840742">
            <w:pPr>
              <w:shd w:val="clear" w:color="auto" w:fill="FFFFFF"/>
              <w:autoSpaceDE w:val="0"/>
              <w:autoSpaceDN w:val="0"/>
              <w:adjustRightInd w:val="0"/>
              <w:rPr>
                <w:rFonts w:ascii="Courier New" w:hAnsi="Courier New" w:cs="Courier New"/>
                <w:color w:val="993300"/>
                <w:sz w:val="20"/>
                <w:highlight w:val="yellow"/>
              </w:rPr>
            </w:pPr>
            <w:r w:rsidRPr="00840742">
              <w:rPr>
                <w:rFonts w:ascii="Courier New" w:hAnsi="Courier New" w:cs="Courier New"/>
                <w:color w:val="000096"/>
                <w:sz w:val="20"/>
                <w:highlight w:val="white"/>
              </w:rPr>
              <w:t>&lt;result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"c62765e1-b221-4890-9fb8-93fe84a41c25"</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&lt;risk</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"1689ec06-100a-4fed-9df9-e69f07d3f3c9"</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Risk Title</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This is a description of the identified risk.</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&lt;statement&gt;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This is a statement about the identified risk.</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&lt;/statement&gt;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&lt;status&gt;</w:t>
            </w:r>
            <w:r w:rsidRPr="00840742">
              <w:rPr>
                <w:rFonts w:ascii="Courier New" w:hAnsi="Courier New" w:cs="Courier New"/>
                <w:color w:val="000000"/>
                <w:sz w:val="20"/>
                <w:highlight w:val="white"/>
              </w:rPr>
              <w:t>open</w:t>
            </w:r>
            <w:r w:rsidRPr="00840742">
              <w:rPr>
                <w:rFonts w:ascii="Courier New" w:hAnsi="Courier New" w:cs="Courier New"/>
                <w:color w:val="000096"/>
                <w:sz w:val="20"/>
                <w:highlight w:val="white"/>
              </w:rPr>
              <w:t>&lt;/status&gt;</w:t>
            </w:r>
            <w:r w:rsidRPr="00840742">
              <w:rPr>
                <w:rFonts w:ascii="Courier New" w:hAnsi="Courier New" w:cs="Courier New"/>
                <w:color w:val="000000"/>
                <w:sz w:val="20"/>
                <w:highlight w:val="white"/>
              </w:rP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&lt;characterization&gt;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"party"</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"f4568fda-c6d2-4640-adec-0012015af7d0"</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"likelihood"</w:t>
            </w:r>
            <w:r w:rsidRPr="00840742">
              <w:rPr>
                <w:rFonts w:ascii="Courier New" w:hAnsi="Courier New" w:cs="Courier New"/>
                <w:color w:val="F5844C"/>
                <w:sz w:val="20"/>
                <w:highlight w:val="white"/>
              </w:rPr>
              <w:t xml:space="preserve"> 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"https://fedramp.gov/ns/</w:t>
            </w:r>
            <w:proofErr w:type="spellStart"/>
            <w:r w:rsidRPr="00840742">
              <w:rPr>
                <w:rFonts w:ascii="Courier New" w:hAnsi="Courier New" w:cs="Courier New"/>
                <w:color w:val="993300"/>
                <w:sz w:val="20"/>
                <w:highlight w:val="white"/>
              </w:rPr>
              <w:t>oscal</w:t>
            </w:r>
            <w:proofErr w:type="spellEnd"/>
            <w:r w:rsidRPr="00840742">
              <w:rPr>
                <w:rFonts w:ascii="Courier New" w:hAnsi="Courier New" w:cs="Courier New"/>
                <w:color w:val="993300"/>
                <w:sz w:val="20"/>
                <w:highlight w:val="white"/>
              </w:rPr>
              <w:t>"</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"high"</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"state"</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"initial"</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r>
            <w:r w:rsidRPr="00840742">
              <w:rPr>
                <w:rFonts w:ascii="Courier New" w:hAnsi="Courier New" w:cs="Courier New"/>
                <w:color w:val="000000"/>
                <w:sz w:val="20"/>
                <w:highlight w:val="white"/>
              </w:rPr>
              <w:lastRenderedPageBreak/>
              <w:t xml:space="preserve">            </w:t>
            </w:r>
            <w:r w:rsidRPr="00840742">
              <w:rPr>
                <w:rFonts w:ascii="Courier New" w:hAnsi="Courier New" w:cs="Courier New"/>
                <w:color w:val="000096"/>
                <w:sz w:val="20"/>
                <w:highlight w:val="white"/>
              </w:rPr>
              <w:t>&lt;/facet&gt;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"impact"</w:t>
            </w:r>
            <w:r w:rsidRPr="00840742">
              <w:rPr>
                <w:rFonts w:ascii="Courier New" w:hAnsi="Courier New" w:cs="Courier New"/>
                <w:color w:val="F5844C"/>
                <w:sz w:val="20"/>
                <w:highlight w:val="white"/>
              </w:rPr>
              <w:t xml:space="preserve"> 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"https://fedramp.gov/ns/</w:t>
            </w:r>
            <w:proofErr w:type="spellStart"/>
            <w:r w:rsidRPr="00840742">
              <w:rPr>
                <w:rFonts w:ascii="Courier New" w:hAnsi="Courier New" w:cs="Courier New"/>
                <w:color w:val="993300"/>
                <w:sz w:val="20"/>
                <w:highlight w:val="white"/>
              </w:rPr>
              <w:t>oscal</w:t>
            </w:r>
            <w:proofErr w:type="spellEnd"/>
            <w:r w:rsidRPr="00840742">
              <w:rPr>
                <w:rFonts w:ascii="Courier New" w:hAnsi="Courier New" w:cs="Courier New"/>
                <w:color w:val="993300"/>
                <w:sz w:val="20"/>
                <w:highlight w:val="white"/>
              </w:rPr>
              <w:t>"</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"moderate"</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"state"</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"initial"</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&lt;/characterization&gt;</w:t>
            </w:r>
            <w:r w:rsidRPr="00840742">
              <w:rPr>
                <w:rFonts w:ascii="Courier New" w:hAnsi="Courier New" w:cs="Courier New"/>
                <w:color w:val="000000"/>
                <w:sz w:val="20"/>
                <w:highlight w:val="white"/>
              </w:rPr>
              <w:br/>
            </w:r>
            <w:r w:rsidRPr="00840742">
              <w:rPr>
                <w:rFonts w:ascii="Courier New" w:hAnsi="Courier New" w:cs="Courier New"/>
                <w:color w:val="000000"/>
                <w:sz w:val="20"/>
                <w:highlight w:val="yellow"/>
              </w:rPr>
              <w:t xml:space="preserve">        </w:t>
            </w:r>
            <w:r w:rsidRPr="00840742">
              <w:rPr>
                <w:rFonts w:ascii="Courier New" w:hAnsi="Courier New" w:cs="Courier New"/>
                <w:color w:val="FF0000"/>
                <w:sz w:val="20"/>
                <w:highlight w:val="yellow"/>
              </w:rPr>
              <w:t>&lt;!-- recommendations for risk remediation --&gt;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&lt;response</w:t>
            </w:r>
            <w:r w:rsidRPr="00840742">
              <w:rPr>
                <w:rFonts w:ascii="Courier New" w:hAnsi="Courier New" w:cs="Courier New"/>
                <w:color w:val="F5844C"/>
                <w:sz w:val="20"/>
                <w:highlight w:val="yellow"/>
              </w:rPr>
              <w:t xml:space="preserve"> </w:t>
            </w:r>
            <w:proofErr w:type="spellStart"/>
            <w:r w:rsidRPr="00840742">
              <w:rPr>
                <w:rFonts w:ascii="Courier New" w:hAnsi="Courier New" w:cs="Courier New"/>
                <w:color w:val="F5844C"/>
                <w:sz w:val="20"/>
                <w:highlight w:val="yellow"/>
              </w:rPr>
              <w:t>uuid</w:t>
            </w:r>
            <w:proofErr w:type="spellEnd"/>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"fde4758d-6417-4f35-ba71-278af4f008f8"</w:t>
            </w:r>
          </w:p>
          <w:p w14:paraId="753A4FD0" w14:textId="77777777" w:rsidR="00C6238A" w:rsidRPr="00840742" w:rsidRDefault="00C6238A" w:rsidP="00840742">
            <w:pPr>
              <w:shd w:val="clear" w:color="auto" w:fill="FFFFFF"/>
              <w:autoSpaceDE w:val="0"/>
              <w:autoSpaceDN w:val="0"/>
              <w:adjustRightInd w:val="0"/>
              <w:rPr>
                <w:rFonts w:ascii="Courier New" w:hAnsi="Courier New" w:cs="Courier New"/>
                <w:color w:val="000000"/>
                <w:sz w:val="20"/>
                <w:highlight w:val="yellow"/>
              </w:rPr>
            </w:pPr>
            <w:r w:rsidRPr="00840742">
              <w:rPr>
                <w:rFonts w:ascii="Courier New" w:hAnsi="Courier New" w:cs="Courier New"/>
                <w:color w:val="F5844C"/>
                <w:sz w:val="20"/>
                <w:highlight w:val="yellow"/>
              </w:rPr>
              <w:t xml:space="preserve">                  lifecycle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"recommendation"</w:t>
            </w:r>
            <w:r w:rsidRPr="00840742">
              <w:rPr>
                <w:rFonts w:ascii="Courier New" w:hAnsi="Courier New" w:cs="Courier New"/>
                <w:color w:val="000096"/>
                <w:sz w:val="20"/>
                <w:highlight w:val="yellow"/>
              </w:rPr>
              <w:t>&gt;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&lt;title&gt;</w:t>
            </w:r>
            <w:r w:rsidRPr="00840742">
              <w:rPr>
                <w:rFonts w:ascii="Courier New" w:hAnsi="Courier New" w:cs="Courier New"/>
                <w:color w:val="000000"/>
                <w:sz w:val="20"/>
                <w:highlight w:val="yellow"/>
              </w:rPr>
              <w:t>Remediation Title</w:t>
            </w:r>
            <w:r w:rsidRPr="00840742">
              <w:rPr>
                <w:rFonts w:ascii="Courier New" w:hAnsi="Courier New" w:cs="Courier New"/>
                <w:color w:val="000096"/>
                <w:sz w:val="20"/>
                <w:highlight w:val="yellow"/>
              </w:rPr>
              <w:t>&lt;/title&gt;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&lt;description&gt;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&lt;p&gt;</w:t>
            </w:r>
            <w:r w:rsidRPr="00840742">
              <w:rPr>
                <w:rFonts w:ascii="Courier New" w:hAnsi="Courier New" w:cs="Courier New"/>
                <w:color w:val="000000"/>
                <w:sz w:val="20"/>
                <w:highlight w:val="yellow"/>
              </w:rPr>
              <w:t xml:space="preserve">A description of the recommended </w:t>
            </w:r>
            <w:proofErr w:type="gramStart"/>
            <w:r w:rsidRPr="00840742">
              <w:rPr>
                <w:rFonts w:ascii="Courier New" w:hAnsi="Courier New" w:cs="Courier New"/>
                <w:color w:val="000000"/>
                <w:sz w:val="20"/>
                <w:highlight w:val="yellow"/>
              </w:rPr>
              <w:t>remediation.</w:t>
            </w:r>
            <w:r w:rsidRPr="00840742">
              <w:rPr>
                <w:rFonts w:ascii="Courier New" w:hAnsi="Courier New" w:cs="Courier New"/>
                <w:color w:val="000096"/>
                <w:sz w:val="20"/>
                <w:highlight w:val="yellow"/>
              </w:rPr>
              <w:t>&lt;</w:t>
            </w:r>
            <w:proofErr w:type="gramEnd"/>
            <w:r w:rsidRPr="00840742">
              <w:rPr>
                <w:rFonts w:ascii="Courier New" w:hAnsi="Courier New" w:cs="Courier New"/>
                <w:color w:val="000096"/>
                <w:sz w:val="20"/>
                <w:highlight w:val="yellow"/>
              </w:rPr>
              <w:t>/p&gt;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&lt;p&gt;</w:t>
            </w:r>
            <w:r w:rsidRPr="00840742">
              <w:rPr>
                <w:rFonts w:ascii="Courier New" w:hAnsi="Courier New" w:cs="Courier New"/>
                <w:color w:val="000000"/>
                <w:sz w:val="20"/>
                <w:highlight w:val="yellow"/>
              </w:rPr>
              <w:t xml:space="preserve">TCW: Assessor's recommended remediation </w:t>
            </w:r>
          </w:p>
          <w:p w14:paraId="5914CAC2" w14:textId="77777777" w:rsidR="00C6238A" w:rsidRPr="00B177DA" w:rsidRDefault="00C6238A" w:rsidP="00840742">
            <w:r w:rsidRPr="00840742">
              <w:rPr>
                <w:rFonts w:ascii="Courier New" w:hAnsi="Courier New" w:cs="Courier New"/>
                <w:color w:val="000000"/>
                <w:sz w:val="20"/>
                <w:highlight w:val="yellow"/>
              </w:rPr>
              <w:t xml:space="preserve">                   (lifecycle='recommendation').</w:t>
            </w:r>
            <w:r w:rsidRPr="00840742">
              <w:rPr>
                <w:rFonts w:ascii="Courier New" w:hAnsi="Courier New" w:cs="Courier New"/>
                <w:color w:val="000096"/>
                <w:sz w:val="20"/>
                <w:highlight w:val="yellow"/>
              </w:rPr>
              <w:t>&lt;/p&gt;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&lt;/description&gt;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&lt;origin&gt;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&lt;actor</w:t>
            </w:r>
            <w:r w:rsidRPr="00840742">
              <w:rPr>
                <w:rFonts w:ascii="Courier New" w:hAnsi="Courier New" w:cs="Courier New"/>
                <w:color w:val="F5844C"/>
                <w:sz w:val="20"/>
                <w:highlight w:val="yellow"/>
              </w:rPr>
              <w:t xml:space="preserve"> type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"party"</w:t>
            </w:r>
            <w:r w:rsidRPr="00840742">
              <w:rPr>
                <w:rFonts w:ascii="Courier New" w:hAnsi="Courier New" w:cs="Courier New"/>
                <w:color w:val="F5844C"/>
                <w:sz w:val="20"/>
                <w:highlight w:val="yellow"/>
              </w:rPr>
              <w:t xml:space="preserve"> actor-</w:t>
            </w:r>
            <w:proofErr w:type="spellStart"/>
            <w:r w:rsidRPr="00840742">
              <w:rPr>
                <w:rFonts w:ascii="Courier New" w:hAnsi="Courier New" w:cs="Courier New"/>
                <w:color w:val="F5844C"/>
                <w:sz w:val="20"/>
                <w:highlight w:val="yellow"/>
              </w:rPr>
              <w:t>uuid</w:t>
            </w:r>
            <w:proofErr w:type="spellEnd"/>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"f4568fda-c6d2-4640-adec-0012015af7d0"</w:t>
            </w:r>
            <w:r w:rsidRPr="00840742">
              <w:rPr>
                <w:rFonts w:ascii="Courier New" w:hAnsi="Courier New" w:cs="Courier New"/>
                <w:color w:val="F5844C"/>
                <w:sz w:val="20"/>
                <w:highlight w:val="yellow"/>
              </w:rPr>
              <w:t xml:space="preserve"> </w:t>
            </w:r>
            <w:r w:rsidRPr="00840742">
              <w:rPr>
                <w:rFonts w:ascii="Courier New" w:hAnsi="Courier New" w:cs="Courier New"/>
                <w:color w:val="000096"/>
                <w:sz w:val="20"/>
                <w:highlight w:val="yellow"/>
              </w:rPr>
              <w:t>/&gt;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&lt;/origin&gt;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&lt;/response&gt;</w:t>
            </w:r>
            <w:r w:rsidRPr="00840742">
              <w:rPr>
                <w:rFonts w:ascii="Courier New" w:hAnsi="Courier New" w:cs="Courier New"/>
                <w:color w:val="000000"/>
                <w:sz w:val="20"/>
                <w:highlight w:val="yellow"/>
              </w:rPr>
              <w:br/>
              <w:t xml:space="preserve">        </w:t>
            </w:r>
            <w:r w:rsidRPr="00840742">
              <w:rPr>
                <w:rFonts w:ascii="Courier New" w:hAnsi="Courier New" w:cs="Courier New"/>
                <w:color w:val="FF0000"/>
                <w:sz w:val="20"/>
                <w:highlight w:val="yellow"/>
              </w:rPr>
              <w:t>&lt;!-- other recommendations for risk remediation (cut) --&gt;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&lt;response</w:t>
            </w:r>
            <w:r w:rsidRPr="00840742">
              <w:rPr>
                <w:rFonts w:ascii="Courier New" w:hAnsi="Courier New" w:cs="Courier New"/>
                <w:color w:val="F5844C"/>
                <w:sz w:val="20"/>
                <w:highlight w:val="yellow"/>
              </w:rPr>
              <w:t xml:space="preserve"> </w:t>
            </w:r>
            <w:proofErr w:type="spellStart"/>
            <w:r w:rsidRPr="00840742">
              <w:rPr>
                <w:rFonts w:ascii="Courier New" w:hAnsi="Courier New" w:cs="Courier New"/>
                <w:color w:val="F5844C"/>
                <w:sz w:val="20"/>
                <w:highlight w:val="yellow"/>
              </w:rPr>
              <w:t>uuid</w:t>
            </w:r>
            <w:proofErr w:type="spellEnd"/>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"scan-tool-recommendation-</w:t>
            </w:r>
            <w:proofErr w:type="spellStart"/>
            <w:r w:rsidRPr="00840742">
              <w:rPr>
                <w:rFonts w:ascii="Courier New" w:hAnsi="Courier New" w:cs="Courier New"/>
                <w:color w:val="993300"/>
                <w:sz w:val="20"/>
                <w:highlight w:val="yellow"/>
              </w:rPr>
              <w:t>uuid</w:t>
            </w:r>
            <w:proofErr w:type="spellEnd"/>
            <w:r w:rsidRPr="00840742">
              <w:rPr>
                <w:rFonts w:ascii="Courier New" w:hAnsi="Courier New" w:cs="Courier New"/>
                <w:color w:val="993300"/>
                <w:sz w:val="20"/>
                <w:highlight w:val="yellow"/>
              </w:rPr>
              <w:t>"</w:t>
            </w:r>
            <w:r w:rsidRPr="00840742">
              <w:rPr>
                <w:rFonts w:ascii="Courier New" w:hAnsi="Courier New" w:cs="Courier New"/>
                <w:color w:val="F5844C"/>
                <w:sz w:val="20"/>
                <w:highlight w:val="yellow"/>
              </w:rPr>
              <w:t xml:space="preserve"> lifecycle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"recommendation"</w:t>
            </w:r>
            <w:r w:rsidRPr="00840742">
              <w:rPr>
                <w:rFonts w:ascii="Courier New" w:hAnsi="Courier New" w:cs="Courier New"/>
                <w:color w:val="F5844C"/>
                <w:sz w:val="20"/>
                <w:highlight w:val="yellow"/>
              </w:rPr>
              <w:t xml:space="preserve"> </w:t>
            </w:r>
            <w:r w:rsidRPr="00840742">
              <w:rPr>
                <w:rFonts w:ascii="Courier New" w:hAnsi="Courier New" w:cs="Courier New"/>
                <w:color w:val="000096"/>
                <w:sz w:val="20"/>
                <w:highlight w:val="yellow"/>
              </w:rPr>
              <w:t>/&gt;</w:t>
            </w:r>
            <w:r w:rsidRPr="00840742">
              <w:rPr>
                <w:rFonts w:ascii="Courier New" w:hAnsi="Courier New" w:cs="Courier New"/>
                <w:color w:val="000000"/>
                <w:sz w:val="20"/>
                <w:highlight w:val="yellow"/>
              </w:rPr>
              <w:t xml:space="preserve">   </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&lt;response</w:t>
            </w:r>
            <w:r w:rsidRPr="00840742">
              <w:rPr>
                <w:rFonts w:ascii="Courier New" w:hAnsi="Courier New" w:cs="Courier New"/>
                <w:color w:val="F5844C"/>
                <w:sz w:val="20"/>
                <w:highlight w:val="yellow"/>
              </w:rPr>
              <w:t xml:space="preserve"> </w:t>
            </w:r>
            <w:proofErr w:type="spellStart"/>
            <w:r w:rsidRPr="00840742">
              <w:rPr>
                <w:rFonts w:ascii="Courier New" w:hAnsi="Courier New" w:cs="Courier New"/>
                <w:color w:val="F5844C"/>
                <w:sz w:val="20"/>
                <w:highlight w:val="yellow"/>
              </w:rPr>
              <w:t>uuid</w:t>
            </w:r>
            <w:proofErr w:type="spellEnd"/>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"other-recommendation-</w:t>
            </w:r>
            <w:proofErr w:type="spellStart"/>
            <w:r w:rsidRPr="00840742">
              <w:rPr>
                <w:rFonts w:ascii="Courier New" w:hAnsi="Courier New" w:cs="Courier New"/>
                <w:color w:val="993300"/>
                <w:sz w:val="20"/>
                <w:highlight w:val="yellow"/>
              </w:rPr>
              <w:t>uuid</w:t>
            </w:r>
            <w:proofErr w:type="spellEnd"/>
            <w:r w:rsidRPr="00840742">
              <w:rPr>
                <w:rFonts w:ascii="Courier New" w:hAnsi="Courier New" w:cs="Courier New"/>
                <w:color w:val="993300"/>
                <w:sz w:val="20"/>
                <w:highlight w:val="yellow"/>
              </w:rPr>
              <w:t>"</w:t>
            </w:r>
            <w:r w:rsidRPr="00840742">
              <w:rPr>
                <w:rFonts w:ascii="Courier New" w:hAnsi="Courier New" w:cs="Courier New"/>
                <w:color w:val="F5844C"/>
                <w:sz w:val="20"/>
                <w:highlight w:val="yellow"/>
              </w:rPr>
              <w:t xml:space="preserve"> lifecycle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"recommendation"</w:t>
            </w:r>
            <w:r w:rsidRPr="00840742">
              <w:rPr>
                <w:rFonts w:ascii="Courier New" w:hAnsi="Courier New" w:cs="Courier New"/>
                <w:color w:val="F5844C"/>
                <w:sz w:val="20"/>
                <w:highlight w:val="yellow"/>
              </w:rPr>
              <w:t xml:space="preserve"> </w:t>
            </w:r>
            <w:r w:rsidRPr="00840742">
              <w:rPr>
                <w:rFonts w:ascii="Courier New" w:hAnsi="Courier New" w:cs="Courier New"/>
                <w:color w:val="000096"/>
                <w:sz w:val="20"/>
                <w:highlight w:val="yellow"/>
              </w:rPr>
              <w:t>/&gt;</w:t>
            </w:r>
            <w:r w:rsidRPr="00840742">
              <w:rPr>
                <w:rFonts w:ascii="Courier New" w:hAnsi="Courier New" w:cs="Courier New"/>
                <w:color w:val="000000"/>
                <w:sz w:val="20"/>
                <w:highlight w:val="yellow"/>
              </w:rP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&lt;/risk&gt;</w:t>
            </w:r>
            <w:r w:rsidRPr="00840742">
              <w:rPr>
                <w:rFonts w:ascii="Courier New" w:hAnsi="Courier New" w:cs="Courier New"/>
                <w:color w:val="000000"/>
                <w:sz w:val="20"/>
                <w:highlight w:val="white"/>
              </w:rPr>
              <w:t xml:space="preserve">      </w:t>
            </w:r>
            <w:r w:rsidRPr="00840742">
              <w:rPr>
                <w:rFonts w:ascii="Courier New" w:hAnsi="Courier New" w:cs="Courier New"/>
                <w:color w:val="000000"/>
                <w:sz w:val="20"/>
                <w:highlight w:val="white"/>
              </w:rPr>
              <w:br/>
            </w:r>
            <w:r w:rsidRPr="00840742">
              <w:rPr>
                <w:rFonts w:ascii="Courier New" w:hAnsi="Courier New" w:cs="Courier New"/>
                <w:color w:val="000096"/>
                <w:sz w:val="20"/>
                <w:highlight w:val="white"/>
              </w:rPr>
              <w:t>&lt;/result&gt;</w:t>
            </w:r>
          </w:p>
        </w:tc>
      </w:tr>
    </w:tbl>
    <w:p w14:paraId="3479B7F5" w14:textId="77777777" w:rsidR="00C6238A" w:rsidRDefault="00C6238A" w:rsidP="00C6238A">
      <w:pPr>
        <w:rPr>
          <w:rFonts w:ascii="Gill Sans MT" w:eastAsia="MS Gothic" w:hAnsi="Gill Sans MT" w:cs="Gill Sans"/>
          <w:b/>
          <w:color w:val="646564"/>
          <w:spacing w:val="10"/>
          <w:sz w:val="28"/>
          <w:szCs w:val="28"/>
        </w:rPr>
      </w:pPr>
    </w:p>
    <w:p w14:paraId="3C930F4A" w14:textId="77777777" w:rsidR="00C6238A" w:rsidRDefault="00C6238A" w:rsidP="000A2A75">
      <w:pPr>
        <w:pStyle w:val="Heading2"/>
        <w:numPr>
          <w:ilvl w:val="1"/>
          <w:numId w:val="10"/>
        </w:numPr>
        <w:ind w:left="576" w:hanging="576"/>
      </w:pPr>
      <w:bookmarkStart w:id="85" w:name="_Toc113879888"/>
      <w:bookmarkStart w:id="86" w:name="_Toc138763102"/>
      <w:r>
        <w:t>Automated Tools</w:t>
      </w:r>
      <w:bookmarkEnd w:id="85"/>
      <w:bookmarkEnd w:id="86"/>
    </w:p>
    <w:p w14:paraId="70BE6930" w14:textId="77777777" w:rsidR="00C6238A" w:rsidRDefault="00C6238A" w:rsidP="00C6238A">
      <w:r>
        <w:t xml:space="preserve">Automated scanning tool output is simply another finding; however, the </w:t>
      </w:r>
      <w:r>
        <w:rPr>
          <w:rStyle w:val="OSCALChar"/>
        </w:rPr>
        <w:t>target</w:t>
      </w:r>
      <w:r>
        <w:t xml:space="preserve"> is typically not present. </w:t>
      </w:r>
    </w:p>
    <w:p w14:paraId="53D65870" w14:textId="4AE05E68" w:rsidR="00C6238A" w:rsidRDefault="00C6238A" w:rsidP="00C6238A">
      <w:r>
        <w:t xml:space="preserve">FedRAMP requires exactly one </w:t>
      </w:r>
      <w:r w:rsidRPr="00E4703E">
        <w:rPr>
          <w:rStyle w:val="OSCALChar"/>
        </w:rPr>
        <w:t>finding</w:t>
      </w:r>
      <w:r>
        <w:t xml:space="preserve"> assembly for each unique vulnerability identified by the scanning tool. </w:t>
      </w:r>
      <w:r w:rsidR="008E3EDF">
        <w:br/>
      </w:r>
      <w:r>
        <w:t xml:space="preserve">Within this </w:t>
      </w:r>
      <w:r w:rsidRPr="00E4703E">
        <w:rPr>
          <w:rStyle w:val="OSCALChar"/>
        </w:rPr>
        <w:t>finding</w:t>
      </w:r>
      <w:r>
        <w:t xml:space="preserve"> assembly, there must be exactly one </w:t>
      </w:r>
      <w:r w:rsidRPr="00E4703E">
        <w:rPr>
          <w:rStyle w:val="OSCALChar"/>
        </w:rPr>
        <w:t>observation</w:t>
      </w:r>
      <w:r>
        <w:t xml:space="preserve"> assembly. The </w:t>
      </w:r>
      <w:r>
        <w:rPr>
          <w:rStyle w:val="OSCALChar"/>
        </w:rPr>
        <w:t>collected</w:t>
      </w:r>
      <w:r>
        <w:t xml:space="preserve"> field must </w:t>
      </w:r>
      <w:r w:rsidR="008E3EDF">
        <w:br/>
      </w:r>
      <w:r>
        <w:t>be set to the automation tool's discovery timestamp.</w:t>
      </w:r>
    </w:p>
    <w:p w14:paraId="610BA038" w14:textId="77777777" w:rsidR="00C6238A" w:rsidRDefault="00C6238A" w:rsidP="00C6238A">
      <w:r>
        <w:t xml:space="preserve">Within the observation assembly, the </w:t>
      </w:r>
      <w:r w:rsidRPr="00840742">
        <w:rPr>
          <w:rFonts w:asciiTheme="minorHAnsi" w:eastAsiaTheme="minorHAnsi" w:hAnsiTheme="minorHAnsi" w:cstheme="minorBidi"/>
          <w:color w:val="auto"/>
          <w:szCs w:val="22"/>
        </w:rPr>
        <w:t>observation</w:t>
      </w:r>
      <w:r>
        <w:t xml:space="preserve"> </w:t>
      </w:r>
      <w:r w:rsidRPr="006761E8">
        <w:rPr>
          <w:rStyle w:val="OSCALChar"/>
        </w:rPr>
        <w:t>method</w:t>
      </w:r>
      <w:r>
        <w:t xml:space="preserve"> field must be </w:t>
      </w:r>
      <w:r w:rsidRPr="0072770D">
        <w:t>set to "</w:t>
      </w:r>
      <w:r w:rsidRPr="0072770D">
        <w:rPr>
          <w:rStyle w:val="OSCALChar"/>
        </w:rPr>
        <w:t>TEST</w:t>
      </w:r>
      <w:r w:rsidRPr="0072770D">
        <w:t>", and</w:t>
      </w:r>
      <w:r>
        <w:t xml:space="preserve"> the </w:t>
      </w:r>
      <w:r w:rsidRPr="006761E8">
        <w:rPr>
          <w:rStyle w:val="OSCALChar"/>
        </w:rPr>
        <w:t>observation</w:t>
      </w:r>
      <w:r>
        <w:rPr>
          <w:rStyle w:val="OSCALChar"/>
        </w:rPr>
        <w:t xml:space="preserve"> </w:t>
      </w:r>
      <w:r w:rsidRPr="006761E8">
        <w:rPr>
          <w:rStyle w:val="OSCALChar"/>
        </w:rPr>
        <w:t>type</w:t>
      </w:r>
      <w:r>
        <w:t xml:space="preserve"> field must be set to "</w:t>
      </w:r>
      <w:r w:rsidRPr="006761E8">
        <w:rPr>
          <w:rStyle w:val="OSCALChar"/>
        </w:rPr>
        <w:t>finding</w:t>
      </w:r>
      <w:r>
        <w:t>".</w:t>
      </w:r>
    </w:p>
    <w:p w14:paraId="160E74E4" w14:textId="2DC765B0" w:rsidR="00C6238A" w:rsidRDefault="00C6238A" w:rsidP="00C6238A">
      <w:r>
        <w:t xml:space="preserve">The </w:t>
      </w:r>
      <w:r w:rsidRPr="00840742">
        <w:rPr>
          <w:rStyle w:val="OSCALChar"/>
        </w:rPr>
        <w:t>actor-</w:t>
      </w:r>
      <w:proofErr w:type="spellStart"/>
      <w:r w:rsidRPr="004817F0">
        <w:rPr>
          <w:rStyle w:val="OSCALChar"/>
        </w:rPr>
        <w:t>uuid</w:t>
      </w:r>
      <w:proofErr w:type="spellEnd"/>
      <w:r>
        <w:t xml:space="preserve"> flag of the </w:t>
      </w:r>
      <w:r w:rsidRPr="004817F0">
        <w:rPr>
          <w:rStyle w:val="OSCALChar"/>
        </w:rPr>
        <w:t>origin</w:t>
      </w:r>
      <w:r>
        <w:t xml:space="preserve"> field must identify the automated tool's UUID, and the </w:t>
      </w:r>
      <w:proofErr w:type="gramStart"/>
      <w:r w:rsidRPr="004817F0">
        <w:rPr>
          <w:rStyle w:val="OSCALChar"/>
        </w:rPr>
        <w:t>type</w:t>
      </w:r>
      <w:proofErr w:type="gramEnd"/>
      <w:r>
        <w:t xml:space="preserve"> flag must be set </w:t>
      </w:r>
      <w:r w:rsidR="008E3EDF">
        <w:br/>
      </w:r>
      <w:r>
        <w:t>to "</w:t>
      </w:r>
      <w:r w:rsidRPr="004817F0">
        <w:rPr>
          <w:rStyle w:val="OSCALChar"/>
        </w:rPr>
        <w:t>tool</w:t>
      </w:r>
      <w:r>
        <w:t xml:space="preserve">". The scanning tool should have been previously defined in the SAP's </w:t>
      </w:r>
      <w:r w:rsidRPr="0040788B">
        <w:rPr>
          <w:rStyle w:val="OSCALChar"/>
        </w:rPr>
        <w:t>asse</w:t>
      </w:r>
      <w:r>
        <w:rPr>
          <w:rStyle w:val="OSCALChar"/>
        </w:rPr>
        <w:t>ssment-asse</w:t>
      </w:r>
      <w:r w:rsidRPr="0040788B">
        <w:rPr>
          <w:rStyle w:val="OSCALChar"/>
        </w:rPr>
        <w:t>ts</w:t>
      </w:r>
      <w:r>
        <w:t xml:space="preserve"> assembly and copied to the SAR. If not, the scanning tool should be added to the SAR results </w:t>
      </w:r>
      <w:r w:rsidRPr="00840742">
        <w:rPr>
          <w:rStyle w:val="OSCALChar"/>
        </w:rPr>
        <w:t>local-definitions/assessment-</w:t>
      </w:r>
      <w:r w:rsidRPr="004817F0">
        <w:rPr>
          <w:rStyle w:val="OSCALChar"/>
        </w:rPr>
        <w:t>assets</w:t>
      </w:r>
      <w:r>
        <w:t xml:space="preserve"> assembly as described in the </w:t>
      </w:r>
      <w:hyperlink r:id="rId135" w:history="1">
        <w:r w:rsidRPr="001428AD">
          <w:rPr>
            <w:rStyle w:val="Hyperlink"/>
            <w:i/>
          </w:rPr>
          <w:t>Guide to OSCAL-based S</w:t>
        </w:r>
        <w:r>
          <w:rPr>
            <w:rStyle w:val="Hyperlink"/>
            <w:i/>
          </w:rPr>
          <w:t>ecurity Assessment</w:t>
        </w:r>
        <w:r w:rsidRPr="001428AD">
          <w:rPr>
            <w:rStyle w:val="Hyperlink"/>
            <w:i/>
          </w:rPr>
          <w:t xml:space="preserve"> Plans (S</w:t>
        </w:r>
        <w:r>
          <w:rPr>
            <w:rStyle w:val="Hyperlink"/>
            <w:i/>
          </w:rPr>
          <w:t>A</w:t>
        </w:r>
        <w:r w:rsidRPr="001428AD">
          <w:rPr>
            <w:rStyle w:val="Hyperlink"/>
            <w:i/>
          </w:rPr>
          <w:t>P)</w:t>
        </w:r>
      </w:hyperlink>
      <w:r>
        <w:t xml:space="preserve">, </w:t>
      </w:r>
      <w:r w:rsidRPr="00074118">
        <w:rPr>
          <w:i/>
        </w:rPr>
        <w:t xml:space="preserve">Section </w:t>
      </w:r>
      <w:r>
        <w:rPr>
          <w:i/>
        </w:rPr>
        <w:t>4.13, SAP Test Plan: Testing Performed Using Automated Tools</w:t>
      </w:r>
      <w:r>
        <w:t>.</w:t>
      </w:r>
    </w:p>
    <w:p w14:paraId="43A6FB8F" w14:textId="77777777" w:rsidR="00C6238A" w:rsidRDefault="00C6238A" w:rsidP="00C6238A">
      <w:r>
        <w:t xml:space="preserve">The </w:t>
      </w:r>
      <w:proofErr w:type="spellStart"/>
      <w:r w:rsidRPr="004F2D0B">
        <w:rPr>
          <w:rStyle w:val="OSCALChar"/>
        </w:rPr>
        <w:t>href</w:t>
      </w:r>
      <w:proofErr w:type="spellEnd"/>
      <w:r>
        <w:t xml:space="preserve"> flag in the </w:t>
      </w:r>
      <w:r w:rsidRPr="004F2D0B">
        <w:rPr>
          <w:rStyle w:val="OSCALChar"/>
        </w:rPr>
        <w:t>relevant-evidence</w:t>
      </w:r>
      <w:r>
        <w:t xml:space="preserve"> field must contain a URI fragment that points to the </w:t>
      </w:r>
      <w:r w:rsidRPr="004F2D0B">
        <w:rPr>
          <w:rStyle w:val="OSCALChar"/>
        </w:rPr>
        <w:t>resource</w:t>
      </w:r>
      <w:r>
        <w:t xml:space="preserve"> containing the raw tool output attached in the back-matter.</w:t>
      </w:r>
    </w:p>
    <w:p w14:paraId="780D87A5" w14:textId="77777777" w:rsidR="00C6238A" w:rsidRPr="0040788B" w:rsidRDefault="00C6238A" w:rsidP="006909B2">
      <w:pPr>
        <w:spacing w:after="360"/>
      </w:pPr>
      <w:r>
        <w:rPr>
          <w:noProof/>
        </w:rPr>
        <w:lastRenderedPageBreak/>
        <mc:AlternateContent>
          <mc:Choice Requires="wps">
            <w:drawing>
              <wp:anchor distT="45720" distB="45720" distL="114300" distR="114300" simplePos="0" relativeHeight="251704320" behindDoc="1" locked="0" layoutInCell="1" allowOverlap="1" wp14:anchorId="6F39F945" wp14:editId="1E1CB0FF">
                <wp:simplePos x="0" y="0"/>
                <wp:positionH relativeFrom="column">
                  <wp:posOffset>-4911476</wp:posOffset>
                </wp:positionH>
                <wp:positionV relativeFrom="page">
                  <wp:posOffset>2941293</wp:posOffset>
                </wp:positionV>
                <wp:extent cx="7333130" cy="8480611"/>
                <wp:effectExtent l="0" t="0" r="15875" b="17780"/>
                <wp:wrapNone/>
                <wp:docPr id="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130" cy="8480611"/>
                        </a:xfrm>
                        <a:prstGeom prst="rect">
                          <a:avLst/>
                        </a:prstGeom>
                        <a:solidFill>
                          <a:srgbClr val="FFFFFF"/>
                        </a:solidFill>
                        <a:ln w="9525">
                          <a:solidFill>
                            <a:srgbClr val="000000"/>
                          </a:solidFill>
                          <a:miter lim="800000"/>
                          <a:headEnd/>
                          <a:tailEnd/>
                        </a:ln>
                      </wps:spPr>
                      <wps:txbx>
                        <w:txbxContent>
                          <w:p w14:paraId="6D86E60E" w14:textId="77777777" w:rsidR="00C6238A" w:rsidRDefault="00C6238A" w:rsidP="00C6238A">
                            <w:r>
                              <w:rPr>
                                <w:noProof/>
                              </w:rPr>
                              <w:t>[ Image intentionally left blank. ]</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39F945" id="_x0000_s1076" type="#_x0000_t202" style="position:absolute;margin-left:-386.75pt;margin-top:231.6pt;width:577.4pt;height:667.75pt;z-index:-251612160;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">
                <v:textbox style="mso-fit-shape-to-text:t">
                  <w:txbxContent>
                    <w:p w14:paraId="6D86E60E" w14:textId="77777777" w:rsidR="00C6238A" w:rsidRDefault="00C6238A" w:rsidP="00C6238A">
                      <w:r>
                        <w:rPr>
                          <w:noProof/>
                        </w:rPr>
                        <w:t>[ Image intentionally left blank. ]</w:t>
                      </w:r>
                    </w:p>
                  </w:txbxContent>
                </v:textbox>
                <w10:wrap anchory="page"/>
              </v:shape>
            </w:pict>
          </mc:Fallback>
        </mc:AlternateContent>
      </w:r>
      <w:r>
        <w:t xml:space="preserve">At the end of the </w:t>
      </w:r>
      <w:r w:rsidRPr="006761E8">
        <w:rPr>
          <w:rStyle w:val="OSCALChar"/>
        </w:rPr>
        <w:t>finding</w:t>
      </w:r>
      <w:r>
        <w:t xml:space="preserve"> assembly, t</w:t>
      </w:r>
      <w:r w:rsidRPr="00B81D3F">
        <w:t xml:space="preserve">he UUID for the tool operator must be listed as the </w:t>
      </w:r>
      <w:r>
        <w:rPr>
          <w:rStyle w:val="OSCALChar"/>
        </w:rPr>
        <w:t>actor</w:t>
      </w:r>
      <w:r w:rsidRPr="00B81D3F">
        <w:rPr>
          <w:rStyle w:val="OSCALChar"/>
        </w:rPr>
        <w:t>-</w:t>
      </w:r>
      <w:proofErr w:type="spellStart"/>
      <w:r w:rsidRPr="00B81D3F">
        <w:rPr>
          <w:rStyle w:val="OSCALChar"/>
        </w:rPr>
        <w:t>uuid</w:t>
      </w:r>
      <w:proofErr w:type="spellEnd"/>
      <w:r w:rsidRPr="00B81D3F">
        <w:t xml:space="preserve"> for the finding. There may be more than one.</w:t>
      </w:r>
    </w:p>
    <w:tbl>
      <w:tblPr>
        <w:tblStyle w:val="TableGrid"/>
        <w:tblW w:w="11690" w:type="dxa"/>
        <w:tblInd w:w="5" w:type="dxa"/>
        <w:tblLook w:val="04A0" w:firstRow="1" w:lastRow="0" w:firstColumn="1" w:lastColumn="0" w:noHBand="0" w:noVBand="1"/>
      </w:tblPr>
      <w:tblGrid>
        <w:gridCol w:w="11690"/>
      </w:tblGrid>
      <w:tr w:rsidR="00C6238A" w:rsidRPr="003F3B57" w14:paraId="07B304F4" w14:textId="77777777" w:rsidTr="00840742">
        <w:tc>
          <w:tcPr>
            <w:tcW w:w="11690" w:type="dxa"/>
            <w:tcBorders>
              <w:bottom w:val="single" w:sz="4" w:space="0" w:color="auto"/>
            </w:tcBorders>
            <w:shd w:val="clear" w:color="auto" w:fill="9BDAF1"/>
          </w:tcPr>
          <w:p w14:paraId="3A19B7F5" w14:textId="77777777" w:rsidR="00C6238A" w:rsidRPr="000A2A75" w:rsidRDefault="00C6238A" w:rsidP="00840742">
            <w:pPr>
              <w:pStyle w:val="TableHeading"/>
              <w:rPr>
                <w:rFonts w:ascii="Arial" w:hAnsi="Arial" w:cs="Arial"/>
              </w:rPr>
            </w:pPr>
            <w:r w:rsidRPr="000A2A75">
              <w:rPr>
                <w:rFonts w:ascii="Arial" w:hAnsi="Arial" w:cs="Arial"/>
              </w:rPr>
              <w:t>Representation</w:t>
            </w:r>
          </w:p>
        </w:tc>
      </w:tr>
      <w:tr w:rsidR="00C6238A" w:rsidRPr="00B177DA" w14:paraId="7E014386" w14:textId="77777777" w:rsidTr="00840742">
        <w:tc>
          <w:tcPr>
            <w:tcW w:w="11690" w:type="dxa"/>
            <w:tcBorders>
              <w:bottom w:val="single" w:sz="4" w:space="0" w:color="auto"/>
            </w:tcBorders>
            <w:shd w:val="clear" w:color="auto" w:fill="FFFFFF" w:themeFill="background1"/>
          </w:tcPr>
          <w:p w14:paraId="79D1BB09" w14:textId="77777777" w:rsidR="00C6238A" w:rsidRPr="00F2762A" w:rsidRDefault="00C6238A" w:rsidP="00840742">
            <w:r w:rsidRPr="00840742">
              <w:rPr>
                <w:rFonts w:ascii="Courier New" w:hAnsi="Courier New" w:cs="Courier New"/>
                <w:color w:val="000096"/>
                <w:sz w:val="20"/>
                <w:highlight w:val="white"/>
              </w:rPr>
              <w:t>&lt;result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"c62765e1-b221-4890-9fb8-93fe84a41c25"</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&lt;observation</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"6841d8eb-a72c-4672-acc2-2fd265d9617d"</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Undocumented devices found on network.</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yellow"/>
              </w:rPr>
              <w:t>&lt;method&gt;</w:t>
            </w:r>
            <w:r w:rsidRPr="00840742">
              <w:rPr>
                <w:rFonts w:ascii="Courier New" w:hAnsi="Courier New" w:cs="Courier New"/>
                <w:color w:val="000000"/>
                <w:sz w:val="20"/>
                <w:highlight w:val="yellow"/>
              </w:rPr>
              <w:t>TEST</w:t>
            </w:r>
            <w:r w:rsidRPr="00840742">
              <w:rPr>
                <w:rFonts w:ascii="Courier New" w:hAnsi="Courier New" w:cs="Courier New"/>
                <w:color w:val="000096"/>
                <w:sz w:val="20"/>
                <w:highlight w:val="yellow"/>
              </w:rPr>
              <w:t>&lt;/method&gt;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&lt;type&gt;</w:t>
            </w:r>
            <w:r w:rsidRPr="00840742">
              <w:rPr>
                <w:rFonts w:ascii="Courier New" w:hAnsi="Courier New" w:cs="Courier New"/>
                <w:color w:val="000000"/>
                <w:sz w:val="20"/>
                <w:highlight w:val="white"/>
              </w:rPr>
              <w:t>finding</w:t>
            </w:r>
            <w:r w:rsidRPr="00840742">
              <w:rPr>
                <w:rFonts w:ascii="Courier New" w:hAnsi="Courier New" w:cs="Courier New"/>
                <w:color w:val="000096"/>
                <w:sz w:val="20"/>
                <w:highlight w:val="white"/>
              </w:rPr>
              <w:t>&lt;/type&gt;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"tool"</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"9d194268-a9d1-4c38-839f-9c4aa57bf71e"</w:t>
            </w:r>
            <w:r w:rsidRPr="00840742">
              <w:rPr>
                <w:rFonts w:ascii="Courier New" w:hAnsi="Courier New" w:cs="Courier New"/>
                <w:color w:val="000096"/>
                <w:sz w:val="20"/>
                <w:highlight w:val="white"/>
              </w:rPr>
              <w:t>&gt;&lt;/actor&gt;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&lt;subject</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"inventory-item"</w:t>
            </w:r>
            <w:r w:rsidRPr="00840742">
              <w:rPr>
                <w:rFonts w:ascii="Courier New" w:hAnsi="Courier New" w:cs="Courier New"/>
                <w:color w:val="F5844C"/>
                <w:sz w:val="20"/>
                <w:highlight w:val="white"/>
              </w:rPr>
              <w:t xml:space="preserve"> subject-</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"f61f4408-2cb8-444a-a312-bc88412e7c61"</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&lt;subject</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"inventory-item"</w:t>
            </w:r>
            <w:r w:rsidRPr="00840742">
              <w:rPr>
                <w:rFonts w:ascii="Courier New" w:hAnsi="Courier New" w:cs="Courier New"/>
                <w:color w:val="F5844C"/>
                <w:sz w:val="20"/>
                <w:highlight w:val="white"/>
              </w:rPr>
              <w:t xml:space="preserve"> subject-</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"02075556-3660-4112-8982-02fc7d6fac00"</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&lt;subject</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"inventory-item"</w:t>
            </w:r>
            <w:r w:rsidRPr="00840742">
              <w:rPr>
                <w:rFonts w:ascii="Courier New" w:hAnsi="Courier New" w:cs="Courier New"/>
                <w:color w:val="F5844C"/>
                <w:sz w:val="20"/>
                <w:highlight w:val="white"/>
              </w:rPr>
              <w:t xml:space="preserve"> subject-</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"5efe2c07-9fdf-453a-8457-6471046082fb"</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&lt;subject</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"component"</w:t>
            </w:r>
            <w:r w:rsidRPr="00840742">
              <w:rPr>
                <w:rFonts w:ascii="Courier New" w:hAnsi="Courier New" w:cs="Courier New"/>
                <w:color w:val="F5844C"/>
                <w:sz w:val="20"/>
                <w:highlight w:val="white"/>
              </w:rPr>
              <w:t xml:space="preserve"> subject-</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"75b059f2-a9ba-40b1-a1e0-881196ca1ead"</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&lt;relevant-evidence</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href</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"#19a07333-4e87-46dc-abab-adad60e706b9"</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Raw scanner tool output - discovery scan.</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&lt;/relevant-evidence&gt;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&lt;collected&gt;</w:t>
            </w:r>
            <w:r w:rsidRPr="00840742">
              <w:rPr>
                <w:rFonts w:ascii="Courier New" w:hAnsi="Courier New" w:cs="Courier New"/>
                <w:color w:val="000000"/>
                <w:sz w:val="20"/>
                <w:highlight w:val="white"/>
              </w:rPr>
              <w:t>2022-10-10T00:00:00Z</w:t>
            </w:r>
            <w:r w:rsidRPr="00840742">
              <w:rPr>
                <w:rFonts w:ascii="Courier New" w:hAnsi="Courier New" w:cs="Courier New"/>
                <w:color w:val="000096"/>
                <w:sz w:val="20"/>
                <w:highlight w:val="white"/>
              </w:rPr>
              <w:t>&lt;/collected&gt;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&lt;remarks&gt;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Undocumented hosts are entered into the SAR's local-definitions.</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&lt;/remarks&gt;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&lt;/observation&gt;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&lt;finding</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"d6316907-a5e5-4ad5-871d-f2f29938360e"</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Discovery Scan Results</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&lt;description&gt;&lt;p&gt;</w:t>
            </w:r>
            <w:r w:rsidRPr="00840742">
              <w:rPr>
                <w:rFonts w:ascii="Courier New" w:hAnsi="Courier New" w:cs="Courier New"/>
                <w:color w:val="000000"/>
                <w:sz w:val="20"/>
                <w:highlight w:val="white"/>
              </w:rPr>
              <w:t>The results of the discovery scan.</w:t>
            </w:r>
            <w:r w:rsidRPr="00840742">
              <w:rPr>
                <w:rFonts w:ascii="Courier New" w:hAnsi="Courier New" w:cs="Courier New"/>
                <w:color w:val="000096"/>
                <w:sz w:val="20"/>
                <w:highlight w:val="white"/>
              </w:rPr>
              <w:t>&lt;/p&gt;&lt;/description&gt;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"party"</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"f4568fda-c6d2-4640-adec-0012015af7d0"</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"party"</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"e934d8b5-13e5-4f77-b55e-871e6f2df2fe"</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&lt;related-observation</w:t>
            </w:r>
            <w:r w:rsidRPr="00840742">
              <w:rPr>
                <w:rFonts w:ascii="Courier New" w:hAnsi="Courier New" w:cs="Courier New"/>
                <w:color w:val="F5844C"/>
                <w:sz w:val="20"/>
                <w:highlight w:val="white"/>
              </w:rPr>
              <w:t xml:space="preserve"> observation-</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"6841d8eb-a72c-4672-acc2-2fd265d9617d"</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&lt;/finding&gt;</w:t>
            </w:r>
            <w:r w:rsidRPr="00840742">
              <w:rPr>
                <w:rFonts w:ascii="Courier New" w:hAnsi="Courier New" w:cs="Courier New"/>
                <w:color w:val="000000"/>
                <w:sz w:val="20"/>
                <w:highlight w:val="white"/>
              </w:rPr>
              <w:br/>
            </w:r>
            <w:r w:rsidRPr="00840742">
              <w:rPr>
                <w:rFonts w:ascii="Courier New" w:hAnsi="Courier New" w:cs="Courier New"/>
                <w:color w:val="000096"/>
                <w:sz w:val="20"/>
                <w:highlight w:val="white"/>
              </w:rPr>
              <w:t>&lt;/result&gt;</w:t>
            </w:r>
          </w:p>
        </w:tc>
      </w:tr>
    </w:tbl>
    <w:p w14:paraId="1188643E" w14:textId="77777777" w:rsidR="00C6238A" w:rsidRDefault="00C6238A" w:rsidP="00C6238A"/>
    <w:p w14:paraId="387A5C0A" w14:textId="77777777" w:rsidR="00C6238A" w:rsidRDefault="00C6238A" w:rsidP="000A2A75">
      <w:pPr>
        <w:pStyle w:val="Heading3"/>
        <w:numPr>
          <w:ilvl w:val="2"/>
          <w:numId w:val="10"/>
        </w:numPr>
        <w:ind w:left="720" w:hanging="720"/>
      </w:pPr>
      <w:bookmarkStart w:id="87" w:name="_Toc113879889"/>
      <w:bookmarkStart w:id="88" w:name="_Toc138763103"/>
      <w:r>
        <w:t>Automated Tools: Discovery Scans</w:t>
      </w:r>
      <w:bookmarkEnd w:id="87"/>
      <w:bookmarkEnd w:id="88"/>
    </w:p>
    <w:p w14:paraId="4929CA58" w14:textId="77777777" w:rsidR="00C6238A" w:rsidRDefault="00C6238A" w:rsidP="00C6238A">
      <w:r>
        <w:t xml:space="preserve">Any undocumented devices identified by the discovery scans must be added to the SAR's </w:t>
      </w:r>
      <w:r w:rsidRPr="007720C7">
        <w:rPr>
          <w:rStyle w:val="OSCALChar"/>
        </w:rPr>
        <w:t>local-definitions</w:t>
      </w:r>
      <w:r>
        <w:t xml:space="preserve"> assembly as either inventory-items or components, as described in the </w:t>
      </w:r>
      <w:hyperlink r:id="rId136" w:history="1">
        <w:r w:rsidRPr="001428AD">
          <w:rPr>
            <w:rStyle w:val="Hyperlink"/>
            <w:i/>
          </w:rPr>
          <w:t>Guide to OSCAL-based S</w:t>
        </w:r>
        <w:r>
          <w:rPr>
            <w:rStyle w:val="Hyperlink"/>
            <w:i/>
          </w:rPr>
          <w:t>ecurity Assessment</w:t>
        </w:r>
        <w:r w:rsidRPr="001428AD">
          <w:rPr>
            <w:rStyle w:val="Hyperlink"/>
            <w:i/>
          </w:rPr>
          <w:t xml:space="preserve"> Plans (S</w:t>
        </w:r>
        <w:r>
          <w:rPr>
            <w:rStyle w:val="Hyperlink"/>
            <w:i/>
          </w:rPr>
          <w:t>A</w:t>
        </w:r>
        <w:r w:rsidRPr="001428AD">
          <w:rPr>
            <w:rStyle w:val="Hyperlink"/>
            <w:i/>
          </w:rPr>
          <w:t>P)</w:t>
        </w:r>
      </w:hyperlink>
      <w:r>
        <w:t xml:space="preserve">, </w:t>
      </w:r>
      <w:r w:rsidRPr="00074118">
        <w:rPr>
          <w:i/>
        </w:rPr>
        <w:t xml:space="preserve">Section </w:t>
      </w:r>
      <w:r>
        <w:rPr>
          <w:i/>
        </w:rPr>
        <w:t>4.5, SAP IP Addresses Slated for Testing</w:t>
      </w:r>
      <w:r>
        <w:t xml:space="preserve">. </w:t>
      </w:r>
    </w:p>
    <w:p w14:paraId="63445C39" w14:textId="4C5277AA" w:rsidR="00C6238A" w:rsidRDefault="00C6238A" w:rsidP="00C6238A">
      <w:r>
        <w:lastRenderedPageBreak/>
        <w:t xml:space="preserve">This should include information such as IP address, host name, and OS, as well as any other details typically reported for an undocumented host. All component and inventory-item syntax from the SSP is available here. Each undocumented device should then be listed as an individual </w:t>
      </w:r>
      <w:r w:rsidRPr="0072770D">
        <w:rPr>
          <w:rStyle w:val="OSCALChar"/>
        </w:rPr>
        <w:t>subject</w:t>
      </w:r>
      <w:r>
        <w:t xml:space="preserve"> reference.</w:t>
      </w:r>
    </w:p>
    <w:p w14:paraId="5092D0C5" w14:textId="39A82529" w:rsidR="00C6238A" w:rsidRPr="0040788B" w:rsidRDefault="00342926" w:rsidP="00C6238A">
      <w:r>
        <w:rPr>
          <w:noProof/>
        </w:rPr>
        <mc:AlternateContent>
          <mc:Choice Requires="wps">
            <w:drawing>
              <wp:anchor distT="0" distB="0" distL="114300" distR="114300" simplePos="0" relativeHeight="251709440" behindDoc="0" locked="0" layoutInCell="1" allowOverlap="1" wp14:anchorId="4DBEF3E3" wp14:editId="4AB5C329">
                <wp:simplePos x="0" y="0"/>
                <wp:positionH relativeFrom="margin">
                  <wp:posOffset>-7366635</wp:posOffset>
                </wp:positionH>
                <wp:positionV relativeFrom="paragraph">
                  <wp:posOffset>5803943</wp:posOffset>
                </wp:positionV>
                <wp:extent cx="7084060" cy="1183640"/>
                <wp:effectExtent l="0" t="0" r="2540" b="1270"/>
                <wp:wrapNone/>
                <wp:docPr id="492" name="Text Box 492"/>
                <wp:cNvGraphicFramePr/>
                <a:graphic xmlns:a="http://schemas.openxmlformats.org/drawingml/2006/main">
                  <a:graphicData uri="http://schemas.microsoft.com/office/word/2010/wordprocessingShape">
                    <wps:wsp>
                      <wps:cNvSpPr txBox="1"/>
                      <wps:spPr>
                        <a:xfrm>
                          <a:off x="0" y="0"/>
                          <a:ext cx="7084060" cy="1183640"/>
                        </a:xfrm>
                        <a:prstGeom prst="roundRect">
                          <a:avLst>
                            <a:gd name="adj" fmla="val 5436"/>
                          </a:avLst>
                        </a:prstGeom>
                        <a:solidFill>
                          <a:schemeClr val="accent1">
                            <a:lumMod val="20000"/>
                            <a:lumOff val="80000"/>
                          </a:schemeClr>
                        </a:solidFill>
                        <a:ln w="12700">
                          <a:noFill/>
                        </a:ln>
                        <a:effectLst/>
                      </wps:spPr>
                      <wps:txbx>
                        <w:txbxContent>
                          <w:p w14:paraId="5A062177" w14:textId="02A65A3C" w:rsidR="00C6238A" w:rsidRDefault="00C6238A" w:rsidP="009E642E">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t xml:space="preserve">See the </w:t>
                            </w:r>
                            <w:hyperlink r:id="rId137" w:history="1">
                              <w:r w:rsidR="00342926">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38" w:anchor="markup-multiline" w:history="1">
                              <w:r w:rsidRPr="006909B2">
                                <w:rPr>
                                  <w:color w:val="2A528A"/>
                                  <w:u w:val="single"/>
                                </w:rPr>
                                <w:t>https://pages.nist.gov/OSCAL/reference/datatypes/#markup-multiline</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DBEF3E3" id="Text Box 492" o:spid="_x0000_s1078" style="position:absolute;margin-left:-580.05pt;margin-top:457pt;width:557.8pt;height:93.2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" fillcolor="#ccecf8 [660]" stroked="f" strokeweight="1pt">
                <v:textbox style="mso-fit-shape-to-text:t" inset=",7.2pt,,7.2pt">
                  <w:txbxContent>
                    <w:p w14:paraId="5A062177" w14:textId="02A65A3C" w:rsidR="00C6238A" w:rsidRDefault="00C6238A" w:rsidP="009E642E">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t xml:space="preserve">See the </w:t>
                      </w:r>
                      <w:hyperlink r:id="rId139" w:history="1">
                        <w:r w:rsidR="00342926">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40" w:anchor="markup-multiline" w:history="1">
                        <w:r w:rsidRPr="006909B2">
                          <w:rPr>
                            <w:color w:val="2A528A"/>
                            <w:u w:val="single"/>
                          </w:rPr>
                          <w:t>https://pages.nist.gov/OSCAL/reference/datatypes/#markup-multiline</w:t>
                        </w:r>
                      </w:hyperlink>
                    </w:p>
                  </w:txbxContent>
                </v:textbox>
                <w10:wrap anchorx="margin"/>
              </v:roundrect>
            </w:pict>
          </mc:Fallback>
        </mc:AlternateContent>
      </w:r>
      <w:r w:rsidR="00C6238A">
        <w:rPr>
          <w:noProof/>
        </w:rPr>
        <mc:AlternateContent>
          <mc:Choice Requires="wps">
            <w:drawing>
              <wp:anchor distT="45720" distB="45720" distL="114300" distR="114300" simplePos="0" relativeHeight="251708416" behindDoc="1" locked="0" layoutInCell="1" allowOverlap="1" wp14:anchorId="42F68108" wp14:editId="05C0EBEC">
                <wp:simplePos x="0" y="0"/>
                <wp:positionH relativeFrom="column">
                  <wp:posOffset>-4911476</wp:posOffset>
                </wp:positionH>
                <wp:positionV relativeFrom="page">
                  <wp:posOffset>2941293</wp:posOffset>
                </wp:positionV>
                <wp:extent cx="7333130" cy="8480611"/>
                <wp:effectExtent l="0" t="0" r="15875" b="17780"/>
                <wp:wrapNone/>
                <wp:docPr id="4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130" cy="8480611"/>
                        </a:xfrm>
                        <a:prstGeom prst="rect">
                          <a:avLst/>
                        </a:prstGeom>
                        <a:solidFill>
                          <a:srgbClr val="FFFFFF"/>
                        </a:solidFill>
                        <a:ln w="9525">
                          <a:solidFill>
                            <a:srgbClr val="000000"/>
                          </a:solidFill>
                          <a:miter lim="800000"/>
                          <a:headEnd/>
                          <a:tailEnd/>
                        </a:ln>
                      </wps:spPr>
                      <wps:txbx>
                        <w:txbxContent>
                          <w:p w14:paraId="5813F7EF" w14:textId="77777777" w:rsidR="00C6238A" w:rsidRDefault="00C6238A" w:rsidP="00C6238A">
                            <w:r>
                              <w:rPr>
                                <w:noProof/>
                              </w:rPr>
                              <w:t>[ Image intentionally left blank. ]</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F68108" id="_x0000_s1078" type="#_x0000_t202" style="position:absolute;margin-left:-386.75pt;margin-top:231.6pt;width:577.4pt;height:667.75pt;z-index:-251608064;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">
                <v:textbox style="mso-fit-shape-to-text:t">
                  <w:txbxContent>
                    <w:p w14:paraId="5813F7EF" w14:textId="77777777" w:rsidR="00C6238A" w:rsidRDefault="00C6238A" w:rsidP="00C6238A">
                      <w:r>
                        <w:rPr>
                          <w:noProof/>
                        </w:rPr>
                        <w:t>[ Image intentionally left blank. ]</w:t>
                      </w:r>
                    </w:p>
                  </w:txbxContent>
                </v:textbox>
                <w10:wrap anchory="page"/>
              </v:shape>
            </w:pict>
          </mc:Fallback>
        </mc:AlternateContent>
      </w:r>
      <w:r w:rsidR="00C6238A">
        <w:t xml:space="preserve">If the assessor believes any of the undocumented devices represent a risk, the risk assembly may be added </w:t>
      </w:r>
      <w:r w:rsidR="006909B2">
        <w:br/>
      </w:r>
      <w:r w:rsidR="00C6238A">
        <w:t>with the appropriate information; however, it is not automatically required for discovery scans.</w:t>
      </w:r>
    </w:p>
    <w:tbl>
      <w:tblPr>
        <w:tblStyle w:val="TableGrid"/>
        <w:tblW w:w="0" w:type="auto"/>
        <w:tblInd w:w="5" w:type="dxa"/>
        <w:tblLook w:val="04A0" w:firstRow="1" w:lastRow="0" w:firstColumn="1" w:lastColumn="0" w:noHBand="0" w:noVBand="1"/>
      </w:tblPr>
      <w:tblGrid>
        <w:gridCol w:w="10785"/>
      </w:tblGrid>
      <w:tr w:rsidR="00C6238A" w:rsidRPr="003F3B57" w14:paraId="1C58E478" w14:textId="77777777" w:rsidTr="00840742">
        <w:tc>
          <w:tcPr>
            <w:tcW w:w="10785" w:type="dxa"/>
            <w:tcBorders>
              <w:bottom w:val="single" w:sz="4" w:space="0" w:color="auto"/>
            </w:tcBorders>
            <w:shd w:val="clear" w:color="auto" w:fill="9BDAF1"/>
          </w:tcPr>
          <w:p w14:paraId="2B5FFC25" w14:textId="77777777" w:rsidR="00C6238A" w:rsidRPr="000A2A75" w:rsidRDefault="00C6238A" w:rsidP="00840742">
            <w:pPr>
              <w:pStyle w:val="TableHeading"/>
              <w:rPr>
                <w:rFonts w:ascii="Arial" w:hAnsi="Arial" w:cs="Arial"/>
              </w:rPr>
            </w:pPr>
            <w:r w:rsidRPr="000A2A75">
              <w:rPr>
                <w:rFonts w:ascii="Arial" w:hAnsi="Arial" w:cs="Arial"/>
              </w:rPr>
              <w:t>Representation</w:t>
            </w:r>
          </w:p>
        </w:tc>
      </w:tr>
      <w:tr w:rsidR="00C6238A" w:rsidRPr="00B177DA" w14:paraId="057B6B1B" w14:textId="77777777" w:rsidTr="00840742">
        <w:tc>
          <w:tcPr>
            <w:tcW w:w="10785" w:type="dxa"/>
            <w:tcBorders>
              <w:bottom w:val="single" w:sz="4" w:space="0" w:color="auto"/>
            </w:tcBorders>
            <w:shd w:val="clear" w:color="auto" w:fill="FFFFFF" w:themeFill="background1"/>
          </w:tcPr>
          <w:p w14:paraId="19419EF2" w14:textId="77777777" w:rsidR="00C6238A" w:rsidRPr="00B177DA" w:rsidRDefault="00C6238A" w:rsidP="00840742">
            <w:r w:rsidRPr="00840742">
              <w:rPr>
                <w:rFonts w:ascii="Courier New" w:hAnsi="Courier New" w:cs="Courier New"/>
                <w:color w:val="000096"/>
                <w:sz w:val="20"/>
                <w:highlight w:val="white"/>
              </w:rPr>
              <w:t>&lt;result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"c62765e1-b221-4890-9fb8-93fe84a41c25"</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title, description, start, end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&lt;observation</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"6841d8eb-a72c-4672-acc2-2fd265d9617d"</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Undocumented devices found on network.</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rPr>
              <w:t>&lt;method&gt;</w:t>
            </w:r>
            <w:r w:rsidRPr="00840742">
              <w:rPr>
                <w:rFonts w:ascii="Courier New" w:hAnsi="Courier New" w:cs="Courier New"/>
                <w:color w:val="000000"/>
                <w:sz w:val="20"/>
              </w:rPr>
              <w:t>TEST</w:t>
            </w:r>
            <w:r w:rsidRPr="00840742">
              <w:rPr>
                <w:rFonts w:ascii="Courier New" w:hAnsi="Courier New" w:cs="Courier New"/>
                <w:color w:val="000096"/>
                <w:sz w:val="20"/>
              </w:rPr>
              <w:t>&lt;/method&gt;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&lt;type&gt;</w:t>
            </w:r>
            <w:r w:rsidRPr="00840742">
              <w:rPr>
                <w:rFonts w:ascii="Courier New" w:hAnsi="Courier New" w:cs="Courier New"/>
                <w:color w:val="000000"/>
                <w:sz w:val="20"/>
                <w:highlight w:val="white"/>
              </w:rPr>
              <w:t>finding</w:t>
            </w:r>
            <w:r w:rsidRPr="00840742">
              <w:rPr>
                <w:rFonts w:ascii="Courier New" w:hAnsi="Courier New" w:cs="Courier New"/>
                <w:color w:val="000096"/>
                <w:sz w:val="20"/>
                <w:highlight w:val="white"/>
              </w:rPr>
              <w:t>&lt;/type&gt;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"tool"</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"9d194268-a9d1-4c38-839f-9c4aa57bf71e"</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"party"</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"f4568fda-c6d2-4640-adec-0012015af7d0"</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"party"</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"e934d8b5-13e5-4f77-b55e-871e6f2df2fe"</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yellow"/>
              </w:rPr>
              <w:t>&lt;subject</w:t>
            </w:r>
            <w:r w:rsidRPr="00840742">
              <w:rPr>
                <w:rFonts w:ascii="Courier New" w:hAnsi="Courier New" w:cs="Courier New"/>
                <w:color w:val="F5844C"/>
                <w:sz w:val="20"/>
                <w:highlight w:val="yellow"/>
              </w:rPr>
              <w:t xml:space="preserve"> type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"inventory-item"</w:t>
            </w:r>
            <w:r w:rsidRPr="00840742">
              <w:rPr>
                <w:rFonts w:ascii="Courier New" w:hAnsi="Courier New" w:cs="Courier New"/>
                <w:color w:val="F5844C"/>
                <w:sz w:val="20"/>
                <w:highlight w:val="yellow"/>
              </w:rPr>
              <w:t xml:space="preserve"> subject-</w:t>
            </w:r>
            <w:proofErr w:type="spellStart"/>
            <w:r w:rsidRPr="00840742">
              <w:rPr>
                <w:rFonts w:ascii="Courier New" w:hAnsi="Courier New" w:cs="Courier New"/>
                <w:color w:val="F5844C"/>
                <w:sz w:val="20"/>
                <w:highlight w:val="yellow"/>
              </w:rPr>
              <w:t>uuid</w:t>
            </w:r>
            <w:proofErr w:type="spellEnd"/>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"f61f4408-2cb8-444a-a312-bc88412e7c61"</w:t>
            </w:r>
            <w:r w:rsidRPr="00840742">
              <w:rPr>
                <w:rFonts w:ascii="Courier New" w:hAnsi="Courier New" w:cs="Courier New"/>
                <w:color w:val="F5844C"/>
                <w:sz w:val="20"/>
                <w:highlight w:val="yellow"/>
              </w:rPr>
              <w:t xml:space="preserve"> </w:t>
            </w:r>
            <w:r w:rsidRPr="00840742">
              <w:rPr>
                <w:rFonts w:ascii="Courier New" w:hAnsi="Courier New" w:cs="Courier New"/>
                <w:color w:val="000096"/>
                <w:sz w:val="20"/>
                <w:highlight w:val="yellow"/>
              </w:rPr>
              <w:t>/&gt;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&lt;subject</w:t>
            </w:r>
            <w:r w:rsidRPr="00840742">
              <w:rPr>
                <w:rFonts w:ascii="Courier New" w:hAnsi="Courier New" w:cs="Courier New"/>
                <w:color w:val="F5844C"/>
                <w:sz w:val="20"/>
                <w:highlight w:val="yellow"/>
              </w:rPr>
              <w:t xml:space="preserve"> type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"inventory-item"</w:t>
            </w:r>
            <w:r w:rsidRPr="00840742">
              <w:rPr>
                <w:rFonts w:ascii="Courier New" w:hAnsi="Courier New" w:cs="Courier New"/>
                <w:color w:val="F5844C"/>
                <w:sz w:val="20"/>
                <w:highlight w:val="yellow"/>
              </w:rPr>
              <w:t xml:space="preserve"> subject-</w:t>
            </w:r>
            <w:proofErr w:type="spellStart"/>
            <w:r w:rsidRPr="00840742">
              <w:rPr>
                <w:rFonts w:ascii="Courier New" w:hAnsi="Courier New" w:cs="Courier New"/>
                <w:color w:val="F5844C"/>
                <w:sz w:val="20"/>
                <w:highlight w:val="yellow"/>
              </w:rPr>
              <w:t>uuid</w:t>
            </w:r>
            <w:proofErr w:type="spellEnd"/>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"02075556-3660-4112-8982-02fc7d6fac00"</w:t>
            </w:r>
            <w:r w:rsidRPr="00840742">
              <w:rPr>
                <w:rFonts w:ascii="Courier New" w:hAnsi="Courier New" w:cs="Courier New"/>
                <w:color w:val="F5844C"/>
                <w:sz w:val="20"/>
                <w:highlight w:val="yellow"/>
              </w:rPr>
              <w:t xml:space="preserve"> </w:t>
            </w:r>
            <w:r w:rsidRPr="00840742">
              <w:rPr>
                <w:rFonts w:ascii="Courier New" w:hAnsi="Courier New" w:cs="Courier New"/>
                <w:color w:val="000096"/>
                <w:sz w:val="20"/>
                <w:highlight w:val="yellow"/>
              </w:rPr>
              <w:t>/&gt;</w:t>
            </w:r>
            <w:r w:rsidRPr="00840742">
              <w:rPr>
                <w:rFonts w:ascii="Courier New" w:hAnsi="Courier New" w:cs="Courier New"/>
                <w:color w:val="000000"/>
                <w:sz w:val="20"/>
                <w:highlight w:val="yellow"/>
              </w:rPr>
              <w:br/>
              <w:t xml:space="preserve">        </w:t>
            </w:r>
            <w:r w:rsidRPr="00840742">
              <w:rPr>
                <w:rFonts w:ascii="Courier New" w:hAnsi="Courier New" w:cs="Courier New"/>
                <w:color w:val="000096"/>
                <w:sz w:val="20"/>
                <w:highlight w:val="yellow"/>
              </w:rPr>
              <w:t>&lt;subject</w:t>
            </w:r>
            <w:r w:rsidRPr="00840742">
              <w:rPr>
                <w:rFonts w:ascii="Courier New" w:hAnsi="Courier New" w:cs="Courier New"/>
                <w:color w:val="F5844C"/>
                <w:sz w:val="20"/>
                <w:highlight w:val="yellow"/>
              </w:rPr>
              <w:t xml:space="preserve"> type</w:t>
            </w:r>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"inventory-item"</w:t>
            </w:r>
            <w:r w:rsidRPr="00840742">
              <w:rPr>
                <w:rFonts w:ascii="Courier New" w:hAnsi="Courier New" w:cs="Courier New"/>
                <w:color w:val="F5844C"/>
                <w:sz w:val="20"/>
                <w:highlight w:val="yellow"/>
              </w:rPr>
              <w:t xml:space="preserve"> subject-</w:t>
            </w:r>
            <w:proofErr w:type="spellStart"/>
            <w:r w:rsidRPr="00840742">
              <w:rPr>
                <w:rFonts w:ascii="Courier New" w:hAnsi="Courier New" w:cs="Courier New"/>
                <w:color w:val="F5844C"/>
                <w:sz w:val="20"/>
                <w:highlight w:val="yellow"/>
              </w:rPr>
              <w:t>uuid</w:t>
            </w:r>
            <w:proofErr w:type="spellEnd"/>
            <w:r w:rsidRPr="00840742">
              <w:rPr>
                <w:rFonts w:ascii="Courier New" w:hAnsi="Courier New" w:cs="Courier New"/>
                <w:color w:val="FF8040"/>
                <w:sz w:val="20"/>
                <w:highlight w:val="yellow"/>
              </w:rPr>
              <w:t>=</w:t>
            </w:r>
            <w:r w:rsidRPr="00840742">
              <w:rPr>
                <w:rFonts w:ascii="Courier New" w:hAnsi="Courier New" w:cs="Courier New"/>
                <w:color w:val="993300"/>
                <w:sz w:val="20"/>
                <w:highlight w:val="yellow"/>
              </w:rPr>
              <w:t>"5efe2c07-9fdf-453a-8457-6471046082fb"</w:t>
            </w:r>
            <w:r w:rsidRPr="00840742">
              <w:rPr>
                <w:rFonts w:ascii="Courier New" w:hAnsi="Courier New" w:cs="Courier New"/>
                <w:color w:val="F5844C"/>
                <w:sz w:val="20"/>
                <w:highlight w:val="yellow"/>
              </w:rPr>
              <w:t xml:space="preserve"> </w:t>
            </w:r>
            <w:r w:rsidRPr="00840742">
              <w:rPr>
                <w:rFonts w:ascii="Courier New" w:hAnsi="Courier New" w:cs="Courier New"/>
                <w:color w:val="000096"/>
                <w:sz w:val="20"/>
                <w:highlight w:val="yellow"/>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&lt;subject</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"component"</w:t>
            </w:r>
            <w:r w:rsidRPr="00840742">
              <w:rPr>
                <w:rFonts w:ascii="Courier New" w:hAnsi="Courier New" w:cs="Courier New"/>
                <w:color w:val="F5844C"/>
                <w:sz w:val="20"/>
                <w:highlight w:val="white"/>
              </w:rPr>
              <w:t xml:space="preserve"> subject-</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"75b059f2-a9ba-40b1-a1e0-881196ca1ead"</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&lt;relevant-evidence</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href</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"#19a07333-4e87-46dc-abab-adad60e706b9"</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Raw scanner tool output - discovery scan.</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&lt;/relevant-evidence&gt;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&lt;collected&gt;</w:t>
            </w:r>
            <w:r w:rsidRPr="00840742">
              <w:rPr>
                <w:rFonts w:ascii="Courier New" w:hAnsi="Courier New" w:cs="Courier New"/>
                <w:color w:val="000000"/>
                <w:sz w:val="20"/>
                <w:highlight w:val="white"/>
              </w:rPr>
              <w:t>2022-10-10T00:00:00Z</w:t>
            </w:r>
            <w:r w:rsidRPr="00840742">
              <w:rPr>
                <w:rFonts w:ascii="Courier New" w:hAnsi="Courier New" w:cs="Courier New"/>
                <w:color w:val="000096"/>
                <w:sz w:val="20"/>
                <w:highlight w:val="white"/>
              </w:rPr>
              <w:t>&lt;/collected&gt;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&lt;remarks&gt;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Undocumented hosts are entered into the SAR's result/local-definitions section as inventory-items or components.</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Undocumented hosts are listed in the observations assembly as subjects.</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The origin must contain the UUID of the tool used to perform the scan.</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&lt;/remarks&gt;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&lt;/observation&gt;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&lt;finding</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"d6316907-a5e5-4ad5-871d-f2f29938360e"</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Discovery Scan Results</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&lt;description&gt;&lt;p&gt;</w:t>
            </w:r>
            <w:r w:rsidRPr="00840742">
              <w:rPr>
                <w:rFonts w:ascii="Courier New" w:hAnsi="Courier New" w:cs="Courier New"/>
                <w:color w:val="000000"/>
                <w:sz w:val="20"/>
                <w:highlight w:val="white"/>
              </w:rPr>
              <w:t>The results of the discovery scan.</w:t>
            </w:r>
            <w:r w:rsidRPr="00840742">
              <w:rPr>
                <w:rFonts w:ascii="Courier New" w:hAnsi="Courier New" w:cs="Courier New"/>
                <w:color w:val="000096"/>
                <w:sz w:val="20"/>
                <w:highlight w:val="white"/>
              </w:rPr>
              <w:t>&lt;/p&gt;&lt;/description&gt;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&lt;related-observation</w:t>
            </w:r>
            <w:r w:rsidRPr="00840742">
              <w:rPr>
                <w:rFonts w:ascii="Courier New" w:hAnsi="Courier New" w:cs="Courier New"/>
                <w:color w:val="F5844C"/>
                <w:sz w:val="20"/>
                <w:highlight w:val="white"/>
              </w:rPr>
              <w:t xml:space="preserve"> observation-</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"6841d8eb-a72c-4672-acc2-2fd265d9617d"</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&lt;/finding&gt;</w:t>
            </w:r>
            <w:r w:rsidRPr="00840742">
              <w:rPr>
                <w:rFonts w:ascii="Courier New" w:hAnsi="Courier New" w:cs="Courier New"/>
                <w:color w:val="000000"/>
                <w:sz w:val="20"/>
                <w:highlight w:val="white"/>
              </w:rPr>
              <w:br/>
            </w:r>
            <w:r w:rsidRPr="00840742">
              <w:rPr>
                <w:rFonts w:ascii="Courier New" w:hAnsi="Courier New" w:cs="Courier New"/>
                <w:color w:val="000096"/>
                <w:sz w:val="20"/>
                <w:highlight w:val="white"/>
              </w:rPr>
              <w:t>&lt;/result&gt;</w:t>
            </w:r>
          </w:p>
        </w:tc>
      </w:tr>
    </w:tbl>
    <w:p w14:paraId="2D956662" w14:textId="4378B67E" w:rsidR="00C6238A" w:rsidRDefault="00C6238A" w:rsidP="0004146B">
      <w:r>
        <w:br w:type="page"/>
      </w:r>
      <w:bookmarkStart w:id="89" w:name="_Toc113879890"/>
      <w:bookmarkStart w:id="90" w:name="_Toc138763104"/>
      <w:r>
        <w:lastRenderedPageBreak/>
        <w:t>Automated Tools: Identified Vulnerabilities</w:t>
      </w:r>
      <w:bookmarkEnd w:id="89"/>
      <w:bookmarkEnd w:id="90"/>
    </w:p>
    <w:p w14:paraId="578583A9" w14:textId="77777777" w:rsidR="00C6238A" w:rsidRDefault="00C6238A" w:rsidP="00C6238A">
      <w:r>
        <w:t xml:space="preserve">There must be one </w:t>
      </w:r>
      <w:r>
        <w:rPr>
          <w:rStyle w:val="OSCALChar"/>
        </w:rPr>
        <w:t>risk</w:t>
      </w:r>
      <w:r>
        <w:t xml:space="preserve"> assembly for each unique vulnerability. All devices identified as having that unique vulnerability must be itemized with </w:t>
      </w:r>
      <w:r w:rsidRPr="00655149">
        <w:rPr>
          <w:rStyle w:val="OSCALChar"/>
        </w:rPr>
        <w:t>subject</w:t>
      </w:r>
      <w:r>
        <w:t xml:space="preserve"> fields in the </w:t>
      </w:r>
      <w:r w:rsidRPr="00655149">
        <w:rPr>
          <w:rStyle w:val="OSCALChar"/>
        </w:rPr>
        <w:t>observation</w:t>
      </w:r>
      <w:r>
        <w:t xml:space="preserve"> assemblies.</w:t>
      </w:r>
    </w:p>
    <w:p w14:paraId="3818BDDE" w14:textId="51090413" w:rsidR="00C6238A" w:rsidRDefault="00C6238A" w:rsidP="00C6238A">
      <w:r>
        <w:rPr>
          <w:noProof/>
        </w:rPr>
        <mc:AlternateContent>
          <mc:Choice Requires="wps">
            <w:drawing>
              <wp:anchor distT="45720" distB="45720" distL="114300" distR="114300" simplePos="0" relativeHeight="251705344" behindDoc="1" locked="0" layoutInCell="1" allowOverlap="1" wp14:anchorId="5527724F" wp14:editId="4E983782">
                <wp:simplePos x="0" y="0"/>
                <wp:positionH relativeFrom="column">
                  <wp:posOffset>-4953000</wp:posOffset>
                </wp:positionH>
                <wp:positionV relativeFrom="page">
                  <wp:posOffset>1750060</wp:posOffset>
                </wp:positionV>
                <wp:extent cx="7333130" cy="8480611"/>
                <wp:effectExtent l="0" t="0" r="10160" b="8890"/>
                <wp:wrapNone/>
                <wp:docPr id="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130" cy="8480611"/>
                        </a:xfrm>
                        <a:prstGeom prst="rect">
                          <a:avLst/>
                        </a:prstGeom>
                        <a:solidFill>
                          <a:srgbClr val="FFFFFF"/>
                        </a:solidFill>
                        <a:ln w="9525">
                          <a:solidFill>
                            <a:srgbClr val="000000"/>
                          </a:solidFill>
                          <a:miter lim="800000"/>
                          <a:headEnd/>
                          <a:tailEnd/>
                        </a:ln>
                      </wps:spPr>
                      <wps:txbx>
                        <w:txbxContent>
                          <w:p w14:paraId="63BEB4ED" w14:textId="77777777" w:rsidR="00C6238A" w:rsidRDefault="00C6238A" w:rsidP="00C6238A">
                            <w:r>
                              <w:rPr>
                                <w:noProof/>
                              </w:rPr>
                              <w:t>[ Image intentionally left blank. ]</w:t>
                            </w:r>
                          </w:p>
                        </w:txbxContent>
                      </wps:txbx>
                      <wps:bodyPr rot="0" vert="horz" wrap="none" lIns="91440" tIns="91440" rIns="91440" bIns="91440" anchor="t" anchorCtr="0">
                        <a:spAutoFit/>
                      </wps:bodyPr>
                    </wps:wsp>
                  </a:graphicData>
                </a:graphic>
                <wp14:sizeRelH relativeFrom="margin">
                  <wp14:pctWidth>0</wp14:pctWidth>
                </wp14:sizeRelH>
                <wp14:sizeRelV relativeFrom="margin">
                  <wp14:pctHeight>0</wp14:pctHeight>
                </wp14:sizeRelV>
              </wp:anchor>
            </w:drawing>
          </mc:Choice>
          <mc:Fallback>
            <w:pict>
              <v:shape w14:anchorId="5527724F" id="_x0000_s1080" type="#_x0000_t202" style="position:absolute;margin-left:-390pt;margin-top:137.8pt;width:577.4pt;height:667.75pt;z-index:-251611136;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">
                <v:textbox style="mso-fit-shape-to-text:t" inset=",7.2pt,,7.2pt">
                  <w:txbxContent>
                    <w:p w14:paraId="63BEB4ED" w14:textId="77777777" w:rsidR="00C6238A" w:rsidRDefault="00C6238A" w:rsidP="00C6238A">
                      <w:r>
                        <w:rPr>
                          <w:noProof/>
                        </w:rPr>
                        <w:t>[ Image intentionally left blank. ]</w:t>
                      </w:r>
                    </w:p>
                  </w:txbxContent>
                </v:textbox>
                <w10:wrap anchory="page"/>
              </v:shape>
            </w:pict>
          </mc:Fallback>
        </mc:AlternateContent>
      </w:r>
      <w:r>
        <w:t xml:space="preserve">The individual components and inventory-items on which the scans are performed should already be marked </w:t>
      </w:r>
      <w:r w:rsidR="002348D1">
        <w:br/>
      </w:r>
      <w:r>
        <w:t xml:space="preserve">as to whether authenticated scanning is possible. </w:t>
      </w:r>
    </w:p>
    <w:p w14:paraId="2838AE77" w14:textId="77777777" w:rsidR="00C6238A" w:rsidRDefault="00C6238A" w:rsidP="00C6238A">
      <w:r>
        <w:t xml:space="preserve">All components and inventory-items found to have the vulnerability must be cited using their UUID in the </w:t>
      </w:r>
      <w:r w:rsidRPr="00840742">
        <w:rPr>
          <w:rStyle w:val="OSCALChar"/>
        </w:rPr>
        <w:t>subject</w:t>
      </w:r>
      <w:r>
        <w:t xml:space="preserve"> field. One </w:t>
      </w:r>
      <w:r w:rsidRPr="009D6707">
        <w:rPr>
          <w:rStyle w:val="OSCALChar"/>
        </w:rPr>
        <w:t>subject</w:t>
      </w:r>
      <w:r>
        <w:t xml:space="preserve"> for each item.</w:t>
      </w:r>
    </w:p>
    <w:p w14:paraId="2189C347" w14:textId="77777777" w:rsidR="00C6238A" w:rsidRPr="0040788B" w:rsidRDefault="00C6238A" w:rsidP="00C6238A">
      <w:r>
        <w:rPr>
          <w:noProof/>
        </w:rPr>
        <mc:AlternateContent>
          <mc:Choice Requires="wps">
            <w:drawing>
              <wp:anchor distT="0" distB="0" distL="114300" distR="114300" simplePos="0" relativeHeight="251672576" behindDoc="0" locked="0" layoutInCell="1" allowOverlap="1" wp14:anchorId="25A11A36" wp14:editId="09434C78">
                <wp:simplePos x="0" y="0"/>
                <wp:positionH relativeFrom="margin">
                  <wp:posOffset>-7366635</wp:posOffset>
                </wp:positionH>
                <wp:positionV relativeFrom="paragraph">
                  <wp:posOffset>4830557</wp:posOffset>
                </wp:positionV>
                <wp:extent cx="7084060" cy="978923"/>
                <wp:effectExtent l="0" t="0" r="2540" b="0"/>
                <wp:wrapNone/>
                <wp:docPr id="452" name="Text Box 452"/>
                <wp:cNvGraphicFramePr/>
                <a:graphic xmlns:a="http://schemas.openxmlformats.org/drawingml/2006/main">
                  <a:graphicData uri="http://schemas.microsoft.com/office/word/2010/wordprocessingShape">
                    <wps:wsp>
                      <wps:cNvSpPr txBox="1"/>
                      <wps:spPr>
                        <a:xfrm>
                          <a:off x="0" y="0"/>
                          <a:ext cx="7084060" cy="978923"/>
                        </a:xfrm>
                        <a:prstGeom prst="roundRect">
                          <a:avLst>
                            <a:gd name="adj" fmla="val 5436"/>
                          </a:avLst>
                        </a:prstGeom>
                        <a:solidFill>
                          <a:schemeClr val="accent1">
                            <a:lumMod val="20000"/>
                            <a:lumOff val="80000"/>
                          </a:schemeClr>
                        </a:solidFill>
                        <a:ln w="12700">
                          <a:noFill/>
                        </a:ln>
                        <a:effectLst/>
                      </wps:spPr>
                      <wps:txbx>
                        <w:txbxContent>
                          <w:p w14:paraId="158B33AF" w14:textId="37020407" w:rsidR="00C6238A" w:rsidRDefault="00C6238A" w:rsidP="003C0FFC">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t xml:space="preserve">See the </w:t>
                            </w:r>
                            <w:hyperlink r:id="rId141" w:history="1">
                              <w:r w:rsidR="008D1D0C">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42" w:anchor="markup-multiline" w:history="1">
                              <w:r w:rsidRPr="003C0FFC">
                                <w:rPr>
                                  <w:color w:val="2A528A"/>
                                  <w:u w:val="single"/>
                                </w:rPr>
                                <w:t>https://pages.nist.gov/OSCAL/reference/datatypes/#markup-multiline</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25A11A36" id="Text Box 452" o:spid="_x0000_s1080" style="position:absolute;margin-left:-580.05pt;margin-top:380.35pt;width:557.8pt;height:77.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" fillcolor="#ccecf8 [660]" stroked="f" strokeweight="1pt">
                <v:textbox style="mso-fit-shape-to-text:t" inset=",7.2pt,,7.2pt">
                  <w:txbxContent>
                    <w:p w14:paraId="158B33AF" w14:textId="37020407" w:rsidR="00C6238A" w:rsidRDefault="00C6238A" w:rsidP="003C0FFC">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t xml:space="preserve">See the </w:t>
                      </w:r>
                      <w:hyperlink r:id="rId143" w:history="1">
                        <w:r w:rsidR="008D1D0C">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44" w:anchor="markup-multiline" w:history="1">
                        <w:r w:rsidRPr="003C0FFC">
                          <w:rPr>
                            <w:color w:val="2A528A"/>
                            <w:u w:val="single"/>
                          </w:rPr>
                          <w:t>https://pages.nist.gov/OSCAL/reference/datatypes/#markup-multiline</w:t>
                        </w:r>
                      </w:hyperlink>
                    </w:p>
                  </w:txbxContent>
                </v:textbox>
                <w10:wrap anchorx="margin"/>
              </v:roundrect>
            </w:pict>
          </mc:Fallback>
        </mc:AlternateContent>
      </w:r>
      <w:r>
        <w:t xml:space="preserve">The </w:t>
      </w:r>
      <w:proofErr w:type="spellStart"/>
      <w:r w:rsidRPr="004817F0">
        <w:rPr>
          <w:rStyle w:val="OSCALChar"/>
        </w:rPr>
        <w:t>uuid</w:t>
      </w:r>
      <w:proofErr w:type="spellEnd"/>
      <w:r>
        <w:t xml:space="preserve"> flag of the </w:t>
      </w:r>
      <w:r w:rsidRPr="004817F0">
        <w:rPr>
          <w:rStyle w:val="OSCALChar"/>
        </w:rPr>
        <w:t>origin</w:t>
      </w:r>
      <w:r>
        <w:t xml:space="preserve"> field must be set to the tool's UUID, and the </w:t>
      </w:r>
      <w:proofErr w:type="gramStart"/>
      <w:r w:rsidRPr="004817F0">
        <w:rPr>
          <w:rStyle w:val="OSCALChar"/>
        </w:rPr>
        <w:t>type</w:t>
      </w:r>
      <w:proofErr w:type="gramEnd"/>
      <w:r>
        <w:t xml:space="preserve"> flag must be set to "</w:t>
      </w:r>
      <w:r w:rsidRPr="004817F0">
        <w:rPr>
          <w:rStyle w:val="OSCALChar"/>
        </w:rPr>
        <w:t>tool</w:t>
      </w:r>
      <w:r>
        <w:t xml:space="preserve">". </w:t>
      </w:r>
    </w:p>
    <w:tbl>
      <w:tblPr>
        <w:tblStyle w:val="TableGrid"/>
        <w:tblW w:w="11960" w:type="dxa"/>
        <w:tblInd w:w="5" w:type="dxa"/>
        <w:tblLook w:val="04A0" w:firstRow="1" w:lastRow="0" w:firstColumn="1" w:lastColumn="0" w:noHBand="0" w:noVBand="1"/>
      </w:tblPr>
      <w:tblGrid>
        <w:gridCol w:w="11960"/>
      </w:tblGrid>
      <w:tr w:rsidR="00C6238A" w:rsidRPr="003F3B57" w14:paraId="75992551" w14:textId="77777777" w:rsidTr="00840742">
        <w:tc>
          <w:tcPr>
            <w:tcW w:w="11960" w:type="dxa"/>
            <w:tcBorders>
              <w:bottom w:val="single" w:sz="4" w:space="0" w:color="auto"/>
            </w:tcBorders>
            <w:shd w:val="clear" w:color="auto" w:fill="9BDAF1"/>
          </w:tcPr>
          <w:p w14:paraId="3D154F8A" w14:textId="77777777" w:rsidR="00C6238A" w:rsidRPr="000A2A75" w:rsidRDefault="00C6238A" w:rsidP="00840742">
            <w:pPr>
              <w:pStyle w:val="TableHeading"/>
              <w:rPr>
                <w:rFonts w:ascii="Arial" w:hAnsi="Arial" w:cs="Arial"/>
              </w:rPr>
            </w:pPr>
            <w:r w:rsidRPr="000A2A75">
              <w:rPr>
                <w:rFonts w:ascii="Arial" w:hAnsi="Arial" w:cs="Arial"/>
              </w:rPr>
              <w:t>Representation</w:t>
            </w:r>
          </w:p>
        </w:tc>
      </w:tr>
      <w:tr w:rsidR="00C6238A" w:rsidRPr="00B177DA" w14:paraId="2AF7250D" w14:textId="77777777" w:rsidTr="00840742">
        <w:tc>
          <w:tcPr>
            <w:tcW w:w="11960" w:type="dxa"/>
            <w:tcBorders>
              <w:bottom w:val="single" w:sz="4" w:space="0" w:color="auto"/>
            </w:tcBorders>
            <w:shd w:val="clear" w:color="auto" w:fill="FFFFFF" w:themeFill="background1"/>
          </w:tcPr>
          <w:p w14:paraId="0F397982" w14:textId="77777777" w:rsidR="00C6238A" w:rsidRPr="00B177DA" w:rsidRDefault="00C6238A" w:rsidP="00840742">
            <w:r w:rsidRPr="00840742">
              <w:rPr>
                <w:rFonts w:ascii="Courier New" w:hAnsi="Courier New" w:cs="Courier New"/>
                <w:color w:val="000096"/>
                <w:sz w:val="19"/>
                <w:szCs w:val="19"/>
                <w:highlight w:val="white"/>
              </w:rPr>
              <w:t>&lt;result</w:t>
            </w:r>
            <w:r w:rsidRPr="00840742">
              <w:rPr>
                <w:rFonts w:ascii="Courier New" w:hAnsi="Courier New" w:cs="Courier New"/>
                <w:color w:val="F5844C"/>
                <w:sz w:val="19"/>
                <w:szCs w:val="19"/>
                <w:highlight w:val="white"/>
              </w:rPr>
              <w:t xml:space="preserve"> </w:t>
            </w:r>
            <w:proofErr w:type="spellStart"/>
            <w:r w:rsidRPr="00840742">
              <w:rPr>
                <w:rFonts w:ascii="Courier New" w:hAnsi="Courier New" w:cs="Courier New"/>
                <w:color w:val="F5844C"/>
                <w:sz w:val="19"/>
                <w:szCs w:val="19"/>
                <w:highlight w:val="white"/>
              </w:rPr>
              <w:t>uuid</w:t>
            </w:r>
            <w:proofErr w:type="spellEnd"/>
            <w:r w:rsidRPr="00840742">
              <w:rPr>
                <w:rFonts w:ascii="Courier New" w:hAnsi="Courier New" w:cs="Courier New"/>
                <w:color w:val="FF8040"/>
                <w:sz w:val="19"/>
                <w:szCs w:val="19"/>
                <w:highlight w:val="white"/>
              </w:rPr>
              <w:t>=</w:t>
            </w:r>
            <w:r w:rsidRPr="00840742">
              <w:rPr>
                <w:rFonts w:ascii="Courier New" w:hAnsi="Courier New" w:cs="Courier New"/>
                <w:color w:val="993300"/>
                <w:sz w:val="19"/>
                <w:szCs w:val="19"/>
                <w:highlight w:val="white"/>
              </w:rPr>
              <w:t>"c62765e1-b221-4890-9fb8-93fe84a41c25"</w:t>
            </w:r>
            <w:r w:rsidRPr="00840742">
              <w:rPr>
                <w:rFonts w:ascii="Courier New" w:hAnsi="Courier New" w:cs="Courier New"/>
                <w:color w:val="000096"/>
                <w:sz w:val="19"/>
                <w:szCs w:val="19"/>
                <w:highlight w:val="white"/>
              </w:rPr>
              <w:t>&gt;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&lt;risk</w:t>
            </w:r>
            <w:r w:rsidRPr="00840742">
              <w:rPr>
                <w:rFonts w:ascii="Courier New" w:hAnsi="Courier New" w:cs="Courier New"/>
                <w:color w:val="F5844C"/>
                <w:sz w:val="19"/>
                <w:szCs w:val="19"/>
                <w:highlight w:val="white"/>
              </w:rPr>
              <w:t xml:space="preserve"> </w:t>
            </w:r>
            <w:proofErr w:type="spellStart"/>
            <w:r w:rsidRPr="00840742">
              <w:rPr>
                <w:rFonts w:ascii="Courier New" w:hAnsi="Courier New" w:cs="Courier New"/>
                <w:color w:val="F5844C"/>
                <w:sz w:val="19"/>
                <w:szCs w:val="19"/>
                <w:highlight w:val="white"/>
              </w:rPr>
              <w:t>uuid</w:t>
            </w:r>
            <w:proofErr w:type="spellEnd"/>
            <w:r w:rsidRPr="00840742">
              <w:rPr>
                <w:rFonts w:ascii="Courier New" w:hAnsi="Courier New" w:cs="Courier New"/>
                <w:color w:val="FF8040"/>
                <w:sz w:val="19"/>
                <w:szCs w:val="19"/>
                <w:highlight w:val="white"/>
              </w:rPr>
              <w:t>=</w:t>
            </w:r>
            <w:r w:rsidRPr="00840742">
              <w:rPr>
                <w:rFonts w:ascii="Courier New" w:hAnsi="Courier New" w:cs="Courier New"/>
                <w:color w:val="993300"/>
                <w:sz w:val="19"/>
                <w:szCs w:val="19"/>
                <w:highlight w:val="white"/>
              </w:rPr>
              <w:t>"1689ec06-100a-4fed-9df9-e69f07d3f3c9"</w:t>
            </w:r>
            <w:r w:rsidRPr="00840742">
              <w:rPr>
                <w:rFonts w:ascii="Courier New" w:hAnsi="Courier New" w:cs="Courier New"/>
                <w:color w:val="000096"/>
                <w:sz w:val="19"/>
                <w:szCs w:val="19"/>
                <w:highlight w:val="white"/>
              </w:rPr>
              <w:t>&gt;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&lt;title&gt;</w:t>
            </w:r>
            <w:r w:rsidRPr="00840742">
              <w:rPr>
                <w:rFonts w:ascii="Courier New" w:hAnsi="Courier New" w:cs="Courier New"/>
                <w:color w:val="000000"/>
                <w:sz w:val="19"/>
                <w:szCs w:val="19"/>
                <w:highlight w:val="white"/>
              </w:rPr>
              <w:t>Risk Title</w:t>
            </w:r>
            <w:r w:rsidRPr="00840742">
              <w:rPr>
                <w:rFonts w:ascii="Courier New" w:hAnsi="Courier New" w:cs="Courier New"/>
                <w:color w:val="000096"/>
                <w:sz w:val="19"/>
                <w:szCs w:val="19"/>
                <w:highlight w:val="white"/>
              </w:rPr>
              <w:t>&lt;/title&gt;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&lt;description&gt;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&lt;p&gt;</w:t>
            </w:r>
            <w:r w:rsidRPr="00840742">
              <w:rPr>
                <w:rFonts w:ascii="Courier New" w:hAnsi="Courier New" w:cs="Courier New"/>
                <w:color w:val="000000"/>
                <w:sz w:val="19"/>
                <w:szCs w:val="19"/>
                <w:highlight w:val="white"/>
              </w:rPr>
              <w:t>This is a description of the identified risk.</w:t>
            </w:r>
            <w:r w:rsidRPr="00840742">
              <w:rPr>
                <w:rFonts w:ascii="Courier New" w:hAnsi="Courier New" w:cs="Courier New"/>
                <w:color w:val="000096"/>
                <w:sz w:val="19"/>
                <w:szCs w:val="19"/>
                <w:highlight w:val="white"/>
              </w:rPr>
              <w:t>&lt;/p&gt;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FF0000"/>
                <w:sz w:val="19"/>
                <w:szCs w:val="19"/>
                <w:highlight w:val="white"/>
              </w:rPr>
              <w:t>&lt;!-- &lt;p&gt;TCW: Identified Risk.&lt;/p&gt; --&gt;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&lt;p&gt;</w:t>
            </w:r>
            <w:r w:rsidRPr="00840742">
              <w:rPr>
                <w:rFonts w:ascii="Courier New" w:hAnsi="Courier New" w:cs="Courier New"/>
                <w:color w:val="000000"/>
                <w:sz w:val="19"/>
                <w:szCs w:val="19"/>
                <w:highlight w:val="white"/>
              </w:rPr>
              <w:t>Scans: Vulnerability Description.</w:t>
            </w:r>
            <w:r w:rsidRPr="00840742">
              <w:rPr>
                <w:rFonts w:ascii="Courier New" w:hAnsi="Courier New" w:cs="Courier New"/>
                <w:color w:val="000096"/>
                <w:sz w:val="19"/>
                <w:szCs w:val="19"/>
                <w:highlight w:val="white"/>
              </w:rPr>
              <w:t>&lt;/p&gt;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FF0000"/>
                <w:sz w:val="19"/>
                <w:szCs w:val="19"/>
                <w:highlight w:val="white"/>
              </w:rPr>
              <w:t>&lt;!-- &lt;p&gt;Pen Test: Risk Description.&lt;/p&gt; --&gt;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FF0000"/>
                <w:sz w:val="19"/>
                <w:szCs w:val="19"/>
                <w:highlight w:val="white"/>
              </w:rPr>
              <w:t>&lt;!-- &lt;p&gt;RET: Description.&lt;/p&gt; --&gt;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&lt;/description&gt;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&lt;statement&gt;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&lt;p&gt;</w:t>
            </w:r>
            <w:r w:rsidRPr="00840742">
              <w:rPr>
                <w:rFonts w:ascii="Courier New" w:hAnsi="Courier New" w:cs="Courier New"/>
                <w:color w:val="000000"/>
                <w:sz w:val="19"/>
                <w:szCs w:val="19"/>
                <w:highlight w:val="white"/>
              </w:rPr>
              <w:t>This is a statement about the identified risk.</w:t>
            </w:r>
            <w:r w:rsidRPr="00840742">
              <w:rPr>
                <w:rFonts w:ascii="Courier New" w:hAnsi="Courier New" w:cs="Courier New"/>
                <w:color w:val="000096"/>
                <w:sz w:val="19"/>
                <w:szCs w:val="19"/>
                <w:highlight w:val="white"/>
              </w:rPr>
              <w:t>&lt;/p&gt;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FF0000"/>
                <w:sz w:val="19"/>
                <w:szCs w:val="19"/>
                <w:highlight w:val="white"/>
              </w:rPr>
              <w:t>&lt;!-- &lt;p&gt;TCW: Risk Statement..&lt;/p&gt; --&gt;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&lt;p&gt;</w:t>
            </w:r>
            <w:r w:rsidRPr="00840742">
              <w:rPr>
                <w:rFonts w:ascii="Courier New" w:hAnsi="Courier New" w:cs="Courier New"/>
                <w:color w:val="000000"/>
                <w:sz w:val="19"/>
                <w:szCs w:val="19"/>
                <w:highlight w:val="white"/>
              </w:rPr>
              <w:t>Scans: N/A.</w:t>
            </w:r>
            <w:r w:rsidRPr="00840742">
              <w:rPr>
                <w:rFonts w:ascii="Courier New" w:hAnsi="Courier New" w:cs="Courier New"/>
                <w:color w:val="000096"/>
                <w:sz w:val="19"/>
                <w:szCs w:val="19"/>
                <w:highlight w:val="white"/>
              </w:rPr>
              <w:t>&lt;/p&gt;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FF0000"/>
                <w:sz w:val="19"/>
                <w:szCs w:val="19"/>
                <w:highlight w:val="white"/>
              </w:rPr>
              <w:t>&lt;!-- &lt;p&gt;Pen Risk Statement.&lt;/p&gt; --&gt;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FF0000"/>
                <w:sz w:val="19"/>
                <w:szCs w:val="19"/>
                <w:highlight w:val="white"/>
              </w:rPr>
              <w:t>&lt;!-- &lt;p&gt;RET: Risk Statement.&lt;/p&gt; --&gt;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&lt;/statement&gt;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&lt;status&gt;</w:t>
            </w:r>
            <w:r w:rsidRPr="00840742">
              <w:rPr>
                <w:rFonts w:ascii="Courier New" w:hAnsi="Courier New" w:cs="Courier New"/>
                <w:color w:val="000000"/>
                <w:sz w:val="19"/>
                <w:szCs w:val="19"/>
                <w:highlight w:val="white"/>
              </w:rPr>
              <w:t>open</w:t>
            </w:r>
            <w:r w:rsidRPr="00840742">
              <w:rPr>
                <w:rFonts w:ascii="Courier New" w:hAnsi="Courier New" w:cs="Courier New"/>
                <w:color w:val="000096"/>
                <w:sz w:val="19"/>
                <w:szCs w:val="19"/>
                <w:highlight w:val="white"/>
              </w:rPr>
              <w:t>&lt;/status&gt;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&lt;characterization&gt;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&lt;origin&gt;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&lt;actor</w:t>
            </w:r>
            <w:r w:rsidRPr="00840742">
              <w:rPr>
                <w:rFonts w:ascii="Courier New" w:hAnsi="Courier New" w:cs="Courier New"/>
                <w:color w:val="F5844C"/>
                <w:sz w:val="19"/>
                <w:szCs w:val="19"/>
                <w:highlight w:val="white"/>
              </w:rPr>
              <w:t xml:space="preserve"> type</w:t>
            </w:r>
            <w:r w:rsidRPr="00840742">
              <w:rPr>
                <w:rFonts w:ascii="Courier New" w:hAnsi="Courier New" w:cs="Courier New"/>
                <w:color w:val="FF8040"/>
                <w:sz w:val="19"/>
                <w:szCs w:val="19"/>
                <w:highlight w:val="white"/>
              </w:rPr>
              <w:t>=</w:t>
            </w:r>
            <w:r w:rsidRPr="00840742">
              <w:rPr>
                <w:rFonts w:ascii="Courier New" w:hAnsi="Courier New" w:cs="Courier New"/>
                <w:color w:val="993300"/>
                <w:sz w:val="19"/>
                <w:szCs w:val="19"/>
                <w:highlight w:val="white"/>
              </w:rPr>
              <w:t>"party"</w:t>
            </w:r>
            <w:r w:rsidRPr="00840742">
              <w:rPr>
                <w:rFonts w:ascii="Courier New" w:hAnsi="Courier New" w:cs="Courier New"/>
                <w:color w:val="F5844C"/>
                <w:sz w:val="19"/>
                <w:szCs w:val="19"/>
                <w:highlight w:val="white"/>
              </w:rPr>
              <w:t xml:space="preserve"> actor-</w:t>
            </w:r>
            <w:proofErr w:type="spellStart"/>
            <w:r w:rsidRPr="00840742">
              <w:rPr>
                <w:rFonts w:ascii="Courier New" w:hAnsi="Courier New" w:cs="Courier New"/>
                <w:color w:val="F5844C"/>
                <w:sz w:val="19"/>
                <w:szCs w:val="19"/>
                <w:highlight w:val="white"/>
              </w:rPr>
              <w:t>uuid</w:t>
            </w:r>
            <w:proofErr w:type="spellEnd"/>
            <w:r w:rsidRPr="00840742">
              <w:rPr>
                <w:rFonts w:ascii="Courier New" w:hAnsi="Courier New" w:cs="Courier New"/>
                <w:color w:val="FF8040"/>
                <w:sz w:val="19"/>
                <w:szCs w:val="19"/>
                <w:highlight w:val="white"/>
              </w:rPr>
              <w:t>=</w:t>
            </w:r>
            <w:r w:rsidRPr="00840742">
              <w:rPr>
                <w:rFonts w:ascii="Courier New" w:hAnsi="Courier New" w:cs="Courier New"/>
                <w:color w:val="993300"/>
                <w:sz w:val="19"/>
                <w:szCs w:val="19"/>
                <w:highlight w:val="white"/>
              </w:rPr>
              <w:t>"f4568fda-c6d2-4640-adec-0012015af7d0"</w:t>
            </w:r>
            <w:r w:rsidRPr="00840742">
              <w:rPr>
                <w:rFonts w:ascii="Courier New" w:hAnsi="Courier New" w:cs="Courier New"/>
                <w:color w:val="F5844C"/>
                <w:sz w:val="19"/>
                <w:szCs w:val="19"/>
                <w:highlight w:val="white"/>
              </w:rPr>
              <w:t xml:space="preserve"> </w:t>
            </w:r>
            <w:r w:rsidRPr="00840742">
              <w:rPr>
                <w:rFonts w:ascii="Courier New" w:hAnsi="Courier New" w:cs="Courier New"/>
                <w:color w:val="000096"/>
                <w:sz w:val="19"/>
                <w:szCs w:val="19"/>
                <w:highlight w:val="white"/>
              </w:rPr>
              <w:t>/&gt;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&lt;/origin&gt;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&lt;facet</w:t>
            </w:r>
            <w:r w:rsidRPr="00840742">
              <w:rPr>
                <w:rFonts w:ascii="Courier New" w:hAnsi="Courier New" w:cs="Courier New"/>
                <w:color w:val="F5844C"/>
                <w:sz w:val="19"/>
                <w:szCs w:val="19"/>
                <w:highlight w:val="white"/>
              </w:rPr>
              <w:t xml:space="preserve"> name</w:t>
            </w:r>
            <w:r w:rsidRPr="00840742">
              <w:rPr>
                <w:rFonts w:ascii="Courier New" w:hAnsi="Courier New" w:cs="Courier New"/>
                <w:color w:val="FF8040"/>
                <w:sz w:val="19"/>
                <w:szCs w:val="19"/>
                <w:highlight w:val="white"/>
              </w:rPr>
              <w:t>=</w:t>
            </w:r>
            <w:r w:rsidRPr="00840742">
              <w:rPr>
                <w:rFonts w:ascii="Courier New" w:hAnsi="Courier New" w:cs="Courier New"/>
                <w:color w:val="993300"/>
                <w:sz w:val="19"/>
                <w:szCs w:val="19"/>
                <w:highlight w:val="white"/>
              </w:rPr>
              <w:t>"likelihood"</w:t>
            </w:r>
            <w:r w:rsidRPr="00840742">
              <w:rPr>
                <w:rFonts w:ascii="Courier New" w:hAnsi="Courier New" w:cs="Courier New"/>
                <w:color w:val="F5844C"/>
                <w:sz w:val="19"/>
                <w:szCs w:val="19"/>
                <w:highlight w:val="white"/>
              </w:rPr>
              <w:t xml:space="preserve"> system</w:t>
            </w:r>
            <w:r w:rsidRPr="00840742">
              <w:rPr>
                <w:rFonts w:ascii="Courier New" w:hAnsi="Courier New" w:cs="Courier New"/>
                <w:color w:val="FF8040"/>
                <w:sz w:val="19"/>
                <w:szCs w:val="19"/>
                <w:highlight w:val="white"/>
              </w:rPr>
              <w:t>=</w:t>
            </w:r>
            <w:r w:rsidRPr="00840742">
              <w:rPr>
                <w:rFonts w:ascii="Courier New" w:hAnsi="Courier New" w:cs="Courier New"/>
                <w:color w:val="993300"/>
                <w:sz w:val="19"/>
                <w:szCs w:val="19"/>
                <w:highlight w:val="white"/>
              </w:rPr>
              <w:t>"https://fedramp.gov"</w:t>
            </w:r>
            <w:r w:rsidRPr="00840742">
              <w:rPr>
                <w:rFonts w:ascii="Courier New" w:hAnsi="Courier New" w:cs="Courier New"/>
                <w:color w:val="F5844C"/>
                <w:sz w:val="19"/>
                <w:szCs w:val="19"/>
                <w:highlight w:val="white"/>
              </w:rPr>
              <w:t xml:space="preserve"> value</w:t>
            </w:r>
            <w:r w:rsidRPr="00840742">
              <w:rPr>
                <w:rFonts w:ascii="Courier New" w:hAnsi="Courier New" w:cs="Courier New"/>
                <w:color w:val="FF8040"/>
                <w:sz w:val="19"/>
                <w:szCs w:val="19"/>
                <w:highlight w:val="white"/>
              </w:rPr>
              <w:t>=</w:t>
            </w:r>
            <w:r w:rsidRPr="00840742">
              <w:rPr>
                <w:rFonts w:ascii="Courier New" w:hAnsi="Courier New" w:cs="Courier New"/>
                <w:color w:val="993300"/>
                <w:sz w:val="19"/>
                <w:szCs w:val="19"/>
                <w:highlight w:val="white"/>
              </w:rPr>
              <w:t>"high"</w:t>
            </w:r>
            <w:r w:rsidRPr="00840742">
              <w:rPr>
                <w:rFonts w:ascii="Courier New" w:hAnsi="Courier New" w:cs="Courier New"/>
                <w:color w:val="000096"/>
                <w:sz w:val="19"/>
                <w:szCs w:val="19"/>
                <w:highlight w:val="white"/>
              </w:rPr>
              <w:t>&gt;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&lt;prop</w:t>
            </w:r>
            <w:r w:rsidRPr="00840742">
              <w:rPr>
                <w:rFonts w:ascii="Courier New" w:hAnsi="Courier New" w:cs="Courier New"/>
                <w:color w:val="F5844C"/>
                <w:sz w:val="19"/>
                <w:szCs w:val="19"/>
                <w:highlight w:val="white"/>
              </w:rPr>
              <w:t xml:space="preserve"> name</w:t>
            </w:r>
            <w:r w:rsidRPr="00840742">
              <w:rPr>
                <w:rFonts w:ascii="Courier New" w:hAnsi="Courier New" w:cs="Courier New"/>
                <w:color w:val="FF8040"/>
                <w:sz w:val="19"/>
                <w:szCs w:val="19"/>
                <w:highlight w:val="white"/>
              </w:rPr>
              <w:t>=</w:t>
            </w:r>
            <w:r w:rsidRPr="00840742">
              <w:rPr>
                <w:rFonts w:ascii="Courier New" w:hAnsi="Courier New" w:cs="Courier New"/>
                <w:color w:val="993300"/>
                <w:sz w:val="19"/>
                <w:szCs w:val="19"/>
                <w:highlight w:val="white"/>
              </w:rPr>
              <w:t>"state"</w:t>
            </w:r>
            <w:r w:rsidRPr="00840742">
              <w:rPr>
                <w:rFonts w:ascii="Courier New" w:hAnsi="Courier New" w:cs="Courier New"/>
                <w:color w:val="F5844C"/>
                <w:sz w:val="19"/>
                <w:szCs w:val="19"/>
                <w:highlight w:val="white"/>
              </w:rPr>
              <w:t xml:space="preserve"> value</w:t>
            </w:r>
            <w:r w:rsidRPr="00840742">
              <w:rPr>
                <w:rFonts w:ascii="Courier New" w:hAnsi="Courier New" w:cs="Courier New"/>
                <w:color w:val="FF8040"/>
                <w:sz w:val="19"/>
                <w:szCs w:val="19"/>
                <w:highlight w:val="white"/>
              </w:rPr>
              <w:t>=</w:t>
            </w:r>
            <w:r w:rsidRPr="00840742">
              <w:rPr>
                <w:rFonts w:ascii="Courier New" w:hAnsi="Courier New" w:cs="Courier New"/>
                <w:color w:val="993300"/>
                <w:sz w:val="19"/>
                <w:szCs w:val="19"/>
                <w:highlight w:val="white"/>
              </w:rPr>
              <w:t>"initial"</w:t>
            </w:r>
            <w:r w:rsidRPr="00840742">
              <w:rPr>
                <w:rFonts w:ascii="Courier New" w:hAnsi="Courier New" w:cs="Courier New"/>
                <w:color w:val="000096"/>
                <w:sz w:val="19"/>
                <w:szCs w:val="19"/>
                <w:highlight w:val="white"/>
              </w:rPr>
              <w:t>/&gt;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&lt;/facet&gt;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&lt;facet</w:t>
            </w:r>
            <w:r w:rsidRPr="00840742">
              <w:rPr>
                <w:rFonts w:ascii="Courier New" w:hAnsi="Courier New" w:cs="Courier New"/>
                <w:color w:val="F5844C"/>
                <w:sz w:val="19"/>
                <w:szCs w:val="19"/>
                <w:highlight w:val="white"/>
              </w:rPr>
              <w:t xml:space="preserve"> name</w:t>
            </w:r>
            <w:r w:rsidRPr="00840742">
              <w:rPr>
                <w:rFonts w:ascii="Courier New" w:hAnsi="Courier New" w:cs="Courier New"/>
                <w:color w:val="FF8040"/>
                <w:sz w:val="19"/>
                <w:szCs w:val="19"/>
                <w:highlight w:val="white"/>
              </w:rPr>
              <w:t>=</w:t>
            </w:r>
            <w:r w:rsidRPr="00840742">
              <w:rPr>
                <w:rFonts w:ascii="Courier New" w:hAnsi="Courier New" w:cs="Courier New"/>
                <w:color w:val="993300"/>
                <w:sz w:val="19"/>
                <w:szCs w:val="19"/>
                <w:highlight w:val="white"/>
              </w:rPr>
              <w:t>"likelihood"</w:t>
            </w:r>
            <w:r w:rsidRPr="00840742">
              <w:rPr>
                <w:rFonts w:ascii="Courier New" w:hAnsi="Courier New" w:cs="Courier New"/>
                <w:color w:val="F5844C"/>
                <w:sz w:val="19"/>
                <w:szCs w:val="19"/>
                <w:highlight w:val="white"/>
              </w:rPr>
              <w:t xml:space="preserve"> system</w:t>
            </w:r>
            <w:r w:rsidRPr="00840742">
              <w:rPr>
                <w:rFonts w:ascii="Courier New" w:hAnsi="Courier New" w:cs="Courier New"/>
                <w:color w:val="FF8040"/>
                <w:sz w:val="19"/>
                <w:szCs w:val="19"/>
                <w:highlight w:val="white"/>
              </w:rPr>
              <w:t>=</w:t>
            </w:r>
            <w:r w:rsidRPr="00840742">
              <w:rPr>
                <w:rFonts w:ascii="Courier New" w:hAnsi="Courier New" w:cs="Courier New"/>
                <w:color w:val="993300"/>
                <w:sz w:val="19"/>
                <w:szCs w:val="19"/>
                <w:highlight w:val="white"/>
              </w:rPr>
              <w:t>"https://fedramp.gov"</w:t>
            </w:r>
            <w:r w:rsidRPr="00840742">
              <w:rPr>
                <w:rFonts w:ascii="Courier New" w:hAnsi="Courier New" w:cs="Courier New"/>
                <w:color w:val="F5844C"/>
                <w:sz w:val="19"/>
                <w:szCs w:val="19"/>
                <w:highlight w:val="white"/>
              </w:rPr>
              <w:t xml:space="preserve"> value</w:t>
            </w:r>
            <w:r w:rsidRPr="00840742">
              <w:rPr>
                <w:rFonts w:ascii="Courier New" w:hAnsi="Courier New" w:cs="Courier New"/>
                <w:color w:val="FF8040"/>
                <w:sz w:val="19"/>
                <w:szCs w:val="19"/>
                <w:highlight w:val="white"/>
              </w:rPr>
              <w:t>=</w:t>
            </w:r>
            <w:r w:rsidRPr="00840742">
              <w:rPr>
                <w:rFonts w:ascii="Courier New" w:hAnsi="Courier New" w:cs="Courier New"/>
                <w:color w:val="993300"/>
                <w:sz w:val="19"/>
                <w:szCs w:val="19"/>
                <w:highlight w:val="white"/>
              </w:rPr>
              <w:t>"moderate"</w:t>
            </w:r>
            <w:r w:rsidRPr="00840742">
              <w:rPr>
                <w:rFonts w:ascii="Courier New" w:hAnsi="Courier New" w:cs="Courier New"/>
                <w:color w:val="000096"/>
                <w:sz w:val="19"/>
                <w:szCs w:val="19"/>
                <w:highlight w:val="white"/>
              </w:rPr>
              <w:t>&gt;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&lt;prop</w:t>
            </w:r>
            <w:r w:rsidRPr="00840742">
              <w:rPr>
                <w:rFonts w:ascii="Courier New" w:hAnsi="Courier New" w:cs="Courier New"/>
                <w:color w:val="F5844C"/>
                <w:sz w:val="19"/>
                <w:szCs w:val="19"/>
                <w:highlight w:val="white"/>
              </w:rPr>
              <w:t xml:space="preserve"> name</w:t>
            </w:r>
            <w:r w:rsidRPr="00840742">
              <w:rPr>
                <w:rFonts w:ascii="Courier New" w:hAnsi="Courier New" w:cs="Courier New"/>
                <w:color w:val="FF8040"/>
                <w:sz w:val="19"/>
                <w:szCs w:val="19"/>
                <w:highlight w:val="white"/>
              </w:rPr>
              <w:t>=</w:t>
            </w:r>
            <w:r w:rsidRPr="00840742">
              <w:rPr>
                <w:rFonts w:ascii="Courier New" w:hAnsi="Courier New" w:cs="Courier New"/>
                <w:color w:val="993300"/>
                <w:sz w:val="19"/>
                <w:szCs w:val="19"/>
                <w:highlight w:val="white"/>
              </w:rPr>
              <w:t>"state"</w:t>
            </w:r>
            <w:r w:rsidRPr="00840742">
              <w:rPr>
                <w:rFonts w:ascii="Courier New" w:hAnsi="Courier New" w:cs="Courier New"/>
                <w:color w:val="F5844C"/>
                <w:sz w:val="19"/>
                <w:szCs w:val="19"/>
                <w:highlight w:val="white"/>
              </w:rPr>
              <w:t xml:space="preserve"> value</w:t>
            </w:r>
            <w:r w:rsidRPr="00840742">
              <w:rPr>
                <w:rFonts w:ascii="Courier New" w:hAnsi="Courier New" w:cs="Courier New"/>
                <w:color w:val="FF8040"/>
                <w:sz w:val="19"/>
                <w:szCs w:val="19"/>
                <w:highlight w:val="white"/>
              </w:rPr>
              <w:t>=</w:t>
            </w:r>
            <w:r w:rsidRPr="00840742">
              <w:rPr>
                <w:rFonts w:ascii="Courier New" w:hAnsi="Courier New" w:cs="Courier New"/>
                <w:color w:val="993300"/>
                <w:sz w:val="19"/>
                <w:szCs w:val="19"/>
                <w:highlight w:val="white"/>
              </w:rPr>
              <w:t>"initial"</w:t>
            </w:r>
            <w:r w:rsidRPr="00840742">
              <w:rPr>
                <w:rFonts w:ascii="Courier New" w:hAnsi="Courier New" w:cs="Courier New"/>
                <w:color w:val="000096"/>
                <w:sz w:val="19"/>
                <w:szCs w:val="19"/>
                <w:highlight w:val="white"/>
              </w:rPr>
              <w:t>/&gt;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&lt;/facet&gt;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&lt;/characterization&gt;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&lt;response</w:t>
            </w:r>
            <w:r w:rsidRPr="00840742">
              <w:rPr>
                <w:rFonts w:ascii="Courier New" w:hAnsi="Courier New" w:cs="Courier New"/>
                <w:color w:val="F5844C"/>
                <w:sz w:val="19"/>
                <w:szCs w:val="19"/>
                <w:highlight w:val="white"/>
              </w:rPr>
              <w:t xml:space="preserve"> </w:t>
            </w:r>
            <w:proofErr w:type="spellStart"/>
            <w:r w:rsidRPr="00840742">
              <w:rPr>
                <w:rFonts w:ascii="Courier New" w:hAnsi="Courier New" w:cs="Courier New"/>
                <w:color w:val="F5844C"/>
                <w:sz w:val="19"/>
                <w:szCs w:val="19"/>
                <w:highlight w:val="white"/>
              </w:rPr>
              <w:t>uuid</w:t>
            </w:r>
            <w:proofErr w:type="spellEnd"/>
            <w:r w:rsidRPr="00840742">
              <w:rPr>
                <w:rFonts w:ascii="Courier New" w:hAnsi="Courier New" w:cs="Courier New"/>
                <w:color w:val="FF8040"/>
                <w:sz w:val="19"/>
                <w:szCs w:val="19"/>
                <w:highlight w:val="white"/>
              </w:rPr>
              <w:t>=</w:t>
            </w:r>
            <w:r w:rsidRPr="00840742">
              <w:rPr>
                <w:rFonts w:ascii="Courier New" w:hAnsi="Courier New" w:cs="Courier New"/>
                <w:color w:val="993300"/>
                <w:sz w:val="19"/>
                <w:szCs w:val="19"/>
                <w:highlight w:val="white"/>
              </w:rPr>
              <w:t>"fde4758d-6417-4f35-ba71-278af4f008f8"</w:t>
            </w:r>
            <w:r w:rsidRPr="00840742">
              <w:rPr>
                <w:rFonts w:ascii="Courier New" w:hAnsi="Courier New" w:cs="Courier New"/>
                <w:color w:val="F5844C"/>
                <w:sz w:val="19"/>
                <w:szCs w:val="19"/>
                <w:highlight w:val="white"/>
              </w:rPr>
              <w:t xml:space="preserve"> lifecycle</w:t>
            </w:r>
            <w:r w:rsidRPr="00840742">
              <w:rPr>
                <w:rFonts w:ascii="Courier New" w:hAnsi="Courier New" w:cs="Courier New"/>
                <w:color w:val="FF8040"/>
                <w:sz w:val="19"/>
                <w:szCs w:val="19"/>
                <w:highlight w:val="white"/>
              </w:rPr>
              <w:t>=</w:t>
            </w:r>
            <w:r w:rsidRPr="00840742">
              <w:rPr>
                <w:rFonts w:ascii="Courier New" w:hAnsi="Courier New" w:cs="Courier New"/>
                <w:color w:val="993300"/>
                <w:sz w:val="19"/>
                <w:szCs w:val="19"/>
                <w:highlight w:val="white"/>
              </w:rPr>
              <w:t>"recommendation"</w:t>
            </w:r>
            <w:r w:rsidRPr="00840742">
              <w:rPr>
                <w:rFonts w:ascii="Courier New" w:hAnsi="Courier New" w:cs="Courier New"/>
                <w:color w:val="000096"/>
                <w:sz w:val="19"/>
                <w:szCs w:val="19"/>
                <w:highlight w:val="white"/>
              </w:rPr>
              <w:t>&gt;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&lt;title&gt;</w:t>
            </w:r>
            <w:r w:rsidRPr="00840742">
              <w:rPr>
                <w:rFonts w:ascii="Courier New" w:hAnsi="Courier New" w:cs="Courier New"/>
                <w:color w:val="000000"/>
                <w:sz w:val="19"/>
                <w:szCs w:val="19"/>
                <w:highlight w:val="white"/>
              </w:rPr>
              <w:t>Remediation Title</w:t>
            </w:r>
            <w:r w:rsidRPr="00840742">
              <w:rPr>
                <w:rFonts w:ascii="Courier New" w:hAnsi="Courier New" w:cs="Courier New"/>
                <w:color w:val="000096"/>
                <w:sz w:val="19"/>
                <w:szCs w:val="19"/>
                <w:highlight w:val="white"/>
              </w:rPr>
              <w:t>&lt;/title&gt;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&lt;description&gt;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&lt;p&gt;</w:t>
            </w:r>
            <w:r w:rsidRPr="00840742">
              <w:rPr>
                <w:rFonts w:ascii="Courier New" w:hAnsi="Courier New" w:cs="Courier New"/>
                <w:color w:val="000000"/>
                <w:sz w:val="19"/>
                <w:szCs w:val="19"/>
                <w:highlight w:val="white"/>
              </w:rPr>
              <w:t>A description of the recommended remediation.</w:t>
            </w:r>
            <w:r w:rsidRPr="00840742">
              <w:rPr>
                <w:rFonts w:ascii="Courier New" w:hAnsi="Courier New" w:cs="Courier New"/>
                <w:color w:val="000096"/>
                <w:sz w:val="19"/>
                <w:szCs w:val="19"/>
                <w:highlight w:val="white"/>
              </w:rPr>
              <w:t>&lt;/p&gt;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FF0000"/>
                <w:sz w:val="19"/>
                <w:szCs w:val="19"/>
                <w:highlight w:val="white"/>
              </w:rPr>
              <w:t>&lt;!-- &lt;p&gt;TCW: Assessor's recommended remediation (type='recommendation').&lt;/p&gt; --&gt;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&lt;p&gt;</w:t>
            </w:r>
            <w:r w:rsidRPr="00840742">
              <w:rPr>
                <w:rFonts w:ascii="Courier New" w:hAnsi="Courier New" w:cs="Courier New"/>
                <w:color w:val="000000"/>
                <w:sz w:val="19"/>
                <w:szCs w:val="19"/>
                <w:highlight w:val="white"/>
              </w:rPr>
              <w:t>Scans: Tool's recommended remediation (type='recommendation')</w:t>
            </w:r>
            <w:r w:rsidRPr="00840742">
              <w:rPr>
                <w:rFonts w:ascii="Courier New" w:hAnsi="Courier New" w:cs="Courier New"/>
                <w:color w:val="000096"/>
                <w:sz w:val="19"/>
                <w:szCs w:val="19"/>
                <w:highlight w:val="white"/>
              </w:rPr>
              <w:t>&lt;/p&gt;</w:t>
            </w:r>
            <w:r w:rsidRPr="00840742">
              <w:rPr>
                <w:rFonts w:ascii="Courier New" w:hAnsi="Courier New" w:cs="Courier New"/>
                <w:color w:val="000000"/>
                <w:sz w:val="19"/>
                <w:szCs w:val="19"/>
                <w:highlight w:val="white"/>
              </w:rPr>
              <w:br/>
            </w:r>
            <w:r w:rsidRPr="00840742">
              <w:rPr>
                <w:rFonts w:ascii="Courier New" w:hAnsi="Courier New" w:cs="Courier New"/>
                <w:color w:val="000000"/>
                <w:sz w:val="19"/>
                <w:szCs w:val="19"/>
                <w:highlight w:val="white"/>
              </w:rPr>
              <w:lastRenderedPageBreak/>
              <w:t xml:space="preserve">                </w:t>
            </w:r>
            <w:r w:rsidRPr="00840742">
              <w:rPr>
                <w:rFonts w:ascii="Courier New" w:hAnsi="Courier New" w:cs="Courier New"/>
                <w:color w:val="FF0000"/>
                <w:sz w:val="19"/>
                <w:szCs w:val="19"/>
                <w:highlight w:val="white"/>
              </w:rPr>
              <w:t>&lt;!-- &lt;p&gt;Pen Test: Assessor's recommended remediation (type='recommendation')&lt;/p&gt; --&gt;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FF0000"/>
                <w:sz w:val="19"/>
                <w:szCs w:val="19"/>
                <w:highlight w:val="white"/>
              </w:rPr>
              <w:t>&lt;!-- &lt;p&gt;RET: Assessor's recommended remediation (type='recommendation').&lt;/p&gt; --&gt;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FF0000"/>
                <w:sz w:val="19"/>
                <w:szCs w:val="19"/>
                <w:highlight w:val="white"/>
              </w:rPr>
              <w:t>&lt;!-- &lt;p&gt;</w:t>
            </w:r>
            <w:proofErr w:type="spellStart"/>
            <w:r w:rsidRPr="00840742">
              <w:rPr>
                <w:rFonts w:ascii="Courier New" w:hAnsi="Courier New" w:cs="Courier New"/>
                <w:color w:val="FF0000"/>
                <w:sz w:val="19"/>
                <w:szCs w:val="19"/>
                <w:highlight w:val="white"/>
              </w:rPr>
              <w:t>POA&amp;amp;M</w:t>
            </w:r>
            <w:proofErr w:type="spellEnd"/>
            <w:r w:rsidRPr="00840742">
              <w:rPr>
                <w:rFonts w:ascii="Courier New" w:hAnsi="Courier New" w:cs="Courier New"/>
                <w:color w:val="FF0000"/>
                <w:sz w:val="19"/>
                <w:szCs w:val="19"/>
                <w:highlight w:val="white"/>
              </w:rPr>
              <w:t>: CSP's intended remediation (no type flag).&lt;/p&gt; --&gt;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&lt;/description&gt;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&lt;/response&gt;</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00"/>
                <w:sz w:val="19"/>
                <w:szCs w:val="19"/>
                <w:highlight w:val="white"/>
              </w:rPr>
              <w:br/>
              <w:t xml:space="preserve">    </w:t>
            </w:r>
            <w:r w:rsidRPr="00840742">
              <w:rPr>
                <w:rFonts w:ascii="Courier New" w:hAnsi="Courier New" w:cs="Courier New"/>
                <w:color w:val="000096"/>
                <w:sz w:val="19"/>
                <w:szCs w:val="19"/>
                <w:highlight w:val="white"/>
              </w:rPr>
              <w:t>&lt;/risk&gt;</w:t>
            </w:r>
            <w:r w:rsidRPr="00840742">
              <w:rPr>
                <w:rFonts w:ascii="Courier New" w:hAnsi="Courier New" w:cs="Courier New"/>
                <w:color w:val="000000"/>
                <w:sz w:val="19"/>
                <w:szCs w:val="19"/>
                <w:highlight w:val="white"/>
              </w:rPr>
              <w:br/>
            </w:r>
            <w:r w:rsidRPr="00840742">
              <w:rPr>
                <w:rFonts w:ascii="Courier New" w:hAnsi="Courier New" w:cs="Courier New"/>
                <w:color w:val="000096"/>
                <w:sz w:val="19"/>
                <w:szCs w:val="19"/>
                <w:highlight w:val="white"/>
              </w:rPr>
              <w:t>&lt;/result&gt;</w:t>
            </w:r>
          </w:p>
        </w:tc>
      </w:tr>
    </w:tbl>
    <w:p w14:paraId="66553FBC" w14:textId="77777777" w:rsidR="00C6238A" w:rsidRDefault="00C6238A" w:rsidP="00C6238A">
      <w:pPr>
        <w:spacing w:before="120"/>
      </w:pPr>
      <w:r>
        <w:rPr>
          <w:b/>
        </w:rPr>
        <w:lastRenderedPageBreak/>
        <w:t xml:space="preserve">See next page for risk </w:t>
      </w:r>
      <w:proofErr w:type="gramStart"/>
      <w:r>
        <w:rPr>
          <w:b/>
        </w:rPr>
        <w:t>assembly</w:t>
      </w:r>
      <w:proofErr w:type="gramEnd"/>
    </w:p>
    <w:p w14:paraId="6F7AEB3B" w14:textId="77777777" w:rsidR="00C6238A" w:rsidRDefault="00C6238A" w:rsidP="00C6238A">
      <w:r>
        <w:rPr>
          <w:noProof/>
        </w:rPr>
        <mc:AlternateContent>
          <mc:Choice Requires="wps">
            <w:drawing>
              <wp:anchor distT="45720" distB="45720" distL="114300" distR="114300" simplePos="0" relativeHeight="251707392" behindDoc="1" locked="0" layoutInCell="1" allowOverlap="1" wp14:anchorId="6F04331D" wp14:editId="0F29D061">
                <wp:simplePos x="0" y="0"/>
                <wp:positionH relativeFrom="column">
                  <wp:posOffset>-4953000</wp:posOffset>
                </wp:positionH>
                <wp:positionV relativeFrom="page">
                  <wp:posOffset>1750060</wp:posOffset>
                </wp:positionV>
                <wp:extent cx="7333130" cy="8480611"/>
                <wp:effectExtent l="0" t="0" r="15875" b="17780"/>
                <wp:wrapNone/>
                <wp:docPr id="4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130" cy="8480611"/>
                        </a:xfrm>
                        <a:prstGeom prst="rect">
                          <a:avLst/>
                        </a:prstGeom>
                        <a:solidFill>
                          <a:srgbClr val="FFFFFF"/>
                        </a:solidFill>
                        <a:ln w="9525">
                          <a:solidFill>
                            <a:srgbClr val="000000"/>
                          </a:solidFill>
                          <a:miter lim="800000"/>
                          <a:headEnd/>
                          <a:tailEnd/>
                        </a:ln>
                      </wps:spPr>
                      <wps:txbx>
                        <w:txbxContent>
                          <w:p w14:paraId="7D1913F5" w14:textId="77777777" w:rsidR="00C6238A" w:rsidRDefault="00C6238A" w:rsidP="00C6238A">
                            <w:r>
                              <w:rPr>
                                <w:noProof/>
                              </w:rPr>
                              <w:t>[ Image intentionally left blank. ]</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04331D" id="_x0000_s1081" type="#_x0000_t202" style="position:absolute;margin-left:-390pt;margin-top:137.8pt;width:577.4pt;height:667.75pt;z-index:-251609088;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">
                <v:textbox style="mso-fit-shape-to-text:t">
                  <w:txbxContent>
                    <w:p w14:paraId="7D1913F5" w14:textId="77777777" w:rsidR="00C6238A" w:rsidRDefault="00C6238A" w:rsidP="00C6238A">
                      <w:r>
                        <w:rPr>
                          <w:noProof/>
                        </w:rPr>
                        <w:t>[ Image intentionally left blank. ]</w:t>
                      </w:r>
                    </w:p>
                  </w:txbxContent>
                </v:textbox>
                <w10:wrap anchory="page"/>
              </v:shape>
            </w:pict>
          </mc:Fallback>
        </mc:AlternateContent>
      </w:r>
      <w:r>
        <w:t xml:space="preserve">The </w:t>
      </w:r>
      <w:r w:rsidRPr="00653356">
        <w:rPr>
          <w:rStyle w:val="OSCALChar"/>
        </w:rPr>
        <w:t>risk</w:t>
      </w:r>
      <w:r>
        <w:t xml:space="preserve"> assembly uses </w:t>
      </w:r>
      <w:r>
        <w:rPr>
          <w:rStyle w:val="OSCALChar"/>
        </w:rPr>
        <w:t>facet</w:t>
      </w:r>
      <w:r>
        <w:t xml:space="preserve"> fields to capture relevant tool output details. The </w:t>
      </w:r>
      <w:r w:rsidRPr="00840742">
        <w:rPr>
          <w:rStyle w:val="OSCALChar"/>
        </w:rPr>
        <w:t>face</w:t>
      </w:r>
      <w:r>
        <w:rPr>
          <w:rStyle w:val="OSCALChar"/>
        </w:rPr>
        <w:t>t</w:t>
      </w:r>
      <w:r>
        <w:t xml:space="preserve"> field’s </w:t>
      </w:r>
      <w:r w:rsidRPr="00653356">
        <w:rPr>
          <w:rStyle w:val="OSCALChar"/>
        </w:rPr>
        <w:t>system</w:t>
      </w:r>
      <w:r>
        <w:t xml:space="preserve"> flag allows data from different tools and different security frameworks to co-exist in the same file.</w:t>
      </w:r>
    </w:p>
    <w:p w14:paraId="599F31C4" w14:textId="77777777" w:rsidR="00C6238A" w:rsidRDefault="00C6238A" w:rsidP="00C6238A">
      <w:r>
        <w:t xml:space="preserve">FedRAMP required risk-metric data, such as likelihood and impact are specified with </w:t>
      </w:r>
      <w:r>
        <w:rPr>
          <w:rStyle w:val="OSCALChar"/>
        </w:rPr>
        <w:t>facet</w:t>
      </w:r>
      <w:r>
        <w:t xml:space="preserve"> fields with </w:t>
      </w:r>
      <w:r w:rsidRPr="00840742">
        <w:rPr>
          <w:rStyle w:val="OSCALChar"/>
        </w:rPr>
        <w:t>system</w:t>
      </w:r>
      <w:r>
        <w:t xml:space="preserve"> flag value of "https://fedramp.gov". FedRAMP required risk metrics must also have the </w:t>
      </w:r>
      <w:r w:rsidRPr="00840742">
        <w:rPr>
          <w:rStyle w:val="OSCALChar"/>
        </w:rPr>
        <w:t>class</w:t>
      </w:r>
      <w:r>
        <w:t xml:space="preserve"> flag set to either </w:t>
      </w:r>
      <w:r w:rsidRPr="00840742">
        <w:rPr>
          <w:rStyle w:val="OSCALChar"/>
        </w:rPr>
        <w:t>"initial"</w:t>
      </w:r>
      <w:r>
        <w:t xml:space="preserve"> or </w:t>
      </w:r>
      <w:r w:rsidRPr="00840742">
        <w:rPr>
          <w:rStyle w:val="OSCALChar"/>
        </w:rPr>
        <w:t>"residual"</w:t>
      </w:r>
      <w:r>
        <w:t>. There must always be an initial risk metric. If adjusted, there may be a residual risk metric as well.</w:t>
      </w:r>
    </w:p>
    <w:p w14:paraId="4B450571" w14:textId="77777777" w:rsidR="00C6238A" w:rsidRPr="0040788B" w:rsidRDefault="00C6238A" w:rsidP="00C6238A">
      <w:r>
        <w:rPr>
          <w:noProof/>
        </w:rPr>
        <mc:AlternateContent>
          <mc:Choice Requires="wps">
            <w:drawing>
              <wp:anchor distT="0" distB="0" distL="114300" distR="114300" simplePos="0" relativeHeight="251706368" behindDoc="0" locked="0" layoutInCell="1" allowOverlap="1" wp14:anchorId="522BE1FE" wp14:editId="403D5207">
                <wp:simplePos x="0" y="0"/>
                <wp:positionH relativeFrom="margin">
                  <wp:posOffset>-7366635</wp:posOffset>
                </wp:positionH>
                <wp:positionV relativeFrom="paragraph">
                  <wp:posOffset>3672616</wp:posOffset>
                </wp:positionV>
                <wp:extent cx="7084060" cy="965276"/>
                <wp:effectExtent l="0" t="0" r="2540" b="0"/>
                <wp:wrapNone/>
                <wp:docPr id="491" name="Text Box 491"/>
                <wp:cNvGraphicFramePr/>
                <a:graphic xmlns:a="http://schemas.openxmlformats.org/drawingml/2006/main">
                  <a:graphicData uri="http://schemas.microsoft.com/office/word/2010/wordprocessingShape">
                    <wps:wsp>
                      <wps:cNvSpPr txBox="1"/>
                      <wps:spPr>
                        <a:xfrm>
                          <a:off x="0" y="0"/>
                          <a:ext cx="7084060" cy="965276"/>
                        </a:xfrm>
                        <a:prstGeom prst="roundRect">
                          <a:avLst>
                            <a:gd name="adj" fmla="val 5436"/>
                          </a:avLst>
                        </a:prstGeom>
                        <a:solidFill>
                          <a:schemeClr val="accent1">
                            <a:lumMod val="20000"/>
                            <a:lumOff val="80000"/>
                          </a:schemeClr>
                        </a:solidFill>
                        <a:ln w="12700">
                          <a:noFill/>
                        </a:ln>
                        <a:effectLst/>
                      </wps:spPr>
                      <wps:txbx>
                        <w:txbxContent>
                          <w:p w14:paraId="461C27F7" w14:textId="116C6814" w:rsidR="00C6238A" w:rsidRDefault="00C6238A" w:rsidP="001A6944">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t xml:space="preserve">See the </w:t>
                            </w:r>
                            <w:hyperlink r:id="rId145" w:history="1">
                              <w:r w:rsidR="003F124C">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46" w:anchor="markup-multiline" w:history="1">
                              <w:r w:rsidRPr="008E7513">
                                <w:rPr>
                                  <w:color w:val="2A528A"/>
                                  <w:u w:val="single"/>
                                </w:rPr>
                                <w:t>https://pages.nist.gov/OSCAL/reference/datatypes/#markup-multiline</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522BE1FE" id="Text Box 491" o:spid="_x0000_s1082" style="position:absolute;margin-left:-580.05pt;margin-top:289.2pt;width:557.8pt;height:76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" fillcolor="#ccecf8 [660]" stroked="f" strokeweight="1pt">
                <v:textbox style="mso-fit-shape-to-text:t" inset=",7.2pt,,7.2pt">
                  <w:txbxContent>
                    <w:p w14:paraId="461C27F7" w14:textId="116C6814" w:rsidR="00C6238A" w:rsidRDefault="00C6238A" w:rsidP="001A6944">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t xml:space="preserve">See the </w:t>
                      </w:r>
                      <w:hyperlink r:id="rId147" w:history="1">
                        <w:r w:rsidR="003F124C">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48" w:anchor="markup-multiline" w:history="1">
                        <w:r w:rsidRPr="008E7513">
                          <w:rPr>
                            <w:color w:val="2A528A"/>
                            <w:u w:val="single"/>
                          </w:rPr>
                          <w:t>https://pages.nist.gov/OSCAL/reference/datatypes/#markup-multiline</w:t>
                        </w:r>
                      </w:hyperlink>
                    </w:p>
                  </w:txbxContent>
                </v:textbox>
                <w10:wrap anchorx="margin"/>
              </v:roundrect>
            </w:pict>
          </mc:Fallback>
        </mc:AlternateContent>
      </w:r>
      <w:r>
        <w:t xml:space="preserve">The </w:t>
      </w:r>
      <w:proofErr w:type="spellStart"/>
      <w:r w:rsidRPr="004817F0">
        <w:rPr>
          <w:rStyle w:val="OSCALChar"/>
        </w:rPr>
        <w:t>uuid</w:t>
      </w:r>
      <w:proofErr w:type="spellEnd"/>
      <w:r>
        <w:t xml:space="preserve"> flag of the </w:t>
      </w:r>
      <w:r w:rsidRPr="004817F0">
        <w:rPr>
          <w:rStyle w:val="OSCALChar"/>
        </w:rPr>
        <w:t>origin</w:t>
      </w:r>
      <w:r>
        <w:t xml:space="preserve"> field must be set to the tool's UUID, and the </w:t>
      </w:r>
      <w:proofErr w:type="gramStart"/>
      <w:r w:rsidRPr="004817F0">
        <w:rPr>
          <w:rStyle w:val="OSCALChar"/>
        </w:rPr>
        <w:t>type</w:t>
      </w:r>
      <w:proofErr w:type="gramEnd"/>
      <w:r>
        <w:t xml:space="preserve"> flag must be set to "</w:t>
      </w:r>
      <w:r w:rsidRPr="004817F0">
        <w:rPr>
          <w:rStyle w:val="OSCALChar"/>
        </w:rPr>
        <w:t>tool</w:t>
      </w:r>
      <w:r>
        <w:t xml:space="preserve">". </w:t>
      </w:r>
    </w:p>
    <w:tbl>
      <w:tblPr>
        <w:tblStyle w:val="TableGrid"/>
        <w:tblW w:w="0" w:type="auto"/>
        <w:tblInd w:w="5" w:type="dxa"/>
        <w:tblLook w:val="04A0" w:firstRow="1" w:lastRow="0" w:firstColumn="1" w:lastColumn="0" w:noHBand="0" w:noVBand="1"/>
      </w:tblPr>
      <w:tblGrid>
        <w:gridCol w:w="11420"/>
      </w:tblGrid>
      <w:tr w:rsidR="00C6238A" w:rsidRPr="003F3B57" w14:paraId="2B7E1B63" w14:textId="77777777" w:rsidTr="00840742">
        <w:tc>
          <w:tcPr>
            <w:tcW w:w="11420" w:type="dxa"/>
            <w:tcBorders>
              <w:bottom w:val="single" w:sz="4" w:space="0" w:color="auto"/>
            </w:tcBorders>
            <w:shd w:val="clear" w:color="auto" w:fill="9BDAF1"/>
          </w:tcPr>
          <w:p w14:paraId="31EEA6B4" w14:textId="77777777" w:rsidR="00C6238A" w:rsidRPr="000A2A75" w:rsidRDefault="00C6238A" w:rsidP="00840742">
            <w:pPr>
              <w:pStyle w:val="TableHeading"/>
              <w:rPr>
                <w:rFonts w:ascii="Arial" w:hAnsi="Arial" w:cs="Arial"/>
              </w:rPr>
            </w:pPr>
            <w:r w:rsidRPr="000A2A75">
              <w:rPr>
                <w:rFonts w:ascii="Arial" w:hAnsi="Arial" w:cs="Arial"/>
              </w:rPr>
              <w:t>Representation</w:t>
            </w:r>
          </w:p>
        </w:tc>
      </w:tr>
      <w:tr w:rsidR="00C6238A" w:rsidRPr="00B177DA" w14:paraId="5FFA89EF" w14:textId="77777777" w:rsidTr="00840742">
        <w:tc>
          <w:tcPr>
            <w:tcW w:w="11420" w:type="dxa"/>
            <w:tcBorders>
              <w:bottom w:val="single" w:sz="4" w:space="0" w:color="auto"/>
            </w:tcBorders>
            <w:shd w:val="clear" w:color="auto" w:fill="FFFFFF" w:themeFill="background1"/>
          </w:tcPr>
          <w:p w14:paraId="1FED7032" w14:textId="77777777" w:rsidR="00C6238A" w:rsidRPr="00840742" w:rsidRDefault="00C6238A" w:rsidP="00840742">
            <w:pPr>
              <w:shd w:val="clear" w:color="auto" w:fill="FFFFFF"/>
              <w:autoSpaceDE w:val="0"/>
              <w:autoSpaceDN w:val="0"/>
              <w:adjustRightInd w:val="0"/>
              <w:rPr>
                <w:rFonts w:ascii="Courier New" w:hAnsi="Courier New" w:cs="Courier New"/>
                <w:sz w:val="20"/>
                <w:highlight w:val="white"/>
              </w:rPr>
            </w:pPr>
            <w:r w:rsidRPr="00840742">
              <w:rPr>
                <w:rFonts w:ascii="Courier New" w:hAnsi="Courier New" w:cs="Courier New"/>
                <w:color w:val="000096"/>
                <w:sz w:val="20"/>
                <w:highlight w:val="white"/>
              </w:rPr>
              <w:t>&lt;result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"c62765e1-b221-4890-9fb8-93fe84a41c25"</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title, description, start, end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&lt;risk</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"ae628cc5-b64c-4030-af30-57e6b24a6ae7"</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Vulnerability Title</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This is a description of the vulnerability provided by the tool.</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&lt;statement&gt;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This is a statement about the identified risk as provided by the tool.</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&lt;/statement&gt;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&lt;status&gt;</w:t>
            </w:r>
            <w:r w:rsidRPr="00840742">
              <w:rPr>
                <w:rFonts w:ascii="Courier New" w:hAnsi="Courier New" w:cs="Courier New"/>
                <w:color w:val="000000"/>
                <w:sz w:val="20"/>
                <w:highlight w:val="white"/>
              </w:rPr>
              <w:t>open</w:t>
            </w:r>
            <w:r w:rsidRPr="00840742">
              <w:rPr>
                <w:rFonts w:ascii="Courier New" w:hAnsi="Courier New" w:cs="Courier New"/>
                <w:color w:val="000096"/>
                <w:sz w:val="20"/>
                <w:highlight w:val="white"/>
              </w:rPr>
              <w:t>&lt;/status&gt;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&lt;characterization&gt;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"tool"</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"040937c3-2e0e-407a-bb3c-d4e61ac1c460"</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"vulnerability-id"</w:t>
            </w:r>
            <w:r w:rsidRPr="00840742">
              <w:rPr>
                <w:rFonts w:ascii="Courier New" w:hAnsi="Courier New" w:cs="Courier New"/>
                <w:color w:val="F5844C"/>
                <w:sz w:val="20"/>
                <w:highlight w:val="white"/>
              </w:rPr>
              <w:t xml:space="preserve"> 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"http://csrc.nist.gov/ns/</w:t>
            </w:r>
            <w:proofErr w:type="spellStart"/>
            <w:r w:rsidRPr="00840742">
              <w:rPr>
                <w:rFonts w:ascii="Courier New" w:hAnsi="Courier New" w:cs="Courier New"/>
                <w:color w:val="993300"/>
                <w:sz w:val="20"/>
                <w:highlight w:val="white"/>
              </w:rPr>
              <w:t>oscal</w:t>
            </w:r>
            <w:proofErr w:type="spellEnd"/>
            <w:r w:rsidRPr="00840742">
              <w:rPr>
                <w:rFonts w:ascii="Courier New" w:hAnsi="Courier New" w:cs="Courier New"/>
                <w:color w:val="993300"/>
                <w:sz w:val="20"/>
                <w:highlight w:val="white"/>
              </w:rPr>
              <w:t>/unknown"</w:t>
            </w:r>
            <w:r w:rsidRPr="00840742">
              <w:rPr>
                <w:rFonts w:ascii="Courier New" w:hAnsi="Courier New" w:cs="Courier New"/>
                <w:color w:val="F5844C"/>
                <w:sz w:val="20"/>
                <w:highlight w:val="white"/>
              </w:rPr>
              <w:t xml:space="preserve"> </w:t>
            </w:r>
            <w:r w:rsidRPr="00840742">
              <w:rPr>
                <w:rFonts w:ascii="Courier New" w:hAnsi="Courier New" w:cs="Courier New"/>
                <w:color w:val="000000"/>
                <w:sz w:val="20"/>
                <w:highlight w:val="white"/>
              </w:rPr>
              <w:br/>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"VulID-001"</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"plugin-id"</w:t>
            </w:r>
            <w:r>
              <w:rPr>
                <w:rFonts w:ascii="Courier New" w:hAnsi="Courier New" w:cs="Courier New"/>
                <w:color w:val="F5844C"/>
                <w:sz w:val="20"/>
                <w:highlight w:val="white"/>
              </w:rPr>
              <w:t xml:space="preserve"> </w:t>
            </w:r>
            <w:r w:rsidRPr="00840742">
              <w:rPr>
                <w:rFonts w:ascii="Courier New" w:hAnsi="Courier New" w:cs="Courier New"/>
                <w:color w:val="F5844C"/>
                <w:sz w:val="20"/>
                <w:highlight w:val="white"/>
              </w:rPr>
              <w:t>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"http://csrc.nist.gov/ns/</w:t>
            </w:r>
            <w:proofErr w:type="spellStart"/>
            <w:r w:rsidRPr="00840742">
              <w:rPr>
                <w:rFonts w:ascii="Courier New" w:hAnsi="Courier New" w:cs="Courier New"/>
                <w:color w:val="993300"/>
                <w:sz w:val="20"/>
                <w:highlight w:val="white"/>
              </w:rPr>
              <w:t>oscal</w:t>
            </w:r>
            <w:proofErr w:type="spellEnd"/>
            <w:r w:rsidRPr="00840742">
              <w:rPr>
                <w:rFonts w:ascii="Courier New" w:hAnsi="Courier New" w:cs="Courier New"/>
                <w:color w:val="993300"/>
                <w:sz w:val="20"/>
                <w:highlight w:val="white"/>
              </w:rPr>
              <w:t>/unknown"</w:t>
            </w:r>
            <w:r w:rsidRPr="00840742">
              <w:rPr>
                <w:rFonts w:ascii="Courier New" w:hAnsi="Courier New" w:cs="Courier New"/>
                <w:color w:val="F5844C"/>
                <w:sz w:val="20"/>
                <w:highlight w:val="white"/>
              </w:rPr>
              <w:t xml:space="preserve"> </w:t>
            </w:r>
            <w:r w:rsidRPr="00840742">
              <w:rPr>
                <w:rFonts w:ascii="Courier New" w:hAnsi="Courier New" w:cs="Courier New"/>
                <w:color w:val="000000"/>
                <w:sz w:val="20"/>
                <w:highlight w:val="white"/>
              </w:rPr>
              <w:br/>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"Plugin-ID"</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w:t>
            </w:r>
            <w:proofErr w:type="spellStart"/>
            <w:r w:rsidRPr="00840742">
              <w:rPr>
                <w:rFonts w:ascii="Courier New" w:hAnsi="Courier New" w:cs="Courier New"/>
                <w:color w:val="993300"/>
                <w:sz w:val="20"/>
                <w:highlight w:val="white"/>
              </w:rPr>
              <w:t>iavm</w:t>
            </w:r>
            <w:proofErr w:type="spellEnd"/>
            <w:r w:rsidRPr="00840742">
              <w:rPr>
                <w:rFonts w:ascii="Courier New" w:hAnsi="Courier New" w:cs="Courier New"/>
                <w:color w:val="993300"/>
                <w:sz w:val="20"/>
                <w:highlight w:val="white"/>
              </w:rPr>
              <w:t>-severity"</w:t>
            </w:r>
            <w:r>
              <w:rPr>
                <w:rFonts w:ascii="Courier New" w:hAnsi="Courier New" w:cs="Courier New"/>
                <w:color w:val="F5844C"/>
                <w:sz w:val="20"/>
                <w:highlight w:val="white"/>
              </w:rPr>
              <w:t xml:space="preserve"> </w:t>
            </w:r>
            <w:r w:rsidRPr="00840742">
              <w:rPr>
                <w:rFonts w:ascii="Courier New" w:hAnsi="Courier New" w:cs="Courier New"/>
                <w:color w:val="F5844C"/>
                <w:sz w:val="20"/>
                <w:highlight w:val="white"/>
              </w:rPr>
              <w:t>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"https://us-cert.cisa.gov/"</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"high"</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"vulnerability-id"</w:t>
            </w:r>
            <w:r w:rsidRPr="00840742">
              <w:rPr>
                <w:rFonts w:ascii="Courier New" w:hAnsi="Courier New" w:cs="Courier New"/>
                <w:color w:val="F5844C"/>
                <w:sz w:val="20"/>
                <w:highlight w:val="white"/>
              </w:rPr>
              <w:t xml:space="preserve"> 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"http://cve.mitre.org"</w:t>
            </w:r>
            <w:r w:rsidRPr="00840742">
              <w:rPr>
                <w:rFonts w:ascii="Courier New" w:hAnsi="Courier New" w:cs="Courier New"/>
                <w:color w:val="F5844C"/>
                <w:sz w:val="20"/>
                <w:highlight w:val="white"/>
              </w:rPr>
              <w:t xml:space="preserve"> </w:t>
            </w:r>
            <w:r w:rsidRPr="00840742">
              <w:rPr>
                <w:rFonts w:ascii="Courier New" w:hAnsi="Courier New" w:cs="Courier New"/>
                <w:color w:val="000000"/>
                <w:sz w:val="20"/>
                <w:highlight w:val="white"/>
              </w:rPr>
              <w:br/>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"CVE-2020-00000"</w:t>
            </w:r>
            <w:r w:rsidRPr="00840742">
              <w:rPr>
                <w:rFonts w:ascii="Courier New" w:hAnsi="Courier New" w:cs="Courier New"/>
                <w:color w:val="000096"/>
                <w:sz w:val="20"/>
                <w:highlight w:val="white"/>
              </w:rPr>
              <w:t>&gt;&lt;/facet&gt;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"impact"</w:t>
            </w:r>
            <w:r>
              <w:rPr>
                <w:rFonts w:ascii="Courier New" w:hAnsi="Courier New" w:cs="Courier New"/>
                <w:color w:val="F5844C"/>
                <w:sz w:val="20"/>
                <w:highlight w:val="white"/>
              </w:rPr>
              <w:t xml:space="preserve"> </w:t>
            </w:r>
            <w:r w:rsidRPr="00840742">
              <w:rPr>
                <w:rFonts w:ascii="Courier New" w:hAnsi="Courier New" w:cs="Courier New"/>
                <w:color w:val="F5844C"/>
                <w:sz w:val="20"/>
                <w:highlight w:val="white"/>
              </w:rPr>
              <w:t>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"http://csrc.nist.gov/ns/</w:t>
            </w:r>
            <w:proofErr w:type="spellStart"/>
            <w:r w:rsidRPr="00840742">
              <w:rPr>
                <w:rFonts w:ascii="Courier New" w:hAnsi="Courier New" w:cs="Courier New"/>
                <w:color w:val="993300"/>
                <w:sz w:val="20"/>
                <w:highlight w:val="white"/>
              </w:rPr>
              <w:t>oscal</w:t>
            </w:r>
            <w:proofErr w:type="spellEnd"/>
            <w:r w:rsidRPr="00840742">
              <w:rPr>
                <w:rFonts w:ascii="Courier New" w:hAnsi="Courier New" w:cs="Courier New"/>
                <w:color w:val="993300"/>
                <w:sz w:val="20"/>
                <w:highlight w:val="white"/>
              </w:rPr>
              <w:t>/unknown"</w:t>
            </w:r>
            <w:r w:rsidRPr="00840742">
              <w:rPr>
                <w:rFonts w:ascii="Courier New" w:hAnsi="Courier New" w:cs="Courier New"/>
                <w:color w:val="F5844C"/>
                <w:sz w:val="20"/>
                <w:highlight w:val="white"/>
              </w:rPr>
              <w:t xml:space="preserve"> </w:t>
            </w:r>
            <w:r w:rsidRPr="00840742">
              <w:rPr>
                <w:rFonts w:ascii="Courier New" w:hAnsi="Courier New" w:cs="Courier New"/>
                <w:color w:val="000000"/>
                <w:sz w:val="20"/>
                <w:highlight w:val="white"/>
              </w:rPr>
              <w:br/>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"high"</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"AV"</w:t>
            </w:r>
            <w:r>
              <w:rPr>
                <w:rFonts w:ascii="Courier New" w:hAnsi="Courier New" w:cs="Courier New"/>
                <w:color w:val="F5844C"/>
                <w:sz w:val="20"/>
                <w:highlight w:val="white"/>
              </w:rPr>
              <w:t xml:space="preserve"> </w:t>
            </w:r>
            <w:r w:rsidRPr="00840742">
              <w:rPr>
                <w:rFonts w:ascii="Courier New" w:hAnsi="Courier New" w:cs="Courier New"/>
                <w:color w:val="F5844C"/>
                <w:sz w:val="20"/>
                <w:highlight w:val="white"/>
              </w:rPr>
              <w:t>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"http://www.first.org/cvss/v3.1"</w:t>
            </w:r>
            <w:r w:rsidRPr="00840742">
              <w:rPr>
                <w:rFonts w:ascii="Courier New" w:hAnsi="Courier New" w:cs="Courier New"/>
                <w:color w:val="F5844C"/>
                <w:sz w:val="20"/>
                <w:highlight w:val="white"/>
              </w:rPr>
              <w:t xml:space="preserve"> </w:t>
            </w:r>
            <w:r w:rsidRPr="00840742">
              <w:rPr>
                <w:rFonts w:ascii="Courier New" w:hAnsi="Courier New" w:cs="Courier New"/>
                <w:color w:val="000000"/>
                <w:sz w:val="20"/>
                <w:highlight w:val="white"/>
              </w:rPr>
              <w:br/>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"network"</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r>
            <w:r w:rsidRPr="00840742">
              <w:rPr>
                <w:rFonts w:ascii="Courier New" w:hAnsi="Courier New" w:cs="Courier New"/>
                <w:color w:val="000000"/>
                <w:sz w:val="20"/>
                <w:highlight w:val="white"/>
              </w:rPr>
              <w:lastRenderedPageBreak/>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"likelihood"</w:t>
            </w:r>
            <w:r>
              <w:rPr>
                <w:rFonts w:ascii="Courier New" w:hAnsi="Courier New" w:cs="Courier New"/>
                <w:color w:val="F5844C"/>
                <w:sz w:val="20"/>
                <w:highlight w:val="white"/>
              </w:rPr>
              <w:t xml:space="preserve"> </w:t>
            </w:r>
            <w:r w:rsidRPr="00840742">
              <w:rPr>
                <w:rFonts w:ascii="Courier New" w:hAnsi="Courier New" w:cs="Courier New"/>
                <w:color w:val="F5844C"/>
                <w:sz w:val="20"/>
                <w:highlight w:val="white"/>
              </w:rPr>
              <w:t>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"https://fedramp.gov"</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"high"</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"state"</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"initial"</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"impact"</w:t>
            </w:r>
            <w:r>
              <w:rPr>
                <w:rFonts w:ascii="Courier New" w:hAnsi="Courier New" w:cs="Courier New"/>
                <w:color w:val="F5844C"/>
                <w:sz w:val="20"/>
                <w:highlight w:val="white"/>
              </w:rPr>
              <w:t xml:space="preserve"> </w:t>
            </w:r>
            <w:r w:rsidRPr="00840742">
              <w:rPr>
                <w:rFonts w:ascii="Courier New" w:hAnsi="Courier New" w:cs="Courier New"/>
                <w:color w:val="F5844C"/>
                <w:sz w:val="20"/>
                <w:highlight w:val="white"/>
              </w:rPr>
              <w:t>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"https://fedramp.gov"</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"high"</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"state"</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"initial"</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"likelihood"</w:t>
            </w:r>
            <w:r>
              <w:rPr>
                <w:rFonts w:ascii="Courier New" w:hAnsi="Courier New" w:cs="Courier New"/>
                <w:color w:val="F5844C"/>
                <w:sz w:val="20"/>
                <w:highlight w:val="white"/>
              </w:rPr>
              <w:t xml:space="preserve"> </w:t>
            </w:r>
            <w:r w:rsidRPr="00840742">
              <w:rPr>
                <w:rFonts w:ascii="Courier New" w:hAnsi="Courier New" w:cs="Courier New"/>
                <w:color w:val="F5844C"/>
                <w:sz w:val="20"/>
                <w:highlight w:val="white"/>
              </w:rPr>
              <w:t>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"https://fedramp.gov"</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"moderate"</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"state"</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"residual"</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"impact"</w:t>
            </w:r>
            <w:r>
              <w:rPr>
                <w:rFonts w:ascii="Courier New" w:hAnsi="Courier New" w:cs="Courier New"/>
                <w:color w:val="F5844C"/>
                <w:sz w:val="20"/>
                <w:highlight w:val="white"/>
              </w:rPr>
              <w:t xml:space="preserve"> </w:t>
            </w:r>
            <w:r w:rsidRPr="00840742">
              <w:rPr>
                <w:rFonts w:ascii="Courier New" w:hAnsi="Courier New" w:cs="Courier New"/>
                <w:color w:val="F5844C"/>
                <w:sz w:val="20"/>
                <w:highlight w:val="white"/>
              </w:rPr>
              <w:t>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"https://fedramp.gov"</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"moderate"</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"state"</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"residual"</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&lt;/characterization&gt;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&lt;/risk&gt;</w:t>
            </w:r>
            <w:r w:rsidRPr="00840742">
              <w:rPr>
                <w:rFonts w:ascii="Courier New" w:hAnsi="Courier New" w:cs="Courier New"/>
                <w:color w:val="000000"/>
                <w:sz w:val="20"/>
                <w:highlight w:val="white"/>
              </w:rPr>
              <w:br/>
            </w:r>
            <w:r w:rsidRPr="00840742">
              <w:rPr>
                <w:rFonts w:ascii="Courier New" w:hAnsi="Courier New" w:cs="Courier New"/>
                <w:color w:val="000096"/>
                <w:sz w:val="20"/>
                <w:highlight w:val="white"/>
              </w:rPr>
              <w:t>&lt;/result&gt;</w:t>
            </w:r>
          </w:p>
          <w:p w14:paraId="72F5EFB9" w14:textId="77777777" w:rsidR="00C6238A" w:rsidRPr="00B177DA" w:rsidRDefault="00C6238A" w:rsidP="00840742">
            <w:pPr>
              <w:pStyle w:val="OSCAL"/>
            </w:pPr>
          </w:p>
        </w:tc>
      </w:tr>
    </w:tbl>
    <w:p w14:paraId="298A8E3C" w14:textId="187E8F0A" w:rsidR="00C6238A" w:rsidRDefault="00C6238A" w:rsidP="00C6238A">
      <w:pPr>
        <w:spacing w:before="120"/>
      </w:pPr>
      <w:r>
        <w:lastRenderedPageBreak/>
        <w:t>For information about the remediation assembly, s</w:t>
      </w:r>
      <w:r w:rsidRPr="00655149">
        <w:t xml:space="preserve">ee </w:t>
      </w:r>
      <w:r w:rsidRPr="00655149">
        <w:rPr>
          <w:i/>
        </w:rPr>
        <w:t xml:space="preserve">Section </w:t>
      </w:r>
      <w:r w:rsidRPr="00655149">
        <w:rPr>
          <w:i/>
        </w:rPr>
        <w:fldChar w:fldCharType="begin"/>
      </w:r>
      <w:r w:rsidRPr="00655149">
        <w:rPr>
          <w:i/>
        </w:rPr>
        <w:instrText xml:space="preserve"> REF _Ref41873079 \r \h </w:instrText>
      </w:r>
      <w:r>
        <w:rPr>
          <w:i/>
        </w:rPr>
        <w:instrText xml:space="preserve"> \* MERGEFORMAT </w:instrText>
      </w:r>
      <w:r w:rsidRPr="00655149">
        <w:rPr>
          <w:i/>
        </w:rPr>
      </w:r>
      <w:r w:rsidRPr="00655149">
        <w:rPr>
          <w:i/>
        </w:rPr>
        <w:fldChar w:fldCharType="separate"/>
      </w:r>
      <w:r>
        <w:rPr>
          <w:i/>
        </w:rPr>
        <w:t>4.6.1</w:t>
      </w:r>
      <w:r w:rsidRPr="00655149">
        <w:rPr>
          <w:i/>
        </w:rPr>
        <w:fldChar w:fldCharType="end"/>
      </w:r>
      <w:r w:rsidRPr="00655149">
        <w:rPr>
          <w:i/>
        </w:rPr>
        <w:t xml:space="preserve">, </w:t>
      </w:r>
      <w:r w:rsidRPr="00655149">
        <w:rPr>
          <w:i/>
        </w:rPr>
        <w:fldChar w:fldCharType="begin"/>
      </w:r>
      <w:r w:rsidRPr="00655149">
        <w:rPr>
          <w:i/>
        </w:rPr>
        <w:instrText xml:space="preserve"> REF _Ref41873083 \h </w:instrText>
      </w:r>
      <w:r>
        <w:rPr>
          <w:i/>
        </w:rPr>
        <w:instrText xml:space="preserve"> \* MERGEFORMAT </w:instrText>
      </w:r>
      <w:r w:rsidRPr="00655149">
        <w:rPr>
          <w:i/>
        </w:rPr>
      </w:r>
      <w:r w:rsidRPr="00655149">
        <w:rPr>
          <w:i/>
        </w:rPr>
        <w:fldChar w:fldCharType="separate"/>
      </w:r>
      <w:r w:rsidRPr="00E04A4D">
        <w:rPr>
          <w:i/>
        </w:rPr>
        <w:t xml:space="preserve">Test Case Workbook: Recommendation </w:t>
      </w:r>
      <w:r w:rsidR="00AC23F8">
        <w:rPr>
          <w:i/>
        </w:rPr>
        <w:br/>
      </w:r>
      <w:r w:rsidRPr="00E04A4D">
        <w:rPr>
          <w:i/>
        </w:rPr>
        <w:t>for Mitigation</w:t>
      </w:r>
      <w:r w:rsidRPr="00655149">
        <w:rPr>
          <w:i/>
        </w:rPr>
        <w:fldChar w:fldCharType="end"/>
      </w:r>
      <w:r>
        <w:t>.</w:t>
      </w:r>
    </w:p>
    <w:p w14:paraId="437F69AA" w14:textId="77777777" w:rsidR="00C6238A" w:rsidRDefault="00C6238A" w:rsidP="000A2A75">
      <w:pPr>
        <w:pStyle w:val="Heading2"/>
        <w:numPr>
          <w:ilvl w:val="1"/>
          <w:numId w:val="10"/>
        </w:numPr>
        <w:ind w:left="576" w:hanging="576"/>
      </w:pPr>
      <w:bookmarkStart w:id="91" w:name="_Toc113879891"/>
      <w:bookmarkStart w:id="92" w:name="_Toc138763105"/>
      <w:r>
        <w:t>Penetration Testing: Findings</w:t>
      </w:r>
      <w:bookmarkEnd w:id="91"/>
      <w:bookmarkEnd w:id="92"/>
    </w:p>
    <w:p w14:paraId="0A057EBF" w14:textId="29355CAB" w:rsidR="00C6238A" w:rsidRDefault="00C6238A" w:rsidP="00C6238A">
      <w:r>
        <w:t xml:space="preserve">FedRAMP requires exactly one </w:t>
      </w:r>
      <w:r w:rsidRPr="00E4703E">
        <w:rPr>
          <w:rStyle w:val="OSCALChar"/>
        </w:rPr>
        <w:t>finding</w:t>
      </w:r>
      <w:r>
        <w:t xml:space="preserve"> assembly for each risk identified through penetration testing. Required reporting, such as spear phishing tests, each must have their own finding assembly as well. Each finding has a </w:t>
      </w:r>
      <w:proofErr w:type="gramStart"/>
      <w:r w:rsidRPr="00840742">
        <w:rPr>
          <w:rStyle w:val="OSCALChar"/>
        </w:rPr>
        <w:t>related-observation</w:t>
      </w:r>
      <w:proofErr w:type="gramEnd"/>
      <w:r>
        <w:t xml:space="preserve"> referencing observation (where additional details are recorded) via the </w:t>
      </w:r>
      <w:proofErr w:type="spellStart"/>
      <w:r w:rsidRPr="00840742">
        <w:rPr>
          <w:rStyle w:val="OSCALChar"/>
        </w:rPr>
        <w:t>uuid</w:t>
      </w:r>
      <w:proofErr w:type="spellEnd"/>
      <w:r>
        <w:t xml:space="preserve"> flag.</w:t>
      </w:r>
      <w:r w:rsidR="003E5EC8">
        <w:t xml:space="preserve"> </w:t>
      </w:r>
      <w:r>
        <w:t xml:space="preserve">At the end of the </w:t>
      </w:r>
      <w:r w:rsidRPr="006761E8">
        <w:rPr>
          <w:rStyle w:val="OSCALChar"/>
        </w:rPr>
        <w:t>finding</w:t>
      </w:r>
      <w:r>
        <w:t xml:space="preserve"> assembly, t</w:t>
      </w:r>
      <w:r w:rsidRPr="00B81D3F">
        <w:t xml:space="preserve">he UUID for the </w:t>
      </w:r>
      <w:r>
        <w:t>penetration test lead or team member</w:t>
      </w:r>
      <w:r w:rsidRPr="00B81D3F">
        <w:t xml:space="preserve"> must be listed as the </w:t>
      </w:r>
      <w:r w:rsidRPr="00B81D3F">
        <w:rPr>
          <w:rStyle w:val="OSCALChar"/>
        </w:rPr>
        <w:t>a</w:t>
      </w:r>
      <w:r>
        <w:rPr>
          <w:rStyle w:val="OSCALChar"/>
        </w:rPr>
        <w:t>c</w:t>
      </w:r>
      <w:r w:rsidRPr="00B81D3F">
        <w:rPr>
          <w:rStyle w:val="OSCALChar"/>
        </w:rPr>
        <w:t>t</w:t>
      </w:r>
      <w:r>
        <w:rPr>
          <w:rStyle w:val="OSCALChar"/>
        </w:rPr>
        <w:t>or</w:t>
      </w:r>
      <w:r w:rsidRPr="00B81D3F">
        <w:rPr>
          <w:rStyle w:val="OSCALChar"/>
        </w:rPr>
        <w:t>-</w:t>
      </w:r>
      <w:proofErr w:type="spellStart"/>
      <w:r w:rsidRPr="00B81D3F">
        <w:rPr>
          <w:rStyle w:val="OSCALChar"/>
        </w:rPr>
        <w:t>uuid</w:t>
      </w:r>
      <w:proofErr w:type="spellEnd"/>
      <w:r w:rsidRPr="00B81D3F">
        <w:t xml:space="preserve"> for the finding.</w:t>
      </w:r>
      <w:r w:rsidR="003E5EC8">
        <w:t xml:space="preserve"> </w:t>
      </w:r>
      <w:r>
        <w:t>Note that t</w:t>
      </w:r>
      <w:r w:rsidRPr="00B81D3F">
        <w:t>here may be more than one</w:t>
      </w:r>
      <w:r>
        <w:t xml:space="preserve"> penetration test member listed</w:t>
      </w:r>
      <w:r w:rsidRPr="00B81D3F">
        <w:t>.</w:t>
      </w:r>
    </w:p>
    <w:p w14:paraId="0FDC0CA7" w14:textId="7EA2626C" w:rsidR="00C6238A" w:rsidRDefault="00C6238A" w:rsidP="00C6238A">
      <w:r>
        <w:t xml:space="preserve">The </w:t>
      </w:r>
      <w:r w:rsidRPr="00FC679D">
        <w:rPr>
          <w:rStyle w:val="OSCALChar"/>
        </w:rPr>
        <w:t>observation</w:t>
      </w:r>
      <w:r>
        <w:t xml:space="preserve"> assembly contains the </w:t>
      </w:r>
      <w:r w:rsidRPr="006761E8">
        <w:rPr>
          <w:rStyle w:val="OSCALChar"/>
        </w:rPr>
        <w:t>method</w:t>
      </w:r>
      <w:r>
        <w:t xml:space="preserve"> field which must be set to "</w:t>
      </w:r>
      <w:r w:rsidRPr="006761E8">
        <w:rPr>
          <w:rStyle w:val="OSCALChar"/>
        </w:rPr>
        <w:t>TEST</w:t>
      </w:r>
      <w:r>
        <w:t xml:space="preserve">", and the </w:t>
      </w:r>
      <w:proofErr w:type="gramStart"/>
      <w:r w:rsidRPr="006761E8">
        <w:rPr>
          <w:rStyle w:val="OSCALChar"/>
        </w:rPr>
        <w:t>type</w:t>
      </w:r>
      <w:proofErr w:type="gramEnd"/>
      <w:r>
        <w:t xml:space="preserve"> field which must be set to "</w:t>
      </w:r>
      <w:r w:rsidRPr="006761E8">
        <w:rPr>
          <w:rStyle w:val="OSCALChar"/>
        </w:rPr>
        <w:t>finding</w:t>
      </w:r>
      <w:r>
        <w:t>".</w:t>
      </w:r>
      <w:r w:rsidR="003E5EC8">
        <w:t xml:space="preserve"> </w:t>
      </w:r>
      <w:r>
        <w:t xml:space="preserve">The </w:t>
      </w:r>
      <w:r w:rsidRPr="00840742">
        <w:rPr>
          <w:rStyle w:val="OSCALChar"/>
        </w:rPr>
        <w:t>observation</w:t>
      </w:r>
      <w:r>
        <w:t xml:space="preserve"> assembly also contains the </w:t>
      </w:r>
      <w:r>
        <w:rPr>
          <w:rStyle w:val="OSCALChar"/>
        </w:rPr>
        <w:t>collected</w:t>
      </w:r>
      <w:r>
        <w:t xml:space="preserve"> field which must be set to the automation tool's discovery timestamp, or the date and time observed.</w:t>
      </w:r>
      <w:r w:rsidR="003E5EC8">
        <w:t xml:space="preserve"> </w:t>
      </w:r>
      <w:r>
        <w:t xml:space="preserve">The assessors who gathered the evidence are identified at the bottom of the finding assembly using </w:t>
      </w:r>
      <w:r w:rsidRPr="00B564B4">
        <w:rPr>
          <w:rStyle w:val="OSCALChar"/>
        </w:rPr>
        <w:t>a</w:t>
      </w:r>
      <w:r>
        <w:rPr>
          <w:rStyle w:val="OSCALChar"/>
        </w:rPr>
        <w:t>c</w:t>
      </w:r>
      <w:r w:rsidRPr="00B564B4">
        <w:rPr>
          <w:rStyle w:val="OSCALChar"/>
        </w:rPr>
        <w:t>t</w:t>
      </w:r>
      <w:r>
        <w:rPr>
          <w:rStyle w:val="OSCALChar"/>
        </w:rPr>
        <w:t>or</w:t>
      </w:r>
      <w:r w:rsidRPr="00B564B4">
        <w:rPr>
          <w:rStyle w:val="OSCALChar"/>
        </w:rPr>
        <w:t>-</w:t>
      </w:r>
      <w:proofErr w:type="spellStart"/>
      <w:r w:rsidRPr="00B564B4">
        <w:rPr>
          <w:rStyle w:val="OSCALChar"/>
        </w:rPr>
        <w:t>uuid</w:t>
      </w:r>
      <w:proofErr w:type="spellEnd"/>
      <w:r>
        <w:t xml:space="preserve"> fields</w:t>
      </w:r>
      <w:r w:rsidR="003E5EC8">
        <w:t>.</w:t>
      </w:r>
    </w:p>
    <w:p w14:paraId="07DE1D0A" w14:textId="46D70976" w:rsidR="00C6238A" w:rsidRPr="0040788B" w:rsidRDefault="00C174EE" w:rsidP="00C6238A">
      <w:r>
        <w:rPr>
          <w:noProof/>
        </w:rPr>
        <mc:AlternateContent>
          <mc:Choice Requires="wps">
            <w:drawing>
              <wp:anchor distT="0" distB="0" distL="114300" distR="114300" simplePos="0" relativeHeight="251673600" behindDoc="0" locked="0" layoutInCell="1" allowOverlap="1" wp14:anchorId="5601DC81" wp14:editId="65C470CA">
                <wp:simplePos x="0" y="0"/>
                <wp:positionH relativeFrom="margin">
                  <wp:posOffset>-7346760</wp:posOffset>
                </wp:positionH>
                <wp:positionV relativeFrom="paragraph">
                  <wp:posOffset>4183532</wp:posOffset>
                </wp:positionV>
                <wp:extent cx="7084060" cy="856093"/>
                <wp:effectExtent l="57150" t="19050" r="78740" b="115570"/>
                <wp:wrapNone/>
                <wp:docPr id="469" name="Text Box 469"/>
                <wp:cNvGraphicFramePr/>
                <a:graphic xmlns:a="http://schemas.openxmlformats.org/drawingml/2006/main">
                  <a:graphicData uri="http://schemas.microsoft.com/office/word/2010/wordprocessingShape">
                    <wps:wsp>
                      <wps:cNvSpPr txBox="1"/>
                      <wps:spPr>
                        <a:xfrm>
                          <a:off x="0" y="0"/>
                          <a:ext cx="7084060" cy="856093"/>
                        </a:xfrm>
                        <a:prstGeom prst="roundRect">
                          <a:avLst>
                            <a:gd name="adj" fmla="val 5436"/>
                          </a:avLst>
                        </a:prstGeom>
                        <a:solidFill>
                          <a:schemeClr val="accent1">
                            <a:lumMod val="20000"/>
                            <a:lumOff val="80000"/>
                          </a:schemeClr>
                        </a:solidFill>
                        <a:ln w="12700">
                          <a:solidFill>
                            <a:schemeClr val="accent1">
                              <a:lumMod val="75000"/>
                            </a:schemeClr>
                          </a:solidFill>
                        </a:ln>
                        <a:effectLst>
                          <a:outerShdw blurRad="50800" dist="38100" dir="5400000" algn="t" rotWithShape="0">
                            <a:prstClr val="black">
                              <a:alpha val="40000"/>
                            </a:prstClr>
                          </a:outerShdw>
                        </a:effectLst>
                      </wps:spPr>
                      <wps:txbx>
                        <w:txbxContent>
                          <w:p w14:paraId="52BCA626" w14:textId="4F5178A8" w:rsidR="00C6238A" w:rsidRDefault="00C6238A" w:rsidP="00C6238A">
                            <w:pPr>
                              <w:jc w:val="center"/>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149" w:history="1">
                              <w:r w:rsidR="00C174EE">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50" w:anchor="markup-multiline" w:history="1">
                              <w:r>
                                <w:rPr>
                                  <w:color w:val="0000FF"/>
                                  <w:u w:val="single"/>
                                </w:rPr>
                                <w:t>https://pages.nist.gov/OSCAL/reference/datatypes/#markup-multiline</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01DC81" id="Text Box 469" o:spid="_x0000_s1083" style="position:absolute;margin-left:-578.5pt;margin-top:329.4pt;width:557.8pt;height:67.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" fillcolor="#ccecf8 [660]" strokecolor="#137193 [2404]" strokeweight="1pt">
                <v:shadow on="t" color="black" opacity="26214f" origin=",-.5" offset="0,3pt"/>
                <v:textbox>
                  <w:txbxContent>
                    <w:p w14:paraId="52BCA626" w14:textId="4F5178A8" w:rsidR="00C6238A" w:rsidRDefault="00C6238A" w:rsidP="00C6238A">
                      <w:pPr>
                        <w:jc w:val="center"/>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151" w:history="1">
                        <w:r w:rsidR="00C174EE">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52" w:anchor="markup-multiline" w:history="1">
                        <w:r>
                          <w:rPr>
                            <w:color w:val="0000FF"/>
                            <w:u w:val="single"/>
                          </w:rPr>
                          <w:t>https://pages.nist.gov/OSCAL/reference/datatypes/#markup-multiline</w:t>
                        </w:r>
                      </w:hyperlink>
                    </w:p>
                  </w:txbxContent>
                </v:textbox>
                <w10:wrap anchorx="margin"/>
              </v:roundrect>
            </w:pict>
          </mc:Fallback>
        </mc:AlternateContent>
      </w:r>
      <w:r w:rsidR="00C6238A">
        <w:t xml:space="preserve">The </w:t>
      </w:r>
      <w:proofErr w:type="spellStart"/>
      <w:r w:rsidR="00C6238A" w:rsidRPr="004F2D0B">
        <w:rPr>
          <w:rStyle w:val="OSCALChar"/>
        </w:rPr>
        <w:t>href</w:t>
      </w:r>
      <w:proofErr w:type="spellEnd"/>
      <w:r w:rsidR="00C6238A">
        <w:t xml:space="preserve"> flag in the </w:t>
      </w:r>
      <w:r w:rsidR="00C6238A" w:rsidRPr="004F2D0B">
        <w:rPr>
          <w:rStyle w:val="OSCALChar"/>
        </w:rPr>
        <w:t>relevant-evidence</w:t>
      </w:r>
      <w:r w:rsidR="00C6238A">
        <w:t xml:space="preserve"> field must contain a URI fragment that points to the </w:t>
      </w:r>
      <w:r w:rsidR="00C6238A" w:rsidRPr="004F2D0B">
        <w:rPr>
          <w:rStyle w:val="OSCALChar"/>
        </w:rPr>
        <w:t>resource</w:t>
      </w:r>
      <w:r w:rsidR="00C6238A">
        <w:t xml:space="preserve"> containing the penetration testing report.</w:t>
      </w:r>
      <w:r w:rsidR="003E5EC8">
        <w:t xml:space="preserve"> </w:t>
      </w:r>
      <w:r w:rsidR="00C6238A">
        <w:t>Section 4.4.3 describes how to reference evidence resources.</w:t>
      </w:r>
      <w:r w:rsidR="003E5EC8">
        <w:t xml:space="preserve"> </w:t>
      </w:r>
      <w:r w:rsidR="00C6238A">
        <w:t>The back-matter resource containing the penetration test must also have a prop with a name of "</w:t>
      </w:r>
      <w:r w:rsidR="00C6238A">
        <w:rPr>
          <w:rStyle w:val="OSCALChar"/>
        </w:rPr>
        <w:t>type</w:t>
      </w:r>
      <w:r w:rsidR="00C6238A">
        <w:t>" and with a value of "</w:t>
      </w:r>
      <w:r w:rsidR="00C6238A" w:rsidRPr="00C07AA6" w:rsidDel="00625135">
        <w:rPr>
          <w:rStyle w:val="OSCALChar"/>
        </w:rPr>
        <w:t xml:space="preserve"> </w:t>
      </w:r>
      <w:r w:rsidR="00C6238A" w:rsidRPr="00C07AA6">
        <w:rPr>
          <w:rStyle w:val="OSCALChar"/>
        </w:rPr>
        <w:t>report</w:t>
      </w:r>
      <w:r w:rsidR="00C6238A">
        <w:t>".</w:t>
      </w:r>
      <w:r w:rsidR="00C6238A">
        <w:rPr>
          <w:noProof/>
        </w:rPr>
        <mc:AlternateContent>
          <mc:Choice Requires="wps">
            <w:drawing>
              <wp:anchor distT="45720" distB="45720" distL="114300" distR="114300" simplePos="0" relativeHeight="251710464" behindDoc="1" locked="0" layoutInCell="1" allowOverlap="1" wp14:anchorId="4A45DDC4" wp14:editId="755981BD">
                <wp:simplePos x="0" y="0"/>
                <wp:positionH relativeFrom="column">
                  <wp:posOffset>-4911476</wp:posOffset>
                </wp:positionH>
                <wp:positionV relativeFrom="page">
                  <wp:posOffset>2941293</wp:posOffset>
                </wp:positionV>
                <wp:extent cx="7333130" cy="8480611"/>
                <wp:effectExtent l="0" t="0" r="15875" b="1778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130" cy="8480611"/>
                        </a:xfrm>
                        <a:prstGeom prst="rect">
                          <a:avLst/>
                        </a:prstGeom>
                        <a:solidFill>
                          <a:srgbClr val="FFFFFF"/>
                        </a:solidFill>
                        <a:ln w="9525">
                          <a:solidFill>
                            <a:srgbClr val="000000"/>
                          </a:solidFill>
                          <a:miter lim="800000"/>
                          <a:headEnd/>
                          <a:tailEnd/>
                        </a:ln>
                      </wps:spPr>
                      <wps:txbx>
                        <w:txbxContent>
                          <w:p w14:paraId="47A946B1" w14:textId="77777777" w:rsidR="00C6238A" w:rsidRDefault="00C6238A" w:rsidP="00C6238A">
                            <w:r>
                              <w:rPr>
                                <w:noProof/>
                              </w:rPr>
                              <w:t>[ Image intentionally left blank. ]</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A45DDC4" id="_x0000_s1084" type="#_x0000_t202" style="position:absolute;margin-left:-386.75pt;margin-top:231.6pt;width:577.4pt;height:667.75pt;z-index:-251606016;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">
                <v:textbox style="mso-fit-shape-to-text:t">
                  <w:txbxContent>
                    <w:p w14:paraId="47A946B1" w14:textId="77777777" w:rsidR="00C6238A" w:rsidRDefault="00C6238A" w:rsidP="00C6238A">
                      <w:r>
                        <w:rPr>
                          <w:noProof/>
                        </w:rPr>
                        <w:t>[ Image intentionally left blank. ]</w:t>
                      </w:r>
                    </w:p>
                  </w:txbxContent>
                </v:textbox>
                <w10:wrap anchory="page"/>
              </v:shape>
            </w:pict>
          </mc:Fallback>
        </mc:AlternateContent>
      </w:r>
    </w:p>
    <w:tbl>
      <w:tblPr>
        <w:tblStyle w:val="TableGrid"/>
        <w:tblW w:w="11600" w:type="dxa"/>
        <w:tblInd w:w="5" w:type="dxa"/>
        <w:tblLook w:val="04A0" w:firstRow="1" w:lastRow="0" w:firstColumn="1" w:lastColumn="0" w:noHBand="0" w:noVBand="1"/>
      </w:tblPr>
      <w:tblGrid>
        <w:gridCol w:w="11600"/>
      </w:tblGrid>
      <w:tr w:rsidR="00C6238A" w:rsidRPr="003F3B57" w14:paraId="59764EDD" w14:textId="77777777" w:rsidTr="00741212">
        <w:tc>
          <w:tcPr>
            <w:tcW w:w="11600" w:type="dxa"/>
            <w:shd w:val="clear" w:color="auto" w:fill="9BDAF1"/>
          </w:tcPr>
          <w:p w14:paraId="6F0CCF36" w14:textId="77777777" w:rsidR="00C6238A" w:rsidRPr="003F3B57" w:rsidRDefault="00C6238A" w:rsidP="00840742">
            <w:pPr>
              <w:pStyle w:val="TableHeading"/>
            </w:pPr>
            <w:r w:rsidRPr="000A2A75">
              <w:rPr>
                <w:rFonts w:ascii="Arial" w:hAnsi="Arial" w:cs="Arial"/>
              </w:rPr>
              <w:t>Representation</w:t>
            </w:r>
          </w:p>
        </w:tc>
      </w:tr>
      <w:tr w:rsidR="00C6238A" w:rsidRPr="00B177DA" w14:paraId="7B0BC1FF" w14:textId="77777777" w:rsidTr="00840742">
        <w:tc>
          <w:tcPr>
            <w:tcW w:w="11600" w:type="dxa"/>
          </w:tcPr>
          <w:p w14:paraId="2ABC650E" w14:textId="77777777" w:rsidR="00C6238A" w:rsidRDefault="00C6238A" w:rsidP="00840742">
            <w:pPr>
              <w:shd w:val="clear" w:color="auto" w:fill="FFFFFF"/>
              <w:autoSpaceDE w:val="0"/>
              <w:autoSpaceDN w:val="0"/>
              <w:adjustRightInd w:val="0"/>
              <w:rPr>
                <w:rFonts w:ascii="Courier New" w:hAnsi="Courier New" w:cs="Courier New"/>
                <w:color w:val="000096"/>
                <w:sz w:val="20"/>
                <w:highlight w:val="white"/>
              </w:rPr>
            </w:pPr>
            <w:r w:rsidRPr="009D6707">
              <w:rPr>
                <w:rFonts w:ascii="Courier New" w:hAnsi="Courier New" w:cs="Courier New"/>
                <w:color w:val="000096"/>
                <w:sz w:val="20"/>
                <w:highlight w:val="white"/>
              </w:rPr>
              <w:t>&lt;result</w:t>
            </w:r>
            <w:r w:rsidRPr="009D6707">
              <w:rPr>
                <w:rFonts w:ascii="Courier New" w:hAnsi="Courier New" w:cs="Courier New"/>
                <w:color w:val="F5844C"/>
                <w:sz w:val="20"/>
                <w:highlight w:val="white"/>
              </w:rPr>
              <w:t xml:space="preserve"> </w:t>
            </w:r>
            <w:proofErr w:type="spellStart"/>
            <w:r w:rsidRPr="009D6707">
              <w:rPr>
                <w:rFonts w:ascii="Courier New" w:hAnsi="Courier New" w:cs="Courier New"/>
                <w:color w:val="F5844C"/>
                <w:sz w:val="20"/>
                <w:highlight w:val="white"/>
              </w:rPr>
              <w:t>uuid</w:t>
            </w:r>
            <w:proofErr w:type="spellEnd"/>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"c62765e1-b221-4890-9fb8-93fe84a41c25"</w:t>
            </w:r>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t xml:space="preserve"> </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&lt;observation</w:t>
            </w:r>
            <w:r w:rsidRPr="009D6707">
              <w:rPr>
                <w:rFonts w:ascii="Courier New" w:hAnsi="Courier New" w:cs="Courier New"/>
                <w:color w:val="F5844C"/>
                <w:sz w:val="20"/>
                <w:highlight w:val="white"/>
              </w:rPr>
              <w:t xml:space="preserve"> </w:t>
            </w:r>
            <w:proofErr w:type="spellStart"/>
            <w:r w:rsidRPr="009D6707">
              <w:rPr>
                <w:rFonts w:ascii="Courier New" w:hAnsi="Courier New" w:cs="Courier New"/>
                <w:color w:val="F5844C"/>
                <w:sz w:val="20"/>
                <w:highlight w:val="white"/>
              </w:rPr>
              <w:t>uuid</w:t>
            </w:r>
            <w:proofErr w:type="spellEnd"/>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w:t>
            </w:r>
            <w:r w:rsidRPr="009111F5">
              <w:rPr>
                <w:rFonts w:ascii="Courier New" w:hAnsi="Courier New" w:cs="Courier New"/>
                <w:color w:val="993300"/>
                <w:sz w:val="20"/>
              </w:rPr>
              <w:t>a38f3bba-5b71-400d-b8f2-d808e1d4627f</w:t>
            </w:r>
            <w:r w:rsidRPr="009D6707">
              <w:rPr>
                <w:rFonts w:ascii="Courier New" w:hAnsi="Courier New" w:cs="Courier New"/>
                <w:color w:val="993300"/>
                <w:sz w:val="20"/>
                <w:highlight w:val="white"/>
              </w:rPr>
              <w:t>"</w:t>
            </w:r>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&lt;description&gt;&lt;p&gt;</w:t>
            </w:r>
            <w:r>
              <w:rPr>
                <w:rFonts w:ascii="Courier New" w:hAnsi="Courier New" w:cs="Courier New"/>
                <w:color w:val="000000"/>
                <w:sz w:val="20"/>
                <w:highlight w:val="white"/>
              </w:rPr>
              <w:t>Penetration Testing</w:t>
            </w:r>
            <w:r w:rsidRPr="009D6707">
              <w:rPr>
                <w:rFonts w:ascii="Courier New" w:hAnsi="Courier New" w:cs="Courier New"/>
                <w:color w:val="000096"/>
                <w:sz w:val="20"/>
                <w:highlight w:val="white"/>
              </w:rPr>
              <w:t>&lt;/p&gt;&lt;/description&gt;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&lt;method&gt;</w:t>
            </w:r>
            <w:r>
              <w:rPr>
                <w:rFonts w:ascii="Courier New" w:hAnsi="Courier New" w:cs="Courier New"/>
                <w:color w:val="000000"/>
                <w:sz w:val="20"/>
                <w:highlight w:val="white"/>
              </w:rPr>
              <w:t>TEST</w:t>
            </w:r>
            <w:r w:rsidRPr="009D6707">
              <w:rPr>
                <w:rFonts w:ascii="Courier New" w:hAnsi="Courier New" w:cs="Courier New"/>
                <w:color w:val="000096"/>
                <w:sz w:val="20"/>
                <w:highlight w:val="white"/>
              </w:rPr>
              <w:t>&lt;/method&gt;</w:t>
            </w:r>
            <w:r w:rsidRPr="009D6707">
              <w:rPr>
                <w:rFonts w:ascii="Courier New" w:hAnsi="Courier New" w:cs="Courier New"/>
                <w:color w:val="000000"/>
                <w:sz w:val="20"/>
                <w:highlight w:val="white"/>
              </w:rPr>
              <w:br/>
            </w:r>
            <w:r w:rsidRPr="009D6707">
              <w:rPr>
                <w:rFonts w:ascii="Courier New" w:hAnsi="Courier New" w:cs="Courier New"/>
                <w:color w:val="000000"/>
                <w:sz w:val="20"/>
                <w:highlight w:val="white"/>
              </w:rPr>
              <w:lastRenderedPageBreak/>
              <w:t xml:space="preserve">        </w:t>
            </w:r>
            <w:r w:rsidRPr="00840742">
              <w:rPr>
                <w:rFonts w:ascii="Courier New" w:hAnsi="Courier New" w:cs="Courier New"/>
                <w:color w:val="000096"/>
                <w:sz w:val="20"/>
              </w:rPr>
              <w:t>&lt;type&gt;</w:t>
            </w:r>
            <w:r w:rsidRPr="00840742">
              <w:rPr>
                <w:rFonts w:ascii="Courier New" w:hAnsi="Courier New" w:cs="Courier New"/>
                <w:color w:val="000000"/>
                <w:sz w:val="20"/>
              </w:rPr>
              <w:t>finding</w:t>
            </w:r>
            <w:r w:rsidRPr="00840742">
              <w:rPr>
                <w:rFonts w:ascii="Courier New" w:hAnsi="Courier New" w:cs="Courier New"/>
                <w:color w:val="000096"/>
                <w:sz w:val="20"/>
              </w:rPr>
              <w:t>&lt;/type&gt;</w:t>
            </w:r>
            <w:r w:rsidRPr="00840742">
              <w:rPr>
                <w:rFonts w:ascii="Courier New" w:hAnsi="Courier New" w:cs="Courier New"/>
                <w:color w:val="000000"/>
                <w:sz w:val="20"/>
              </w:rPr>
              <w:br/>
            </w:r>
            <w:r w:rsidRPr="009D6707">
              <w:rPr>
                <w:rFonts w:ascii="Courier New" w:hAnsi="Courier New" w:cs="Courier New"/>
                <w:color w:val="000000"/>
                <w:sz w:val="20"/>
                <w:highlight w:val="white"/>
              </w:rPr>
              <w:t xml:space="preserve">        </w:t>
            </w:r>
            <w:r w:rsidRPr="009D6707">
              <w:rPr>
                <w:rFonts w:ascii="Courier New" w:hAnsi="Courier New" w:cs="Courier New"/>
                <w:color w:val="000096"/>
                <w:sz w:val="20"/>
                <w:highlight w:val="white"/>
              </w:rPr>
              <w:t>&lt;origin&gt;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&lt;actor</w:t>
            </w:r>
            <w:r w:rsidRPr="009D6707">
              <w:rPr>
                <w:rFonts w:ascii="Courier New" w:hAnsi="Courier New" w:cs="Courier New"/>
                <w:color w:val="F5844C"/>
                <w:sz w:val="20"/>
                <w:highlight w:val="white"/>
              </w:rPr>
              <w:t xml:space="preserve"> type</w:t>
            </w:r>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"party"</w:t>
            </w:r>
            <w:r w:rsidRPr="009D6707">
              <w:rPr>
                <w:rFonts w:ascii="Courier New" w:hAnsi="Courier New" w:cs="Courier New"/>
                <w:color w:val="F5844C"/>
                <w:sz w:val="20"/>
                <w:highlight w:val="white"/>
              </w:rPr>
              <w:t xml:space="preserve"> actor-</w:t>
            </w:r>
            <w:proofErr w:type="spellStart"/>
            <w:r w:rsidRPr="009D6707">
              <w:rPr>
                <w:rFonts w:ascii="Courier New" w:hAnsi="Courier New" w:cs="Courier New"/>
                <w:color w:val="F5844C"/>
                <w:sz w:val="20"/>
                <w:highlight w:val="white"/>
              </w:rPr>
              <w:t>uuid</w:t>
            </w:r>
            <w:proofErr w:type="spellEnd"/>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"f4568fda-c6d2-4640-adec-0012015af7d0"</w:t>
            </w:r>
            <w:r w:rsidRPr="009D6707">
              <w:rPr>
                <w:rFonts w:ascii="Courier New" w:hAnsi="Courier New" w:cs="Courier New"/>
                <w:color w:val="F5844C"/>
                <w:sz w:val="20"/>
                <w:highlight w:val="white"/>
              </w:rPr>
              <w:t xml:space="preserve"> </w:t>
            </w:r>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&lt;/origin&gt;</w:t>
            </w:r>
          </w:p>
          <w:p w14:paraId="187D8BBA" w14:textId="77777777" w:rsidR="00C6238A" w:rsidRDefault="00C6238A" w:rsidP="00840742">
            <w:pPr>
              <w:shd w:val="clear" w:color="auto" w:fill="FFFFFF"/>
              <w:autoSpaceDE w:val="0"/>
              <w:autoSpaceDN w:val="0"/>
              <w:adjustRightInd w:val="0"/>
              <w:rPr>
                <w:rFonts w:ascii="Courier New" w:hAnsi="Courier New" w:cs="Courier New"/>
                <w:color w:val="FF0000"/>
                <w:sz w:val="20"/>
                <w:highlight w:val="white"/>
              </w:rPr>
            </w:pPr>
            <w:r>
              <w:rPr>
                <w:rFonts w:ascii="Courier New" w:hAnsi="Courier New" w:cs="Courier New"/>
                <w:color w:val="000096"/>
                <w:sz w:val="20"/>
                <w:highlight w:val="white"/>
              </w:rPr>
              <w:t xml:space="preserve">        </w:t>
            </w:r>
            <w:r w:rsidRPr="009D6707">
              <w:rPr>
                <w:rFonts w:ascii="Courier New" w:hAnsi="Courier New" w:cs="Courier New"/>
                <w:color w:val="000096"/>
                <w:sz w:val="20"/>
                <w:highlight w:val="white"/>
              </w:rPr>
              <w:t>&lt;</w:t>
            </w:r>
            <w:r>
              <w:rPr>
                <w:rFonts w:ascii="Courier New" w:hAnsi="Courier New" w:cs="Courier New"/>
                <w:color w:val="000096"/>
                <w:sz w:val="20"/>
                <w:highlight w:val="white"/>
              </w:rPr>
              <w:t xml:space="preserve">related-evidence </w:t>
            </w:r>
            <w:proofErr w:type="spellStart"/>
            <w:r>
              <w:rPr>
                <w:rFonts w:ascii="Courier New" w:hAnsi="Courier New" w:cs="Courier New"/>
                <w:color w:val="F5844C"/>
                <w:sz w:val="20"/>
                <w:highlight w:val="white"/>
              </w:rPr>
              <w:t>href</w:t>
            </w:r>
            <w:proofErr w:type="spellEnd"/>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w:t>
            </w:r>
            <w:r>
              <w:rPr>
                <w:rFonts w:ascii="Courier New" w:hAnsi="Courier New" w:cs="Courier New"/>
                <w:color w:val="993300"/>
                <w:sz w:val="20"/>
              </w:rPr>
              <w:t>#</w:t>
            </w:r>
            <w:r w:rsidRPr="00C25135">
              <w:rPr>
                <w:rFonts w:ascii="Courier New" w:hAnsi="Courier New" w:cs="Courier New"/>
                <w:color w:val="993300"/>
                <w:sz w:val="20"/>
              </w:rPr>
              <w:t>4739a1e6-b861-4e38-b9b9-7be33d463a5b</w:t>
            </w:r>
            <w:r w:rsidRPr="009D6707">
              <w:rPr>
                <w:rFonts w:ascii="Courier New" w:hAnsi="Courier New" w:cs="Courier New"/>
                <w:color w:val="993300"/>
                <w:sz w:val="20"/>
                <w:highlight w:val="white"/>
              </w:rPr>
              <w:t>"</w:t>
            </w:r>
            <w:r>
              <w:rPr>
                <w:rFonts w:ascii="Courier New" w:hAnsi="Courier New" w:cs="Courier New"/>
                <w:color w:val="000096"/>
                <w:sz w:val="20"/>
                <w:highlight w:val="white"/>
              </w:rPr>
              <w:t>&gt;</w:t>
            </w:r>
            <w:proofErr w:type="gramStart"/>
            <w:r w:rsidRPr="009D6707">
              <w:rPr>
                <w:rFonts w:ascii="Courier New" w:hAnsi="Courier New" w:cs="Courier New"/>
                <w:color w:val="FF0000"/>
                <w:sz w:val="20"/>
                <w:highlight w:val="white"/>
              </w:rPr>
              <w:t>&lt;!--</w:t>
            </w:r>
            <w:proofErr w:type="gramEnd"/>
            <w:r w:rsidRPr="009D6707">
              <w:rPr>
                <w:rFonts w:ascii="Courier New" w:hAnsi="Courier New" w:cs="Courier New"/>
                <w:color w:val="FF0000"/>
                <w:sz w:val="20"/>
                <w:highlight w:val="white"/>
              </w:rPr>
              <w:t xml:space="preserve"> cut --&gt;</w:t>
            </w:r>
          </w:p>
          <w:p w14:paraId="2366168B" w14:textId="77777777" w:rsidR="00C6238A" w:rsidRDefault="00C6238A" w:rsidP="00840742">
            <w:pPr>
              <w:shd w:val="clear" w:color="auto" w:fill="FFFFFF"/>
              <w:autoSpaceDE w:val="0"/>
              <w:autoSpaceDN w:val="0"/>
              <w:adjustRightInd w:val="0"/>
              <w:rPr>
                <w:rFonts w:ascii="Courier New" w:hAnsi="Courier New" w:cs="Courier New"/>
                <w:color w:val="000096"/>
                <w:sz w:val="20"/>
                <w:highlight w:val="white"/>
              </w:rPr>
            </w:pPr>
            <w:r>
              <w:rPr>
                <w:rFonts w:ascii="Courier New" w:hAnsi="Courier New" w:cs="Courier New"/>
                <w:color w:val="FF0000"/>
                <w:sz w:val="20"/>
                <w:highlight w:val="white"/>
              </w:rPr>
              <w:t xml:space="preserve">        </w:t>
            </w:r>
            <w:r>
              <w:rPr>
                <w:rFonts w:ascii="Courier New" w:hAnsi="Courier New" w:cs="Courier New"/>
                <w:color w:val="000096"/>
                <w:sz w:val="20"/>
                <w:highlight w:val="white"/>
              </w:rPr>
              <w:t>&lt;</w:t>
            </w:r>
            <w:r w:rsidRPr="009D6707">
              <w:rPr>
                <w:rFonts w:ascii="Courier New" w:hAnsi="Courier New" w:cs="Courier New"/>
                <w:color w:val="000096"/>
                <w:sz w:val="20"/>
                <w:highlight w:val="white"/>
              </w:rPr>
              <w:t>/</w:t>
            </w:r>
            <w:r>
              <w:rPr>
                <w:rFonts w:ascii="Courier New" w:hAnsi="Courier New" w:cs="Courier New"/>
                <w:color w:val="000096"/>
                <w:sz w:val="20"/>
                <w:highlight w:val="white"/>
              </w:rPr>
              <w:t>related-evidence</w:t>
            </w:r>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&lt;collected&gt;</w:t>
            </w:r>
            <w:r w:rsidRPr="009D6707">
              <w:rPr>
                <w:rFonts w:ascii="Courier New" w:hAnsi="Courier New" w:cs="Courier New"/>
                <w:color w:val="000000"/>
                <w:sz w:val="20"/>
                <w:highlight w:val="white"/>
              </w:rPr>
              <w:t>2022-10-10T00:00:00Z</w:t>
            </w:r>
            <w:r w:rsidRPr="009D6707">
              <w:rPr>
                <w:rFonts w:ascii="Courier New" w:hAnsi="Courier New" w:cs="Courier New"/>
                <w:color w:val="000096"/>
                <w:sz w:val="20"/>
                <w:highlight w:val="white"/>
              </w:rPr>
              <w:t>&lt;/collected&gt;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&lt;/observation&gt;</w:t>
            </w:r>
          </w:p>
          <w:p w14:paraId="1E7BA046" w14:textId="77777777" w:rsidR="00C6238A" w:rsidRPr="009D6707" w:rsidRDefault="00C6238A" w:rsidP="00840742">
            <w:pPr>
              <w:shd w:val="clear" w:color="auto" w:fill="FFFFFF"/>
              <w:autoSpaceDE w:val="0"/>
              <w:autoSpaceDN w:val="0"/>
              <w:adjustRightInd w:val="0"/>
              <w:rPr>
                <w:rFonts w:ascii="Courier New" w:hAnsi="Courier New" w:cs="Courier New"/>
                <w:sz w:val="20"/>
                <w:highlight w:val="white"/>
              </w:rPr>
            </w:pPr>
            <w:r w:rsidRPr="009D6707">
              <w:rPr>
                <w:rFonts w:ascii="Courier New" w:hAnsi="Courier New" w:cs="Courier New"/>
                <w:color w:val="000000"/>
                <w:sz w:val="20"/>
                <w:highlight w:val="white"/>
              </w:rPr>
              <w:t xml:space="preserve">    </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&lt;finding</w:t>
            </w:r>
            <w:r w:rsidRPr="009D6707">
              <w:rPr>
                <w:rFonts w:ascii="Courier New" w:hAnsi="Courier New" w:cs="Courier New"/>
                <w:color w:val="F5844C"/>
                <w:sz w:val="20"/>
                <w:highlight w:val="white"/>
              </w:rPr>
              <w:t xml:space="preserve"> </w:t>
            </w:r>
            <w:proofErr w:type="spellStart"/>
            <w:r w:rsidRPr="009D6707">
              <w:rPr>
                <w:rFonts w:ascii="Courier New" w:hAnsi="Courier New" w:cs="Courier New"/>
                <w:color w:val="F5844C"/>
                <w:sz w:val="20"/>
                <w:highlight w:val="white"/>
              </w:rPr>
              <w:t>uuid</w:t>
            </w:r>
            <w:proofErr w:type="spellEnd"/>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"b56edab1-8cdc-45f9-8589-35f1bd7b3348"</w:t>
            </w:r>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&lt;title&gt;</w:t>
            </w:r>
            <w:r w:rsidRPr="009D6707">
              <w:rPr>
                <w:rFonts w:ascii="Courier New" w:hAnsi="Courier New" w:cs="Courier New"/>
                <w:color w:val="000000"/>
                <w:sz w:val="20"/>
                <w:highlight w:val="white"/>
              </w:rPr>
              <w:t>[EXAMPLE]Penetration Test Result</w:t>
            </w:r>
            <w:r w:rsidRPr="009D6707">
              <w:rPr>
                <w:rFonts w:ascii="Courier New" w:hAnsi="Courier New" w:cs="Courier New"/>
                <w:color w:val="000096"/>
                <w:sz w:val="20"/>
                <w:highlight w:val="white"/>
              </w:rPr>
              <w:t>&lt;/title&gt;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&lt;description&gt;&lt;p&gt;</w:t>
            </w:r>
            <w:r w:rsidRPr="009D6707">
              <w:rPr>
                <w:rFonts w:ascii="Courier New" w:hAnsi="Courier New" w:cs="Courier New"/>
                <w:color w:val="000000"/>
                <w:sz w:val="20"/>
                <w:highlight w:val="white"/>
              </w:rPr>
              <w:t>A finding from penetration testing activities.</w:t>
            </w:r>
            <w:r w:rsidRPr="009D6707">
              <w:rPr>
                <w:rFonts w:ascii="Courier New" w:hAnsi="Courier New" w:cs="Courier New"/>
                <w:color w:val="000096"/>
                <w:sz w:val="20"/>
                <w:highlight w:val="white"/>
              </w:rPr>
              <w:t>&lt;/p&gt;&lt;/description&gt;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&lt;origin&gt;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&lt;actor</w:t>
            </w:r>
            <w:r w:rsidRPr="009D6707">
              <w:rPr>
                <w:rFonts w:ascii="Courier New" w:hAnsi="Courier New" w:cs="Courier New"/>
                <w:color w:val="F5844C"/>
                <w:sz w:val="20"/>
                <w:highlight w:val="white"/>
              </w:rPr>
              <w:t xml:space="preserve"> type</w:t>
            </w:r>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"party"</w:t>
            </w:r>
            <w:r w:rsidRPr="009D6707">
              <w:rPr>
                <w:rFonts w:ascii="Courier New" w:hAnsi="Courier New" w:cs="Courier New"/>
                <w:color w:val="F5844C"/>
                <w:sz w:val="20"/>
                <w:highlight w:val="white"/>
              </w:rPr>
              <w:t xml:space="preserve"> actor-</w:t>
            </w:r>
            <w:proofErr w:type="spellStart"/>
            <w:r w:rsidRPr="009D6707">
              <w:rPr>
                <w:rFonts w:ascii="Courier New" w:hAnsi="Courier New" w:cs="Courier New"/>
                <w:color w:val="F5844C"/>
                <w:sz w:val="20"/>
                <w:highlight w:val="white"/>
              </w:rPr>
              <w:t>uuid</w:t>
            </w:r>
            <w:proofErr w:type="spellEnd"/>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"f4568fda-c6d2-4640-adec-0012015af7d0"</w:t>
            </w:r>
            <w:r w:rsidRPr="009D6707">
              <w:rPr>
                <w:rFonts w:ascii="Courier New" w:hAnsi="Courier New" w:cs="Courier New"/>
                <w:color w:val="F5844C"/>
                <w:sz w:val="20"/>
                <w:highlight w:val="white"/>
              </w:rPr>
              <w:t xml:space="preserve"> </w:t>
            </w:r>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&lt;actor</w:t>
            </w:r>
            <w:r w:rsidRPr="009D6707">
              <w:rPr>
                <w:rFonts w:ascii="Courier New" w:hAnsi="Courier New" w:cs="Courier New"/>
                <w:color w:val="F5844C"/>
                <w:sz w:val="20"/>
                <w:highlight w:val="white"/>
              </w:rPr>
              <w:t xml:space="preserve"> type</w:t>
            </w:r>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"party"</w:t>
            </w:r>
            <w:r w:rsidRPr="009D6707">
              <w:rPr>
                <w:rFonts w:ascii="Courier New" w:hAnsi="Courier New" w:cs="Courier New"/>
                <w:color w:val="F5844C"/>
                <w:sz w:val="20"/>
                <w:highlight w:val="white"/>
              </w:rPr>
              <w:t xml:space="preserve"> actor-</w:t>
            </w:r>
            <w:proofErr w:type="spellStart"/>
            <w:r w:rsidRPr="009D6707">
              <w:rPr>
                <w:rFonts w:ascii="Courier New" w:hAnsi="Courier New" w:cs="Courier New"/>
                <w:color w:val="F5844C"/>
                <w:sz w:val="20"/>
                <w:highlight w:val="white"/>
              </w:rPr>
              <w:t>uuid</w:t>
            </w:r>
            <w:proofErr w:type="spellEnd"/>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"e934d8b5-13e5-4f77-b55e-871e6f2df2fe"</w:t>
            </w:r>
            <w:r w:rsidRPr="009D6707">
              <w:rPr>
                <w:rFonts w:ascii="Courier New" w:hAnsi="Courier New" w:cs="Courier New"/>
                <w:color w:val="F5844C"/>
                <w:sz w:val="20"/>
                <w:highlight w:val="white"/>
              </w:rPr>
              <w:t xml:space="preserve"> </w:t>
            </w:r>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&lt;/origin&gt;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&lt;related-observation</w:t>
            </w:r>
            <w:r w:rsidRPr="009D6707">
              <w:rPr>
                <w:rFonts w:ascii="Courier New" w:hAnsi="Courier New" w:cs="Courier New"/>
                <w:color w:val="F5844C"/>
                <w:sz w:val="20"/>
                <w:highlight w:val="white"/>
              </w:rPr>
              <w:t xml:space="preserve"> observation-</w:t>
            </w:r>
            <w:proofErr w:type="spellStart"/>
            <w:r w:rsidRPr="009D6707">
              <w:rPr>
                <w:rFonts w:ascii="Courier New" w:hAnsi="Courier New" w:cs="Courier New"/>
                <w:color w:val="F5844C"/>
                <w:sz w:val="20"/>
                <w:highlight w:val="white"/>
              </w:rPr>
              <w:t>uuid</w:t>
            </w:r>
            <w:proofErr w:type="spellEnd"/>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w:t>
            </w:r>
            <w:r w:rsidRPr="009111F5">
              <w:rPr>
                <w:rFonts w:ascii="Courier New" w:hAnsi="Courier New" w:cs="Courier New"/>
                <w:color w:val="993300"/>
                <w:sz w:val="20"/>
              </w:rPr>
              <w:t>a38f3bba-5b71-400d-b8f2-d808e1d4627f</w:t>
            </w:r>
            <w:r w:rsidRPr="009D6707">
              <w:rPr>
                <w:rFonts w:ascii="Courier New" w:hAnsi="Courier New" w:cs="Courier New"/>
                <w:color w:val="993300"/>
                <w:sz w:val="20"/>
                <w:highlight w:val="white"/>
              </w:rPr>
              <w:t>"</w:t>
            </w:r>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&lt;associated-risk</w:t>
            </w:r>
            <w:r w:rsidRPr="009D6707">
              <w:rPr>
                <w:rFonts w:ascii="Courier New" w:hAnsi="Courier New" w:cs="Courier New"/>
                <w:color w:val="F5844C"/>
                <w:sz w:val="20"/>
                <w:highlight w:val="white"/>
              </w:rPr>
              <w:t xml:space="preserve"> risk-</w:t>
            </w:r>
            <w:proofErr w:type="spellStart"/>
            <w:r w:rsidRPr="009D6707">
              <w:rPr>
                <w:rFonts w:ascii="Courier New" w:hAnsi="Courier New" w:cs="Courier New"/>
                <w:color w:val="F5844C"/>
                <w:sz w:val="20"/>
                <w:highlight w:val="white"/>
              </w:rPr>
              <w:t>uuid</w:t>
            </w:r>
            <w:proofErr w:type="spellEnd"/>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"e552fb72-d662-4c01-b2d7-4dcb2086bb07"</w:t>
            </w:r>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&lt;remarks&gt;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&lt;p&gt;</w:t>
            </w:r>
            <w:r w:rsidRPr="009D6707">
              <w:rPr>
                <w:rFonts w:ascii="Courier New" w:hAnsi="Courier New" w:cs="Courier New"/>
                <w:color w:val="000000"/>
                <w:sz w:val="20"/>
                <w:highlight w:val="white"/>
              </w:rPr>
              <w:t>If a penetration test result is favorable, such as to say the SOC detected the activities appropriately, no risk is required.</w:t>
            </w:r>
            <w:r w:rsidRPr="009D6707">
              <w:rPr>
                <w:rFonts w:ascii="Courier New" w:hAnsi="Courier New" w:cs="Courier New"/>
                <w:color w:val="000096"/>
                <w:sz w:val="20"/>
                <w:highlight w:val="white"/>
              </w:rPr>
              <w:t>&lt;/p&gt;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&lt;p&gt;</w:t>
            </w:r>
            <w:r w:rsidRPr="009D6707">
              <w:rPr>
                <w:rFonts w:ascii="Courier New" w:hAnsi="Courier New" w:cs="Courier New"/>
                <w:color w:val="000000"/>
                <w:sz w:val="20"/>
                <w:highlight w:val="white"/>
              </w:rPr>
              <w:t>If a penetration test result identifies a vulnerability or deficiency, the risk assembly is required.</w:t>
            </w:r>
            <w:r w:rsidRPr="009D6707">
              <w:rPr>
                <w:rFonts w:ascii="Courier New" w:hAnsi="Courier New" w:cs="Courier New"/>
                <w:color w:val="000096"/>
                <w:sz w:val="20"/>
                <w:highlight w:val="white"/>
              </w:rPr>
              <w:t>&lt;/p&gt;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&lt;/remarks&gt;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&lt;/finding&gt;</w:t>
            </w:r>
            <w:r w:rsidRPr="009D6707">
              <w:rPr>
                <w:rFonts w:ascii="Courier New" w:hAnsi="Courier New" w:cs="Courier New"/>
                <w:color w:val="000000"/>
                <w:sz w:val="20"/>
                <w:highlight w:val="white"/>
              </w:rPr>
              <w:br/>
              <w:t xml:space="preserve">    </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&lt;risk</w:t>
            </w:r>
            <w:r w:rsidRPr="009D6707">
              <w:rPr>
                <w:rFonts w:ascii="Courier New" w:hAnsi="Courier New" w:cs="Courier New"/>
                <w:color w:val="F5844C"/>
                <w:sz w:val="20"/>
                <w:highlight w:val="white"/>
              </w:rPr>
              <w:t xml:space="preserve"> </w:t>
            </w:r>
            <w:proofErr w:type="spellStart"/>
            <w:r w:rsidRPr="009D6707">
              <w:rPr>
                <w:rFonts w:ascii="Courier New" w:hAnsi="Courier New" w:cs="Courier New"/>
                <w:color w:val="F5844C"/>
                <w:sz w:val="20"/>
                <w:highlight w:val="white"/>
              </w:rPr>
              <w:t>uuid</w:t>
            </w:r>
            <w:proofErr w:type="spellEnd"/>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"e552fb72-d662-4c01-b2d7-4dcb2086bb07"</w:t>
            </w:r>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br/>
              <w:t xml:space="preserve">        </w:t>
            </w:r>
            <w:r w:rsidRPr="009D6707">
              <w:rPr>
                <w:rFonts w:ascii="Courier New" w:hAnsi="Courier New" w:cs="Courier New"/>
                <w:color w:val="FF0000"/>
                <w:sz w:val="20"/>
                <w:highlight w:val="white"/>
              </w:rPr>
              <w:t>&lt;!-- cut --&gt;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&lt;/risk&gt;</w:t>
            </w:r>
            <w:r w:rsidRPr="009D6707">
              <w:rPr>
                <w:rFonts w:ascii="Courier New" w:hAnsi="Courier New" w:cs="Courier New"/>
                <w:color w:val="000000"/>
                <w:sz w:val="20"/>
                <w:highlight w:val="white"/>
              </w:rPr>
              <w:br/>
            </w:r>
            <w:r w:rsidRPr="009D6707">
              <w:rPr>
                <w:rFonts w:ascii="Courier New" w:hAnsi="Courier New" w:cs="Courier New"/>
                <w:color w:val="000096"/>
                <w:sz w:val="20"/>
                <w:highlight w:val="white"/>
              </w:rPr>
              <w:t>&lt;/result&gt;</w:t>
            </w:r>
          </w:p>
          <w:p w14:paraId="07C065BD" w14:textId="77777777" w:rsidR="00C6238A" w:rsidRPr="00B177DA" w:rsidRDefault="00C6238A" w:rsidP="00840742">
            <w:pPr>
              <w:pStyle w:val="OSCAL"/>
            </w:pPr>
          </w:p>
        </w:tc>
      </w:tr>
    </w:tbl>
    <w:p w14:paraId="0D1E58A3" w14:textId="77777777" w:rsidR="00C6238A" w:rsidRDefault="00C6238A" w:rsidP="00C6238A">
      <w:r>
        <w:lastRenderedPageBreak/>
        <w:br w:type="page"/>
      </w:r>
    </w:p>
    <w:p w14:paraId="603B2893" w14:textId="77777777" w:rsidR="00C6238A" w:rsidRDefault="00C6238A" w:rsidP="000A2A75">
      <w:pPr>
        <w:pStyle w:val="Heading2"/>
        <w:numPr>
          <w:ilvl w:val="1"/>
          <w:numId w:val="10"/>
        </w:numPr>
        <w:ind w:left="576" w:hanging="576"/>
      </w:pPr>
      <w:bookmarkStart w:id="93" w:name="_Toc113879892"/>
      <w:bookmarkStart w:id="94" w:name="_Toc138763106"/>
      <w:r>
        <w:lastRenderedPageBreak/>
        <w:t>Penetration Testing: Identified Risks</w:t>
      </w:r>
      <w:bookmarkEnd w:id="93"/>
      <w:bookmarkEnd w:id="94"/>
    </w:p>
    <w:p w14:paraId="5890748E" w14:textId="77777777" w:rsidR="00C6238A" w:rsidRDefault="00C6238A" w:rsidP="00C6238A">
      <w:r>
        <w:t xml:space="preserve">Some penetration test results may be reportable even if they do not represent a risk. For example, the spear phishing test results must be reported regardless; however, those results only generate a risk if the click rate exceeds a certain threshold. Where a risk must be reported, the risk assembly is added beneath the observation. </w:t>
      </w:r>
    </w:p>
    <w:p w14:paraId="38D44DAB" w14:textId="77777777" w:rsidR="00C6238A" w:rsidRDefault="00C6238A" w:rsidP="00C6238A">
      <w:r>
        <w:t xml:space="preserve">For penetration testing, there must be one finding assembly per observation or observation/risk pair. </w:t>
      </w:r>
    </w:p>
    <w:p w14:paraId="43B46A0B" w14:textId="0827BAFE" w:rsidR="00C6238A" w:rsidRPr="0040788B" w:rsidRDefault="00C6238A" w:rsidP="00C6238A">
      <w:r>
        <w:rPr>
          <w:noProof/>
        </w:rPr>
        <mc:AlternateContent>
          <mc:Choice Requires="wps">
            <w:drawing>
              <wp:anchor distT="45720" distB="45720" distL="114300" distR="114300" simplePos="0" relativeHeight="251712512" behindDoc="1" locked="0" layoutInCell="1" allowOverlap="1" wp14:anchorId="346ADCBF" wp14:editId="0DE2112B">
                <wp:simplePos x="0" y="0"/>
                <wp:positionH relativeFrom="column">
                  <wp:posOffset>-4911476</wp:posOffset>
                </wp:positionH>
                <wp:positionV relativeFrom="page">
                  <wp:posOffset>2941293</wp:posOffset>
                </wp:positionV>
                <wp:extent cx="7333130" cy="8480611"/>
                <wp:effectExtent l="0" t="0" r="15875" b="1778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130" cy="8480611"/>
                        </a:xfrm>
                        <a:prstGeom prst="rect">
                          <a:avLst/>
                        </a:prstGeom>
                        <a:solidFill>
                          <a:srgbClr val="FFFFFF"/>
                        </a:solidFill>
                        <a:ln w="9525">
                          <a:solidFill>
                            <a:srgbClr val="000000"/>
                          </a:solidFill>
                          <a:miter lim="800000"/>
                          <a:headEnd/>
                          <a:tailEnd/>
                        </a:ln>
                      </wps:spPr>
                      <wps:txbx>
                        <w:txbxContent>
                          <w:p w14:paraId="29C05628" w14:textId="77777777" w:rsidR="00C6238A" w:rsidRDefault="00C6238A" w:rsidP="00C6238A">
                            <w:r>
                              <w:rPr>
                                <w:noProof/>
                              </w:rPr>
                              <w:t>[ Image intentionally left blank. ]</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6ADCBF" id="_x0000_s1085" type="#_x0000_t202" style="position:absolute;margin-left:-386.75pt;margin-top:231.6pt;width:577.4pt;height:667.75pt;z-index:-251603968;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">
                <v:textbox style="mso-fit-shape-to-text:t">
                  <w:txbxContent>
                    <w:p w14:paraId="29C05628" w14:textId="77777777" w:rsidR="00C6238A" w:rsidRDefault="00C6238A" w:rsidP="00C6238A">
                      <w:r>
                        <w:rPr>
                          <w:noProof/>
                        </w:rPr>
                        <w:t>[ Image intentionally left blank. ]</w:t>
                      </w:r>
                    </w:p>
                  </w:txbxContent>
                </v:textbox>
                <w10:wrap anchory="page"/>
              </v:shape>
            </w:pict>
          </mc:Fallback>
        </mc:AlternateContent>
      </w:r>
      <w:r>
        <w:t xml:space="preserve">The risk assembly is populated as described in previous sections. </w:t>
      </w:r>
    </w:p>
    <w:p w14:paraId="7B55086D" w14:textId="773D555F" w:rsidR="00C6238A" w:rsidRDefault="00275ED4" w:rsidP="00C6238A">
      <w:r>
        <w:rPr>
          <w:noProof/>
        </w:rPr>
        <mc:AlternateContent>
          <mc:Choice Requires="wps">
            <w:drawing>
              <wp:anchor distT="0" distB="0" distL="114300" distR="114300" simplePos="0" relativeHeight="251711488" behindDoc="0" locked="0" layoutInCell="1" allowOverlap="1" wp14:anchorId="05D33230" wp14:editId="13AEC90E">
                <wp:simplePos x="0" y="0"/>
                <wp:positionH relativeFrom="margin">
                  <wp:posOffset>-7380605</wp:posOffset>
                </wp:positionH>
                <wp:positionV relativeFrom="paragraph">
                  <wp:posOffset>4802580</wp:posOffset>
                </wp:positionV>
                <wp:extent cx="7084060" cy="1379845"/>
                <wp:effectExtent l="0" t="0" r="2540" b="5080"/>
                <wp:wrapNone/>
                <wp:docPr id="4" name="Text Box 4"/>
                <wp:cNvGraphicFramePr/>
                <a:graphic xmlns:a="http://schemas.openxmlformats.org/drawingml/2006/main">
                  <a:graphicData uri="http://schemas.microsoft.com/office/word/2010/wordprocessingShape">
                    <wps:wsp>
                      <wps:cNvSpPr txBox="1"/>
                      <wps:spPr>
                        <a:xfrm>
                          <a:off x="0" y="0"/>
                          <a:ext cx="7084060" cy="1379845"/>
                        </a:xfrm>
                        <a:prstGeom prst="roundRect">
                          <a:avLst>
                            <a:gd name="adj" fmla="val 5436"/>
                          </a:avLst>
                        </a:prstGeom>
                        <a:solidFill>
                          <a:schemeClr val="accent1">
                            <a:lumMod val="20000"/>
                            <a:lumOff val="80000"/>
                          </a:schemeClr>
                        </a:solidFill>
                        <a:ln w="12700">
                          <a:noFill/>
                        </a:ln>
                        <a:effectLst/>
                      </wps:spPr>
                      <wps:txbx>
                        <w:txbxContent>
                          <w:p w14:paraId="476CAA4B" w14:textId="7CD62EA0" w:rsidR="00C6238A" w:rsidRDefault="00C6238A" w:rsidP="00D23D13">
                            <w:pPr>
                              <w:spacing w:before="0" w:after="0"/>
                            </w:pPr>
                            <w:r w:rsidRPr="009A50EF">
                              <w:t xml:space="preserve">The </w:t>
                            </w:r>
                            <w:r>
                              <w:rPr>
                                <w:rStyle w:val="OSCALChar"/>
                              </w:rPr>
                              <w:t xml:space="preserve">description </w:t>
                            </w:r>
                            <w:r w:rsidRPr="003168B6">
                              <w:t>and</w:t>
                            </w:r>
                            <w:r>
                              <w:rPr>
                                <w:rStyle w:val="OSCALChar"/>
                              </w:rPr>
                              <w:t xml:space="preserve"> risk-statement </w:t>
                            </w:r>
                            <w:r>
                              <w:t xml:space="preserve">fields are </w:t>
                            </w:r>
                            <w:r w:rsidRPr="009A50EF">
                              <w:rPr>
                                <w:i/>
                              </w:rPr>
                              <w:t>Markup multiline</w:t>
                            </w:r>
                            <w:r w:rsidRPr="009A50EF">
                              <w:t xml:space="preserve">, which enables the text to be formatted. </w:t>
                            </w:r>
                            <w:r>
                              <w:t xml:space="preserve">See the </w:t>
                            </w:r>
                            <w:hyperlink r:id="rId153" w:history="1">
                              <w:r w:rsidR="00275ED4">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54" w:anchor="markup-multiline" w:history="1">
                              <w:r w:rsidRPr="00D23D13">
                                <w:rPr>
                                  <w:color w:val="2A528A"/>
                                  <w:u w:val="single"/>
                                </w:rPr>
                                <w:t>https://pages.nist.gov/OSCAL/reference/datatypes/#markup-multiline</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05D33230" id="Text Box 4" o:spid="_x0000_s1086" style="position:absolute;margin-left:-581.15pt;margin-top:378.15pt;width:557.8pt;height:108.6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" fillcolor="#ccecf8 [660]" stroked="f" strokeweight="1pt">
                <v:textbox style="mso-fit-shape-to-text:t" inset=",7.2pt,,7.2pt">
                  <w:txbxContent>
                    <w:p w14:paraId="476CAA4B" w14:textId="7CD62EA0" w:rsidR="00C6238A" w:rsidRDefault="00C6238A" w:rsidP="00D23D13">
                      <w:pPr>
                        <w:spacing w:before="0" w:after="0"/>
                      </w:pPr>
                      <w:r w:rsidRPr="009A50EF">
                        <w:t xml:space="preserve">The </w:t>
                      </w:r>
                      <w:r>
                        <w:rPr>
                          <w:rStyle w:val="OSCALChar"/>
                        </w:rPr>
                        <w:t xml:space="preserve">description </w:t>
                      </w:r>
                      <w:r w:rsidRPr="003168B6">
                        <w:t>and</w:t>
                      </w:r>
                      <w:r>
                        <w:rPr>
                          <w:rStyle w:val="OSCALChar"/>
                        </w:rPr>
                        <w:t xml:space="preserve"> risk-statement </w:t>
                      </w:r>
                      <w:r>
                        <w:t xml:space="preserve">fields are </w:t>
                      </w:r>
                      <w:r w:rsidRPr="009A50EF">
                        <w:rPr>
                          <w:i/>
                        </w:rPr>
                        <w:t>Markup multiline</w:t>
                      </w:r>
                      <w:r w:rsidRPr="009A50EF">
                        <w:t xml:space="preserve">, which enables the text to be formatted. </w:t>
                      </w:r>
                      <w:r>
                        <w:t xml:space="preserve">See the </w:t>
                      </w:r>
                      <w:hyperlink r:id="rId155" w:history="1">
                        <w:r w:rsidR="00275ED4">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56" w:anchor="markup-multiline" w:history="1">
                        <w:r w:rsidRPr="00D23D13">
                          <w:rPr>
                            <w:color w:val="2A528A"/>
                            <w:u w:val="single"/>
                          </w:rPr>
                          <w:t>https://pages.nist.gov/OSCAL/reference/datatypes/#markup-multiline</w:t>
                        </w:r>
                      </w:hyperlink>
                    </w:p>
                  </w:txbxContent>
                </v:textbox>
                <w10:wrap anchorx="margin"/>
              </v:roundrect>
            </w:pict>
          </mc:Fallback>
        </mc:AlternateContent>
      </w:r>
    </w:p>
    <w:tbl>
      <w:tblPr>
        <w:tblStyle w:val="TableGrid"/>
        <w:tblW w:w="11600" w:type="dxa"/>
        <w:tblInd w:w="5" w:type="dxa"/>
        <w:tblLook w:val="04A0" w:firstRow="1" w:lastRow="0" w:firstColumn="1" w:lastColumn="0" w:noHBand="0" w:noVBand="1"/>
      </w:tblPr>
      <w:tblGrid>
        <w:gridCol w:w="11600"/>
      </w:tblGrid>
      <w:tr w:rsidR="00C6238A" w:rsidRPr="003F3B57" w14:paraId="62CC626C" w14:textId="77777777" w:rsidTr="00840742">
        <w:tc>
          <w:tcPr>
            <w:tcW w:w="11600" w:type="dxa"/>
            <w:tcBorders>
              <w:bottom w:val="single" w:sz="4" w:space="0" w:color="auto"/>
            </w:tcBorders>
            <w:shd w:val="clear" w:color="auto" w:fill="9BDAF1"/>
          </w:tcPr>
          <w:p w14:paraId="08313509" w14:textId="77777777" w:rsidR="00C6238A" w:rsidRPr="00741212" w:rsidRDefault="00C6238A" w:rsidP="00840742">
            <w:pPr>
              <w:pStyle w:val="TableHeading"/>
              <w:rPr>
                <w:rFonts w:ascii="Arial" w:hAnsi="Arial" w:cs="Arial"/>
              </w:rPr>
            </w:pPr>
            <w:r w:rsidRPr="00741212">
              <w:rPr>
                <w:rFonts w:ascii="Arial" w:hAnsi="Arial" w:cs="Arial"/>
              </w:rPr>
              <w:t>Representation</w:t>
            </w:r>
          </w:p>
        </w:tc>
      </w:tr>
      <w:tr w:rsidR="00C6238A" w:rsidRPr="00B177DA" w14:paraId="1B8EDA67" w14:textId="77777777" w:rsidTr="00840742">
        <w:tc>
          <w:tcPr>
            <w:tcW w:w="11600" w:type="dxa"/>
            <w:tcBorders>
              <w:bottom w:val="single" w:sz="4" w:space="0" w:color="auto"/>
            </w:tcBorders>
            <w:shd w:val="clear" w:color="auto" w:fill="FFFFFF" w:themeFill="background1"/>
          </w:tcPr>
          <w:p w14:paraId="55E8C65D" w14:textId="77777777" w:rsidR="00C6238A" w:rsidRDefault="00C6238A" w:rsidP="00DD3359">
            <w:pPr>
              <w:spacing w:line="200" w:lineRule="exact"/>
              <w:rPr>
                <w:rFonts w:ascii="Courier New" w:hAnsi="Courier New" w:cs="Courier New"/>
                <w:color w:val="000096"/>
                <w:sz w:val="20"/>
                <w:highlight w:val="white"/>
              </w:rPr>
            </w:pPr>
            <w:r w:rsidRPr="009D6707">
              <w:rPr>
                <w:rFonts w:ascii="Courier New" w:hAnsi="Courier New" w:cs="Courier New"/>
                <w:color w:val="000096"/>
                <w:sz w:val="20"/>
                <w:highlight w:val="white"/>
              </w:rPr>
              <w:t>&lt;result</w:t>
            </w:r>
            <w:r w:rsidRPr="009D6707">
              <w:rPr>
                <w:rFonts w:ascii="Courier New" w:hAnsi="Courier New" w:cs="Courier New"/>
                <w:color w:val="F5844C"/>
                <w:sz w:val="20"/>
                <w:highlight w:val="white"/>
              </w:rPr>
              <w:t xml:space="preserve"> </w:t>
            </w:r>
            <w:proofErr w:type="spellStart"/>
            <w:r w:rsidRPr="009D6707">
              <w:rPr>
                <w:rFonts w:ascii="Courier New" w:hAnsi="Courier New" w:cs="Courier New"/>
                <w:color w:val="F5844C"/>
                <w:sz w:val="20"/>
                <w:highlight w:val="white"/>
              </w:rPr>
              <w:t>uuid</w:t>
            </w:r>
            <w:proofErr w:type="spellEnd"/>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"c62765e1-b221-4890-9fb8-93fe84a41c25"</w:t>
            </w:r>
            <w:r w:rsidRPr="009D6707">
              <w:rPr>
                <w:rFonts w:ascii="Courier New" w:hAnsi="Courier New" w:cs="Courier New"/>
                <w:color w:val="000096"/>
                <w:sz w:val="20"/>
                <w:highlight w:val="white"/>
              </w:rPr>
              <w:t>&gt;</w:t>
            </w:r>
          </w:p>
          <w:p w14:paraId="5E0EC4A9" w14:textId="77777777" w:rsidR="00C6238A" w:rsidRDefault="00C6238A" w:rsidP="00DD3359">
            <w:pPr>
              <w:spacing w:line="200" w:lineRule="exact"/>
              <w:rPr>
                <w:rFonts w:ascii="Courier New" w:hAnsi="Courier New" w:cs="Courier New"/>
                <w:color w:val="FF0000"/>
                <w:sz w:val="20"/>
                <w:highlight w:val="white"/>
              </w:rPr>
            </w:pPr>
            <w:r>
              <w:rPr>
                <w:rFonts w:ascii="Courier New" w:hAnsi="Courier New" w:cs="Courier New"/>
                <w:color w:val="000096"/>
                <w:sz w:val="20"/>
                <w:highlight w:val="white"/>
              </w:rPr>
              <w:t xml:space="preserve">    </w:t>
            </w:r>
            <w:proofErr w:type="gramStart"/>
            <w:r w:rsidRPr="009D6707">
              <w:rPr>
                <w:rFonts w:ascii="Courier New" w:hAnsi="Courier New" w:cs="Courier New"/>
                <w:color w:val="FF0000"/>
                <w:sz w:val="20"/>
                <w:highlight w:val="white"/>
              </w:rPr>
              <w:t>&lt;!--</w:t>
            </w:r>
            <w:proofErr w:type="gramEnd"/>
            <w:r w:rsidRPr="009D6707">
              <w:rPr>
                <w:rFonts w:ascii="Courier New" w:hAnsi="Courier New" w:cs="Courier New"/>
                <w:color w:val="FF0000"/>
                <w:sz w:val="20"/>
                <w:highlight w:val="white"/>
              </w:rPr>
              <w:t xml:space="preserve"> </w:t>
            </w:r>
            <w:r>
              <w:rPr>
                <w:rFonts w:ascii="Courier New" w:hAnsi="Courier New" w:cs="Courier New"/>
                <w:color w:val="FF0000"/>
                <w:sz w:val="20"/>
                <w:highlight w:val="white"/>
              </w:rPr>
              <w:t xml:space="preserve">observation </w:t>
            </w:r>
            <w:r w:rsidRPr="009D6707">
              <w:rPr>
                <w:rFonts w:ascii="Courier New" w:hAnsi="Courier New" w:cs="Courier New"/>
                <w:color w:val="FF0000"/>
                <w:sz w:val="20"/>
                <w:highlight w:val="white"/>
              </w:rPr>
              <w:t>cut --&gt;</w:t>
            </w:r>
          </w:p>
          <w:p w14:paraId="779B704B" w14:textId="77777777" w:rsidR="00C6238A" w:rsidRDefault="00C6238A" w:rsidP="00DD3359">
            <w:pPr>
              <w:spacing w:line="200" w:lineRule="exact"/>
              <w:rPr>
                <w:rFonts w:ascii="Courier New" w:hAnsi="Courier New" w:cs="Courier New"/>
                <w:color w:val="000096"/>
                <w:sz w:val="20"/>
                <w:highlight w:val="white"/>
              </w:rPr>
            </w:pPr>
            <w:r>
              <w:rPr>
                <w:rFonts w:ascii="Courier New" w:hAnsi="Courier New" w:cs="Courier New"/>
                <w:color w:val="000000"/>
                <w:sz w:val="20"/>
                <w:highlight w:val="white"/>
              </w:rPr>
              <w:t xml:space="preserve">    </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&lt;risk</w:t>
            </w:r>
            <w:r w:rsidRPr="009D6707">
              <w:rPr>
                <w:rFonts w:ascii="Courier New" w:hAnsi="Courier New" w:cs="Courier New"/>
                <w:color w:val="F5844C"/>
                <w:sz w:val="20"/>
                <w:highlight w:val="white"/>
              </w:rPr>
              <w:t xml:space="preserve"> </w:t>
            </w:r>
            <w:proofErr w:type="spellStart"/>
            <w:r w:rsidRPr="009D6707">
              <w:rPr>
                <w:rFonts w:ascii="Courier New" w:hAnsi="Courier New" w:cs="Courier New"/>
                <w:color w:val="F5844C"/>
                <w:sz w:val="20"/>
                <w:highlight w:val="white"/>
              </w:rPr>
              <w:t>uuid</w:t>
            </w:r>
            <w:proofErr w:type="spellEnd"/>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"e552fb72-d662-4c01-b2d7-4dcb2086bb07"</w:t>
            </w:r>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&lt;title&gt;</w:t>
            </w:r>
            <w:r w:rsidRPr="009D6707">
              <w:rPr>
                <w:rFonts w:ascii="Courier New" w:hAnsi="Courier New" w:cs="Courier New"/>
                <w:color w:val="000000"/>
                <w:sz w:val="20"/>
                <w:highlight w:val="white"/>
              </w:rPr>
              <w:t>Risk Title</w:t>
            </w:r>
            <w:r w:rsidRPr="009D6707">
              <w:rPr>
                <w:rFonts w:ascii="Courier New" w:hAnsi="Courier New" w:cs="Courier New"/>
                <w:color w:val="000096"/>
                <w:sz w:val="20"/>
                <w:highlight w:val="white"/>
              </w:rPr>
              <w:t>&lt;/title&gt;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&lt;description&gt;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&lt;p&gt;</w:t>
            </w:r>
            <w:r w:rsidRPr="009D6707">
              <w:rPr>
                <w:rFonts w:ascii="Courier New" w:hAnsi="Courier New" w:cs="Courier New"/>
                <w:color w:val="000000"/>
                <w:sz w:val="20"/>
                <w:highlight w:val="white"/>
              </w:rPr>
              <w:t>This is a description of the issue found by the penetration testing team.</w:t>
            </w:r>
            <w:r w:rsidRPr="009D6707">
              <w:rPr>
                <w:rFonts w:ascii="Courier New" w:hAnsi="Courier New" w:cs="Courier New"/>
                <w:color w:val="000096"/>
                <w:sz w:val="20"/>
                <w:highlight w:val="white"/>
              </w:rPr>
              <w:t>&lt;/p&gt;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&lt;/description&gt;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&lt;statement&gt;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&lt;p&gt;</w:t>
            </w:r>
            <w:r w:rsidRPr="009D6707">
              <w:rPr>
                <w:rFonts w:ascii="Courier New" w:hAnsi="Courier New" w:cs="Courier New"/>
                <w:color w:val="000000"/>
                <w:sz w:val="20"/>
                <w:highlight w:val="white"/>
              </w:rPr>
              <w:t>Statement about the risk identified by penetration testing.</w:t>
            </w:r>
            <w:r w:rsidRPr="009D6707">
              <w:rPr>
                <w:rFonts w:ascii="Courier New" w:hAnsi="Courier New" w:cs="Courier New"/>
                <w:color w:val="000096"/>
                <w:sz w:val="20"/>
                <w:highlight w:val="white"/>
              </w:rPr>
              <w:t>&lt;/p&gt;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&lt;/statement&gt;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&lt;prop</w:t>
            </w:r>
            <w:r w:rsidRPr="009D6707">
              <w:rPr>
                <w:rFonts w:ascii="Courier New" w:hAnsi="Courier New" w:cs="Courier New"/>
                <w:color w:val="F5844C"/>
                <w:sz w:val="20"/>
                <w:highlight w:val="white"/>
              </w:rPr>
              <w:t xml:space="preserve"> name</w:t>
            </w:r>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"priority"</w:t>
            </w:r>
            <w:r w:rsidRPr="009D6707">
              <w:rPr>
                <w:rFonts w:ascii="Courier New" w:hAnsi="Courier New" w:cs="Courier New"/>
                <w:color w:val="F5844C"/>
                <w:sz w:val="20"/>
                <w:highlight w:val="white"/>
              </w:rPr>
              <w:t xml:space="preserve"> ns</w:t>
            </w:r>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"https://fedramp.gov/ns/</w:t>
            </w:r>
            <w:proofErr w:type="spellStart"/>
            <w:r w:rsidRPr="009D6707">
              <w:rPr>
                <w:rFonts w:ascii="Courier New" w:hAnsi="Courier New" w:cs="Courier New"/>
                <w:color w:val="993300"/>
                <w:sz w:val="20"/>
                <w:highlight w:val="white"/>
              </w:rPr>
              <w:t>oscal</w:t>
            </w:r>
            <w:proofErr w:type="spellEnd"/>
            <w:r w:rsidRPr="009D6707">
              <w:rPr>
                <w:rFonts w:ascii="Courier New" w:hAnsi="Courier New" w:cs="Courier New"/>
                <w:color w:val="993300"/>
                <w:sz w:val="20"/>
                <w:highlight w:val="white"/>
              </w:rPr>
              <w:t>"</w:t>
            </w:r>
            <w:r w:rsidRPr="009D6707">
              <w:rPr>
                <w:rFonts w:ascii="Courier New" w:hAnsi="Courier New" w:cs="Courier New"/>
                <w:color w:val="F5844C"/>
                <w:sz w:val="20"/>
                <w:highlight w:val="white"/>
              </w:rPr>
              <w:t xml:space="preserve"> value</w:t>
            </w:r>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"1"</w:t>
            </w:r>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&lt;status&gt;</w:t>
            </w:r>
            <w:r w:rsidRPr="009D6707">
              <w:rPr>
                <w:rFonts w:ascii="Courier New" w:hAnsi="Courier New" w:cs="Courier New"/>
                <w:color w:val="000000"/>
                <w:sz w:val="20"/>
                <w:highlight w:val="white"/>
              </w:rPr>
              <w:t>open</w:t>
            </w:r>
            <w:r w:rsidRPr="009D6707">
              <w:rPr>
                <w:rFonts w:ascii="Courier New" w:hAnsi="Courier New" w:cs="Courier New"/>
                <w:color w:val="000096"/>
                <w:sz w:val="20"/>
                <w:highlight w:val="white"/>
              </w:rPr>
              <w:t>&lt;/status&gt;</w:t>
            </w:r>
            <w:r w:rsidRPr="009D6707">
              <w:rPr>
                <w:rFonts w:ascii="Courier New" w:hAnsi="Courier New" w:cs="Courier New"/>
                <w:color w:val="000000"/>
                <w:sz w:val="20"/>
                <w:highlight w:val="white"/>
              </w:rPr>
              <w:t xml:space="preserve">  </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&lt;characterization&gt;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&lt;origin&gt;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&lt;actor</w:t>
            </w:r>
            <w:r w:rsidRPr="009D6707">
              <w:rPr>
                <w:rFonts w:ascii="Courier New" w:hAnsi="Courier New" w:cs="Courier New"/>
                <w:color w:val="F5844C"/>
                <w:sz w:val="20"/>
                <w:highlight w:val="white"/>
              </w:rPr>
              <w:t xml:space="preserve"> type</w:t>
            </w:r>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"party"</w:t>
            </w:r>
            <w:r w:rsidRPr="009D6707">
              <w:rPr>
                <w:rFonts w:ascii="Courier New" w:hAnsi="Courier New" w:cs="Courier New"/>
                <w:color w:val="F5844C"/>
                <w:sz w:val="20"/>
                <w:highlight w:val="white"/>
              </w:rPr>
              <w:t xml:space="preserve"> actor-</w:t>
            </w:r>
            <w:proofErr w:type="spellStart"/>
            <w:r w:rsidRPr="009D6707">
              <w:rPr>
                <w:rFonts w:ascii="Courier New" w:hAnsi="Courier New" w:cs="Courier New"/>
                <w:color w:val="F5844C"/>
                <w:sz w:val="20"/>
                <w:highlight w:val="white"/>
              </w:rPr>
              <w:t>uuid</w:t>
            </w:r>
            <w:proofErr w:type="spellEnd"/>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"f4568fda-c6d2-4640-adec-0012015af7d0"</w:t>
            </w:r>
            <w:r w:rsidRPr="009D6707">
              <w:rPr>
                <w:rFonts w:ascii="Courier New" w:hAnsi="Courier New" w:cs="Courier New"/>
                <w:color w:val="F5844C"/>
                <w:sz w:val="20"/>
                <w:highlight w:val="white"/>
              </w:rPr>
              <w:t xml:space="preserve"> </w:t>
            </w:r>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&lt;/origin&gt;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&lt;facet</w:t>
            </w:r>
            <w:r w:rsidRPr="009D6707">
              <w:rPr>
                <w:rFonts w:ascii="Courier New" w:hAnsi="Courier New" w:cs="Courier New"/>
                <w:color w:val="F5844C"/>
                <w:sz w:val="20"/>
                <w:highlight w:val="white"/>
              </w:rPr>
              <w:t xml:space="preserve"> name</w:t>
            </w:r>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"likelihood"</w:t>
            </w:r>
            <w:r w:rsidRPr="009D6707">
              <w:rPr>
                <w:rFonts w:ascii="Courier New" w:hAnsi="Courier New" w:cs="Courier New"/>
                <w:color w:val="F5844C"/>
                <w:sz w:val="20"/>
                <w:highlight w:val="white"/>
              </w:rPr>
              <w:t xml:space="preserve"> system</w:t>
            </w:r>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"https://fedramp.gov"</w:t>
            </w:r>
            <w:r w:rsidRPr="009D6707">
              <w:rPr>
                <w:rFonts w:ascii="Courier New" w:hAnsi="Courier New" w:cs="Courier New"/>
                <w:color w:val="F5844C"/>
                <w:sz w:val="20"/>
                <w:highlight w:val="white"/>
              </w:rPr>
              <w:t xml:space="preserve"> value</w:t>
            </w:r>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"high"</w:t>
            </w:r>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&lt;prop</w:t>
            </w:r>
            <w:r w:rsidRPr="009D6707">
              <w:rPr>
                <w:rFonts w:ascii="Courier New" w:hAnsi="Courier New" w:cs="Courier New"/>
                <w:color w:val="F5844C"/>
                <w:sz w:val="20"/>
                <w:highlight w:val="white"/>
              </w:rPr>
              <w:t xml:space="preserve"> name</w:t>
            </w:r>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"state"</w:t>
            </w:r>
            <w:r w:rsidRPr="009D6707">
              <w:rPr>
                <w:rFonts w:ascii="Courier New" w:hAnsi="Courier New" w:cs="Courier New"/>
                <w:color w:val="F5844C"/>
                <w:sz w:val="20"/>
                <w:highlight w:val="white"/>
              </w:rPr>
              <w:t xml:space="preserve"> value</w:t>
            </w:r>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"initial"</w:t>
            </w:r>
            <w:r w:rsidRPr="009D6707">
              <w:rPr>
                <w:rFonts w:ascii="Courier New" w:hAnsi="Courier New" w:cs="Courier New"/>
                <w:color w:val="F5844C"/>
                <w:sz w:val="20"/>
                <w:highlight w:val="white"/>
              </w:rPr>
              <w:t xml:space="preserve"> </w:t>
            </w:r>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&lt;/facet&gt;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&lt;facet</w:t>
            </w:r>
            <w:r w:rsidRPr="009D6707">
              <w:rPr>
                <w:rFonts w:ascii="Courier New" w:hAnsi="Courier New" w:cs="Courier New"/>
                <w:color w:val="F5844C"/>
                <w:sz w:val="20"/>
                <w:highlight w:val="white"/>
              </w:rPr>
              <w:t xml:space="preserve"> name</w:t>
            </w:r>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"impact"</w:t>
            </w:r>
            <w:r w:rsidRPr="009D6707">
              <w:rPr>
                <w:rFonts w:ascii="Courier New" w:hAnsi="Courier New" w:cs="Courier New"/>
                <w:color w:val="F5844C"/>
                <w:sz w:val="20"/>
                <w:highlight w:val="white"/>
              </w:rPr>
              <w:t xml:space="preserve"> system</w:t>
            </w:r>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"https://fedramp.gov"</w:t>
            </w:r>
            <w:r w:rsidRPr="009D6707">
              <w:rPr>
                <w:rFonts w:ascii="Courier New" w:hAnsi="Courier New" w:cs="Courier New"/>
                <w:color w:val="F5844C"/>
                <w:sz w:val="20"/>
                <w:highlight w:val="white"/>
              </w:rPr>
              <w:t xml:space="preserve"> value</w:t>
            </w:r>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"high"</w:t>
            </w:r>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&lt;prop</w:t>
            </w:r>
            <w:r w:rsidRPr="009D6707">
              <w:rPr>
                <w:rFonts w:ascii="Courier New" w:hAnsi="Courier New" w:cs="Courier New"/>
                <w:color w:val="F5844C"/>
                <w:sz w:val="20"/>
                <w:highlight w:val="white"/>
              </w:rPr>
              <w:t xml:space="preserve"> name</w:t>
            </w:r>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"state"</w:t>
            </w:r>
            <w:r w:rsidRPr="009D6707">
              <w:rPr>
                <w:rFonts w:ascii="Courier New" w:hAnsi="Courier New" w:cs="Courier New"/>
                <w:color w:val="F5844C"/>
                <w:sz w:val="20"/>
                <w:highlight w:val="white"/>
              </w:rPr>
              <w:t xml:space="preserve"> value</w:t>
            </w:r>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"initial"</w:t>
            </w:r>
            <w:r w:rsidRPr="009D6707">
              <w:rPr>
                <w:rFonts w:ascii="Courier New" w:hAnsi="Courier New" w:cs="Courier New"/>
                <w:color w:val="F5844C"/>
                <w:sz w:val="20"/>
                <w:highlight w:val="white"/>
              </w:rPr>
              <w:t xml:space="preserve"> </w:t>
            </w:r>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&lt;/facet&gt;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&lt;/characterization&gt;</w:t>
            </w:r>
            <w:r w:rsidRPr="009D6707">
              <w:rPr>
                <w:rFonts w:ascii="Courier New" w:hAnsi="Courier New" w:cs="Courier New"/>
                <w:color w:val="000000"/>
                <w:sz w:val="20"/>
                <w:highlight w:val="white"/>
              </w:rPr>
              <w:t xml:space="preserve"> </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&lt;response</w:t>
            </w:r>
            <w:r w:rsidRPr="009D6707">
              <w:rPr>
                <w:rFonts w:ascii="Courier New" w:hAnsi="Courier New" w:cs="Courier New"/>
                <w:color w:val="F5844C"/>
                <w:sz w:val="20"/>
                <w:highlight w:val="white"/>
              </w:rPr>
              <w:t xml:space="preserve"> </w:t>
            </w:r>
            <w:proofErr w:type="spellStart"/>
            <w:r w:rsidRPr="009D6707">
              <w:rPr>
                <w:rFonts w:ascii="Courier New" w:hAnsi="Courier New" w:cs="Courier New"/>
                <w:color w:val="F5844C"/>
                <w:sz w:val="20"/>
                <w:highlight w:val="white"/>
              </w:rPr>
              <w:t>uuid</w:t>
            </w:r>
            <w:proofErr w:type="spellEnd"/>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"69344d05-937e-40f4-9c3f-9aa8702ad99d"</w:t>
            </w:r>
            <w:r w:rsidRPr="009D6707">
              <w:rPr>
                <w:rFonts w:ascii="Courier New" w:hAnsi="Courier New" w:cs="Courier New"/>
                <w:color w:val="F5844C"/>
                <w:sz w:val="20"/>
                <w:highlight w:val="white"/>
              </w:rPr>
              <w:t xml:space="preserve"> lifecycle</w:t>
            </w:r>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"recommendation"</w:t>
            </w:r>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&lt;title&gt;</w:t>
            </w:r>
            <w:r w:rsidRPr="009D6707">
              <w:rPr>
                <w:rFonts w:ascii="Courier New" w:hAnsi="Courier New" w:cs="Courier New"/>
                <w:color w:val="000000"/>
                <w:sz w:val="20"/>
                <w:highlight w:val="white"/>
              </w:rPr>
              <w:t>Assessor's Recommendation</w:t>
            </w:r>
            <w:r w:rsidRPr="009D6707">
              <w:rPr>
                <w:rFonts w:ascii="Courier New" w:hAnsi="Courier New" w:cs="Courier New"/>
                <w:color w:val="000096"/>
                <w:sz w:val="20"/>
                <w:highlight w:val="white"/>
              </w:rPr>
              <w:t>&lt;/title&gt;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&lt;description&gt;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&lt;p&gt;</w:t>
            </w:r>
            <w:r w:rsidRPr="009D6707">
              <w:rPr>
                <w:rFonts w:ascii="Courier New" w:hAnsi="Courier New" w:cs="Courier New"/>
                <w:color w:val="000000"/>
                <w:sz w:val="20"/>
                <w:highlight w:val="white"/>
              </w:rPr>
              <w:t>A description of the recommended remediation as provided by the assessor.</w:t>
            </w:r>
            <w:r w:rsidRPr="009D6707">
              <w:rPr>
                <w:rFonts w:ascii="Courier New" w:hAnsi="Courier New" w:cs="Courier New"/>
                <w:color w:val="000096"/>
                <w:sz w:val="20"/>
                <w:highlight w:val="white"/>
              </w:rPr>
              <w:t>&lt;/p&gt;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&lt;/description&gt;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&lt;origin&gt;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&lt;actor</w:t>
            </w:r>
            <w:r w:rsidRPr="009D6707">
              <w:rPr>
                <w:rFonts w:ascii="Courier New" w:hAnsi="Courier New" w:cs="Courier New"/>
                <w:color w:val="F5844C"/>
                <w:sz w:val="20"/>
                <w:highlight w:val="white"/>
              </w:rPr>
              <w:t xml:space="preserve"> type</w:t>
            </w:r>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"party"</w:t>
            </w:r>
            <w:r w:rsidRPr="009D6707">
              <w:rPr>
                <w:rFonts w:ascii="Courier New" w:hAnsi="Courier New" w:cs="Courier New"/>
                <w:color w:val="F5844C"/>
                <w:sz w:val="20"/>
                <w:highlight w:val="white"/>
              </w:rPr>
              <w:t xml:space="preserve"> actor-</w:t>
            </w:r>
            <w:proofErr w:type="spellStart"/>
            <w:r w:rsidRPr="009D6707">
              <w:rPr>
                <w:rFonts w:ascii="Courier New" w:hAnsi="Courier New" w:cs="Courier New"/>
                <w:color w:val="F5844C"/>
                <w:sz w:val="20"/>
                <w:highlight w:val="white"/>
              </w:rPr>
              <w:t>uuid</w:t>
            </w:r>
            <w:proofErr w:type="spellEnd"/>
            <w:r w:rsidRPr="009D6707">
              <w:rPr>
                <w:rFonts w:ascii="Courier New" w:hAnsi="Courier New" w:cs="Courier New"/>
                <w:color w:val="FF8040"/>
                <w:sz w:val="20"/>
                <w:highlight w:val="white"/>
              </w:rPr>
              <w:t>=</w:t>
            </w:r>
            <w:r w:rsidRPr="009D6707">
              <w:rPr>
                <w:rFonts w:ascii="Courier New" w:hAnsi="Courier New" w:cs="Courier New"/>
                <w:color w:val="993300"/>
                <w:sz w:val="20"/>
                <w:highlight w:val="white"/>
              </w:rPr>
              <w:t>"49f73135-efab-4275-9a79-003656ad890a"</w:t>
            </w:r>
            <w:r w:rsidRPr="009D6707">
              <w:rPr>
                <w:rFonts w:ascii="Courier New" w:hAnsi="Courier New" w:cs="Courier New"/>
                <w:color w:val="F5844C"/>
                <w:sz w:val="20"/>
                <w:highlight w:val="white"/>
              </w:rPr>
              <w:t xml:space="preserve"> </w:t>
            </w:r>
            <w:r w:rsidRPr="009D6707">
              <w:rPr>
                <w:rFonts w:ascii="Courier New" w:hAnsi="Courier New" w:cs="Courier New"/>
                <w:color w:val="000096"/>
                <w:sz w:val="20"/>
                <w:highlight w:val="white"/>
              </w:rPr>
              <w:t>/&gt;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&lt;/origin&gt;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&lt;remarks&gt;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&lt;p&gt;</w:t>
            </w:r>
            <w:r w:rsidRPr="009D6707">
              <w:rPr>
                <w:rFonts w:ascii="Courier New" w:hAnsi="Courier New" w:cs="Courier New"/>
                <w:color w:val="000000"/>
                <w:sz w:val="20"/>
                <w:highlight w:val="white"/>
              </w:rPr>
              <w:t>The assessor may add their recommendation.</w:t>
            </w:r>
            <w:r w:rsidRPr="009D6707">
              <w:rPr>
                <w:rFonts w:ascii="Courier New" w:hAnsi="Courier New" w:cs="Courier New"/>
                <w:color w:val="000096"/>
                <w:sz w:val="20"/>
                <w:highlight w:val="white"/>
              </w:rPr>
              <w:t>&lt;/p&gt;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&lt;/remarks&gt;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&lt;/response&gt;</w:t>
            </w:r>
            <w:r w:rsidRPr="009D6707">
              <w:rPr>
                <w:rFonts w:ascii="Courier New" w:hAnsi="Courier New" w:cs="Courier New"/>
                <w:color w:val="000000"/>
                <w:sz w:val="20"/>
                <w:highlight w:val="white"/>
              </w:rPr>
              <w:br/>
              <w:t xml:space="preserve">    </w:t>
            </w:r>
            <w:r w:rsidRPr="009D6707">
              <w:rPr>
                <w:rFonts w:ascii="Courier New" w:hAnsi="Courier New" w:cs="Courier New"/>
                <w:color w:val="000096"/>
                <w:sz w:val="20"/>
                <w:highlight w:val="white"/>
              </w:rPr>
              <w:t>&lt;/risk&gt;</w:t>
            </w:r>
          </w:p>
          <w:p w14:paraId="212FD27A" w14:textId="77777777" w:rsidR="00C6238A" w:rsidRDefault="00C6238A" w:rsidP="00DD3359">
            <w:pPr>
              <w:spacing w:line="200" w:lineRule="exact"/>
              <w:rPr>
                <w:rFonts w:ascii="Courier New" w:hAnsi="Courier New" w:cs="Courier New"/>
                <w:color w:val="000096"/>
                <w:sz w:val="20"/>
                <w:highlight w:val="white"/>
              </w:rPr>
            </w:pPr>
          </w:p>
          <w:p w14:paraId="42AA5515" w14:textId="77777777" w:rsidR="00C6238A" w:rsidRPr="009D6707" w:rsidRDefault="00C6238A" w:rsidP="00DD3359">
            <w:pPr>
              <w:spacing w:line="200" w:lineRule="exact"/>
              <w:rPr>
                <w:rFonts w:ascii="Courier New" w:hAnsi="Courier New" w:cs="Courier New"/>
                <w:sz w:val="20"/>
              </w:rPr>
            </w:pPr>
            <w:r>
              <w:rPr>
                <w:rFonts w:ascii="Courier New" w:hAnsi="Courier New" w:cs="Courier New"/>
                <w:color w:val="000096"/>
                <w:sz w:val="20"/>
                <w:highlight w:val="white"/>
              </w:rPr>
              <w:t xml:space="preserve">    </w:t>
            </w:r>
            <w:proofErr w:type="gramStart"/>
            <w:r w:rsidRPr="009D6707">
              <w:rPr>
                <w:rFonts w:ascii="Courier New" w:hAnsi="Courier New" w:cs="Courier New"/>
                <w:color w:val="FF0000"/>
                <w:sz w:val="20"/>
                <w:highlight w:val="white"/>
              </w:rPr>
              <w:t>&lt;!--</w:t>
            </w:r>
            <w:proofErr w:type="gramEnd"/>
            <w:r w:rsidRPr="009D6707">
              <w:rPr>
                <w:rFonts w:ascii="Courier New" w:hAnsi="Courier New" w:cs="Courier New"/>
                <w:color w:val="FF0000"/>
                <w:sz w:val="20"/>
                <w:highlight w:val="white"/>
              </w:rPr>
              <w:t xml:space="preserve"> </w:t>
            </w:r>
            <w:r>
              <w:rPr>
                <w:rFonts w:ascii="Courier New" w:hAnsi="Courier New" w:cs="Courier New"/>
                <w:color w:val="FF0000"/>
                <w:sz w:val="20"/>
                <w:highlight w:val="white"/>
              </w:rPr>
              <w:t xml:space="preserve">finding </w:t>
            </w:r>
            <w:r w:rsidRPr="009D6707">
              <w:rPr>
                <w:rFonts w:ascii="Courier New" w:hAnsi="Courier New" w:cs="Courier New"/>
                <w:color w:val="FF0000"/>
                <w:sz w:val="20"/>
                <w:highlight w:val="white"/>
              </w:rPr>
              <w:t>cut --&gt;</w:t>
            </w:r>
            <w:r w:rsidRPr="009D6707">
              <w:rPr>
                <w:rFonts w:ascii="Courier New" w:hAnsi="Courier New" w:cs="Courier New"/>
                <w:color w:val="000000"/>
                <w:sz w:val="20"/>
                <w:highlight w:val="white"/>
              </w:rPr>
              <w:br/>
            </w:r>
            <w:r w:rsidRPr="009D6707">
              <w:rPr>
                <w:rFonts w:ascii="Courier New" w:hAnsi="Courier New" w:cs="Courier New"/>
                <w:color w:val="000096"/>
                <w:sz w:val="20"/>
                <w:highlight w:val="white"/>
              </w:rPr>
              <w:t>&lt;/result&gt;</w:t>
            </w:r>
          </w:p>
        </w:tc>
      </w:tr>
    </w:tbl>
    <w:p w14:paraId="61FBE1F2" w14:textId="77777777" w:rsidR="00C6238A" w:rsidRDefault="00C6238A" w:rsidP="000A2A75">
      <w:pPr>
        <w:pStyle w:val="Heading2"/>
        <w:numPr>
          <w:ilvl w:val="1"/>
          <w:numId w:val="10"/>
        </w:numPr>
        <w:ind w:left="576" w:hanging="576"/>
      </w:pPr>
      <w:bookmarkStart w:id="95" w:name="_Toc113879893"/>
      <w:bookmarkStart w:id="96" w:name="_Toc138763107"/>
      <w:r>
        <w:lastRenderedPageBreak/>
        <w:t>Deviations</w:t>
      </w:r>
      <w:bookmarkEnd w:id="95"/>
      <w:bookmarkEnd w:id="96"/>
    </w:p>
    <w:p w14:paraId="1717FD86" w14:textId="3ECFB856" w:rsidR="00C6238A" w:rsidRDefault="00C6238A" w:rsidP="00C6238A">
      <w:r>
        <w:t xml:space="preserve">After risks are identified during an assessment, their status may change. Some are identified as false positive </w:t>
      </w:r>
      <w:r w:rsidR="007C5AEF">
        <w:br/>
      </w:r>
      <w:r>
        <w:t>(FP), operationally required (OR)</w:t>
      </w:r>
      <w:r w:rsidR="007137CF">
        <w:t>, or</w:t>
      </w:r>
      <w:r>
        <w:rPr>
          <w:noProof/>
        </w:rPr>
        <mc:AlternateContent>
          <mc:Choice Requires="wps">
            <w:drawing>
              <wp:anchor distT="45720" distB="45720" distL="114300" distR="114300" simplePos="0" relativeHeight="251714560" behindDoc="1" locked="0" layoutInCell="1" allowOverlap="1" wp14:anchorId="503301F8" wp14:editId="4FDF5971">
                <wp:simplePos x="0" y="0"/>
                <wp:positionH relativeFrom="column">
                  <wp:posOffset>-4911476</wp:posOffset>
                </wp:positionH>
                <wp:positionV relativeFrom="page">
                  <wp:posOffset>2941293</wp:posOffset>
                </wp:positionV>
                <wp:extent cx="7333130" cy="8480611"/>
                <wp:effectExtent l="0" t="0" r="15875" b="1778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130" cy="8480611"/>
                        </a:xfrm>
                        <a:prstGeom prst="rect">
                          <a:avLst/>
                        </a:prstGeom>
                        <a:solidFill>
                          <a:srgbClr val="FFFFFF"/>
                        </a:solidFill>
                        <a:ln w="9525">
                          <a:solidFill>
                            <a:srgbClr val="000000"/>
                          </a:solidFill>
                          <a:miter lim="800000"/>
                          <a:headEnd/>
                          <a:tailEnd/>
                        </a:ln>
                      </wps:spPr>
                      <wps:txbx>
                        <w:txbxContent>
                          <w:p w14:paraId="2DE1338E" w14:textId="77777777" w:rsidR="00C6238A" w:rsidRDefault="00C6238A" w:rsidP="00C6238A">
                            <w:r>
                              <w:rPr>
                                <w:noProof/>
                              </w:rPr>
                              <w:t>[ Image intentionally left blank. ]</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03301F8" id="_x0000_s1087" type="#_x0000_t202" style="position:absolute;margin-left:-386.75pt;margin-top:231.6pt;width:577.4pt;height:667.75pt;z-index:-251601920;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">
                <v:textbox style="mso-fit-shape-to-text:t">
                  <w:txbxContent>
                    <w:p w14:paraId="2DE1338E" w14:textId="77777777" w:rsidR="00C6238A" w:rsidRDefault="00C6238A" w:rsidP="00C6238A">
                      <w:r>
                        <w:rPr>
                          <w:noProof/>
                        </w:rPr>
                        <w:t>[ Image intentionally left blank. ]</w:t>
                      </w:r>
                    </w:p>
                  </w:txbxContent>
                </v:textbox>
                <w10:wrap anchory="page"/>
              </v:shape>
            </w:pict>
          </mc:Fallback>
        </mc:AlternateContent>
      </w:r>
      <w:r>
        <w:t xml:space="preserve"> risk adjusted (RA). As deviations arise, the initial risk information is </w:t>
      </w:r>
      <w:r w:rsidRPr="000D49F0">
        <w:rPr>
          <w:u w:val="single"/>
        </w:rPr>
        <w:t>not</w:t>
      </w:r>
      <w:r>
        <w:t xml:space="preserve"> modified. Additional content is added to identify these changes. In each case, an additional </w:t>
      </w:r>
      <w:r w:rsidRPr="00FE2789">
        <w:rPr>
          <w:rStyle w:val="OSCALChar"/>
        </w:rPr>
        <w:t xml:space="preserve">observation </w:t>
      </w:r>
      <w:r>
        <w:t xml:space="preserve">is added to the </w:t>
      </w:r>
      <w:r w:rsidRPr="00FE2789">
        <w:rPr>
          <w:rStyle w:val="OSCALChar"/>
        </w:rPr>
        <w:t xml:space="preserve">finding </w:t>
      </w:r>
      <w:r>
        <w:t xml:space="preserve">assembly, and additional </w:t>
      </w:r>
      <w:r>
        <w:rPr>
          <w:rStyle w:val="OSCALChar"/>
        </w:rPr>
        <w:t>facet</w:t>
      </w:r>
      <w:r>
        <w:t xml:space="preserve"> fields are added to the risk assembly. There may be both OR and an </w:t>
      </w:r>
      <w:r w:rsidR="00EF0271">
        <w:br/>
      </w:r>
      <w:r>
        <w:t xml:space="preserve">RA information in the same </w:t>
      </w:r>
      <w:r w:rsidRPr="001F2869">
        <w:rPr>
          <w:rStyle w:val="OSCALChar"/>
        </w:rPr>
        <w:t>finding</w:t>
      </w:r>
      <w:r>
        <w:t xml:space="preserve"> assembly. </w:t>
      </w:r>
    </w:p>
    <w:p w14:paraId="0E65B3C8" w14:textId="77777777" w:rsidR="00C6238A" w:rsidRDefault="00C6238A" w:rsidP="000A2A75">
      <w:pPr>
        <w:pStyle w:val="Heading3"/>
        <w:numPr>
          <w:ilvl w:val="2"/>
          <w:numId w:val="10"/>
        </w:numPr>
        <w:ind w:left="720" w:hanging="720"/>
      </w:pPr>
      <w:bookmarkStart w:id="97" w:name="_Toc113879894"/>
      <w:bookmarkStart w:id="98" w:name="_Toc138763108"/>
      <w:r>
        <w:t>False Positive (FP)</w:t>
      </w:r>
      <w:bookmarkEnd w:id="97"/>
      <w:bookmarkEnd w:id="98"/>
    </w:p>
    <w:p w14:paraId="6EAEB8AD" w14:textId="77777777" w:rsidR="00C6238A" w:rsidRDefault="00C6238A" w:rsidP="00C6238A">
      <w:r>
        <w:t xml:space="preserve">To document a false positive, add a </w:t>
      </w:r>
      <w:r w:rsidRPr="00840742">
        <w:rPr>
          <w:rStyle w:val="OSCALChar"/>
        </w:rPr>
        <w:t>prop</w:t>
      </w:r>
      <w:r>
        <w:t xml:space="preserve"> to the </w:t>
      </w:r>
      <w:r w:rsidRPr="001C5F13">
        <w:rPr>
          <w:rStyle w:val="OSCALChar"/>
        </w:rPr>
        <w:t>risk</w:t>
      </w:r>
      <w:r>
        <w:rPr>
          <w:rStyle w:val="OSCALChar"/>
        </w:rPr>
        <w:t xml:space="preserve"> </w:t>
      </w:r>
      <w:r>
        <w:t xml:space="preserve">assembly, and change the </w:t>
      </w:r>
      <w:r w:rsidRPr="00840742">
        <w:rPr>
          <w:rFonts w:asciiTheme="minorHAnsi" w:eastAsiaTheme="minorHAnsi" w:hAnsiTheme="minorHAnsi" w:cstheme="minorBidi"/>
          <w:color w:val="auto"/>
          <w:szCs w:val="22"/>
        </w:rPr>
        <w:t>risk</w:t>
      </w:r>
      <w:r>
        <w:t xml:space="preserve"> </w:t>
      </w:r>
      <w:r w:rsidRPr="001C5F13">
        <w:rPr>
          <w:rStyle w:val="OSCALChar"/>
        </w:rPr>
        <w:t>status</w:t>
      </w:r>
      <w:r>
        <w:t xml:space="preserve"> to "</w:t>
      </w:r>
      <w:r w:rsidRPr="001C5F13">
        <w:rPr>
          <w:rStyle w:val="OSCALChar"/>
        </w:rPr>
        <w:t>closed</w:t>
      </w:r>
      <w:r>
        <w:t xml:space="preserve">". Set the </w:t>
      </w:r>
      <w:r>
        <w:rPr>
          <w:rStyle w:val="OSCALChar"/>
        </w:rPr>
        <w:t>prop</w:t>
      </w:r>
      <w:r>
        <w:t xml:space="preserve"> name to "</w:t>
      </w:r>
      <w:r w:rsidRPr="00AB49E9">
        <w:rPr>
          <w:rStyle w:val="OSCALChar"/>
        </w:rPr>
        <w:t>false-positive</w:t>
      </w:r>
      <w:r>
        <w:t xml:space="preserve">", the </w:t>
      </w:r>
      <w:r>
        <w:rPr>
          <w:rStyle w:val="OSCALChar"/>
        </w:rPr>
        <w:t>ns</w:t>
      </w:r>
      <w:r>
        <w:t xml:space="preserve"> to "</w:t>
      </w:r>
      <w:r w:rsidRPr="00840742">
        <w:rPr>
          <w:rStyle w:val="OSCALChar"/>
        </w:rPr>
        <w:t>https://fedramp.gov/ns/oscal</w:t>
      </w:r>
      <w:r>
        <w:t>", and the value to "</w:t>
      </w:r>
      <w:r>
        <w:rPr>
          <w:rStyle w:val="OSCALChar"/>
        </w:rPr>
        <w:t>pending</w:t>
      </w:r>
      <w:r>
        <w:t>".</w:t>
      </w:r>
    </w:p>
    <w:p w14:paraId="3FEFA774" w14:textId="4B0DE4E8" w:rsidR="00C6238A" w:rsidRDefault="00C6238A" w:rsidP="00C6238A">
      <w:r>
        <w:t xml:space="preserve">Within the </w:t>
      </w:r>
      <w:r w:rsidRPr="00ED5CF0">
        <w:rPr>
          <w:rStyle w:val="OSCALChar"/>
        </w:rPr>
        <w:t>observation</w:t>
      </w:r>
      <w:r>
        <w:t xml:space="preserve"> assembly, provide a description of the false positive. This must have a conformity tag with </w:t>
      </w:r>
      <w:r w:rsidR="002C6465">
        <w:br/>
      </w:r>
      <w:r>
        <w:t>a value of "</w:t>
      </w:r>
      <w:r w:rsidRPr="00BA17F4">
        <w:rPr>
          <w:rStyle w:val="OSCALChar"/>
        </w:rPr>
        <w:t>false-positive</w:t>
      </w:r>
      <w:r>
        <w:t xml:space="preserve">". Typically, the </w:t>
      </w:r>
      <w:r w:rsidRPr="00840742">
        <w:rPr>
          <w:rFonts w:asciiTheme="minorHAnsi" w:eastAsiaTheme="minorHAnsi" w:hAnsiTheme="minorHAnsi" w:cstheme="minorBidi"/>
          <w:color w:val="auto"/>
          <w:szCs w:val="22"/>
        </w:rPr>
        <w:t>observation</w:t>
      </w:r>
      <w:r>
        <w:t xml:space="preserve"> </w:t>
      </w:r>
      <w:r w:rsidRPr="00ED5CF0">
        <w:rPr>
          <w:rStyle w:val="OSCALChar"/>
        </w:rPr>
        <w:t>method</w:t>
      </w:r>
      <w:r>
        <w:t xml:space="preserve"> is set to </w:t>
      </w:r>
      <w:r w:rsidRPr="00ED5CF0">
        <w:rPr>
          <w:rStyle w:val="OSCALChar"/>
        </w:rPr>
        <w:t>EXAMINE</w:t>
      </w:r>
      <w:r>
        <w:t xml:space="preserve">; however, another method may be identified if more appropriate. </w:t>
      </w:r>
    </w:p>
    <w:p w14:paraId="67F7E87A" w14:textId="396752AA" w:rsidR="00C6238A" w:rsidRPr="0040788B" w:rsidRDefault="00E8318A" w:rsidP="00C6238A">
      <w:r>
        <w:rPr>
          <w:noProof/>
        </w:rPr>
        <mc:AlternateContent>
          <mc:Choice Requires="wps">
            <w:drawing>
              <wp:anchor distT="0" distB="0" distL="114300" distR="114300" simplePos="0" relativeHeight="251713536" behindDoc="0" locked="0" layoutInCell="1" allowOverlap="1" wp14:anchorId="4677266E" wp14:editId="41C16F8B">
                <wp:simplePos x="0" y="0"/>
                <wp:positionH relativeFrom="margin">
                  <wp:posOffset>-7469505</wp:posOffset>
                </wp:positionH>
                <wp:positionV relativeFrom="paragraph">
                  <wp:posOffset>3260389</wp:posOffset>
                </wp:positionV>
                <wp:extent cx="7084060" cy="1313294"/>
                <wp:effectExtent l="0" t="0" r="2540" b="0"/>
                <wp:wrapNone/>
                <wp:docPr id="31" name="Text Box 31"/>
                <wp:cNvGraphicFramePr/>
                <a:graphic xmlns:a="http://schemas.openxmlformats.org/drawingml/2006/main">
                  <a:graphicData uri="http://schemas.microsoft.com/office/word/2010/wordprocessingShape">
                    <wps:wsp>
                      <wps:cNvSpPr txBox="1"/>
                      <wps:spPr>
                        <a:xfrm>
                          <a:off x="0" y="0"/>
                          <a:ext cx="7084060" cy="1313294"/>
                        </a:xfrm>
                        <a:prstGeom prst="roundRect">
                          <a:avLst>
                            <a:gd name="adj" fmla="val 5436"/>
                          </a:avLst>
                        </a:prstGeom>
                        <a:solidFill>
                          <a:schemeClr val="accent1">
                            <a:lumMod val="20000"/>
                            <a:lumOff val="80000"/>
                          </a:schemeClr>
                        </a:solidFill>
                        <a:ln w="12700">
                          <a:noFill/>
                        </a:ln>
                        <a:effectLst/>
                      </wps:spPr>
                      <wps:txbx>
                        <w:txbxContent>
                          <w:p w14:paraId="5D8507E5" w14:textId="11AEF0E0" w:rsidR="00C6238A" w:rsidRDefault="00C6238A" w:rsidP="00302F4F">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157" w:history="1">
                              <w:r w:rsidR="00A8295F">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w:t>
                            </w:r>
                            <w:r w:rsidR="00302F4F">
                              <w:rPr>
                                <w:i/>
                              </w:rPr>
                              <w:br/>
                            </w:r>
                            <w:r w:rsidRPr="00707181">
                              <w:rPr>
                                <w:i/>
                              </w:rPr>
                              <w:t>Fields in OSCAL</w:t>
                            </w:r>
                            <w:r>
                              <w:t>, or visit</w:t>
                            </w:r>
                            <w:r w:rsidRPr="009A50EF">
                              <w:t>:</w:t>
                            </w:r>
                            <w:r>
                              <w:t xml:space="preserve"> </w:t>
                            </w:r>
                            <w:hyperlink r:id="rId158" w:anchor="markup-multiline" w:history="1">
                              <w:r w:rsidRPr="00302F4F">
                                <w:rPr>
                                  <w:color w:val="2A528A"/>
                                  <w:u w:val="single"/>
                                </w:rPr>
                                <w:t>https://pages.nist.gov/OSCAL/reference/datatypes/#markup-multiline</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677266E" id="Text Box 31" o:spid="_x0000_s1088" style="position:absolute;margin-left:-588.15pt;margin-top:256.7pt;width:557.8pt;height:103.4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" fillcolor="#ccecf8 [660]" stroked="f" strokeweight="1pt">
                <v:textbox style="mso-fit-shape-to-text:t" inset=",7.2pt,,7.2pt">
                  <w:txbxContent>
                    <w:p w14:paraId="5D8507E5" w14:textId="11AEF0E0" w:rsidR="00C6238A" w:rsidRDefault="00C6238A" w:rsidP="00302F4F">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br/>
                        <w:t xml:space="preserve">See the </w:t>
                      </w:r>
                      <w:hyperlink r:id="rId159" w:history="1">
                        <w:r w:rsidR="00A8295F">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w:t>
                      </w:r>
                      <w:r w:rsidR="00302F4F">
                        <w:rPr>
                          <w:i/>
                        </w:rPr>
                        <w:br/>
                      </w:r>
                      <w:r w:rsidRPr="00707181">
                        <w:rPr>
                          <w:i/>
                        </w:rPr>
                        <w:t>Fields in OSCAL</w:t>
                      </w:r>
                      <w:r>
                        <w:t>, or visit</w:t>
                      </w:r>
                      <w:r w:rsidRPr="009A50EF">
                        <w:t>:</w:t>
                      </w:r>
                      <w:r>
                        <w:t xml:space="preserve"> </w:t>
                      </w:r>
                      <w:hyperlink r:id="rId160" w:anchor="markup-multiline" w:history="1">
                        <w:r w:rsidRPr="00302F4F">
                          <w:rPr>
                            <w:color w:val="2A528A"/>
                            <w:u w:val="single"/>
                          </w:rPr>
                          <w:t>https://pages.nist.gov/OSCAL/reference/datatypes/#markup-multiline</w:t>
                        </w:r>
                      </w:hyperlink>
                    </w:p>
                  </w:txbxContent>
                </v:textbox>
                <w10:wrap anchorx="margin"/>
              </v:roundrect>
            </w:pict>
          </mc:Fallback>
        </mc:AlternateContent>
      </w:r>
      <w:r>
        <w:rPr>
          <w:noProof/>
        </w:rPr>
        <mc:AlternateContent>
          <mc:Choice Requires="wps">
            <w:drawing>
              <wp:anchor distT="0" distB="0" distL="114300" distR="114300" simplePos="0" relativeHeight="251739136" behindDoc="0" locked="0" layoutInCell="1" allowOverlap="1" wp14:anchorId="76E3806C" wp14:editId="4BFBA649">
                <wp:simplePos x="0" y="0"/>
                <wp:positionH relativeFrom="column">
                  <wp:posOffset>2859704</wp:posOffset>
                </wp:positionH>
                <wp:positionV relativeFrom="paragraph">
                  <wp:posOffset>3592830</wp:posOffset>
                </wp:positionV>
                <wp:extent cx="4114165" cy="1133475"/>
                <wp:effectExtent l="0" t="0" r="635" b="0"/>
                <wp:wrapNone/>
                <wp:docPr id="472" name="Text Box 472"/>
                <wp:cNvGraphicFramePr/>
                <a:graphic xmlns:a="http://schemas.openxmlformats.org/drawingml/2006/main">
                  <a:graphicData uri="http://schemas.microsoft.com/office/word/2010/wordprocessingShape">
                    <wps:wsp>
                      <wps:cNvSpPr txBox="1"/>
                      <wps:spPr>
                        <a:xfrm>
                          <a:off x="0" y="0"/>
                          <a:ext cx="4114165" cy="1133475"/>
                        </a:xfrm>
                        <a:prstGeom prst="roundRect">
                          <a:avLst>
                            <a:gd name="adj" fmla="val 8189"/>
                          </a:avLst>
                        </a:prstGeom>
                        <a:solidFill>
                          <a:schemeClr val="accent1">
                            <a:lumMod val="20000"/>
                            <a:lumOff val="80000"/>
                          </a:schemeClr>
                        </a:solidFill>
                        <a:ln w="12700">
                          <a:noFill/>
                        </a:ln>
                        <a:effectLst/>
                      </wps:spPr>
                      <wps:txbx>
                        <w:txbxContent>
                          <w:p w14:paraId="5D298949" w14:textId="77777777" w:rsidR="00C6238A" w:rsidRDefault="00C6238A" w:rsidP="00C6238A">
                            <w:pPr>
                              <w:spacing w:after="0"/>
                              <w:rPr>
                                <w:b/>
                              </w:rPr>
                            </w:pPr>
                            <w:r>
                              <w:rPr>
                                <w:b/>
                              </w:rPr>
                              <w:t xml:space="preserve">FedRAMP allowed values for </w:t>
                            </w:r>
                            <w:r>
                              <w:rPr>
                                <w:rStyle w:val="OSCALChar"/>
                              </w:rPr>
                              <w:t>false-positive</w:t>
                            </w:r>
                            <w:r>
                              <w:rPr>
                                <w:b/>
                              </w:rPr>
                              <w:t xml:space="preserve"> prop:</w:t>
                            </w:r>
                          </w:p>
                          <w:p w14:paraId="1D849EB9" w14:textId="77777777" w:rsidR="00C6238A" w:rsidRDefault="00C6238A" w:rsidP="00504319">
                            <w:pPr>
                              <w:pStyle w:val="OSCAL"/>
                              <w:numPr>
                                <w:ilvl w:val="0"/>
                                <w:numId w:val="8"/>
                              </w:numPr>
                              <w:rPr>
                                <w:rStyle w:val="OSCALChar"/>
                              </w:rPr>
                            </w:pPr>
                            <w:r>
                              <w:rPr>
                                <w:rStyle w:val="OSCALChar"/>
                              </w:rPr>
                              <w:t>investigating</w:t>
                            </w:r>
                          </w:p>
                          <w:p w14:paraId="03C9D396" w14:textId="77777777" w:rsidR="00C6238A" w:rsidRDefault="00C6238A" w:rsidP="00504319">
                            <w:pPr>
                              <w:pStyle w:val="OSCAL"/>
                              <w:numPr>
                                <w:ilvl w:val="0"/>
                                <w:numId w:val="8"/>
                              </w:numPr>
                              <w:rPr>
                                <w:rStyle w:val="OSCALChar"/>
                              </w:rPr>
                            </w:pPr>
                            <w:r>
                              <w:rPr>
                                <w:rStyle w:val="OSCALChar"/>
                              </w:rPr>
                              <w:t>pending</w:t>
                            </w:r>
                          </w:p>
                          <w:p w14:paraId="70C6D3B1" w14:textId="77777777" w:rsidR="00C6238A" w:rsidRDefault="00C6238A" w:rsidP="00504319">
                            <w:pPr>
                              <w:pStyle w:val="OSCAL"/>
                              <w:numPr>
                                <w:ilvl w:val="0"/>
                                <w:numId w:val="8"/>
                              </w:numPr>
                              <w:rPr>
                                <w:rStyle w:val="OSCALChar"/>
                              </w:rPr>
                            </w:pPr>
                            <w:r>
                              <w:rPr>
                                <w:rStyle w:val="OSCALChar"/>
                              </w:rPr>
                              <w:t>approved</w:t>
                            </w:r>
                          </w:p>
                          <w:p w14:paraId="16B421F8" w14:textId="77777777" w:rsidR="00C6238A" w:rsidRDefault="00C6238A" w:rsidP="00504319">
                            <w:pPr>
                              <w:pStyle w:val="OSCAL"/>
                              <w:numPr>
                                <w:ilvl w:val="0"/>
                                <w:numId w:val="8"/>
                              </w:numPr>
                            </w:pPr>
                            <w:r>
                              <w:rPr>
                                <w:rStyle w:val="OSCALChar"/>
                              </w:rPr>
                              <w:t>withdrawn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76E3806C" id="Text Box 472" o:spid="_x0000_s1089" style="position:absolute;margin-left:225.15pt;margin-top:282.9pt;width:323.95pt;height:89.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36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" fillcolor="#ccecf8 [660]" stroked="f" strokeweight="1pt">
                <v:textbox style="mso-fit-shape-to-text:t" inset=",7.2pt,,7.2pt">
                  <w:txbxContent>
                    <w:p w14:paraId="5D298949" w14:textId="77777777" w:rsidR="00C6238A" w:rsidRDefault="00C6238A" w:rsidP="00C6238A">
                      <w:pPr>
                        <w:spacing w:after="0"/>
                        <w:rPr>
                          <w:b/>
                        </w:rPr>
                      </w:pPr>
                      <w:r>
                        <w:rPr>
                          <w:b/>
                        </w:rPr>
                        <w:t xml:space="preserve">FedRAMP allowed values for </w:t>
                      </w:r>
                      <w:r>
                        <w:rPr>
                          <w:rStyle w:val="OSCALChar"/>
                        </w:rPr>
                        <w:t>false-positive</w:t>
                      </w:r>
                      <w:r>
                        <w:rPr>
                          <w:b/>
                        </w:rPr>
                        <w:t xml:space="preserve"> prop:</w:t>
                      </w:r>
                    </w:p>
                    <w:p w14:paraId="1D849EB9" w14:textId="77777777" w:rsidR="00C6238A" w:rsidRDefault="00C6238A" w:rsidP="00504319">
                      <w:pPr>
                        <w:pStyle w:val="OSCAL"/>
                        <w:numPr>
                          <w:ilvl w:val="0"/>
                          <w:numId w:val="8"/>
                        </w:numPr>
                        <w:rPr>
                          <w:rStyle w:val="OSCALChar"/>
                        </w:rPr>
                      </w:pPr>
                      <w:r>
                        <w:rPr>
                          <w:rStyle w:val="OSCALChar"/>
                        </w:rPr>
                        <w:t>investigating</w:t>
                      </w:r>
                    </w:p>
                    <w:p w14:paraId="03C9D396" w14:textId="77777777" w:rsidR="00C6238A" w:rsidRDefault="00C6238A" w:rsidP="00504319">
                      <w:pPr>
                        <w:pStyle w:val="OSCAL"/>
                        <w:numPr>
                          <w:ilvl w:val="0"/>
                          <w:numId w:val="8"/>
                        </w:numPr>
                        <w:rPr>
                          <w:rStyle w:val="OSCALChar"/>
                        </w:rPr>
                      </w:pPr>
                      <w:r>
                        <w:rPr>
                          <w:rStyle w:val="OSCALChar"/>
                        </w:rPr>
                        <w:t>pending</w:t>
                      </w:r>
                    </w:p>
                    <w:p w14:paraId="70C6D3B1" w14:textId="77777777" w:rsidR="00C6238A" w:rsidRDefault="00C6238A" w:rsidP="00504319">
                      <w:pPr>
                        <w:pStyle w:val="OSCAL"/>
                        <w:numPr>
                          <w:ilvl w:val="0"/>
                          <w:numId w:val="8"/>
                        </w:numPr>
                        <w:rPr>
                          <w:rStyle w:val="OSCALChar"/>
                        </w:rPr>
                      </w:pPr>
                      <w:r>
                        <w:rPr>
                          <w:rStyle w:val="OSCALChar"/>
                        </w:rPr>
                        <w:t>approved</w:t>
                      </w:r>
                    </w:p>
                    <w:p w14:paraId="16B421F8" w14:textId="77777777" w:rsidR="00C6238A" w:rsidRDefault="00C6238A" w:rsidP="00504319">
                      <w:pPr>
                        <w:pStyle w:val="OSCAL"/>
                        <w:numPr>
                          <w:ilvl w:val="0"/>
                          <w:numId w:val="8"/>
                        </w:numPr>
                      </w:pPr>
                      <w:r>
                        <w:rPr>
                          <w:rStyle w:val="OSCALChar"/>
                        </w:rPr>
                        <w:t>withdrawn</w:t>
                      </w:r>
                    </w:p>
                  </w:txbxContent>
                </v:textbox>
              </v:roundrect>
            </w:pict>
          </mc:Fallback>
        </mc:AlternateContent>
      </w:r>
      <w:r w:rsidR="00C6238A">
        <w:t xml:space="preserve">Finally, add a separate </w:t>
      </w:r>
      <w:r w:rsidR="00C6238A" w:rsidRPr="001C5F13">
        <w:rPr>
          <w:rStyle w:val="OSCALChar"/>
        </w:rPr>
        <w:t>relevant-evidence</w:t>
      </w:r>
      <w:r w:rsidR="00C6238A">
        <w:t xml:space="preserve"> assembly for each piece of evidence supporting the FP. </w:t>
      </w:r>
      <w:r w:rsidR="002E6421">
        <w:br/>
      </w:r>
      <w:r w:rsidR="00C6238A">
        <w:t xml:space="preserve">Attached evidence, such as screen shots, must be defined as a </w:t>
      </w:r>
      <w:r w:rsidR="00C6238A" w:rsidRPr="001C5F13">
        <w:rPr>
          <w:rStyle w:val="OSCALChar"/>
        </w:rPr>
        <w:t>resource</w:t>
      </w:r>
      <w:r w:rsidR="00C6238A">
        <w:t xml:space="preserve"> in the </w:t>
      </w:r>
      <w:r w:rsidR="00C6238A" w:rsidRPr="001C5F13">
        <w:rPr>
          <w:rStyle w:val="OSCALChar"/>
        </w:rPr>
        <w:t>back-matter</w:t>
      </w:r>
      <w:r w:rsidR="00C6238A">
        <w:t xml:space="preserve">, and </w:t>
      </w:r>
      <w:r w:rsidR="007C0B9A">
        <w:br/>
      </w:r>
      <w:r w:rsidR="00C6238A">
        <w:t xml:space="preserve">cited using a URI fragment (hashtag, followed by the UUID of the </w:t>
      </w:r>
      <w:r w:rsidR="00C6238A" w:rsidRPr="001C5F13">
        <w:rPr>
          <w:rStyle w:val="OSCALChar"/>
        </w:rPr>
        <w:t>resource</w:t>
      </w:r>
      <w:r w:rsidR="00C6238A">
        <w:t>.)</w:t>
      </w:r>
    </w:p>
    <w:tbl>
      <w:tblPr>
        <w:tblStyle w:val="TableGrid"/>
        <w:tblW w:w="0" w:type="auto"/>
        <w:tblInd w:w="5" w:type="dxa"/>
        <w:tblLook w:val="04A0" w:firstRow="1" w:lastRow="0" w:firstColumn="1" w:lastColumn="0" w:noHBand="0" w:noVBand="1"/>
      </w:tblPr>
      <w:tblGrid>
        <w:gridCol w:w="10785"/>
      </w:tblGrid>
      <w:tr w:rsidR="00C6238A" w:rsidRPr="003F3B57" w14:paraId="56C57CC3" w14:textId="77777777" w:rsidTr="00840742">
        <w:tc>
          <w:tcPr>
            <w:tcW w:w="10785" w:type="dxa"/>
            <w:tcBorders>
              <w:bottom w:val="single" w:sz="4" w:space="0" w:color="auto"/>
            </w:tcBorders>
            <w:shd w:val="clear" w:color="auto" w:fill="9BDAF1"/>
          </w:tcPr>
          <w:p w14:paraId="2C9E7A45" w14:textId="77777777" w:rsidR="00C6238A" w:rsidRPr="00741212" w:rsidRDefault="00C6238A" w:rsidP="00840742">
            <w:pPr>
              <w:pStyle w:val="TableHeading"/>
              <w:rPr>
                <w:rFonts w:ascii="Arial" w:hAnsi="Arial" w:cs="Arial"/>
              </w:rPr>
            </w:pPr>
            <w:r w:rsidRPr="00741212">
              <w:rPr>
                <w:rFonts w:ascii="Arial" w:hAnsi="Arial" w:cs="Arial"/>
              </w:rPr>
              <w:t>Representation</w:t>
            </w:r>
          </w:p>
        </w:tc>
      </w:tr>
      <w:tr w:rsidR="00C6238A" w:rsidRPr="00B177DA" w14:paraId="0D145995" w14:textId="77777777" w:rsidTr="00840742">
        <w:tc>
          <w:tcPr>
            <w:tcW w:w="10785" w:type="dxa"/>
            <w:tcBorders>
              <w:bottom w:val="single" w:sz="4" w:space="0" w:color="auto"/>
            </w:tcBorders>
            <w:shd w:val="clear" w:color="auto" w:fill="FFFFFF" w:themeFill="background1"/>
          </w:tcPr>
          <w:p w14:paraId="71501A8E" w14:textId="4E0DDE5C" w:rsidR="00C6238A" w:rsidRPr="00840742" w:rsidRDefault="00C6238A" w:rsidP="00E8318A">
            <w:pPr>
              <w:shd w:val="clear" w:color="auto" w:fill="FFFFFF"/>
              <w:autoSpaceDE w:val="0"/>
              <w:autoSpaceDN w:val="0"/>
              <w:adjustRightInd w:val="0"/>
              <w:spacing w:line="180" w:lineRule="exact"/>
              <w:rPr>
                <w:rFonts w:ascii="Courier New" w:hAnsi="Courier New" w:cs="Courier New"/>
                <w:sz w:val="20"/>
                <w:highlight w:val="white"/>
              </w:rPr>
            </w:pPr>
            <w:r w:rsidRPr="00840742">
              <w:rPr>
                <w:rFonts w:ascii="Courier New" w:hAnsi="Courier New" w:cs="Courier New"/>
                <w:color w:val="000096"/>
                <w:sz w:val="20"/>
                <w:highlight w:val="white"/>
              </w:rPr>
              <w:t>&lt;result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"c62765e1-b221-4890-9fb8-93fe84a41c25"</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title, description, start, end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&lt;observation</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"46209140-8263-4e74-b3c9-cead4ffed22c"</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False Positive</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&lt;description&gt;&lt;p&gt;</w:t>
            </w:r>
            <w:r w:rsidRPr="00840742">
              <w:rPr>
                <w:rFonts w:ascii="Courier New" w:hAnsi="Courier New" w:cs="Courier New"/>
                <w:color w:val="000000"/>
                <w:sz w:val="20"/>
                <w:highlight w:val="white"/>
              </w:rPr>
              <w:t>False positive justification.</w:t>
            </w:r>
            <w:r w:rsidRPr="00840742">
              <w:rPr>
                <w:rFonts w:ascii="Courier New" w:hAnsi="Courier New" w:cs="Courier New"/>
                <w:color w:val="000096"/>
                <w:sz w:val="20"/>
                <w:highlight w:val="white"/>
              </w:rPr>
              <w:t>&lt;/p&gt;&lt;/description&gt;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&lt;method&gt;</w:t>
            </w:r>
            <w:r w:rsidRPr="00840742">
              <w:rPr>
                <w:rFonts w:ascii="Courier New" w:hAnsi="Courier New" w:cs="Courier New"/>
                <w:color w:val="000000"/>
                <w:sz w:val="20"/>
                <w:highlight w:val="white"/>
              </w:rPr>
              <w:t>EXAMINE</w:t>
            </w:r>
            <w:r w:rsidRPr="00840742">
              <w:rPr>
                <w:rFonts w:ascii="Courier New" w:hAnsi="Courier New" w:cs="Courier New"/>
                <w:color w:val="000096"/>
                <w:sz w:val="20"/>
                <w:highlight w:val="white"/>
              </w:rPr>
              <w:t>&lt;/method&gt;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&lt;type&gt;</w:t>
            </w:r>
            <w:r w:rsidRPr="00840742">
              <w:rPr>
                <w:rFonts w:ascii="Courier New" w:hAnsi="Courier New" w:cs="Courier New"/>
                <w:color w:val="000000"/>
                <w:sz w:val="20"/>
                <w:highlight w:val="white"/>
              </w:rPr>
              <w:t>false-positive</w:t>
            </w:r>
            <w:r w:rsidRPr="00840742">
              <w:rPr>
                <w:rFonts w:ascii="Courier New" w:hAnsi="Courier New" w:cs="Courier New"/>
                <w:color w:val="000096"/>
                <w:sz w:val="20"/>
                <w:highlight w:val="white"/>
              </w:rPr>
              <w:t>&lt;/type&gt;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&lt;relevant-evidence</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href</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"#53af7193-b25d-4ed2-a82f-5954d2d0df61"</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A screen shot showing the setting is correct</w:t>
            </w:r>
            <w:r w:rsidRPr="00840742">
              <w:rPr>
                <w:rFonts w:ascii="Courier New" w:hAnsi="Courier New" w:cs="Courier New"/>
                <w:color w:val="000096"/>
                <w:sz w:val="20"/>
                <w:highlight w:val="white"/>
              </w:rPr>
              <w:t>&lt;/p&gt;&lt;/description&gt;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&lt;/relevant-evidence&gt;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&lt;relevant-evidence</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href</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"https://</w:t>
            </w:r>
            <w:proofErr w:type="spellStart"/>
            <w:r w:rsidRPr="00840742">
              <w:rPr>
                <w:rFonts w:ascii="Courier New" w:hAnsi="Courier New" w:cs="Courier New"/>
                <w:color w:val="993300"/>
                <w:sz w:val="20"/>
                <w:highlight w:val="white"/>
              </w:rPr>
              <w:t>vendor.site</w:t>
            </w:r>
            <w:proofErr w:type="spellEnd"/>
            <w:r w:rsidRPr="00840742">
              <w:rPr>
                <w:rFonts w:ascii="Courier New" w:hAnsi="Courier New" w:cs="Courier New"/>
                <w:color w:val="993300"/>
                <w:sz w:val="20"/>
                <w:highlight w:val="white"/>
              </w:rPr>
              <w:t>/describing/something.htm"</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Vendor detail describing why this happens.</w:t>
            </w:r>
            <w:r w:rsidRPr="00840742">
              <w:rPr>
                <w:rFonts w:ascii="Courier New" w:hAnsi="Courier New" w:cs="Courier New"/>
                <w:color w:val="000096"/>
                <w:sz w:val="20"/>
                <w:highlight w:val="white"/>
              </w:rPr>
              <w:t>&lt;/p&gt;&lt;/description&gt;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&lt;/relevant-evidence&gt;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&lt;/observation&gt;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&lt;risk</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"e552fb72-d662-4c01-b2d7-4dcb2086bb07"</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title, description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"false-positive"</w:t>
            </w:r>
            <w:r w:rsidRPr="00840742">
              <w:rPr>
                <w:rFonts w:ascii="Courier New" w:hAnsi="Courier New" w:cs="Courier New"/>
                <w:color w:val="F5844C"/>
                <w:sz w:val="20"/>
                <w:highlight w:val="white"/>
              </w:rPr>
              <w:t xml:space="preserve"> ns</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"https://fedramp.gov/ns/</w:t>
            </w:r>
            <w:proofErr w:type="spellStart"/>
            <w:r w:rsidRPr="00840742">
              <w:rPr>
                <w:rFonts w:ascii="Courier New" w:hAnsi="Courier New" w:cs="Courier New"/>
                <w:color w:val="993300"/>
                <w:sz w:val="20"/>
                <w:highlight w:val="white"/>
              </w:rPr>
              <w:t>oscal</w:t>
            </w:r>
            <w:proofErr w:type="spellEnd"/>
            <w:r w:rsidRPr="00840742">
              <w:rPr>
                <w:rFonts w:ascii="Courier New" w:hAnsi="Courier New" w:cs="Courier New"/>
                <w:color w:val="993300"/>
                <w:sz w:val="20"/>
                <w:highlight w:val="white"/>
              </w:rPr>
              <w:t>"</w:t>
            </w:r>
            <w:r w:rsidRPr="00840742">
              <w:rPr>
                <w:rFonts w:ascii="Courier New" w:hAnsi="Courier New" w:cs="Courier New"/>
                <w:color w:val="F5844C"/>
                <w:sz w:val="20"/>
                <w:highlight w:val="white"/>
              </w:rPr>
              <w:t xml:space="preserve"> </w:t>
            </w:r>
            <w:r w:rsidRPr="00840742">
              <w:rPr>
                <w:rFonts w:ascii="Courier New" w:hAnsi="Courier New" w:cs="Courier New"/>
                <w:color w:val="000000"/>
                <w:sz w:val="20"/>
                <w:highlight w:val="white"/>
              </w:rPr>
              <w:br/>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w:t>
            </w:r>
            <w:r>
              <w:rPr>
                <w:rFonts w:ascii="Courier New" w:hAnsi="Courier New" w:cs="Courier New"/>
                <w:color w:val="993300"/>
                <w:sz w:val="20"/>
                <w:highlight w:val="white"/>
              </w:rPr>
              <w:t>pending</w:t>
            </w:r>
            <w:r w:rsidRPr="00840742">
              <w:rPr>
                <w:rFonts w:ascii="Courier New" w:hAnsi="Courier New" w:cs="Courier New"/>
                <w:color w:val="993300"/>
                <w:sz w:val="20"/>
                <w:highlight w:val="white"/>
              </w:rPr>
              <w:t>"</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risk statement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&lt;status&gt;</w:t>
            </w:r>
            <w:r w:rsidRPr="00840742">
              <w:rPr>
                <w:rFonts w:ascii="Courier New" w:hAnsi="Courier New" w:cs="Courier New"/>
                <w:color w:val="000000"/>
                <w:sz w:val="20"/>
                <w:highlight w:val="white"/>
              </w:rPr>
              <w:t>closed</w:t>
            </w:r>
            <w:r w:rsidRPr="00840742">
              <w:rPr>
                <w:rFonts w:ascii="Courier New" w:hAnsi="Courier New" w:cs="Courier New"/>
                <w:color w:val="000096"/>
                <w:sz w:val="20"/>
                <w:highlight w:val="white"/>
              </w:rPr>
              <w:t>&lt;/status&gt;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&lt;/risk&gt;</w:t>
            </w:r>
            <w:r w:rsidRPr="00840742">
              <w:rPr>
                <w:rFonts w:ascii="Courier New" w:hAnsi="Courier New" w:cs="Courier New"/>
                <w:color w:val="000000"/>
                <w:sz w:val="20"/>
                <w:highlight w:val="white"/>
              </w:rPr>
              <w:br/>
            </w:r>
            <w:r w:rsidRPr="00840742">
              <w:rPr>
                <w:rFonts w:ascii="Courier New" w:hAnsi="Courier New" w:cs="Courier New"/>
                <w:color w:val="000096"/>
                <w:sz w:val="20"/>
                <w:highlight w:val="white"/>
              </w:rPr>
              <w:t>&lt;/result&gt;</w:t>
            </w:r>
          </w:p>
          <w:p w14:paraId="2917B1FF" w14:textId="77777777" w:rsidR="00C6238A" w:rsidRPr="00B177DA" w:rsidRDefault="00C6238A" w:rsidP="00840742">
            <w:pPr>
              <w:pStyle w:val="OSCAL"/>
            </w:pPr>
          </w:p>
        </w:tc>
      </w:tr>
    </w:tbl>
    <w:p w14:paraId="5D8D8159" w14:textId="64BAF24B" w:rsidR="00C6238A" w:rsidRDefault="00C6238A" w:rsidP="000A2A75">
      <w:pPr>
        <w:pStyle w:val="Heading3"/>
        <w:numPr>
          <w:ilvl w:val="2"/>
          <w:numId w:val="10"/>
        </w:numPr>
        <w:ind w:left="720" w:hanging="720"/>
      </w:pPr>
      <w:bookmarkStart w:id="99" w:name="_Toc113879895"/>
      <w:bookmarkStart w:id="100" w:name="_Toc138763109"/>
      <w:r>
        <w:lastRenderedPageBreak/>
        <w:t>Operationally Required (OR)</w:t>
      </w:r>
      <w:bookmarkEnd w:id="99"/>
      <w:bookmarkEnd w:id="100"/>
    </w:p>
    <w:p w14:paraId="18A81471" w14:textId="7AA441A2" w:rsidR="00C6238A" w:rsidRDefault="00C6238A" w:rsidP="00C6238A">
      <w:r>
        <w:rPr>
          <w:noProof/>
        </w:rPr>
        <mc:AlternateContent>
          <mc:Choice Requires="wps">
            <w:drawing>
              <wp:anchor distT="45720" distB="45720" distL="114300" distR="114300" simplePos="0" relativeHeight="251715584" behindDoc="1" locked="0" layoutInCell="1" allowOverlap="1" wp14:anchorId="7B451C5C" wp14:editId="486E018F">
                <wp:simplePos x="0" y="0"/>
                <wp:positionH relativeFrom="column">
                  <wp:posOffset>-4802588</wp:posOffset>
                </wp:positionH>
                <wp:positionV relativeFrom="page">
                  <wp:posOffset>2074738</wp:posOffset>
                </wp:positionV>
                <wp:extent cx="7333130" cy="8480611"/>
                <wp:effectExtent l="0" t="0" r="15875" b="1778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130" cy="8480611"/>
                        </a:xfrm>
                        <a:prstGeom prst="rect">
                          <a:avLst/>
                        </a:prstGeom>
                        <a:solidFill>
                          <a:srgbClr val="FFFFFF"/>
                        </a:solidFill>
                        <a:ln w="9525">
                          <a:solidFill>
                            <a:srgbClr val="000000"/>
                          </a:solidFill>
                          <a:miter lim="800000"/>
                          <a:headEnd/>
                          <a:tailEnd/>
                        </a:ln>
                      </wps:spPr>
                      <wps:txbx>
                        <w:txbxContent>
                          <w:p w14:paraId="138EE91F" w14:textId="77777777" w:rsidR="00C6238A" w:rsidRDefault="00C6238A" w:rsidP="00C6238A">
                            <w:r>
                              <w:rPr>
                                <w:noProof/>
                              </w:rPr>
                              <w:t>[ Image intentionally left blank. ]</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B451C5C" id="_x0000_s1091" type="#_x0000_t202" style="position:absolute;margin-left:-378.15pt;margin-top:163.35pt;width:577.4pt;height:667.75pt;z-index:-251600896;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">
                <v:textbox style="mso-fit-shape-to-text:t">
                  <w:txbxContent>
                    <w:p w14:paraId="138EE91F" w14:textId="77777777" w:rsidR="00C6238A" w:rsidRDefault="00C6238A" w:rsidP="00C6238A">
                      <w:r>
                        <w:rPr>
                          <w:noProof/>
                        </w:rPr>
                        <w:t>[ Image intentionally left blank. ]</w:t>
                      </w:r>
                    </w:p>
                  </w:txbxContent>
                </v:textbox>
                <w10:wrap anchory="page"/>
              </v:shape>
            </w:pict>
          </mc:Fallback>
        </mc:AlternateContent>
      </w:r>
      <w:r>
        <w:t xml:space="preserve">To document an operationally required risk, add a </w:t>
      </w:r>
      <w:r w:rsidRPr="009D6707">
        <w:rPr>
          <w:rStyle w:val="OSCALChar"/>
        </w:rPr>
        <w:t>prop</w:t>
      </w:r>
      <w:r>
        <w:t xml:space="preserve"> to the </w:t>
      </w:r>
      <w:r w:rsidRPr="001C5F13">
        <w:rPr>
          <w:rStyle w:val="OSCALChar"/>
        </w:rPr>
        <w:t>risk</w:t>
      </w:r>
      <w:r>
        <w:rPr>
          <w:rStyle w:val="OSCALChar"/>
        </w:rPr>
        <w:t xml:space="preserve"> </w:t>
      </w:r>
      <w:r>
        <w:t xml:space="preserve">assembly, and keep the </w:t>
      </w:r>
      <w:r w:rsidRPr="009D6707">
        <w:t>risk</w:t>
      </w:r>
      <w:r>
        <w:t xml:space="preserve"> </w:t>
      </w:r>
      <w:r w:rsidRPr="001C5F13">
        <w:rPr>
          <w:rStyle w:val="OSCALChar"/>
        </w:rPr>
        <w:t>status</w:t>
      </w:r>
      <w:r>
        <w:t xml:space="preserve"> as "</w:t>
      </w:r>
      <w:r>
        <w:rPr>
          <w:rStyle w:val="OSCALChar"/>
        </w:rPr>
        <w:t>open</w:t>
      </w:r>
      <w:r>
        <w:t xml:space="preserve">". Set the </w:t>
      </w:r>
      <w:r>
        <w:rPr>
          <w:rStyle w:val="OSCALChar"/>
        </w:rPr>
        <w:t>prop</w:t>
      </w:r>
      <w:r>
        <w:t xml:space="preserve"> name to "</w:t>
      </w:r>
      <w:r w:rsidRPr="00BF0F82">
        <w:rPr>
          <w:rStyle w:val="OSCALChar"/>
        </w:rPr>
        <w:t xml:space="preserve"> </w:t>
      </w:r>
      <w:proofErr w:type="gramStart"/>
      <w:r>
        <w:rPr>
          <w:rStyle w:val="OSCALChar"/>
        </w:rPr>
        <w:t>operational-requirement</w:t>
      </w:r>
      <w:proofErr w:type="gramEnd"/>
      <w:r>
        <w:t xml:space="preserve"> ", the </w:t>
      </w:r>
      <w:r>
        <w:rPr>
          <w:rStyle w:val="OSCALChar"/>
        </w:rPr>
        <w:t>ns</w:t>
      </w:r>
      <w:r>
        <w:t xml:space="preserve"> to "</w:t>
      </w:r>
      <w:r w:rsidRPr="009D6707">
        <w:rPr>
          <w:rStyle w:val="OSCALChar"/>
        </w:rPr>
        <w:t>https://fedramp.gov/ns/oscal</w:t>
      </w:r>
      <w:r>
        <w:t>", and the value to "</w:t>
      </w:r>
      <w:r>
        <w:rPr>
          <w:rStyle w:val="OSCALChar"/>
        </w:rPr>
        <w:t>pending</w:t>
      </w:r>
      <w:r>
        <w:t>".</w:t>
      </w:r>
    </w:p>
    <w:p w14:paraId="0324F61E" w14:textId="77777777" w:rsidR="00C6238A" w:rsidRDefault="00C6238A" w:rsidP="00C6238A">
      <w:r>
        <w:t xml:space="preserve">Within the </w:t>
      </w:r>
      <w:r w:rsidRPr="00ED5CF0">
        <w:rPr>
          <w:rStyle w:val="OSCALChar"/>
        </w:rPr>
        <w:t>observation</w:t>
      </w:r>
      <w:r>
        <w:t xml:space="preserve"> assembly, provide a justification for the operational requirement. This must have a conformity tag with a value of "</w:t>
      </w:r>
      <w:proofErr w:type="gramStart"/>
      <w:r>
        <w:rPr>
          <w:rStyle w:val="OSCALChar"/>
        </w:rPr>
        <w:t>operational-requirement</w:t>
      </w:r>
      <w:proofErr w:type="gramEnd"/>
      <w:r>
        <w:t xml:space="preserve">". Typically, the </w:t>
      </w:r>
      <w:r w:rsidRPr="009D6707">
        <w:t>observation</w:t>
      </w:r>
      <w:r>
        <w:t xml:space="preserve"> </w:t>
      </w:r>
      <w:r w:rsidRPr="00ED5CF0">
        <w:rPr>
          <w:rStyle w:val="OSCALChar"/>
        </w:rPr>
        <w:t>method</w:t>
      </w:r>
      <w:r>
        <w:t xml:space="preserve"> is set to </w:t>
      </w:r>
      <w:r w:rsidRPr="00ED5CF0">
        <w:rPr>
          <w:rStyle w:val="OSCALChar"/>
        </w:rPr>
        <w:t>EXAMINE</w:t>
      </w:r>
      <w:r>
        <w:t xml:space="preserve">; however, another method may be identified if more appropriate. </w:t>
      </w:r>
    </w:p>
    <w:p w14:paraId="46EE4121" w14:textId="2E475725" w:rsidR="00C6238A" w:rsidRPr="0040788B" w:rsidRDefault="00015116" w:rsidP="00C6238A">
      <w:r>
        <w:rPr>
          <w:noProof/>
        </w:rPr>
        <mc:AlternateContent>
          <mc:Choice Requires="wps">
            <w:drawing>
              <wp:anchor distT="0" distB="0" distL="114300" distR="114300" simplePos="0" relativeHeight="251719680" behindDoc="0" locked="0" layoutInCell="1" allowOverlap="1" wp14:anchorId="2710F482" wp14:editId="6EDC0AEB">
                <wp:simplePos x="0" y="0"/>
                <wp:positionH relativeFrom="margin">
                  <wp:posOffset>-7368540</wp:posOffset>
                </wp:positionH>
                <wp:positionV relativeFrom="paragraph">
                  <wp:posOffset>2125388</wp:posOffset>
                </wp:positionV>
                <wp:extent cx="7084060" cy="707390"/>
                <wp:effectExtent l="0" t="0" r="2540" b="5715"/>
                <wp:wrapNone/>
                <wp:docPr id="449" name="Text Box 449"/>
                <wp:cNvGraphicFramePr/>
                <a:graphic xmlns:a="http://schemas.openxmlformats.org/drawingml/2006/main">
                  <a:graphicData uri="http://schemas.microsoft.com/office/word/2010/wordprocessingShape">
                    <wps:wsp>
                      <wps:cNvSpPr txBox="1"/>
                      <wps:spPr>
                        <a:xfrm>
                          <a:off x="0" y="0"/>
                          <a:ext cx="7084060" cy="707390"/>
                        </a:xfrm>
                        <a:prstGeom prst="roundRect">
                          <a:avLst>
                            <a:gd name="adj" fmla="val 5436"/>
                          </a:avLst>
                        </a:prstGeom>
                        <a:solidFill>
                          <a:schemeClr val="accent1">
                            <a:lumMod val="20000"/>
                            <a:lumOff val="80000"/>
                          </a:schemeClr>
                        </a:solidFill>
                        <a:ln w="12700">
                          <a:noFill/>
                        </a:ln>
                        <a:effectLst/>
                      </wps:spPr>
                      <wps:txbx>
                        <w:txbxContent>
                          <w:p w14:paraId="0DE971FD" w14:textId="033A61B9" w:rsidR="00C6238A" w:rsidRDefault="00C6238A" w:rsidP="00F35697">
                            <w:pPr>
                              <w:spacing w:before="0" w:after="0"/>
                            </w:pPr>
                            <w:r>
                              <w:t xml:space="preserve">An operationally required risk is an open risk, which is allowed to remain. </w:t>
                            </w:r>
                            <w:r w:rsidR="00F35697">
                              <w:br/>
                            </w:r>
                            <w:r>
                              <w:t xml:space="preserve">The </w:t>
                            </w:r>
                            <w:r w:rsidRPr="007D4B55">
                              <w:rPr>
                                <w:rStyle w:val="OSCALChar"/>
                              </w:rPr>
                              <w:t>status</w:t>
                            </w:r>
                            <w:r>
                              <w:t xml:space="preserve"> must remain "</w:t>
                            </w:r>
                            <w:r w:rsidRPr="007D4B55">
                              <w:rPr>
                                <w:rStyle w:val="OSCALChar"/>
                              </w:rPr>
                              <w:t>open</w:t>
                            </w:r>
                            <w:r>
                              <w:t xml:space="preserve">". Do </w:t>
                            </w:r>
                            <w:r w:rsidRPr="007D4B55">
                              <w:rPr>
                                <w:u w:val="single"/>
                              </w:rPr>
                              <w:t>not</w:t>
                            </w:r>
                            <w:r>
                              <w:t xml:space="preserve"> set the </w:t>
                            </w:r>
                            <w:r w:rsidRPr="007D4B55">
                              <w:rPr>
                                <w:rStyle w:val="OSCALChar"/>
                              </w:rPr>
                              <w:t>status</w:t>
                            </w:r>
                            <w:r>
                              <w:t xml:space="preserve"> to "</w:t>
                            </w:r>
                            <w:r w:rsidRPr="007D4B55">
                              <w:rPr>
                                <w:rStyle w:val="OSCALChar"/>
                              </w:rPr>
                              <w:t>closed</w:t>
                            </w:r>
                            <w:r>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2710F482" id="Text Box 449" o:spid="_x0000_s1092" style="position:absolute;margin-left:-580.2pt;margin-top:167.35pt;width:557.8pt;height:55.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" fillcolor="#ccecf8 [660]" stroked="f" strokeweight="1pt">
                <v:textbox style="mso-fit-shape-to-text:t" inset=",7.2pt,,7.2pt">
                  <w:txbxContent>
                    <w:p w14:paraId="0DE971FD" w14:textId="033A61B9" w:rsidR="00C6238A" w:rsidRDefault="00C6238A" w:rsidP="00F35697">
                      <w:pPr>
                        <w:spacing w:before="0" w:after="0"/>
                      </w:pPr>
                      <w:r>
                        <w:t xml:space="preserve">An operationally required risk is an open risk, which is allowed to remain. </w:t>
                      </w:r>
                      <w:r w:rsidR="00F35697">
                        <w:br/>
                      </w:r>
                      <w:r>
                        <w:t xml:space="preserve">The </w:t>
                      </w:r>
                      <w:r w:rsidRPr="007D4B55">
                        <w:rPr>
                          <w:rStyle w:val="OSCALChar"/>
                        </w:rPr>
                        <w:t>status</w:t>
                      </w:r>
                      <w:r>
                        <w:t xml:space="preserve"> must remain "</w:t>
                      </w:r>
                      <w:r w:rsidRPr="007D4B55">
                        <w:rPr>
                          <w:rStyle w:val="OSCALChar"/>
                        </w:rPr>
                        <w:t>open</w:t>
                      </w:r>
                      <w:r>
                        <w:t xml:space="preserve">". Do </w:t>
                      </w:r>
                      <w:r w:rsidRPr="007D4B55">
                        <w:rPr>
                          <w:u w:val="single"/>
                        </w:rPr>
                        <w:t>not</w:t>
                      </w:r>
                      <w:r>
                        <w:t xml:space="preserve"> set the </w:t>
                      </w:r>
                      <w:r w:rsidRPr="007D4B55">
                        <w:rPr>
                          <w:rStyle w:val="OSCALChar"/>
                        </w:rPr>
                        <w:t>status</w:t>
                      </w:r>
                      <w:r>
                        <w:t xml:space="preserve"> to "</w:t>
                      </w:r>
                      <w:r w:rsidRPr="007D4B55">
                        <w:rPr>
                          <w:rStyle w:val="OSCALChar"/>
                        </w:rPr>
                        <w:t>closed</w:t>
                      </w:r>
                      <w:r>
                        <w:t>".</w:t>
                      </w:r>
                    </w:p>
                  </w:txbxContent>
                </v:textbox>
                <w10:wrap anchorx="margin"/>
              </v:roundrect>
            </w:pict>
          </mc:Fallback>
        </mc:AlternateContent>
      </w:r>
      <w:r w:rsidR="00F35697">
        <w:rPr>
          <w:noProof/>
        </w:rPr>
        <mc:AlternateContent>
          <mc:Choice Requires="wps">
            <w:drawing>
              <wp:anchor distT="0" distB="0" distL="114300" distR="114300" simplePos="0" relativeHeight="251737088" behindDoc="0" locked="0" layoutInCell="1" allowOverlap="1" wp14:anchorId="1D99CFD9" wp14:editId="77AA4427">
                <wp:simplePos x="0" y="0"/>
                <wp:positionH relativeFrom="margin">
                  <wp:posOffset>-7375525</wp:posOffset>
                </wp:positionH>
                <wp:positionV relativeFrom="paragraph">
                  <wp:posOffset>3698240</wp:posOffset>
                </wp:positionV>
                <wp:extent cx="7084060" cy="707390"/>
                <wp:effectExtent l="0" t="0" r="2540" b="3810"/>
                <wp:wrapNone/>
                <wp:docPr id="470" name="Text Box 470"/>
                <wp:cNvGraphicFramePr/>
                <a:graphic xmlns:a="http://schemas.openxmlformats.org/drawingml/2006/main">
                  <a:graphicData uri="http://schemas.microsoft.com/office/word/2010/wordprocessingShape">
                    <wps:wsp>
                      <wps:cNvSpPr txBox="1"/>
                      <wps:spPr>
                        <a:xfrm>
                          <a:off x="0" y="0"/>
                          <a:ext cx="7084060" cy="707390"/>
                        </a:xfrm>
                        <a:prstGeom prst="roundRect">
                          <a:avLst>
                            <a:gd name="adj" fmla="val 5436"/>
                          </a:avLst>
                        </a:prstGeom>
                        <a:solidFill>
                          <a:schemeClr val="accent1">
                            <a:lumMod val="20000"/>
                            <a:lumOff val="80000"/>
                          </a:schemeClr>
                        </a:solidFill>
                        <a:ln w="12700">
                          <a:noFill/>
                        </a:ln>
                        <a:effectLst/>
                      </wps:spPr>
                      <wps:txbx>
                        <w:txbxContent>
                          <w:p w14:paraId="3AF62858" w14:textId="1DBC8371" w:rsidR="00C6238A" w:rsidRDefault="00C6238A" w:rsidP="00F35697">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rsidR="00F35697">
                              <w:br/>
                            </w:r>
                            <w:r>
                              <w:t xml:space="preserve">See the </w:t>
                            </w:r>
                            <w:hyperlink r:id="rId161" w:history="1">
                              <w:r w:rsidR="00A8295F">
                                <w:rPr>
                                  <w:rStyle w:val="Hyperlink"/>
                                  <w:i/>
                                </w:rPr>
                                <w:t>Guide to OSCAL-based FedRAMP Content</w:t>
                              </w:r>
                            </w:hyperlink>
                            <w:hyperlink r:id="rId162" w:history="1"/>
                            <w:r>
                              <w:t xml:space="preserve">, </w:t>
                            </w:r>
                            <w:r w:rsidRPr="00707181">
                              <w:rPr>
                                <w:i/>
                              </w:rPr>
                              <w:t>Section</w:t>
                            </w:r>
                            <w:r>
                              <w:rPr>
                                <w:i/>
                              </w:rPr>
                              <w:t xml:space="preserve"> 2.5.3</w:t>
                            </w:r>
                            <w:r w:rsidRPr="00707181">
                              <w:rPr>
                                <w:i/>
                              </w:rPr>
                              <w:t xml:space="preserve"> Markup-line and Markup-multiline </w:t>
                            </w:r>
                            <w:r w:rsidR="00F35697">
                              <w:rPr>
                                <w:i/>
                              </w:rPr>
                              <w:br/>
                            </w:r>
                            <w:r w:rsidRPr="00707181">
                              <w:rPr>
                                <w:i/>
                              </w:rPr>
                              <w:t>Fields in OSCAL</w:t>
                            </w:r>
                            <w:r>
                              <w:t>, or visit</w:t>
                            </w:r>
                            <w:r w:rsidRPr="009A50EF">
                              <w:t>:</w:t>
                            </w:r>
                            <w:r>
                              <w:t xml:space="preserve"> </w:t>
                            </w:r>
                            <w:hyperlink r:id="rId163" w:anchor="markup-multiline" w:history="1">
                              <w:r w:rsidRPr="00F35697">
                                <w:rPr>
                                  <w:color w:val="2A528A"/>
                                  <w:u w:val="single"/>
                                </w:rPr>
                                <w:t>https://pages.nist.gov/OSCAL/reference/datatypes/#markup-multiline</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1D99CFD9" id="Text Box 470" o:spid="_x0000_s1093" style="position:absolute;margin-left:-580.75pt;margin-top:291.2pt;width:557.8pt;height:55.7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" fillcolor="#ccecf8 [660]" stroked="f" strokeweight="1pt">
                <v:textbox style="mso-fit-shape-to-text:t" inset=",7.2pt,,7.2pt">
                  <w:txbxContent>
                    <w:p w14:paraId="3AF62858" w14:textId="1DBC8371" w:rsidR="00C6238A" w:rsidRDefault="00C6238A" w:rsidP="00F35697">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rsidR="00F35697">
                        <w:br/>
                      </w:r>
                      <w:r>
                        <w:t xml:space="preserve">See the </w:t>
                      </w:r>
                      <w:hyperlink r:id="rId164" w:history="1">
                        <w:r w:rsidR="00A8295F">
                          <w:rPr>
                            <w:rStyle w:val="Hyperlink"/>
                            <w:i/>
                          </w:rPr>
                          <w:t>Guide to OSCAL-based FedRAMP Content</w:t>
                        </w:r>
                      </w:hyperlink>
                      <w:hyperlink r:id="rId165" w:history="1"/>
                      <w:r>
                        <w:t xml:space="preserve">, </w:t>
                      </w:r>
                      <w:r w:rsidRPr="00707181">
                        <w:rPr>
                          <w:i/>
                        </w:rPr>
                        <w:t>Section</w:t>
                      </w:r>
                      <w:r>
                        <w:rPr>
                          <w:i/>
                        </w:rPr>
                        <w:t xml:space="preserve"> 2.5.3</w:t>
                      </w:r>
                      <w:r w:rsidRPr="00707181">
                        <w:rPr>
                          <w:i/>
                        </w:rPr>
                        <w:t xml:space="preserve"> Markup-line and Markup-multiline </w:t>
                      </w:r>
                      <w:r w:rsidR="00F35697">
                        <w:rPr>
                          <w:i/>
                        </w:rPr>
                        <w:br/>
                      </w:r>
                      <w:r w:rsidRPr="00707181">
                        <w:rPr>
                          <w:i/>
                        </w:rPr>
                        <w:t>Fields in OSCAL</w:t>
                      </w:r>
                      <w:r>
                        <w:t>, or visit</w:t>
                      </w:r>
                      <w:r w:rsidRPr="009A50EF">
                        <w:t>:</w:t>
                      </w:r>
                      <w:r>
                        <w:t xml:space="preserve"> </w:t>
                      </w:r>
                      <w:hyperlink r:id="rId166" w:anchor="markup-multiline" w:history="1">
                        <w:r w:rsidRPr="00F35697">
                          <w:rPr>
                            <w:color w:val="2A528A"/>
                            <w:u w:val="single"/>
                          </w:rPr>
                          <w:t>https://pages.nist.gov/OSCAL/reference/datatypes/#markup-multiline</w:t>
                        </w:r>
                      </w:hyperlink>
                    </w:p>
                  </w:txbxContent>
                </v:textbox>
                <w10:wrap anchorx="margin"/>
              </v:roundrect>
            </w:pict>
          </mc:Fallback>
        </mc:AlternateContent>
      </w:r>
      <w:r w:rsidR="00F35697">
        <w:rPr>
          <w:noProof/>
        </w:rPr>
        <mc:AlternateContent>
          <mc:Choice Requires="wps">
            <w:drawing>
              <wp:anchor distT="0" distB="0" distL="114300" distR="114300" simplePos="0" relativeHeight="251717632" behindDoc="0" locked="0" layoutInCell="1" allowOverlap="1" wp14:anchorId="38FC98E7" wp14:editId="1A434754">
                <wp:simplePos x="0" y="0"/>
                <wp:positionH relativeFrom="margin">
                  <wp:posOffset>-7375525</wp:posOffset>
                </wp:positionH>
                <wp:positionV relativeFrom="paragraph">
                  <wp:posOffset>4688549</wp:posOffset>
                </wp:positionV>
                <wp:extent cx="7084060" cy="707390"/>
                <wp:effectExtent l="0" t="0" r="2540" b="3810"/>
                <wp:wrapNone/>
                <wp:docPr id="63" name="Text Box 63"/>
                <wp:cNvGraphicFramePr/>
                <a:graphic xmlns:a="http://schemas.openxmlformats.org/drawingml/2006/main">
                  <a:graphicData uri="http://schemas.microsoft.com/office/word/2010/wordprocessingShape">
                    <wps:wsp>
                      <wps:cNvSpPr txBox="1"/>
                      <wps:spPr>
                        <a:xfrm>
                          <a:off x="0" y="0"/>
                          <a:ext cx="7084060" cy="707390"/>
                        </a:xfrm>
                        <a:prstGeom prst="roundRect">
                          <a:avLst>
                            <a:gd name="adj" fmla="val 5436"/>
                          </a:avLst>
                        </a:prstGeom>
                        <a:solidFill>
                          <a:schemeClr val="accent1">
                            <a:lumMod val="20000"/>
                            <a:lumOff val="80000"/>
                          </a:schemeClr>
                        </a:solidFill>
                        <a:ln w="12700">
                          <a:noFill/>
                        </a:ln>
                        <a:effectLst/>
                      </wps:spPr>
                      <wps:txbx>
                        <w:txbxContent>
                          <w:p w14:paraId="36E71D64" w14:textId="6974AD41" w:rsidR="00C6238A" w:rsidRDefault="00C6238A" w:rsidP="00F35697">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rsidR="00F35697">
                              <w:br/>
                            </w:r>
                            <w:r>
                              <w:t xml:space="preserve">See the </w:t>
                            </w:r>
                            <w:hyperlink r:id="rId167" w:history="1">
                              <w:r w:rsidR="00A8295F">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w:t>
                            </w:r>
                            <w:r w:rsidR="00F35697">
                              <w:rPr>
                                <w:i/>
                              </w:rPr>
                              <w:br/>
                            </w:r>
                            <w:r w:rsidRPr="00707181">
                              <w:rPr>
                                <w:i/>
                              </w:rPr>
                              <w:t>Fields in OSCAL</w:t>
                            </w:r>
                            <w:r>
                              <w:t>, or visit</w:t>
                            </w:r>
                            <w:r w:rsidRPr="009A50EF">
                              <w:t>:</w:t>
                            </w:r>
                            <w:r w:rsidRPr="00F35697">
                              <w:rPr>
                                <w:color w:val="2A528A"/>
                              </w:rPr>
                              <w:t xml:space="preserve"> </w:t>
                            </w:r>
                            <w:hyperlink r:id="rId168" w:anchor="markup-multiline" w:history="1">
                              <w:r w:rsidRPr="00F35697">
                                <w:rPr>
                                  <w:color w:val="2A528A"/>
                                  <w:u w:val="single"/>
                                </w:rPr>
                                <w:t>https://pages.nist.gov/OSCAL/reference/datatypes/#markup-multiline</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38FC98E7" id="Text Box 63" o:spid="_x0000_s1094" style="position:absolute;margin-left:-580.75pt;margin-top:369.2pt;width:557.8pt;height:55.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" fillcolor="#ccecf8 [660]" stroked="f" strokeweight="1pt">
                <v:textbox style="mso-fit-shape-to-text:t" inset=",7.2pt,,7.2pt">
                  <w:txbxContent>
                    <w:p w14:paraId="36E71D64" w14:textId="6974AD41" w:rsidR="00C6238A" w:rsidRDefault="00C6238A" w:rsidP="00F35697">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rsidR="00F35697">
                        <w:br/>
                      </w:r>
                      <w:r>
                        <w:t xml:space="preserve">See the </w:t>
                      </w:r>
                      <w:hyperlink r:id="rId169" w:history="1">
                        <w:r w:rsidR="00A8295F">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w:t>
                      </w:r>
                      <w:r w:rsidR="00F35697">
                        <w:rPr>
                          <w:i/>
                        </w:rPr>
                        <w:br/>
                      </w:r>
                      <w:r w:rsidRPr="00707181">
                        <w:rPr>
                          <w:i/>
                        </w:rPr>
                        <w:t>Fields in OSCAL</w:t>
                      </w:r>
                      <w:r>
                        <w:t>, or visit</w:t>
                      </w:r>
                      <w:r w:rsidRPr="009A50EF">
                        <w:t>:</w:t>
                      </w:r>
                      <w:r w:rsidRPr="00F35697">
                        <w:rPr>
                          <w:color w:val="2A528A"/>
                        </w:rPr>
                        <w:t xml:space="preserve"> </w:t>
                      </w:r>
                      <w:hyperlink r:id="rId170" w:anchor="markup-multiline" w:history="1">
                        <w:r w:rsidRPr="00F35697">
                          <w:rPr>
                            <w:color w:val="2A528A"/>
                            <w:u w:val="single"/>
                          </w:rPr>
                          <w:t>https://pages.nist.gov/OSCAL/reference/datatypes/#markup-multiline</w:t>
                        </w:r>
                      </w:hyperlink>
                    </w:p>
                  </w:txbxContent>
                </v:textbox>
                <w10:wrap anchorx="margin"/>
              </v:roundrect>
            </w:pict>
          </mc:Fallback>
        </mc:AlternateContent>
      </w:r>
      <w:r w:rsidR="00C6238A">
        <w:t xml:space="preserve">Finally, add a separate </w:t>
      </w:r>
      <w:r w:rsidR="00C6238A" w:rsidRPr="001C5F13">
        <w:rPr>
          <w:rStyle w:val="OSCALChar"/>
        </w:rPr>
        <w:t>relevant-evidence</w:t>
      </w:r>
      <w:r w:rsidR="00C6238A">
        <w:t xml:space="preserve"> assembly for each piece of evidence supporting the FP. Attached evidence, such as screen shots, must be defined as a </w:t>
      </w:r>
      <w:r w:rsidR="00C6238A" w:rsidRPr="001C5F13">
        <w:rPr>
          <w:rStyle w:val="OSCALChar"/>
        </w:rPr>
        <w:t>resource</w:t>
      </w:r>
      <w:r w:rsidR="00C6238A">
        <w:t xml:space="preserve"> in the </w:t>
      </w:r>
      <w:r w:rsidR="00C6238A" w:rsidRPr="001C5F13">
        <w:rPr>
          <w:rStyle w:val="OSCALChar"/>
        </w:rPr>
        <w:t>back-matter</w:t>
      </w:r>
      <w:r w:rsidR="00C6238A">
        <w:t xml:space="preserve">, and cited using a URI fragment (hashtag, followed by the UUID of the </w:t>
      </w:r>
      <w:r w:rsidR="00C6238A" w:rsidRPr="001C5F13">
        <w:rPr>
          <w:rStyle w:val="OSCALChar"/>
        </w:rPr>
        <w:t>resource</w:t>
      </w:r>
      <w:r w:rsidR="00C6238A">
        <w:t>.)</w:t>
      </w:r>
    </w:p>
    <w:tbl>
      <w:tblPr>
        <w:tblStyle w:val="TableGrid"/>
        <w:tblW w:w="0" w:type="auto"/>
        <w:tblInd w:w="5" w:type="dxa"/>
        <w:tblLook w:val="04A0" w:firstRow="1" w:lastRow="0" w:firstColumn="1" w:lastColumn="0" w:noHBand="0" w:noVBand="1"/>
      </w:tblPr>
      <w:tblGrid>
        <w:gridCol w:w="10785"/>
      </w:tblGrid>
      <w:tr w:rsidR="00C6238A" w:rsidRPr="003F3B57" w14:paraId="2CB648F6" w14:textId="77777777" w:rsidTr="00840742">
        <w:tc>
          <w:tcPr>
            <w:tcW w:w="10785" w:type="dxa"/>
            <w:tcBorders>
              <w:bottom w:val="single" w:sz="4" w:space="0" w:color="auto"/>
            </w:tcBorders>
            <w:shd w:val="clear" w:color="auto" w:fill="9BDAF1"/>
          </w:tcPr>
          <w:p w14:paraId="3D45756A" w14:textId="77777777" w:rsidR="00C6238A" w:rsidRPr="00741212" w:rsidRDefault="00C6238A" w:rsidP="00840742">
            <w:pPr>
              <w:pStyle w:val="TableHeading"/>
              <w:rPr>
                <w:rFonts w:ascii="Arial" w:hAnsi="Arial" w:cs="Arial"/>
              </w:rPr>
            </w:pPr>
            <w:r w:rsidRPr="00741212">
              <w:rPr>
                <w:rFonts w:ascii="Arial" w:hAnsi="Arial" w:cs="Arial"/>
              </w:rPr>
              <w:t>Representation</w:t>
            </w:r>
          </w:p>
        </w:tc>
      </w:tr>
      <w:tr w:rsidR="00C6238A" w:rsidRPr="00B177DA" w14:paraId="513985C4" w14:textId="77777777" w:rsidTr="00840742">
        <w:tc>
          <w:tcPr>
            <w:tcW w:w="10785" w:type="dxa"/>
            <w:tcBorders>
              <w:bottom w:val="single" w:sz="4" w:space="0" w:color="auto"/>
            </w:tcBorders>
            <w:shd w:val="clear" w:color="auto" w:fill="FFFFFF" w:themeFill="background1"/>
          </w:tcPr>
          <w:p w14:paraId="6819DCF5" w14:textId="173894AE" w:rsidR="00C6238A" w:rsidRPr="00840742" w:rsidRDefault="004A2C40" w:rsidP="00840742">
            <w:pPr>
              <w:shd w:val="clear" w:color="auto" w:fill="FFFFFF"/>
              <w:autoSpaceDE w:val="0"/>
              <w:autoSpaceDN w:val="0"/>
              <w:adjustRightInd w:val="0"/>
              <w:rPr>
                <w:rFonts w:ascii="Courier New" w:hAnsi="Courier New" w:cs="Courier New"/>
                <w:sz w:val="20"/>
                <w:highlight w:val="white"/>
              </w:rPr>
            </w:pPr>
            <w:r>
              <w:rPr>
                <w:noProof/>
              </w:rPr>
              <mc:AlternateContent>
                <mc:Choice Requires="wps">
                  <w:drawing>
                    <wp:anchor distT="0" distB="0" distL="114300" distR="114300" simplePos="0" relativeHeight="251738112" behindDoc="0" locked="0" layoutInCell="1" allowOverlap="1" wp14:anchorId="6DFF20C6" wp14:editId="4D8C82AE">
                      <wp:simplePos x="0" y="0"/>
                      <wp:positionH relativeFrom="column">
                        <wp:posOffset>2832358</wp:posOffset>
                      </wp:positionH>
                      <wp:positionV relativeFrom="paragraph">
                        <wp:posOffset>3620770</wp:posOffset>
                      </wp:positionV>
                      <wp:extent cx="4114483" cy="1009650"/>
                      <wp:effectExtent l="0" t="0" r="635" b="3175"/>
                      <wp:wrapNone/>
                      <wp:docPr id="471" name="Text Box 471"/>
                      <wp:cNvGraphicFramePr/>
                      <a:graphic xmlns:a="http://schemas.openxmlformats.org/drawingml/2006/main">
                        <a:graphicData uri="http://schemas.microsoft.com/office/word/2010/wordprocessingShape">
                          <wps:wsp>
                            <wps:cNvSpPr txBox="1"/>
                            <wps:spPr>
                              <a:xfrm>
                                <a:off x="0" y="0"/>
                                <a:ext cx="4114483" cy="1009650"/>
                              </a:xfrm>
                              <a:prstGeom prst="roundRect">
                                <a:avLst>
                                  <a:gd name="adj" fmla="val 8189"/>
                                </a:avLst>
                              </a:prstGeom>
                              <a:solidFill>
                                <a:schemeClr val="accent1">
                                  <a:lumMod val="20000"/>
                                  <a:lumOff val="80000"/>
                                </a:schemeClr>
                              </a:solidFill>
                              <a:ln w="12700">
                                <a:noFill/>
                              </a:ln>
                              <a:effectLst/>
                            </wps:spPr>
                            <wps:txbx>
                              <w:txbxContent>
                                <w:p w14:paraId="314B7249" w14:textId="77777777" w:rsidR="00C6238A" w:rsidRDefault="00C6238A" w:rsidP="004A2C40">
                                  <w:pPr>
                                    <w:spacing w:before="0" w:after="0"/>
                                    <w:rPr>
                                      <w:b/>
                                    </w:rPr>
                                  </w:pPr>
                                  <w:r>
                                    <w:rPr>
                                      <w:b/>
                                    </w:rPr>
                                    <w:t xml:space="preserve">FedRAMP allowed values for </w:t>
                                  </w:r>
                                  <w:r w:rsidRPr="00840742">
                                    <w:rPr>
                                      <w:rStyle w:val="OSCALChar"/>
                                    </w:rPr>
                                    <w:t>operational-requirement</w:t>
                                  </w:r>
                                  <w:r>
                                    <w:rPr>
                                      <w:b/>
                                    </w:rPr>
                                    <w:t xml:space="preserve"> prop:</w:t>
                                  </w:r>
                                </w:p>
                                <w:p w14:paraId="366C1C88" w14:textId="77777777" w:rsidR="00C6238A" w:rsidRDefault="00C6238A" w:rsidP="00504319">
                                  <w:pPr>
                                    <w:pStyle w:val="OSCAL"/>
                                    <w:numPr>
                                      <w:ilvl w:val="0"/>
                                      <w:numId w:val="8"/>
                                    </w:numPr>
                                    <w:rPr>
                                      <w:rStyle w:val="OSCALChar"/>
                                    </w:rPr>
                                  </w:pPr>
                                  <w:r>
                                    <w:rPr>
                                      <w:rStyle w:val="OSCALChar"/>
                                    </w:rPr>
                                    <w:t>investigating</w:t>
                                  </w:r>
                                </w:p>
                                <w:p w14:paraId="6C8F6838" w14:textId="77777777" w:rsidR="00C6238A" w:rsidRDefault="00C6238A" w:rsidP="00504319">
                                  <w:pPr>
                                    <w:pStyle w:val="OSCAL"/>
                                    <w:numPr>
                                      <w:ilvl w:val="0"/>
                                      <w:numId w:val="8"/>
                                    </w:numPr>
                                    <w:rPr>
                                      <w:rStyle w:val="OSCALChar"/>
                                    </w:rPr>
                                  </w:pPr>
                                  <w:r>
                                    <w:rPr>
                                      <w:rStyle w:val="OSCALChar"/>
                                    </w:rPr>
                                    <w:t>pending</w:t>
                                  </w:r>
                                </w:p>
                                <w:p w14:paraId="549E0BE0" w14:textId="77777777" w:rsidR="00C6238A" w:rsidRDefault="00C6238A" w:rsidP="00504319">
                                  <w:pPr>
                                    <w:pStyle w:val="OSCAL"/>
                                    <w:numPr>
                                      <w:ilvl w:val="0"/>
                                      <w:numId w:val="8"/>
                                    </w:numPr>
                                    <w:rPr>
                                      <w:rStyle w:val="OSCALChar"/>
                                    </w:rPr>
                                  </w:pPr>
                                  <w:r>
                                    <w:rPr>
                                      <w:rStyle w:val="OSCALChar"/>
                                    </w:rPr>
                                    <w:t>approved</w:t>
                                  </w:r>
                                </w:p>
                                <w:p w14:paraId="4E3A80FE" w14:textId="77777777" w:rsidR="00C6238A" w:rsidRDefault="00C6238A" w:rsidP="004A2C40">
                                  <w:pPr>
                                    <w:pStyle w:val="OSCAL"/>
                                    <w:numPr>
                                      <w:ilvl w:val="0"/>
                                      <w:numId w:val="8"/>
                                    </w:numPr>
                                  </w:pPr>
                                  <w:r>
                                    <w:rPr>
                                      <w:rStyle w:val="OSCALChar"/>
                                    </w:rPr>
                                    <w:t>withdrawn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DFF20C6" id="Text Box 471" o:spid="_x0000_s1095" style="position:absolute;margin-left:223pt;margin-top:285.1pt;width:324pt;height:7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36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" fillcolor="#ccecf8 [660]" stroked="f" strokeweight="1pt">
                      <v:textbox style="mso-fit-shape-to-text:t" inset=",7.2pt,,7.2pt">
                        <w:txbxContent>
                          <w:p w14:paraId="314B7249" w14:textId="77777777" w:rsidR="00C6238A" w:rsidRDefault="00C6238A" w:rsidP="004A2C40">
                            <w:pPr>
                              <w:spacing w:before="0" w:after="0"/>
                              <w:rPr>
                                <w:b/>
                              </w:rPr>
                            </w:pPr>
                            <w:r>
                              <w:rPr>
                                <w:b/>
                              </w:rPr>
                              <w:t xml:space="preserve">FedRAMP allowed values for </w:t>
                            </w:r>
                            <w:r w:rsidRPr="00840742">
                              <w:rPr>
                                <w:rStyle w:val="OSCALChar"/>
                              </w:rPr>
                              <w:t>operational-requirement</w:t>
                            </w:r>
                            <w:r>
                              <w:rPr>
                                <w:b/>
                              </w:rPr>
                              <w:t xml:space="preserve"> prop:</w:t>
                            </w:r>
                          </w:p>
                          <w:p w14:paraId="366C1C88" w14:textId="77777777" w:rsidR="00C6238A" w:rsidRDefault="00C6238A" w:rsidP="00504319">
                            <w:pPr>
                              <w:pStyle w:val="OSCAL"/>
                              <w:numPr>
                                <w:ilvl w:val="0"/>
                                <w:numId w:val="8"/>
                              </w:numPr>
                              <w:rPr>
                                <w:rStyle w:val="OSCALChar"/>
                              </w:rPr>
                            </w:pPr>
                            <w:r>
                              <w:rPr>
                                <w:rStyle w:val="OSCALChar"/>
                              </w:rPr>
                              <w:t>investigating</w:t>
                            </w:r>
                          </w:p>
                          <w:p w14:paraId="6C8F6838" w14:textId="77777777" w:rsidR="00C6238A" w:rsidRDefault="00C6238A" w:rsidP="00504319">
                            <w:pPr>
                              <w:pStyle w:val="OSCAL"/>
                              <w:numPr>
                                <w:ilvl w:val="0"/>
                                <w:numId w:val="8"/>
                              </w:numPr>
                              <w:rPr>
                                <w:rStyle w:val="OSCALChar"/>
                              </w:rPr>
                            </w:pPr>
                            <w:r>
                              <w:rPr>
                                <w:rStyle w:val="OSCALChar"/>
                              </w:rPr>
                              <w:t>pending</w:t>
                            </w:r>
                          </w:p>
                          <w:p w14:paraId="549E0BE0" w14:textId="77777777" w:rsidR="00C6238A" w:rsidRDefault="00C6238A" w:rsidP="00504319">
                            <w:pPr>
                              <w:pStyle w:val="OSCAL"/>
                              <w:numPr>
                                <w:ilvl w:val="0"/>
                                <w:numId w:val="8"/>
                              </w:numPr>
                              <w:rPr>
                                <w:rStyle w:val="OSCALChar"/>
                              </w:rPr>
                            </w:pPr>
                            <w:r>
                              <w:rPr>
                                <w:rStyle w:val="OSCALChar"/>
                              </w:rPr>
                              <w:t>approved</w:t>
                            </w:r>
                          </w:p>
                          <w:p w14:paraId="4E3A80FE" w14:textId="77777777" w:rsidR="00C6238A" w:rsidRDefault="00C6238A" w:rsidP="004A2C40">
                            <w:pPr>
                              <w:pStyle w:val="OSCAL"/>
                              <w:numPr>
                                <w:ilvl w:val="0"/>
                                <w:numId w:val="8"/>
                              </w:numPr>
                            </w:pPr>
                            <w:r>
                              <w:rPr>
                                <w:rStyle w:val="OSCALChar"/>
                              </w:rPr>
                              <w:t>withdrawn</w:t>
                            </w:r>
                          </w:p>
                        </w:txbxContent>
                      </v:textbox>
                    </v:roundrect>
                  </w:pict>
                </mc:Fallback>
              </mc:AlternateContent>
            </w:r>
            <w:r w:rsidR="00C6238A" w:rsidRPr="00840742">
              <w:rPr>
                <w:rFonts w:ascii="Courier New" w:hAnsi="Courier New" w:cs="Courier New"/>
                <w:color w:val="000096"/>
                <w:sz w:val="20"/>
                <w:highlight w:val="white"/>
              </w:rPr>
              <w:t>&lt;result</w:t>
            </w:r>
            <w:r w:rsidR="00C6238A" w:rsidRPr="00840742">
              <w:rPr>
                <w:rFonts w:ascii="Courier New" w:hAnsi="Courier New" w:cs="Courier New"/>
                <w:color w:val="F5844C"/>
                <w:sz w:val="20"/>
                <w:highlight w:val="white"/>
              </w:rPr>
              <w:t xml:space="preserve"> </w:t>
            </w:r>
            <w:proofErr w:type="spellStart"/>
            <w:r w:rsidR="00C6238A" w:rsidRPr="00840742">
              <w:rPr>
                <w:rFonts w:ascii="Courier New" w:hAnsi="Courier New" w:cs="Courier New"/>
                <w:color w:val="F5844C"/>
                <w:sz w:val="20"/>
                <w:highlight w:val="white"/>
              </w:rPr>
              <w:t>uuid</w:t>
            </w:r>
            <w:proofErr w:type="spellEnd"/>
            <w:r w:rsidR="00C6238A" w:rsidRPr="00840742">
              <w:rPr>
                <w:rFonts w:ascii="Courier New" w:hAnsi="Courier New" w:cs="Courier New"/>
                <w:color w:val="FF8040"/>
                <w:sz w:val="20"/>
                <w:highlight w:val="white"/>
              </w:rPr>
              <w:t>=</w:t>
            </w:r>
            <w:r w:rsidR="00C6238A" w:rsidRPr="00840742">
              <w:rPr>
                <w:rFonts w:ascii="Courier New" w:hAnsi="Courier New" w:cs="Courier New"/>
                <w:color w:val="993300"/>
                <w:sz w:val="20"/>
                <w:highlight w:val="white"/>
              </w:rPr>
              <w:t>"c62765e1-b221-4890-9fb8-93fe84a41c25"</w:t>
            </w:r>
            <w:r w:rsidR="00C6238A" w:rsidRPr="00840742">
              <w:rPr>
                <w:rFonts w:ascii="Courier New" w:hAnsi="Courier New" w:cs="Courier New"/>
                <w:color w:val="000096"/>
                <w:sz w:val="20"/>
                <w:highlight w:val="white"/>
              </w:rPr>
              <w:t>&gt;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&lt;observation</w:t>
            </w:r>
            <w:r w:rsidR="00C6238A" w:rsidRPr="00840742">
              <w:rPr>
                <w:rFonts w:ascii="Courier New" w:hAnsi="Courier New" w:cs="Courier New"/>
                <w:color w:val="F5844C"/>
                <w:sz w:val="20"/>
                <w:highlight w:val="white"/>
              </w:rPr>
              <w:t xml:space="preserve"> </w:t>
            </w:r>
            <w:proofErr w:type="spellStart"/>
            <w:r w:rsidR="00C6238A" w:rsidRPr="00840742">
              <w:rPr>
                <w:rFonts w:ascii="Courier New" w:hAnsi="Courier New" w:cs="Courier New"/>
                <w:color w:val="F5844C"/>
                <w:sz w:val="20"/>
                <w:highlight w:val="white"/>
              </w:rPr>
              <w:t>uuid</w:t>
            </w:r>
            <w:proofErr w:type="spellEnd"/>
            <w:r w:rsidR="00C6238A" w:rsidRPr="00840742">
              <w:rPr>
                <w:rFonts w:ascii="Courier New" w:hAnsi="Courier New" w:cs="Courier New"/>
                <w:color w:val="FF8040"/>
                <w:sz w:val="20"/>
                <w:highlight w:val="white"/>
              </w:rPr>
              <w:t>=</w:t>
            </w:r>
            <w:r w:rsidR="00C6238A" w:rsidRPr="00840742">
              <w:rPr>
                <w:rFonts w:ascii="Courier New" w:hAnsi="Courier New" w:cs="Courier New"/>
                <w:color w:val="993300"/>
                <w:sz w:val="20"/>
                <w:highlight w:val="white"/>
              </w:rPr>
              <w:t>"9de7cba9-40fc-4c4d-b6af-01bd24f1def6"</w:t>
            </w:r>
            <w:r w:rsidR="00C6238A" w:rsidRPr="00840742">
              <w:rPr>
                <w:rFonts w:ascii="Courier New" w:hAnsi="Courier New" w:cs="Courier New"/>
                <w:color w:val="000096"/>
                <w:sz w:val="20"/>
                <w:highlight w:val="white"/>
              </w:rPr>
              <w:t>&gt;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&lt;title&gt;</w:t>
            </w:r>
            <w:r w:rsidR="00C6238A" w:rsidRPr="00840742">
              <w:rPr>
                <w:rFonts w:ascii="Courier New" w:hAnsi="Courier New" w:cs="Courier New"/>
                <w:color w:val="000000"/>
                <w:sz w:val="20"/>
                <w:highlight w:val="white"/>
              </w:rPr>
              <w:t>Operational Requirement</w:t>
            </w:r>
            <w:r w:rsidR="00C6238A" w:rsidRPr="00840742">
              <w:rPr>
                <w:rFonts w:ascii="Courier New" w:hAnsi="Courier New" w:cs="Courier New"/>
                <w:color w:val="000096"/>
                <w:sz w:val="20"/>
                <w:highlight w:val="white"/>
              </w:rPr>
              <w:t>&lt;/title&gt;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&lt;description&gt;&lt;p&gt;</w:t>
            </w:r>
            <w:r w:rsidR="00C6238A" w:rsidRPr="00840742">
              <w:rPr>
                <w:rFonts w:ascii="Courier New" w:hAnsi="Courier New" w:cs="Courier New"/>
                <w:color w:val="000000"/>
                <w:sz w:val="20"/>
                <w:highlight w:val="white"/>
              </w:rPr>
              <w:t>Justification for the OR.</w:t>
            </w:r>
            <w:r w:rsidR="00C6238A" w:rsidRPr="00840742">
              <w:rPr>
                <w:rFonts w:ascii="Courier New" w:hAnsi="Courier New" w:cs="Courier New"/>
                <w:color w:val="000096"/>
                <w:sz w:val="20"/>
                <w:highlight w:val="white"/>
              </w:rPr>
              <w:t>&lt;/p&gt;&lt;/description&gt;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&lt;method&gt;</w:t>
            </w:r>
            <w:r w:rsidR="00C6238A" w:rsidRPr="00840742">
              <w:rPr>
                <w:rFonts w:ascii="Courier New" w:hAnsi="Courier New" w:cs="Courier New"/>
                <w:color w:val="000000"/>
                <w:sz w:val="20"/>
                <w:highlight w:val="white"/>
              </w:rPr>
              <w:t>EXAMINE</w:t>
            </w:r>
            <w:r w:rsidR="00C6238A" w:rsidRPr="00840742">
              <w:rPr>
                <w:rFonts w:ascii="Courier New" w:hAnsi="Courier New" w:cs="Courier New"/>
                <w:color w:val="000096"/>
                <w:sz w:val="20"/>
                <w:highlight w:val="white"/>
              </w:rPr>
              <w:t>&lt;/method&gt;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&lt;type&gt;</w:t>
            </w:r>
            <w:r w:rsidR="00C6238A" w:rsidRPr="00840742">
              <w:rPr>
                <w:rFonts w:ascii="Courier New" w:hAnsi="Courier New" w:cs="Courier New"/>
                <w:color w:val="000000"/>
                <w:sz w:val="20"/>
                <w:highlight w:val="white"/>
              </w:rPr>
              <w:t>operational-requirement</w:t>
            </w:r>
            <w:r w:rsidR="00C6238A" w:rsidRPr="00840742">
              <w:rPr>
                <w:rFonts w:ascii="Courier New" w:hAnsi="Courier New" w:cs="Courier New"/>
                <w:color w:val="000096"/>
                <w:sz w:val="20"/>
                <w:highlight w:val="white"/>
              </w:rPr>
              <w:t>&lt;/type&gt;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&lt;relevant-evidence</w:t>
            </w:r>
            <w:r w:rsidR="00C6238A" w:rsidRPr="00840742">
              <w:rPr>
                <w:rFonts w:ascii="Courier New" w:hAnsi="Courier New" w:cs="Courier New"/>
                <w:color w:val="F5844C"/>
                <w:sz w:val="20"/>
                <w:highlight w:val="white"/>
              </w:rPr>
              <w:t xml:space="preserve"> </w:t>
            </w:r>
            <w:proofErr w:type="spellStart"/>
            <w:r w:rsidR="00C6238A" w:rsidRPr="00840742">
              <w:rPr>
                <w:rFonts w:ascii="Courier New" w:hAnsi="Courier New" w:cs="Courier New"/>
                <w:color w:val="F5844C"/>
                <w:sz w:val="20"/>
                <w:highlight w:val="white"/>
              </w:rPr>
              <w:t>href</w:t>
            </w:r>
            <w:proofErr w:type="spellEnd"/>
            <w:r w:rsidR="00C6238A" w:rsidRPr="00840742">
              <w:rPr>
                <w:rFonts w:ascii="Courier New" w:hAnsi="Courier New" w:cs="Courier New"/>
                <w:color w:val="FF8040"/>
                <w:sz w:val="20"/>
                <w:highlight w:val="white"/>
              </w:rPr>
              <w:t>=</w:t>
            </w:r>
            <w:r w:rsidR="00C6238A" w:rsidRPr="00840742">
              <w:rPr>
                <w:rFonts w:ascii="Courier New" w:hAnsi="Courier New" w:cs="Courier New"/>
                <w:color w:val="993300"/>
                <w:sz w:val="20"/>
                <w:highlight w:val="white"/>
              </w:rPr>
              <w:t>"#53af7193-b25d-4ed2-a82f-5954d2d0df61"</w:t>
            </w:r>
            <w:r w:rsidR="00C6238A" w:rsidRPr="00840742">
              <w:rPr>
                <w:rFonts w:ascii="Courier New" w:hAnsi="Courier New" w:cs="Courier New"/>
                <w:color w:val="000096"/>
                <w:sz w:val="20"/>
                <w:highlight w:val="white"/>
              </w:rPr>
              <w:t>&gt;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&lt;description&gt;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&lt;p&gt;</w:t>
            </w:r>
            <w:r w:rsidR="00C6238A" w:rsidRPr="00840742">
              <w:rPr>
                <w:rFonts w:ascii="Courier New" w:hAnsi="Courier New" w:cs="Courier New"/>
                <w:color w:val="000000"/>
                <w:sz w:val="20"/>
                <w:highlight w:val="white"/>
              </w:rPr>
              <w:t>Screen shot showing impact when patched.</w:t>
            </w:r>
            <w:r w:rsidR="00C6238A" w:rsidRPr="00840742">
              <w:rPr>
                <w:rFonts w:ascii="Courier New" w:hAnsi="Courier New" w:cs="Courier New"/>
                <w:color w:val="000096"/>
                <w:sz w:val="20"/>
                <w:highlight w:val="white"/>
              </w:rPr>
              <w:t>&lt;/p&gt;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&lt;/description&gt;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&lt;/relevant-evidence&gt;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&lt;relevant-evidence</w:t>
            </w:r>
            <w:r w:rsidR="00C6238A" w:rsidRPr="00840742">
              <w:rPr>
                <w:rFonts w:ascii="Courier New" w:hAnsi="Courier New" w:cs="Courier New"/>
                <w:color w:val="F5844C"/>
                <w:sz w:val="20"/>
                <w:highlight w:val="white"/>
              </w:rPr>
              <w:t xml:space="preserve"> </w:t>
            </w:r>
            <w:r w:rsidR="00C6238A" w:rsidRPr="00840742">
              <w:rPr>
                <w:rFonts w:ascii="Courier New" w:hAnsi="Courier New" w:cs="Courier New"/>
                <w:color w:val="000000"/>
                <w:sz w:val="20"/>
                <w:highlight w:val="white"/>
              </w:rPr>
              <w:br/>
            </w:r>
            <w:r w:rsidR="00C6238A" w:rsidRPr="00840742">
              <w:rPr>
                <w:rFonts w:ascii="Courier New" w:hAnsi="Courier New" w:cs="Courier New"/>
                <w:color w:val="F5844C"/>
                <w:sz w:val="20"/>
                <w:highlight w:val="white"/>
              </w:rPr>
              <w:t xml:space="preserve">            </w:t>
            </w:r>
            <w:proofErr w:type="spellStart"/>
            <w:r w:rsidR="00C6238A" w:rsidRPr="00840742">
              <w:rPr>
                <w:rFonts w:ascii="Courier New" w:hAnsi="Courier New" w:cs="Courier New"/>
                <w:color w:val="F5844C"/>
                <w:sz w:val="20"/>
                <w:highlight w:val="white"/>
              </w:rPr>
              <w:t>href</w:t>
            </w:r>
            <w:proofErr w:type="spellEnd"/>
            <w:r w:rsidR="00C6238A" w:rsidRPr="00840742">
              <w:rPr>
                <w:rFonts w:ascii="Courier New" w:hAnsi="Courier New" w:cs="Courier New"/>
                <w:color w:val="FF8040"/>
                <w:sz w:val="20"/>
                <w:highlight w:val="white"/>
              </w:rPr>
              <w:t>=</w:t>
            </w:r>
            <w:r w:rsidR="00C6238A" w:rsidRPr="00840742">
              <w:rPr>
                <w:rFonts w:ascii="Courier New" w:hAnsi="Courier New" w:cs="Courier New"/>
                <w:color w:val="993300"/>
                <w:sz w:val="20"/>
                <w:highlight w:val="white"/>
              </w:rPr>
              <w:t>"https://</w:t>
            </w:r>
            <w:proofErr w:type="spellStart"/>
            <w:r w:rsidR="00C6238A" w:rsidRPr="00840742">
              <w:rPr>
                <w:rFonts w:ascii="Courier New" w:hAnsi="Courier New" w:cs="Courier New"/>
                <w:color w:val="993300"/>
                <w:sz w:val="20"/>
                <w:highlight w:val="white"/>
              </w:rPr>
              <w:t>vendor.site</w:t>
            </w:r>
            <w:proofErr w:type="spellEnd"/>
            <w:r w:rsidR="00C6238A" w:rsidRPr="00840742">
              <w:rPr>
                <w:rFonts w:ascii="Courier New" w:hAnsi="Courier New" w:cs="Courier New"/>
                <w:color w:val="993300"/>
                <w:sz w:val="20"/>
                <w:highlight w:val="white"/>
              </w:rPr>
              <w:t>/article/describing/something.htm"</w:t>
            </w:r>
            <w:r w:rsidR="00C6238A" w:rsidRPr="00840742">
              <w:rPr>
                <w:rFonts w:ascii="Courier New" w:hAnsi="Courier New" w:cs="Courier New"/>
                <w:color w:val="000096"/>
                <w:sz w:val="20"/>
                <w:highlight w:val="white"/>
              </w:rPr>
              <w:t>&gt;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&lt;description&gt;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&lt;p&gt;</w:t>
            </w:r>
            <w:r w:rsidR="00C6238A" w:rsidRPr="00840742">
              <w:rPr>
                <w:rFonts w:ascii="Courier New" w:hAnsi="Courier New" w:cs="Courier New"/>
                <w:color w:val="000000"/>
                <w:sz w:val="20"/>
                <w:highlight w:val="white"/>
              </w:rPr>
              <w:t>Vendor detail describing why this happens.</w:t>
            </w:r>
            <w:r w:rsidR="00C6238A" w:rsidRPr="00840742">
              <w:rPr>
                <w:rFonts w:ascii="Courier New" w:hAnsi="Courier New" w:cs="Courier New"/>
                <w:color w:val="000096"/>
                <w:sz w:val="20"/>
                <w:highlight w:val="white"/>
              </w:rPr>
              <w:t>&lt;/p&gt;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&lt;/description&gt;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&lt;/relevant-evidence&gt;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&lt;/observation&gt;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&lt;risk</w:t>
            </w:r>
            <w:r w:rsidR="00C6238A" w:rsidRPr="00840742">
              <w:rPr>
                <w:rFonts w:ascii="Courier New" w:hAnsi="Courier New" w:cs="Courier New"/>
                <w:color w:val="F5844C"/>
                <w:sz w:val="20"/>
                <w:highlight w:val="white"/>
              </w:rPr>
              <w:t xml:space="preserve"> </w:t>
            </w:r>
            <w:proofErr w:type="spellStart"/>
            <w:r w:rsidR="00C6238A" w:rsidRPr="00840742">
              <w:rPr>
                <w:rFonts w:ascii="Courier New" w:hAnsi="Courier New" w:cs="Courier New"/>
                <w:color w:val="F5844C"/>
                <w:sz w:val="20"/>
                <w:highlight w:val="white"/>
              </w:rPr>
              <w:t>uuid</w:t>
            </w:r>
            <w:proofErr w:type="spellEnd"/>
            <w:r w:rsidR="00C6238A" w:rsidRPr="00840742">
              <w:rPr>
                <w:rFonts w:ascii="Courier New" w:hAnsi="Courier New" w:cs="Courier New"/>
                <w:color w:val="FF8040"/>
                <w:sz w:val="20"/>
                <w:highlight w:val="white"/>
              </w:rPr>
              <w:t>=</w:t>
            </w:r>
            <w:r w:rsidR="00C6238A" w:rsidRPr="00840742">
              <w:rPr>
                <w:rFonts w:ascii="Courier New" w:hAnsi="Courier New" w:cs="Courier New"/>
                <w:color w:val="993300"/>
                <w:sz w:val="20"/>
                <w:highlight w:val="white"/>
              </w:rPr>
              <w:t>"e552fb72-d662-4c01-b2d7-4dcb2086bb07"</w:t>
            </w:r>
            <w:r w:rsidR="00C6238A" w:rsidRPr="00840742">
              <w:rPr>
                <w:rFonts w:ascii="Courier New" w:hAnsi="Courier New" w:cs="Courier New"/>
                <w:color w:val="000096"/>
                <w:sz w:val="20"/>
                <w:highlight w:val="white"/>
              </w:rPr>
              <w:t>&gt;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FF0000"/>
                <w:sz w:val="20"/>
                <w:highlight w:val="white"/>
              </w:rPr>
              <w:t>&lt;!-- title, description --&gt;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&lt;prop</w:t>
            </w:r>
            <w:r w:rsidR="00C6238A" w:rsidRPr="00840742">
              <w:rPr>
                <w:rFonts w:ascii="Courier New" w:hAnsi="Courier New" w:cs="Courier New"/>
                <w:color w:val="F5844C"/>
                <w:sz w:val="20"/>
                <w:highlight w:val="white"/>
              </w:rPr>
              <w:t xml:space="preserve"> name</w:t>
            </w:r>
            <w:r w:rsidR="00C6238A" w:rsidRPr="00840742">
              <w:rPr>
                <w:rFonts w:ascii="Courier New" w:hAnsi="Courier New" w:cs="Courier New"/>
                <w:color w:val="FF8040"/>
                <w:sz w:val="20"/>
                <w:highlight w:val="white"/>
              </w:rPr>
              <w:t>=</w:t>
            </w:r>
            <w:r w:rsidR="00C6238A" w:rsidRPr="00840742">
              <w:rPr>
                <w:rFonts w:ascii="Courier New" w:hAnsi="Courier New" w:cs="Courier New"/>
                <w:color w:val="993300"/>
                <w:sz w:val="20"/>
                <w:highlight w:val="white"/>
              </w:rPr>
              <w:t>"operational-requirement"</w:t>
            </w:r>
            <w:r w:rsidR="00C6238A" w:rsidRPr="00840742">
              <w:rPr>
                <w:rFonts w:ascii="Courier New" w:hAnsi="Courier New" w:cs="Courier New"/>
                <w:color w:val="F5844C"/>
                <w:sz w:val="20"/>
                <w:highlight w:val="white"/>
              </w:rPr>
              <w:t xml:space="preserve"> ns</w:t>
            </w:r>
            <w:r w:rsidR="00C6238A" w:rsidRPr="00840742">
              <w:rPr>
                <w:rFonts w:ascii="Courier New" w:hAnsi="Courier New" w:cs="Courier New"/>
                <w:color w:val="FF8040"/>
                <w:sz w:val="20"/>
                <w:highlight w:val="white"/>
              </w:rPr>
              <w:t>=</w:t>
            </w:r>
            <w:r w:rsidR="00C6238A" w:rsidRPr="00840742">
              <w:rPr>
                <w:rFonts w:ascii="Courier New" w:hAnsi="Courier New" w:cs="Courier New"/>
                <w:color w:val="993300"/>
                <w:sz w:val="20"/>
                <w:highlight w:val="white"/>
              </w:rPr>
              <w:t>"https://fedramp.gov/ns/</w:t>
            </w:r>
            <w:proofErr w:type="spellStart"/>
            <w:r w:rsidR="00C6238A" w:rsidRPr="00840742">
              <w:rPr>
                <w:rFonts w:ascii="Courier New" w:hAnsi="Courier New" w:cs="Courier New"/>
                <w:color w:val="993300"/>
                <w:sz w:val="20"/>
                <w:highlight w:val="white"/>
              </w:rPr>
              <w:t>oscal</w:t>
            </w:r>
            <w:proofErr w:type="spellEnd"/>
            <w:r w:rsidR="00C6238A" w:rsidRPr="00840742">
              <w:rPr>
                <w:rFonts w:ascii="Courier New" w:hAnsi="Courier New" w:cs="Courier New"/>
                <w:color w:val="993300"/>
                <w:sz w:val="20"/>
                <w:highlight w:val="white"/>
              </w:rPr>
              <w:t>"</w:t>
            </w:r>
            <w:r w:rsidR="00C6238A" w:rsidRPr="00840742">
              <w:rPr>
                <w:rFonts w:ascii="Courier New" w:hAnsi="Courier New" w:cs="Courier New"/>
                <w:color w:val="F5844C"/>
                <w:sz w:val="20"/>
                <w:highlight w:val="white"/>
              </w:rPr>
              <w:t xml:space="preserve"> </w:t>
            </w:r>
            <w:r w:rsidR="00C6238A" w:rsidRPr="00840742">
              <w:rPr>
                <w:rFonts w:ascii="Courier New" w:hAnsi="Courier New" w:cs="Courier New"/>
                <w:color w:val="000000"/>
                <w:sz w:val="20"/>
                <w:highlight w:val="white"/>
              </w:rPr>
              <w:br/>
            </w:r>
            <w:r w:rsidR="00C6238A" w:rsidRPr="00840742">
              <w:rPr>
                <w:rFonts w:ascii="Courier New" w:hAnsi="Courier New" w:cs="Courier New"/>
                <w:color w:val="F5844C"/>
                <w:sz w:val="20"/>
                <w:highlight w:val="white"/>
              </w:rPr>
              <w:t xml:space="preserve">            value</w:t>
            </w:r>
            <w:r w:rsidR="00C6238A" w:rsidRPr="00840742">
              <w:rPr>
                <w:rFonts w:ascii="Courier New" w:hAnsi="Courier New" w:cs="Courier New"/>
                <w:color w:val="FF8040"/>
                <w:sz w:val="20"/>
                <w:highlight w:val="white"/>
              </w:rPr>
              <w:t>=</w:t>
            </w:r>
            <w:r w:rsidR="00C6238A" w:rsidRPr="00840742">
              <w:rPr>
                <w:rFonts w:ascii="Courier New" w:hAnsi="Courier New" w:cs="Courier New"/>
                <w:color w:val="993300"/>
                <w:sz w:val="20"/>
                <w:highlight w:val="white"/>
              </w:rPr>
              <w:t>"</w:t>
            </w:r>
            <w:r w:rsidR="00C6238A">
              <w:rPr>
                <w:rFonts w:ascii="Courier New" w:hAnsi="Courier New" w:cs="Courier New"/>
                <w:color w:val="993300"/>
                <w:sz w:val="20"/>
                <w:highlight w:val="white"/>
              </w:rPr>
              <w:t>pending</w:t>
            </w:r>
            <w:r w:rsidR="00C6238A" w:rsidRPr="00840742">
              <w:rPr>
                <w:rFonts w:ascii="Courier New" w:hAnsi="Courier New" w:cs="Courier New"/>
                <w:color w:val="993300"/>
                <w:sz w:val="20"/>
                <w:highlight w:val="white"/>
              </w:rPr>
              <w:t>"</w:t>
            </w:r>
            <w:r w:rsidR="00C6238A" w:rsidRPr="00840742">
              <w:rPr>
                <w:rFonts w:ascii="Courier New" w:hAnsi="Courier New" w:cs="Courier New"/>
                <w:color w:val="000096"/>
                <w:sz w:val="20"/>
                <w:highlight w:val="white"/>
              </w:rPr>
              <w:t>/&gt;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FF0000"/>
                <w:sz w:val="20"/>
                <w:highlight w:val="white"/>
              </w:rPr>
              <w:t>&lt;!-- risk statement --&gt;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&lt;status&gt;</w:t>
            </w:r>
            <w:r w:rsidR="00C6238A" w:rsidRPr="00840742">
              <w:rPr>
                <w:rFonts w:ascii="Courier New" w:hAnsi="Courier New" w:cs="Courier New"/>
                <w:color w:val="000000"/>
                <w:sz w:val="20"/>
                <w:highlight w:val="white"/>
              </w:rPr>
              <w:t>open</w:t>
            </w:r>
            <w:r w:rsidR="00C6238A" w:rsidRPr="00840742">
              <w:rPr>
                <w:rFonts w:ascii="Courier New" w:hAnsi="Courier New" w:cs="Courier New"/>
                <w:color w:val="000096"/>
                <w:sz w:val="20"/>
                <w:highlight w:val="white"/>
              </w:rPr>
              <w:t>&lt;/status&gt;</w:t>
            </w:r>
            <w:r w:rsidR="00C6238A" w:rsidRPr="00840742">
              <w:rPr>
                <w:rFonts w:ascii="Courier New" w:hAnsi="Courier New" w:cs="Courier New"/>
                <w:color w:val="000000"/>
                <w:sz w:val="20"/>
                <w:highlight w:val="white"/>
              </w:rPr>
              <w:br/>
              <w:t xml:space="preserve">    </w:t>
            </w:r>
            <w:r w:rsidR="00C6238A" w:rsidRPr="00840742">
              <w:rPr>
                <w:rFonts w:ascii="Courier New" w:hAnsi="Courier New" w:cs="Courier New"/>
                <w:color w:val="000096"/>
                <w:sz w:val="20"/>
                <w:highlight w:val="white"/>
              </w:rPr>
              <w:t>&lt;/risk&gt;</w:t>
            </w:r>
            <w:r w:rsidR="00C6238A" w:rsidRPr="00840742">
              <w:rPr>
                <w:rFonts w:ascii="Courier New" w:hAnsi="Courier New" w:cs="Courier New"/>
                <w:color w:val="000000"/>
                <w:sz w:val="20"/>
                <w:highlight w:val="white"/>
              </w:rPr>
              <w:br/>
            </w:r>
            <w:r w:rsidR="00C6238A" w:rsidRPr="00840742">
              <w:rPr>
                <w:rFonts w:ascii="Courier New" w:hAnsi="Courier New" w:cs="Courier New"/>
                <w:color w:val="000096"/>
                <w:sz w:val="20"/>
                <w:highlight w:val="white"/>
              </w:rPr>
              <w:t>&lt;/result&gt;</w:t>
            </w:r>
          </w:p>
          <w:p w14:paraId="433E89CE" w14:textId="77777777" w:rsidR="00C6238A" w:rsidRPr="00B177DA" w:rsidRDefault="00C6238A" w:rsidP="00840742">
            <w:pPr>
              <w:pStyle w:val="OSCAL"/>
            </w:pPr>
          </w:p>
        </w:tc>
      </w:tr>
    </w:tbl>
    <w:p w14:paraId="6C44ADE0" w14:textId="2B5047E0" w:rsidR="00C6238A" w:rsidRDefault="00C6238A" w:rsidP="000A2A75">
      <w:pPr>
        <w:pStyle w:val="Heading3"/>
        <w:numPr>
          <w:ilvl w:val="2"/>
          <w:numId w:val="10"/>
        </w:numPr>
        <w:ind w:left="720" w:hanging="720"/>
      </w:pPr>
      <w:bookmarkStart w:id="101" w:name="_Toc113879896"/>
      <w:bookmarkStart w:id="102" w:name="_Toc138763110"/>
      <w:r>
        <w:lastRenderedPageBreak/>
        <w:t>Risk Adjustment (RA)</w:t>
      </w:r>
      <w:bookmarkEnd w:id="101"/>
      <w:bookmarkEnd w:id="102"/>
    </w:p>
    <w:p w14:paraId="21CF5FCA" w14:textId="32782170" w:rsidR="00C6238A" w:rsidRDefault="00C6238A" w:rsidP="00C6238A">
      <w:r>
        <w:t xml:space="preserve">To document an operationally required risk, add a </w:t>
      </w:r>
      <w:r w:rsidRPr="009D6707">
        <w:rPr>
          <w:rStyle w:val="OSCALChar"/>
        </w:rPr>
        <w:t>prop</w:t>
      </w:r>
      <w:r>
        <w:t xml:space="preserve"> to the </w:t>
      </w:r>
      <w:r w:rsidRPr="001C5F13">
        <w:rPr>
          <w:rStyle w:val="OSCALChar"/>
        </w:rPr>
        <w:t>risk</w:t>
      </w:r>
      <w:r>
        <w:rPr>
          <w:rStyle w:val="OSCALChar"/>
        </w:rPr>
        <w:t xml:space="preserve"> </w:t>
      </w:r>
      <w:r>
        <w:t xml:space="preserve">assembly and keep the </w:t>
      </w:r>
      <w:r w:rsidRPr="009D6707">
        <w:t>risk</w:t>
      </w:r>
      <w:r>
        <w:t xml:space="preserve"> </w:t>
      </w:r>
      <w:r w:rsidRPr="001C5F13">
        <w:rPr>
          <w:rStyle w:val="OSCALChar"/>
        </w:rPr>
        <w:t>status</w:t>
      </w:r>
      <w:r>
        <w:t xml:space="preserve"> as "</w:t>
      </w:r>
      <w:r>
        <w:rPr>
          <w:rStyle w:val="OSCALChar"/>
        </w:rPr>
        <w:t>open</w:t>
      </w:r>
      <w:r>
        <w:t xml:space="preserve">". Set the </w:t>
      </w:r>
      <w:r>
        <w:rPr>
          <w:rStyle w:val="OSCALChar"/>
        </w:rPr>
        <w:t>prop</w:t>
      </w:r>
      <w:r>
        <w:t xml:space="preserve"> name to "</w:t>
      </w:r>
      <w:r>
        <w:rPr>
          <w:rStyle w:val="OSCALChar"/>
        </w:rPr>
        <w:t>risk-adjustment</w:t>
      </w:r>
      <w:r>
        <w:t xml:space="preserve">", the </w:t>
      </w:r>
      <w:r>
        <w:rPr>
          <w:rStyle w:val="OSCALChar"/>
        </w:rPr>
        <w:t>ns</w:t>
      </w:r>
      <w:r>
        <w:t xml:space="preserve"> to "</w:t>
      </w:r>
      <w:r w:rsidRPr="009D6707">
        <w:rPr>
          <w:rStyle w:val="OSCALChar"/>
        </w:rPr>
        <w:t>https://fedramp.gov/ns/oscal</w:t>
      </w:r>
      <w:r>
        <w:t>", and the value to "</w:t>
      </w:r>
      <w:r>
        <w:rPr>
          <w:rStyle w:val="OSCALChar"/>
        </w:rPr>
        <w:t>pending</w:t>
      </w:r>
      <w:r>
        <w:t>".</w:t>
      </w:r>
    </w:p>
    <w:p w14:paraId="2B9A9423" w14:textId="77777777" w:rsidR="00C6238A" w:rsidRDefault="00C6238A" w:rsidP="00C6238A">
      <w:r>
        <w:rPr>
          <w:noProof/>
        </w:rPr>
        <mc:AlternateContent>
          <mc:Choice Requires="wps">
            <w:drawing>
              <wp:anchor distT="45720" distB="45720" distL="114300" distR="114300" simplePos="0" relativeHeight="251716608" behindDoc="1" locked="0" layoutInCell="1" allowOverlap="1" wp14:anchorId="63DC853D" wp14:editId="1DF064E1">
                <wp:simplePos x="0" y="0"/>
                <wp:positionH relativeFrom="column">
                  <wp:posOffset>-4849384</wp:posOffset>
                </wp:positionH>
                <wp:positionV relativeFrom="page">
                  <wp:posOffset>1637002</wp:posOffset>
                </wp:positionV>
                <wp:extent cx="7333130" cy="8480611"/>
                <wp:effectExtent l="0" t="0" r="15875" b="1778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130" cy="8480611"/>
                        </a:xfrm>
                        <a:prstGeom prst="rect">
                          <a:avLst/>
                        </a:prstGeom>
                        <a:solidFill>
                          <a:srgbClr val="FFFFFF"/>
                        </a:solidFill>
                        <a:ln w="9525">
                          <a:solidFill>
                            <a:srgbClr val="000000"/>
                          </a:solidFill>
                          <a:miter lim="800000"/>
                          <a:headEnd/>
                          <a:tailEnd/>
                        </a:ln>
                      </wps:spPr>
                      <wps:txbx>
                        <w:txbxContent>
                          <w:p w14:paraId="6820E6C6" w14:textId="77777777" w:rsidR="00C6238A" w:rsidRDefault="00C6238A" w:rsidP="00C6238A">
                            <w:r>
                              <w:rPr>
                                <w:noProof/>
                              </w:rPr>
                              <w:t>[ Image intentionally left blank. ]</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3DC853D" id="_x0000_s1097" type="#_x0000_t202" style="position:absolute;margin-left:-381.85pt;margin-top:128.9pt;width:577.4pt;height:667.75pt;z-index:-251599872;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">
                <v:textbox style="mso-fit-shape-to-text:t">
                  <w:txbxContent>
                    <w:p w14:paraId="6820E6C6" w14:textId="77777777" w:rsidR="00C6238A" w:rsidRDefault="00C6238A" w:rsidP="00C6238A">
                      <w:r>
                        <w:rPr>
                          <w:noProof/>
                        </w:rPr>
                        <w:t>[ Image intentionally left blank. ]</w:t>
                      </w:r>
                    </w:p>
                  </w:txbxContent>
                </v:textbox>
                <w10:wrap anchory="page"/>
              </v:shape>
            </w:pict>
          </mc:Fallback>
        </mc:AlternateContent>
      </w:r>
      <w:r w:rsidRPr="002A455E">
        <w:t xml:space="preserve"> </w:t>
      </w:r>
      <w:r>
        <w:t xml:space="preserve">Within the </w:t>
      </w:r>
      <w:r w:rsidRPr="00ED5CF0">
        <w:rPr>
          <w:rStyle w:val="OSCALChar"/>
        </w:rPr>
        <w:t>observation</w:t>
      </w:r>
      <w:r>
        <w:t xml:space="preserve"> assembly, provide a justification for the risk adjustment. This must have a conformity tag with a value of "</w:t>
      </w:r>
      <w:r>
        <w:rPr>
          <w:rStyle w:val="OSCALChar"/>
        </w:rPr>
        <w:t>risk-adjustment</w:t>
      </w:r>
      <w:r>
        <w:t xml:space="preserve">". Typically, the </w:t>
      </w:r>
      <w:r w:rsidRPr="009D6707">
        <w:t>observation</w:t>
      </w:r>
      <w:r>
        <w:t xml:space="preserve"> </w:t>
      </w:r>
      <w:r w:rsidRPr="00ED5CF0">
        <w:rPr>
          <w:rStyle w:val="OSCALChar"/>
        </w:rPr>
        <w:t>method</w:t>
      </w:r>
      <w:r>
        <w:t xml:space="preserve"> is set to </w:t>
      </w:r>
      <w:r w:rsidRPr="00ED5CF0">
        <w:rPr>
          <w:rStyle w:val="OSCALChar"/>
        </w:rPr>
        <w:t>EXAMINE</w:t>
      </w:r>
      <w:r>
        <w:t xml:space="preserve">; however, another method may be identified if more appropriate. </w:t>
      </w:r>
    </w:p>
    <w:p w14:paraId="6431CEB1" w14:textId="32E5DCEF" w:rsidR="00C6238A" w:rsidRDefault="00C6238A" w:rsidP="00C6238A">
      <w:r>
        <w:t xml:space="preserve">Use </w:t>
      </w:r>
      <w:r>
        <w:rPr>
          <w:rStyle w:val="OSCALChar"/>
        </w:rPr>
        <w:t>facet</w:t>
      </w:r>
      <w:r>
        <w:t xml:space="preserve"> fields to adjust risk by lowering either likelihood, impact, or both. Within the </w:t>
      </w:r>
      <w:r>
        <w:rPr>
          <w:rStyle w:val="OSCALChar"/>
        </w:rPr>
        <w:t>facet</w:t>
      </w:r>
      <w:r>
        <w:t xml:space="preserve"> fields, set a </w:t>
      </w:r>
      <w:r w:rsidRPr="00840742">
        <w:rPr>
          <w:rStyle w:val="OSCALChar"/>
        </w:rPr>
        <w:t xml:space="preserve">prop </w:t>
      </w:r>
      <w:r w:rsidR="00AD5081">
        <w:rPr>
          <w:rStyle w:val="OSCALChar"/>
        </w:rPr>
        <w:br/>
      </w:r>
      <w:r>
        <w:t>with the name “</w:t>
      </w:r>
      <w:r w:rsidRPr="00840742">
        <w:rPr>
          <w:rStyle w:val="OSCALChar"/>
        </w:rPr>
        <w:t>state</w:t>
      </w:r>
      <w:r>
        <w:rPr>
          <w:rStyle w:val="OSCALChar"/>
        </w:rPr>
        <w:t>”</w:t>
      </w:r>
      <w:r>
        <w:t xml:space="preserve"> to indicate whether this is an “</w:t>
      </w:r>
      <w:r w:rsidRPr="00840742">
        <w:rPr>
          <w:rStyle w:val="OSCALChar"/>
        </w:rPr>
        <w:t>initial</w:t>
      </w:r>
      <w:r>
        <w:t>” or “</w:t>
      </w:r>
      <w:r w:rsidRPr="00840742">
        <w:rPr>
          <w:rStyle w:val="OSCALChar"/>
        </w:rPr>
        <w:t>adjusted</w:t>
      </w:r>
      <w:r>
        <w:t xml:space="preserve">” risk metric. </w:t>
      </w:r>
    </w:p>
    <w:p w14:paraId="65D33D2E" w14:textId="16D1BA5B" w:rsidR="00C6238A" w:rsidRPr="0040788B" w:rsidRDefault="006E7561" w:rsidP="00C6238A">
      <w:r>
        <w:rPr>
          <w:noProof/>
        </w:rPr>
        <mc:AlternateContent>
          <mc:Choice Requires="wps">
            <w:drawing>
              <wp:anchor distT="0" distB="0" distL="114300" distR="114300" simplePos="0" relativeHeight="251723776" behindDoc="0" locked="0" layoutInCell="1" allowOverlap="1" wp14:anchorId="2A5ADEE9" wp14:editId="6328E4CD">
                <wp:simplePos x="0" y="0"/>
                <wp:positionH relativeFrom="margin">
                  <wp:posOffset>-7437755</wp:posOffset>
                </wp:positionH>
                <wp:positionV relativeFrom="paragraph">
                  <wp:posOffset>2439670</wp:posOffset>
                </wp:positionV>
                <wp:extent cx="7084060" cy="1661795"/>
                <wp:effectExtent l="0" t="0" r="2540" b="635"/>
                <wp:wrapNone/>
                <wp:docPr id="455" name="Text Box 455"/>
                <wp:cNvGraphicFramePr/>
                <a:graphic xmlns:a="http://schemas.openxmlformats.org/drawingml/2006/main">
                  <a:graphicData uri="http://schemas.microsoft.com/office/word/2010/wordprocessingShape">
                    <wps:wsp>
                      <wps:cNvSpPr txBox="1"/>
                      <wps:spPr>
                        <a:xfrm>
                          <a:off x="0" y="0"/>
                          <a:ext cx="7084060" cy="1661795"/>
                        </a:xfrm>
                        <a:prstGeom prst="roundRect">
                          <a:avLst>
                            <a:gd name="adj" fmla="val 5436"/>
                          </a:avLst>
                        </a:prstGeom>
                        <a:solidFill>
                          <a:schemeClr val="accent1">
                            <a:lumMod val="20000"/>
                            <a:lumOff val="80000"/>
                          </a:schemeClr>
                        </a:solidFill>
                        <a:ln w="12700">
                          <a:noFill/>
                        </a:ln>
                        <a:effectLst/>
                      </wps:spPr>
                      <wps:txbx>
                        <w:txbxContent>
                          <w:p w14:paraId="710B4692" w14:textId="77777777" w:rsidR="00C6238A" w:rsidRPr="00FC6368" w:rsidRDefault="00C6238A" w:rsidP="006E7561">
                            <w:pPr>
                              <w:spacing w:before="0"/>
                              <w:jc w:val="center"/>
                              <w:rPr>
                                <w:b/>
                              </w:rPr>
                            </w:pPr>
                            <w:r w:rsidRPr="00FC6368">
                              <w:rPr>
                                <w:b/>
                              </w:rPr>
                              <w:t xml:space="preserve">Using </w:t>
                            </w:r>
                            <w:r>
                              <w:rPr>
                                <w:b/>
                              </w:rPr>
                              <w:t>the Common Vulnerability Scoring System (</w:t>
                            </w:r>
                            <w:r w:rsidRPr="00FC6368">
                              <w:rPr>
                                <w:b/>
                              </w:rPr>
                              <w:t>CVSS</w:t>
                            </w:r>
                            <w:r>
                              <w:rPr>
                                <w:b/>
                              </w:rPr>
                              <w:t>)</w:t>
                            </w:r>
                          </w:p>
                          <w:p w14:paraId="589F358A" w14:textId="77777777" w:rsidR="00C6238A" w:rsidRDefault="00C6238A" w:rsidP="00C6238A">
                            <w:r>
                              <w:t xml:space="preserve">When using CVSS scoring to justify a risk adjustment, the CVSS metrics are added as additional risk-metric fields. There must be one risk-metric field for each CVSS metric. </w:t>
                            </w:r>
                          </w:p>
                          <w:p w14:paraId="6ED5DB8D" w14:textId="77777777" w:rsidR="00C6238A" w:rsidRDefault="00C6238A" w:rsidP="00C6238A">
                            <w:pPr>
                              <w:pStyle w:val="OSCAL"/>
                            </w:pPr>
                            <w:r w:rsidRPr="0059381D">
                              <w:t>&lt;risk-metric name="</w:t>
                            </w:r>
                            <w:r w:rsidRPr="0059381D">
                              <w:rPr>
                                <w:color w:val="00B050"/>
                              </w:rPr>
                              <w:t>AV</w:t>
                            </w:r>
                            <w:r w:rsidRPr="0059381D">
                              <w:t xml:space="preserve">" </w:t>
                            </w:r>
                            <w:r>
                              <w:t>s</w:t>
                            </w:r>
                            <w:r w:rsidRPr="0059381D">
                              <w:t>ystem="</w:t>
                            </w:r>
                            <w:r w:rsidRPr="0059381D">
                              <w:rPr>
                                <w:color w:val="00B050"/>
                              </w:rPr>
                              <w:t>CVSSv3.1</w:t>
                            </w:r>
                            <w:r w:rsidRPr="0059381D">
                              <w:t>"&gt;</w:t>
                            </w:r>
                            <w:r w:rsidRPr="0059381D">
                              <w:rPr>
                                <w:color w:val="00B050"/>
                              </w:rPr>
                              <w:t>network</w:t>
                            </w:r>
                            <w:r w:rsidRPr="0059381D">
                              <w:t>&lt;/risk-metric&gt;</w:t>
                            </w:r>
                          </w:p>
                          <w:p w14:paraId="1D54AA0F" w14:textId="77777777" w:rsidR="00C6238A" w:rsidRDefault="00C6238A" w:rsidP="00C6238A">
                            <w:pPr>
                              <w:pStyle w:val="OSCAL"/>
                            </w:pPr>
                          </w:p>
                          <w:p w14:paraId="540CC269" w14:textId="77777777" w:rsidR="00C6238A" w:rsidRDefault="00C6238A" w:rsidP="006E7561">
                            <w:pPr>
                              <w:spacing w:after="0"/>
                            </w:pPr>
                            <w:r>
                              <w:t xml:space="preserve">See </w:t>
                            </w:r>
                            <w:r w:rsidRPr="00A13701">
                              <w:rPr>
                                <w:i/>
                              </w:rPr>
                              <w:t xml:space="preserve">Appendix A, </w:t>
                            </w:r>
                            <w:r w:rsidRPr="00A13701">
                              <w:rPr>
                                <w:i/>
                              </w:rPr>
                              <w:fldChar w:fldCharType="begin"/>
                            </w:r>
                            <w:r w:rsidRPr="00A13701">
                              <w:rPr>
                                <w:i/>
                              </w:rPr>
                              <w:instrText xml:space="preserve"> REF _Ref42160117 \h </w:instrText>
                            </w:r>
                            <w:r>
                              <w:rPr>
                                <w:i/>
                              </w:rPr>
                              <w:instrText xml:space="preserve"> \* MERGEFORMAT </w:instrText>
                            </w:r>
                            <w:r w:rsidRPr="00A13701">
                              <w:rPr>
                                <w:i/>
                              </w:rPr>
                            </w:r>
                            <w:r w:rsidRPr="00A13701">
                              <w:rPr>
                                <w:i/>
                              </w:rPr>
                              <w:fldChar w:fldCharType="separate"/>
                            </w:r>
                            <w:r w:rsidRPr="00E04A4D">
                              <w:rPr>
                                <w:i/>
                              </w:rPr>
                              <w:t>CVSS Scoring</w:t>
                            </w:r>
                            <w:r w:rsidRPr="00A13701">
                              <w:rPr>
                                <w:i/>
                              </w:rPr>
                              <w:fldChar w:fldCharType="end"/>
                            </w:r>
                            <w:r>
                              <w:t xml:space="preserve"> for more information.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2A5ADEE9" id="Text Box 455" o:spid="_x0000_s1097" style="position:absolute;margin-left:-585.65pt;margin-top:192.1pt;width:557.8pt;height:130.8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" fillcolor="#ccecf8 [660]" stroked="f" strokeweight="1pt">
                <v:textbox style="mso-fit-shape-to-text:t" inset=",7.2pt,,7.2pt">
                  <w:txbxContent>
                    <w:p w14:paraId="710B4692" w14:textId="77777777" w:rsidR="00C6238A" w:rsidRPr="00FC6368" w:rsidRDefault="00C6238A" w:rsidP="006E7561">
                      <w:pPr>
                        <w:spacing w:before="0"/>
                        <w:jc w:val="center"/>
                        <w:rPr>
                          <w:b/>
                        </w:rPr>
                      </w:pPr>
                      <w:r w:rsidRPr="00FC6368">
                        <w:rPr>
                          <w:b/>
                        </w:rPr>
                        <w:t xml:space="preserve">Using </w:t>
                      </w:r>
                      <w:r>
                        <w:rPr>
                          <w:b/>
                        </w:rPr>
                        <w:t>the Common Vulnerability Scoring System (</w:t>
                      </w:r>
                      <w:r w:rsidRPr="00FC6368">
                        <w:rPr>
                          <w:b/>
                        </w:rPr>
                        <w:t>CVSS</w:t>
                      </w:r>
                      <w:r>
                        <w:rPr>
                          <w:b/>
                        </w:rPr>
                        <w:t>)</w:t>
                      </w:r>
                    </w:p>
                    <w:p w14:paraId="589F358A" w14:textId="77777777" w:rsidR="00C6238A" w:rsidRDefault="00C6238A" w:rsidP="00C6238A">
                      <w:r>
                        <w:t xml:space="preserve">When using CVSS scoring to justify a risk adjustment, the CVSS metrics are added as additional risk-metric fields. There must be one risk-metric field for each CVSS metric. </w:t>
                      </w:r>
                    </w:p>
                    <w:p w14:paraId="6ED5DB8D" w14:textId="77777777" w:rsidR="00C6238A" w:rsidRDefault="00C6238A" w:rsidP="00C6238A">
                      <w:pPr>
                        <w:pStyle w:val="OSCAL"/>
                      </w:pPr>
                      <w:r w:rsidRPr="0059381D">
                        <w:t>&lt;risk-metric name="</w:t>
                      </w:r>
                      <w:r w:rsidRPr="0059381D">
                        <w:rPr>
                          <w:color w:val="00B050"/>
                        </w:rPr>
                        <w:t>AV</w:t>
                      </w:r>
                      <w:r w:rsidRPr="0059381D">
                        <w:t xml:space="preserve">" </w:t>
                      </w:r>
                      <w:r>
                        <w:t>s</w:t>
                      </w:r>
                      <w:r w:rsidRPr="0059381D">
                        <w:t>ystem="</w:t>
                      </w:r>
                      <w:r w:rsidRPr="0059381D">
                        <w:rPr>
                          <w:color w:val="00B050"/>
                        </w:rPr>
                        <w:t>CVSSv3.1</w:t>
                      </w:r>
                      <w:r w:rsidRPr="0059381D">
                        <w:t>"&gt;</w:t>
                      </w:r>
                      <w:r w:rsidRPr="0059381D">
                        <w:rPr>
                          <w:color w:val="00B050"/>
                        </w:rPr>
                        <w:t>network</w:t>
                      </w:r>
                      <w:r w:rsidRPr="0059381D">
                        <w:t>&lt;/risk-metric&gt;</w:t>
                      </w:r>
                    </w:p>
                    <w:p w14:paraId="1D54AA0F" w14:textId="77777777" w:rsidR="00C6238A" w:rsidRDefault="00C6238A" w:rsidP="00C6238A">
                      <w:pPr>
                        <w:pStyle w:val="OSCAL"/>
                      </w:pPr>
                    </w:p>
                    <w:p w14:paraId="540CC269" w14:textId="77777777" w:rsidR="00C6238A" w:rsidRDefault="00C6238A" w:rsidP="006E7561">
                      <w:pPr>
                        <w:spacing w:after="0"/>
                      </w:pPr>
                      <w:r>
                        <w:t xml:space="preserve">See </w:t>
                      </w:r>
                      <w:r w:rsidRPr="00A13701">
                        <w:rPr>
                          <w:i/>
                        </w:rPr>
                        <w:t xml:space="preserve">Appendix A, </w:t>
                      </w:r>
                      <w:r w:rsidRPr="00A13701">
                        <w:rPr>
                          <w:i/>
                        </w:rPr>
                        <w:fldChar w:fldCharType="begin"/>
                      </w:r>
                      <w:r w:rsidRPr="00A13701">
                        <w:rPr>
                          <w:i/>
                        </w:rPr>
                        <w:instrText xml:space="preserve"> REF _Ref42160117 \h </w:instrText>
                      </w:r>
                      <w:r>
                        <w:rPr>
                          <w:i/>
                        </w:rPr>
                        <w:instrText xml:space="preserve"> \* MERGEFORMAT </w:instrText>
                      </w:r>
                      <w:r w:rsidRPr="00A13701">
                        <w:rPr>
                          <w:i/>
                        </w:rPr>
                      </w:r>
                      <w:r w:rsidRPr="00A13701">
                        <w:rPr>
                          <w:i/>
                        </w:rPr>
                        <w:fldChar w:fldCharType="separate"/>
                      </w:r>
                      <w:r w:rsidRPr="00E04A4D">
                        <w:rPr>
                          <w:i/>
                        </w:rPr>
                        <w:t>CVSS Scoring</w:t>
                      </w:r>
                      <w:r w:rsidRPr="00A13701">
                        <w:rPr>
                          <w:i/>
                        </w:rPr>
                        <w:fldChar w:fldCharType="end"/>
                      </w:r>
                      <w:r>
                        <w:t xml:space="preserve"> for more information.</w:t>
                      </w:r>
                    </w:p>
                  </w:txbxContent>
                </v:textbox>
                <w10:wrap anchorx="margin"/>
              </v:roundrect>
            </w:pict>
          </mc:Fallback>
        </mc:AlternateContent>
      </w:r>
      <w:r>
        <w:rPr>
          <w:noProof/>
        </w:rPr>
        <mc:AlternateContent>
          <mc:Choice Requires="wps">
            <w:drawing>
              <wp:anchor distT="0" distB="0" distL="114300" distR="114300" simplePos="0" relativeHeight="251720704" behindDoc="0" locked="0" layoutInCell="1" allowOverlap="1" wp14:anchorId="6439067B" wp14:editId="290669D0">
                <wp:simplePos x="0" y="0"/>
                <wp:positionH relativeFrom="margin">
                  <wp:posOffset>-7468870</wp:posOffset>
                </wp:positionH>
                <wp:positionV relativeFrom="paragraph">
                  <wp:posOffset>4174317</wp:posOffset>
                </wp:positionV>
                <wp:extent cx="7084060" cy="707390"/>
                <wp:effectExtent l="0" t="0" r="2540" b="3810"/>
                <wp:wrapNone/>
                <wp:docPr id="451" name="Text Box 451"/>
                <wp:cNvGraphicFramePr/>
                <a:graphic xmlns:a="http://schemas.openxmlformats.org/drawingml/2006/main">
                  <a:graphicData uri="http://schemas.microsoft.com/office/word/2010/wordprocessingShape">
                    <wps:wsp>
                      <wps:cNvSpPr txBox="1"/>
                      <wps:spPr>
                        <a:xfrm>
                          <a:off x="0" y="0"/>
                          <a:ext cx="7084060" cy="707390"/>
                        </a:xfrm>
                        <a:prstGeom prst="roundRect">
                          <a:avLst>
                            <a:gd name="adj" fmla="val 5436"/>
                          </a:avLst>
                        </a:prstGeom>
                        <a:solidFill>
                          <a:schemeClr val="accent1">
                            <a:lumMod val="20000"/>
                            <a:lumOff val="80000"/>
                          </a:schemeClr>
                        </a:solidFill>
                        <a:ln w="12700">
                          <a:noFill/>
                        </a:ln>
                        <a:effectLst/>
                      </wps:spPr>
                      <wps:txbx>
                        <w:txbxContent>
                          <w:p w14:paraId="27C34BD2" w14:textId="18CB1675" w:rsidR="00C6238A" w:rsidRDefault="00C6238A" w:rsidP="006E7561">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rsidR="006E7561">
                              <w:br/>
                            </w:r>
                            <w:r>
                              <w:t xml:space="preserve">See the </w:t>
                            </w:r>
                            <w:hyperlink r:id="rId171" w:history="1">
                              <w:r w:rsidR="00515619">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w:t>
                            </w:r>
                            <w:r w:rsidR="006E7561">
                              <w:rPr>
                                <w:i/>
                              </w:rPr>
                              <w:br/>
                            </w:r>
                            <w:r w:rsidRPr="00707181">
                              <w:rPr>
                                <w:i/>
                              </w:rPr>
                              <w:t>Fields in OSCAL</w:t>
                            </w:r>
                            <w:r>
                              <w:t>, or visit</w:t>
                            </w:r>
                            <w:r w:rsidRPr="009A50EF">
                              <w:t>:</w:t>
                            </w:r>
                            <w:r>
                              <w:t xml:space="preserve"> </w:t>
                            </w:r>
                            <w:hyperlink r:id="rId172" w:anchor="markup-multiline" w:history="1">
                              <w:r w:rsidRPr="006E7561">
                                <w:rPr>
                                  <w:color w:val="2A528A"/>
                                  <w:u w:val="single"/>
                                </w:rPr>
                                <w:t>https://pages.nist.gov/OSCAL/reference/datatypes/#markup-multiline</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439067B" id="Text Box 451" o:spid="_x0000_s1098" style="position:absolute;margin-left:-588.1pt;margin-top:328.7pt;width:557.8pt;height:55.7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" fillcolor="#ccecf8 [660]" stroked="f" strokeweight="1pt">
                <v:textbox style="mso-fit-shape-to-text:t" inset=",7.2pt,,7.2pt">
                  <w:txbxContent>
                    <w:p w14:paraId="27C34BD2" w14:textId="18CB1675" w:rsidR="00C6238A" w:rsidRDefault="00C6238A" w:rsidP="006E7561">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rsidR="006E7561">
                        <w:br/>
                      </w:r>
                      <w:r>
                        <w:t xml:space="preserve">See the </w:t>
                      </w:r>
                      <w:hyperlink r:id="rId173" w:history="1">
                        <w:r w:rsidR="00515619">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w:t>
                      </w:r>
                      <w:r w:rsidR="006E7561">
                        <w:rPr>
                          <w:i/>
                        </w:rPr>
                        <w:br/>
                      </w:r>
                      <w:r w:rsidRPr="00707181">
                        <w:rPr>
                          <w:i/>
                        </w:rPr>
                        <w:t>Fields in OSCAL</w:t>
                      </w:r>
                      <w:r>
                        <w:t>, or visit</w:t>
                      </w:r>
                      <w:r w:rsidRPr="009A50EF">
                        <w:t>:</w:t>
                      </w:r>
                      <w:r>
                        <w:t xml:space="preserve"> </w:t>
                      </w:r>
                      <w:hyperlink r:id="rId174" w:anchor="markup-multiline" w:history="1">
                        <w:r w:rsidRPr="006E7561">
                          <w:rPr>
                            <w:color w:val="2A528A"/>
                            <w:u w:val="single"/>
                          </w:rPr>
                          <w:t>https://pages.nist.gov/OSCAL/reference/datatypes/#markup-multiline</w:t>
                        </w:r>
                      </w:hyperlink>
                    </w:p>
                  </w:txbxContent>
                </v:textbox>
                <w10:wrap anchorx="margin"/>
              </v:roundrect>
            </w:pict>
          </mc:Fallback>
        </mc:AlternateContent>
      </w:r>
      <w:r w:rsidR="00C6238A">
        <w:t xml:space="preserve">Finally, </w:t>
      </w:r>
      <w:r w:rsidR="00C6238A" w:rsidRPr="007D4B55">
        <w:rPr>
          <w:rStyle w:val="OSCALChar"/>
        </w:rPr>
        <w:t>mitigating-factor</w:t>
      </w:r>
      <w:r w:rsidR="00C6238A">
        <w:t xml:space="preserve"> assemblies. One describing each mitigating factor. If an SSP implementation statement describes the mitigating factor, link to it using the </w:t>
      </w:r>
      <w:r w:rsidR="00C6238A" w:rsidRPr="007D4B55">
        <w:rPr>
          <w:rStyle w:val="OSCALChar"/>
        </w:rPr>
        <w:t>implementation-</w:t>
      </w:r>
      <w:proofErr w:type="spellStart"/>
      <w:r w:rsidR="00C6238A" w:rsidRPr="007D4B55">
        <w:rPr>
          <w:rStyle w:val="OSCALChar"/>
        </w:rPr>
        <w:t>uuid</w:t>
      </w:r>
      <w:proofErr w:type="spellEnd"/>
      <w:r w:rsidR="00C6238A">
        <w:t xml:space="preserve"> flag.</w:t>
      </w:r>
    </w:p>
    <w:tbl>
      <w:tblPr>
        <w:tblStyle w:val="TableGrid"/>
        <w:tblW w:w="11510" w:type="dxa"/>
        <w:tblInd w:w="5" w:type="dxa"/>
        <w:tblLook w:val="04A0" w:firstRow="1" w:lastRow="0" w:firstColumn="1" w:lastColumn="0" w:noHBand="0" w:noVBand="1"/>
      </w:tblPr>
      <w:tblGrid>
        <w:gridCol w:w="11510"/>
      </w:tblGrid>
      <w:tr w:rsidR="00C6238A" w:rsidRPr="003F3B57" w14:paraId="4E5984DC" w14:textId="77777777" w:rsidTr="00840742">
        <w:tc>
          <w:tcPr>
            <w:tcW w:w="11510" w:type="dxa"/>
            <w:tcBorders>
              <w:bottom w:val="single" w:sz="4" w:space="0" w:color="auto"/>
            </w:tcBorders>
            <w:shd w:val="clear" w:color="auto" w:fill="9BDAF1"/>
          </w:tcPr>
          <w:p w14:paraId="73DF0897" w14:textId="77777777" w:rsidR="00C6238A" w:rsidRPr="00741212" w:rsidRDefault="00C6238A" w:rsidP="00840742">
            <w:pPr>
              <w:pStyle w:val="TableHeading"/>
              <w:rPr>
                <w:rFonts w:ascii="Arial" w:hAnsi="Arial" w:cs="Arial"/>
              </w:rPr>
            </w:pPr>
            <w:r w:rsidRPr="00741212">
              <w:rPr>
                <w:rFonts w:ascii="Arial" w:hAnsi="Arial" w:cs="Arial"/>
              </w:rPr>
              <w:t>Representation</w:t>
            </w:r>
          </w:p>
        </w:tc>
      </w:tr>
      <w:tr w:rsidR="00C6238A" w:rsidRPr="00B177DA" w14:paraId="621DF2A5" w14:textId="77777777" w:rsidTr="00840742">
        <w:tc>
          <w:tcPr>
            <w:tcW w:w="11510" w:type="dxa"/>
            <w:shd w:val="clear" w:color="auto" w:fill="FFFFFF" w:themeFill="background1"/>
          </w:tcPr>
          <w:p w14:paraId="5B4ADD70" w14:textId="77777777" w:rsidR="00C6238A" w:rsidRPr="00F159EC" w:rsidRDefault="00C6238A" w:rsidP="00840742">
            <w:r>
              <w:rPr>
                <w:noProof/>
              </w:rPr>
              <mc:AlternateContent>
                <mc:Choice Requires="wps">
                  <w:drawing>
                    <wp:anchor distT="0" distB="0" distL="114300" distR="114300" simplePos="0" relativeHeight="251740160" behindDoc="0" locked="0" layoutInCell="1" allowOverlap="1" wp14:anchorId="09A241D0" wp14:editId="245A9A60">
                      <wp:simplePos x="0" y="0"/>
                      <wp:positionH relativeFrom="column">
                        <wp:posOffset>4930458</wp:posOffset>
                      </wp:positionH>
                      <wp:positionV relativeFrom="paragraph">
                        <wp:posOffset>165099</wp:posOffset>
                      </wp:positionV>
                      <wp:extent cx="2147888" cy="1300163"/>
                      <wp:effectExtent l="0" t="0" r="0" b="1905"/>
                      <wp:wrapNone/>
                      <wp:docPr id="474" name="Text Box 474"/>
                      <wp:cNvGraphicFramePr/>
                      <a:graphic xmlns:a="http://schemas.openxmlformats.org/drawingml/2006/main">
                        <a:graphicData uri="http://schemas.microsoft.com/office/word/2010/wordprocessingShape">
                          <wps:wsp>
                            <wps:cNvSpPr txBox="1"/>
                            <wps:spPr>
                              <a:xfrm>
                                <a:off x="0" y="0"/>
                                <a:ext cx="2147888" cy="1300163"/>
                              </a:xfrm>
                              <a:prstGeom prst="roundRect">
                                <a:avLst>
                                  <a:gd name="adj" fmla="val 8189"/>
                                </a:avLst>
                              </a:prstGeom>
                              <a:solidFill>
                                <a:schemeClr val="accent1">
                                  <a:lumMod val="20000"/>
                                  <a:lumOff val="80000"/>
                                </a:schemeClr>
                              </a:solidFill>
                              <a:ln w="12700">
                                <a:noFill/>
                              </a:ln>
                              <a:effectLst/>
                            </wps:spPr>
                            <wps:txbx>
                              <w:txbxContent>
                                <w:p w14:paraId="5CB70846" w14:textId="77777777" w:rsidR="00C6238A" w:rsidRDefault="00C6238A" w:rsidP="006E7561">
                                  <w:pPr>
                                    <w:spacing w:before="0" w:after="0"/>
                                    <w:rPr>
                                      <w:b/>
                                    </w:rPr>
                                  </w:pPr>
                                  <w:r>
                                    <w:rPr>
                                      <w:b/>
                                    </w:rPr>
                                    <w:t xml:space="preserve">FedRAMP allowed values for </w:t>
                                  </w:r>
                                  <w:r>
                                    <w:rPr>
                                      <w:rStyle w:val="OSCALChar"/>
                                    </w:rPr>
                                    <w:t>risk-adjustment</w:t>
                                  </w:r>
                                  <w:r>
                                    <w:rPr>
                                      <w:b/>
                                    </w:rPr>
                                    <w:t xml:space="preserve"> prop:</w:t>
                                  </w:r>
                                </w:p>
                                <w:p w14:paraId="74C550B9" w14:textId="77777777" w:rsidR="00C6238A" w:rsidRDefault="00C6238A" w:rsidP="00504319">
                                  <w:pPr>
                                    <w:pStyle w:val="OSCAL"/>
                                    <w:numPr>
                                      <w:ilvl w:val="0"/>
                                      <w:numId w:val="8"/>
                                    </w:numPr>
                                    <w:rPr>
                                      <w:rStyle w:val="OSCALChar"/>
                                    </w:rPr>
                                  </w:pPr>
                                  <w:r>
                                    <w:rPr>
                                      <w:rStyle w:val="OSCALChar"/>
                                    </w:rPr>
                                    <w:t>investigating</w:t>
                                  </w:r>
                                </w:p>
                                <w:p w14:paraId="50B6CD9B" w14:textId="77777777" w:rsidR="00C6238A" w:rsidRDefault="00C6238A" w:rsidP="00504319">
                                  <w:pPr>
                                    <w:pStyle w:val="OSCAL"/>
                                    <w:numPr>
                                      <w:ilvl w:val="0"/>
                                      <w:numId w:val="8"/>
                                    </w:numPr>
                                    <w:rPr>
                                      <w:rStyle w:val="OSCALChar"/>
                                    </w:rPr>
                                  </w:pPr>
                                  <w:r>
                                    <w:rPr>
                                      <w:rStyle w:val="OSCALChar"/>
                                    </w:rPr>
                                    <w:t>pending</w:t>
                                  </w:r>
                                </w:p>
                                <w:p w14:paraId="0FFA8BA7" w14:textId="77777777" w:rsidR="00C6238A" w:rsidRDefault="00C6238A" w:rsidP="00504319">
                                  <w:pPr>
                                    <w:pStyle w:val="OSCAL"/>
                                    <w:numPr>
                                      <w:ilvl w:val="0"/>
                                      <w:numId w:val="8"/>
                                    </w:numPr>
                                    <w:rPr>
                                      <w:rStyle w:val="OSCALChar"/>
                                    </w:rPr>
                                  </w:pPr>
                                  <w:r>
                                    <w:rPr>
                                      <w:rStyle w:val="OSCALChar"/>
                                    </w:rPr>
                                    <w:t>approved</w:t>
                                  </w:r>
                                </w:p>
                                <w:p w14:paraId="19CC3F11" w14:textId="77777777" w:rsidR="00C6238A" w:rsidRDefault="00C6238A" w:rsidP="00504319">
                                  <w:pPr>
                                    <w:pStyle w:val="OSCAL"/>
                                    <w:numPr>
                                      <w:ilvl w:val="0"/>
                                      <w:numId w:val="8"/>
                                    </w:numPr>
                                  </w:pPr>
                                  <w:r>
                                    <w:rPr>
                                      <w:rStyle w:val="OSCALChar"/>
                                    </w:rPr>
                                    <w:t>withdrawn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09A241D0" id="Text Box 474" o:spid="_x0000_s1099" style="position:absolute;margin-left:388.25pt;margin-top:13pt;width:169.15pt;height:102.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36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" fillcolor="#ccecf8 [660]" stroked="f" strokeweight="1pt">
                      <v:textbox style="mso-fit-shape-to-text:t" inset=",7.2pt,,7.2pt">
                        <w:txbxContent>
                          <w:p w14:paraId="5CB70846" w14:textId="77777777" w:rsidR="00C6238A" w:rsidRDefault="00C6238A" w:rsidP="006E7561">
                            <w:pPr>
                              <w:spacing w:before="0" w:after="0"/>
                              <w:rPr>
                                <w:b/>
                              </w:rPr>
                            </w:pPr>
                            <w:r>
                              <w:rPr>
                                <w:b/>
                              </w:rPr>
                              <w:t xml:space="preserve">FedRAMP allowed values for </w:t>
                            </w:r>
                            <w:r>
                              <w:rPr>
                                <w:rStyle w:val="OSCALChar"/>
                              </w:rPr>
                              <w:t>risk-adjustment</w:t>
                            </w:r>
                            <w:r>
                              <w:rPr>
                                <w:b/>
                              </w:rPr>
                              <w:t xml:space="preserve"> prop:</w:t>
                            </w:r>
                          </w:p>
                          <w:p w14:paraId="74C550B9" w14:textId="77777777" w:rsidR="00C6238A" w:rsidRDefault="00C6238A" w:rsidP="00504319">
                            <w:pPr>
                              <w:pStyle w:val="OSCAL"/>
                              <w:numPr>
                                <w:ilvl w:val="0"/>
                                <w:numId w:val="8"/>
                              </w:numPr>
                              <w:rPr>
                                <w:rStyle w:val="OSCALChar"/>
                              </w:rPr>
                            </w:pPr>
                            <w:r>
                              <w:rPr>
                                <w:rStyle w:val="OSCALChar"/>
                              </w:rPr>
                              <w:t>investigating</w:t>
                            </w:r>
                          </w:p>
                          <w:p w14:paraId="50B6CD9B" w14:textId="77777777" w:rsidR="00C6238A" w:rsidRDefault="00C6238A" w:rsidP="00504319">
                            <w:pPr>
                              <w:pStyle w:val="OSCAL"/>
                              <w:numPr>
                                <w:ilvl w:val="0"/>
                                <w:numId w:val="8"/>
                              </w:numPr>
                              <w:rPr>
                                <w:rStyle w:val="OSCALChar"/>
                              </w:rPr>
                            </w:pPr>
                            <w:r>
                              <w:rPr>
                                <w:rStyle w:val="OSCALChar"/>
                              </w:rPr>
                              <w:t>pending</w:t>
                            </w:r>
                          </w:p>
                          <w:p w14:paraId="0FFA8BA7" w14:textId="77777777" w:rsidR="00C6238A" w:rsidRDefault="00C6238A" w:rsidP="00504319">
                            <w:pPr>
                              <w:pStyle w:val="OSCAL"/>
                              <w:numPr>
                                <w:ilvl w:val="0"/>
                                <w:numId w:val="8"/>
                              </w:numPr>
                              <w:rPr>
                                <w:rStyle w:val="OSCALChar"/>
                              </w:rPr>
                            </w:pPr>
                            <w:r>
                              <w:rPr>
                                <w:rStyle w:val="OSCALChar"/>
                              </w:rPr>
                              <w:t>approved</w:t>
                            </w:r>
                          </w:p>
                          <w:p w14:paraId="19CC3F11" w14:textId="77777777" w:rsidR="00C6238A" w:rsidRDefault="00C6238A" w:rsidP="00504319">
                            <w:pPr>
                              <w:pStyle w:val="OSCAL"/>
                              <w:numPr>
                                <w:ilvl w:val="0"/>
                                <w:numId w:val="8"/>
                              </w:numPr>
                            </w:pPr>
                            <w:r>
                              <w:rPr>
                                <w:rStyle w:val="OSCALChar"/>
                              </w:rPr>
                              <w:t>withdrawn</w:t>
                            </w:r>
                          </w:p>
                        </w:txbxContent>
                      </v:textbox>
                    </v:roundrect>
                  </w:pict>
                </mc:Fallback>
              </mc:AlternateContent>
            </w:r>
            <w:r w:rsidRPr="00840742">
              <w:rPr>
                <w:rFonts w:ascii="Courier New" w:hAnsi="Courier New" w:cs="Courier New"/>
                <w:color w:val="000096"/>
                <w:sz w:val="20"/>
                <w:highlight w:val="white"/>
              </w:rPr>
              <w:t>&lt;result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"c62765e1-b221-4890-9fb8-93fe84a41c25"</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title, description, start, end --&gt;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&lt;observation</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"7acee179-1570-4ea0-94dc-01b8c0a29c0a"</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Risk Adjustment</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&lt;description&gt;&lt;p&gt;</w:t>
            </w:r>
            <w:r w:rsidRPr="00840742">
              <w:rPr>
                <w:rFonts w:ascii="Courier New" w:hAnsi="Courier New" w:cs="Courier New"/>
                <w:color w:val="000000"/>
                <w:sz w:val="20"/>
                <w:highlight w:val="white"/>
              </w:rPr>
              <w:t>Justify the risk.</w:t>
            </w:r>
            <w:r w:rsidRPr="00840742">
              <w:rPr>
                <w:rFonts w:ascii="Courier New" w:hAnsi="Courier New" w:cs="Courier New"/>
                <w:color w:val="000096"/>
                <w:sz w:val="20"/>
                <w:highlight w:val="white"/>
              </w:rPr>
              <w:t>&lt;/p&gt;&lt;/description&gt;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&lt;method&gt;</w:t>
            </w:r>
            <w:r w:rsidRPr="00840742">
              <w:rPr>
                <w:rFonts w:ascii="Courier New" w:hAnsi="Courier New" w:cs="Courier New"/>
                <w:color w:val="000000"/>
                <w:sz w:val="20"/>
                <w:highlight w:val="white"/>
              </w:rPr>
              <w:t>EXAMINE</w:t>
            </w:r>
            <w:r w:rsidRPr="00840742">
              <w:rPr>
                <w:rFonts w:ascii="Courier New" w:hAnsi="Courier New" w:cs="Courier New"/>
                <w:color w:val="000096"/>
                <w:sz w:val="20"/>
                <w:highlight w:val="white"/>
              </w:rPr>
              <w:t>&lt;/method&gt;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&lt;type&gt;</w:t>
            </w:r>
            <w:r w:rsidRPr="00840742">
              <w:rPr>
                <w:rFonts w:ascii="Courier New" w:hAnsi="Courier New" w:cs="Courier New"/>
                <w:color w:val="000000"/>
                <w:sz w:val="20"/>
                <w:highlight w:val="white"/>
              </w:rPr>
              <w:t>risk-adjustment</w:t>
            </w:r>
            <w:r w:rsidRPr="00840742">
              <w:rPr>
                <w:rFonts w:ascii="Courier New" w:hAnsi="Courier New" w:cs="Courier New"/>
                <w:color w:val="000096"/>
                <w:sz w:val="20"/>
                <w:highlight w:val="white"/>
              </w:rPr>
              <w:t>&lt;/type&gt;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&lt;/observation&gt;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&lt;risk</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"ae628cc5-b64c-4030-af30-57e6b24a6ae7"</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"risk-adjustment"</w:t>
            </w:r>
            <w:r w:rsidRPr="00840742">
              <w:rPr>
                <w:rFonts w:ascii="Courier New" w:hAnsi="Courier New" w:cs="Courier New"/>
                <w:color w:val="F5844C"/>
                <w:sz w:val="20"/>
                <w:highlight w:val="white"/>
              </w:rPr>
              <w:t xml:space="preserve"> ns</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"https://fedramp.gov/ns/</w:t>
            </w:r>
            <w:proofErr w:type="spellStart"/>
            <w:r w:rsidRPr="00840742">
              <w:rPr>
                <w:rFonts w:ascii="Courier New" w:hAnsi="Courier New" w:cs="Courier New"/>
                <w:color w:val="993300"/>
                <w:sz w:val="20"/>
                <w:highlight w:val="white"/>
              </w:rPr>
              <w:t>oscal</w:t>
            </w:r>
            <w:proofErr w:type="spellEnd"/>
            <w:r w:rsidRPr="00840742">
              <w:rPr>
                <w:rFonts w:ascii="Courier New" w:hAnsi="Courier New" w:cs="Courier New"/>
                <w:color w:val="993300"/>
                <w:sz w:val="20"/>
                <w:highlight w:val="white"/>
              </w:rPr>
              <w:t>"</w:t>
            </w:r>
            <w:r w:rsidRPr="00840742">
              <w:rPr>
                <w:rFonts w:ascii="Courier New" w:hAnsi="Courier New" w:cs="Courier New"/>
                <w:color w:val="F5844C"/>
                <w:sz w:val="20"/>
                <w:highlight w:val="white"/>
              </w:rPr>
              <w:t xml:space="preserve"> </w:t>
            </w:r>
            <w:r w:rsidRPr="00840742">
              <w:rPr>
                <w:rFonts w:ascii="Courier New" w:hAnsi="Courier New" w:cs="Courier New"/>
                <w:color w:val="000000"/>
                <w:sz w:val="20"/>
                <w:highlight w:val="white"/>
              </w:rPr>
              <w:br/>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w:t>
            </w:r>
            <w:r>
              <w:rPr>
                <w:rFonts w:ascii="Courier New" w:hAnsi="Courier New" w:cs="Courier New"/>
                <w:color w:val="993300"/>
                <w:sz w:val="20"/>
                <w:highlight w:val="white"/>
              </w:rPr>
              <w:t>pending</w:t>
            </w:r>
            <w:r w:rsidRPr="00840742">
              <w:rPr>
                <w:rFonts w:ascii="Courier New" w:hAnsi="Courier New" w:cs="Courier New"/>
                <w:color w:val="993300"/>
                <w:sz w:val="20"/>
                <w:highlight w:val="white"/>
              </w:rPr>
              <w:t>"</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&lt;characterization&gt;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"tool"</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"040937c3-2e0e-407a-bb3c-d4e61ac1c460"</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"likelihood"</w:t>
            </w:r>
            <w:r w:rsidRPr="00840742">
              <w:rPr>
                <w:rFonts w:ascii="Courier New" w:hAnsi="Courier New" w:cs="Courier New"/>
                <w:color w:val="F5844C"/>
                <w:sz w:val="20"/>
                <w:highlight w:val="white"/>
              </w:rPr>
              <w:t xml:space="preserve">       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"https://fedramp.gov"</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"high"</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"state"</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"initial"</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"impact"</w:t>
            </w:r>
            <w:r w:rsidRPr="00840742">
              <w:rPr>
                <w:rFonts w:ascii="Courier New" w:hAnsi="Courier New" w:cs="Courier New"/>
                <w:color w:val="F5844C"/>
                <w:sz w:val="20"/>
                <w:highlight w:val="white"/>
              </w:rPr>
              <w:t xml:space="preserve">           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"https://fedramp.gov"</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"high"</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"state"</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"initial"</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"likelihood"</w:t>
            </w:r>
            <w:r w:rsidRPr="00840742">
              <w:rPr>
                <w:rFonts w:ascii="Courier New" w:hAnsi="Courier New" w:cs="Courier New"/>
                <w:color w:val="F5844C"/>
                <w:sz w:val="20"/>
                <w:highlight w:val="white"/>
              </w:rPr>
              <w:t xml:space="preserve">       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"https://fedramp.gov"</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"moderate"</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"state"</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"adjusted"</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"impact"</w:t>
            </w:r>
            <w:r w:rsidRPr="00840742">
              <w:rPr>
                <w:rFonts w:ascii="Courier New" w:hAnsi="Courier New" w:cs="Courier New"/>
                <w:color w:val="F5844C"/>
                <w:sz w:val="20"/>
                <w:highlight w:val="white"/>
              </w:rPr>
              <w:t xml:space="preserve">           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"https://fedramp.gov"</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"moderate"</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&lt;prop</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"state"</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"adjusted"</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r>
            <w:r w:rsidRPr="00840742">
              <w:rPr>
                <w:rFonts w:ascii="Courier New" w:hAnsi="Courier New" w:cs="Courier New"/>
                <w:color w:val="000000"/>
                <w:sz w:val="20"/>
                <w:highlight w:val="white"/>
              </w:rPr>
              <w:lastRenderedPageBreak/>
              <w:t xml:space="preserve">            </w:t>
            </w:r>
            <w:r w:rsidRPr="00840742">
              <w:rPr>
                <w:rFonts w:ascii="Courier New" w:hAnsi="Courier New" w:cs="Courier New"/>
                <w:color w:val="000096"/>
                <w:sz w:val="20"/>
                <w:highlight w:val="white"/>
              </w:rPr>
              <w:t>&lt;/facet&gt;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&lt;/characterization&gt;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&lt;mitigating-factor</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"fd061039-e9b0-4b4c-a78b-ca024d411174"</w:t>
            </w:r>
            <w:r w:rsidRPr="00840742">
              <w:rPr>
                <w:rFonts w:ascii="Courier New" w:hAnsi="Courier New" w:cs="Courier New"/>
                <w:color w:val="000000"/>
                <w:sz w:val="20"/>
                <w:highlight w:val="white"/>
              </w:rPr>
              <w:br/>
            </w:r>
            <w:r w:rsidRPr="00840742">
              <w:rPr>
                <w:rFonts w:ascii="Courier New" w:hAnsi="Courier New" w:cs="Courier New"/>
                <w:color w:val="F5844C"/>
                <w:sz w:val="20"/>
                <w:highlight w:val="white"/>
              </w:rPr>
              <w:t xml:space="preserve">            implementation-</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"46f4c261-e488-4fb5-84d6-6a61dd30c3d7"</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cut --&gt;</w:t>
            </w:r>
            <w:r w:rsidRPr="00840742">
              <w:rPr>
                <w:rFonts w:ascii="Courier New" w:hAnsi="Courier New" w:cs="Courier New"/>
                <w:color w:val="000000"/>
                <w:sz w:val="20"/>
                <w:highlight w:val="white"/>
              </w:rP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&lt;/mitigating-factor&gt;</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risk statement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&lt;status&gt;</w:t>
            </w:r>
            <w:r w:rsidRPr="00840742">
              <w:rPr>
                <w:rFonts w:ascii="Courier New" w:hAnsi="Courier New" w:cs="Courier New"/>
                <w:color w:val="000000"/>
                <w:sz w:val="20"/>
                <w:highlight w:val="white"/>
              </w:rPr>
              <w:t>open</w:t>
            </w:r>
            <w:r w:rsidRPr="00840742">
              <w:rPr>
                <w:rFonts w:ascii="Courier New" w:hAnsi="Courier New" w:cs="Courier New"/>
                <w:color w:val="000096"/>
                <w:sz w:val="20"/>
                <w:highlight w:val="white"/>
              </w:rPr>
              <w:t>&lt;/status&gt;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&lt;/risk&gt;</w:t>
            </w:r>
            <w:r w:rsidRPr="00840742">
              <w:rPr>
                <w:rFonts w:ascii="Courier New" w:hAnsi="Courier New" w:cs="Courier New"/>
                <w:color w:val="000000"/>
                <w:sz w:val="20"/>
                <w:highlight w:val="white"/>
              </w:rPr>
              <w:br/>
            </w:r>
            <w:r w:rsidRPr="00840742">
              <w:rPr>
                <w:rFonts w:ascii="Courier New" w:hAnsi="Courier New" w:cs="Courier New"/>
                <w:color w:val="000096"/>
                <w:sz w:val="20"/>
                <w:highlight w:val="white"/>
              </w:rPr>
              <w:t>&lt;/result&gt;</w:t>
            </w:r>
          </w:p>
        </w:tc>
      </w:tr>
      <w:tr w:rsidR="00C6238A" w:rsidRPr="00B177DA" w14:paraId="3F0F707C" w14:textId="77777777" w:rsidTr="00840742">
        <w:tc>
          <w:tcPr>
            <w:tcW w:w="11510" w:type="dxa"/>
            <w:tcBorders>
              <w:bottom w:val="single" w:sz="4" w:space="0" w:color="auto"/>
            </w:tcBorders>
            <w:shd w:val="clear" w:color="auto" w:fill="FFFFFF" w:themeFill="background1"/>
          </w:tcPr>
          <w:p w14:paraId="31F27F6E" w14:textId="77777777" w:rsidR="00C6238A" w:rsidRDefault="00C6238A" w:rsidP="00840742">
            <w:pPr>
              <w:autoSpaceDE w:val="0"/>
              <w:autoSpaceDN w:val="0"/>
              <w:adjustRightInd w:val="0"/>
              <w:rPr>
                <w:rFonts w:ascii="Courier New" w:hAnsi="Courier New" w:cs="Courier New"/>
                <w:color w:val="00B050"/>
                <w:sz w:val="20"/>
                <w:highlight w:val="white"/>
              </w:rPr>
            </w:pPr>
          </w:p>
        </w:tc>
      </w:tr>
    </w:tbl>
    <w:p w14:paraId="4E5B1080" w14:textId="6AEBA2FE" w:rsidR="00C6238A" w:rsidRDefault="00C6238A" w:rsidP="00C6238A"/>
    <w:bookmarkStart w:id="103" w:name="_Toc113879897"/>
    <w:bookmarkStart w:id="104" w:name="_Toc138763111"/>
    <w:p w14:paraId="1694D4F8" w14:textId="3F02E615" w:rsidR="00C6238A" w:rsidRDefault="00C6238A" w:rsidP="000A2A75">
      <w:pPr>
        <w:pStyle w:val="Heading2"/>
        <w:numPr>
          <w:ilvl w:val="1"/>
          <w:numId w:val="10"/>
        </w:numPr>
        <w:ind w:left="576" w:hanging="576"/>
      </w:pPr>
      <w:r>
        <w:rPr>
          <w:noProof/>
        </w:rPr>
        <mc:AlternateContent>
          <mc:Choice Requires="wps">
            <w:drawing>
              <wp:anchor distT="0" distB="0" distL="114300" distR="114300" simplePos="0" relativeHeight="251722752" behindDoc="0" locked="0" layoutInCell="1" allowOverlap="1" wp14:anchorId="557D68AF" wp14:editId="125183BD">
                <wp:simplePos x="0" y="0"/>
                <wp:positionH relativeFrom="margin">
                  <wp:posOffset>-7468870</wp:posOffset>
                </wp:positionH>
                <wp:positionV relativeFrom="paragraph">
                  <wp:posOffset>7412990</wp:posOffset>
                </wp:positionV>
                <wp:extent cx="7084060" cy="707390"/>
                <wp:effectExtent l="57150" t="19050" r="78740" b="111760"/>
                <wp:wrapNone/>
                <wp:docPr id="454" name="Text Box 454"/>
                <wp:cNvGraphicFramePr/>
                <a:graphic xmlns:a="http://schemas.openxmlformats.org/drawingml/2006/main">
                  <a:graphicData uri="http://schemas.microsoft.com/office/word/2010/wordprocessingShape">
                    <wps:wsp>
                      <wps:cNvSpPr txBox="1"/>
                      <wps:spPr>
                        <a:xfrm>
                          <a:off x="0" y="0"/>
                          <a:ext cx="7084060" cy="707390"/>
                        </a:xfrm>
                        <a:prstGeom prst="roundRect">
                          <a:avLst>
                            <a:gd name="adj" fmla="val 5436"/>
                          </a:avLst>
                        </a:prstGeom>
                        <a:solidFill>
                          <a:schemeClr val="accent1">
                            <a:lumMod val="20000"/>
                            <a:lumOff val="80000"/>
                          </a:schemeClr>
                        </a:solidFill>
                        <a:ln w="12700">
                          <a:solidFill>
                            <a:schemeClr val="accent1">
                              <a:lumMod val="75000"/>
                            </a:schemeClr>
                          </a:solidFill>
                        </a:ln>
                        <a:effectLst>
                          <a:outerShdw blurRad="50800" dist="38100" dir="5400000" algn="t" rotWithShape="0">
                            <a:prstClr val="black">
                              <a:alpha val="40000"/>
                            </a:prstClr>
                          </a:outerShdw>
                        </a:effectLst>
                      </wps:spPr>
                      <wps:txbx>
                        <w:txbxContent>
                          <w:p w14:paraId="40B3694A" w14:textId="4232A285" w:rsidR="00C6238A" w:rsidRDefault="00C6238A" w:rsidP="00C6238A">
                            <w:pPr>
                              <w:jc w:val="center"/>
                            </w:pPr>
                            <w:r w:rsidRPr="009A50EF">
                              <w:t>The</w:t>
                            </w:r>
                            <w:r>
                              <w:t xml:space="preserve"> </w:t>
                            </w:r>
                            <w:r>
                              <w:rPr>
                                <w:rStyle w:val="OSCALChar"/>
                              </w:rPr>
                              <w:t>description</w:t>
                            </w:r>
                            <w:r>
                              <w:t xml:space="preserve"> field is </w:t>
                            </w:r>
                            <w:r w:rsidRPr="009A50EF">
                              <w:rPr>
                                <w:i/>
                              </w:rPr>
                              <w:t>Markup multiline</w:t>
                            </w:r>
                            <w:r w:rsidRPr="009A50EF">
                              <w:t xml:space="preserve">, which enables the text to be formatted. </w:t>
                            </w:r>
                            <w:r>
                              <w:br/>
                              <w:t xml:space="preserve">See the </w:t>
                            </w:r>
                            <w:hyperlink r:id="rId175" w:history="1">
                              <w:r w:rsidR="009D7F84">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76" w:anchor="markup-multiline" w:history="1">
                              <w:r>
                                <w:rPr>
                                  <w:color w:val="0000FF"/>
                                  <w:u w:val="single"/>
                                </w:rPr>
                                <w:t>https://pages.nist.gov/OSCAL/reference/datatypes/#markup-multiline</w:t>
                              </w:r>
                            </w:hyperlink>
                          </w:p>
                          <w:p w14:paraId="3DDB0158" w14:textId="77777777" w:rsidR="00C6238A" w:rsidRDefault="00C6238A" w:rsidP="00C6238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7D68AF" id="Text Box 454" o:spid="_x0000_s1100" style="position:absolute;left:0;text-align:left;margin-left:-588.1pt;margin-top:583.7pt;width:557.8pt;height:55.7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" fillcolor="#ccecf8 [660]" strokecolor="#137193 [2404]" strokeweight="1pt">
                <v:shadow on="t" color="black" opacity="26214f" origin=",-.5" offset="0,3pt"/>
                <v:textbox>
                  <w:txbxContent>
                    <w:p w14:paraId="40B3694A" w14:textId="4232A285" w:rsidR="00C6238A" w:rsidRDefault="00C6238A" w:rsidP="00C6238A">
                      <w:pPr>
                        <w:jc w:val="center"/>
                      </w:pPr>
                      <w:r w:rsidRPr="009A50EF">
                        <w:t>The</w:t>
                      </w:r>
                      <w:r>
                        <w:t xml:space="preserve"> </w:t>
                      </w:r>
                      <w:r>
                        <w:rPr>
                          <w:rStyle w:val="OSCALChar"/>
                        </w:rPr>
                        <w:t>description</w:t>
                      </w:r>
                      <w:r>
                        <w:t xml:space="preserve"> field is </w:t>
                      </w:r>
                      <w:r w:rsidRPr="009A50EF">
                        <w:rPr>
                          <w:i/>
                        </w:rPr>
                        <w:t>Markup multiline</w:t>
                      </w:r>
                      <w:r w:rsidRPr="009A50EF">
                        <w:t xml:space="preserve">, which enables the text to be formatted. </w:t>
                      </w:r>
                      <w:r>
                        <w:br/>
                        <w:t xml:space="preserve">See the </w:t>
                      </w:r>
                      <w:hyperlink r:id="rId177" w:history="1">
                        <w:r w:rsidR="009D7F84">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78" w:anchor="markup-multiline" w:history="1">
                        <w:r>
                          <w:rPr>
                            <w:color w:val="0000FF"/>
                            <w:u w:val="single"/>
                          </w:rPr>
                          <w:t>https://pages.nist.gov/OSCAL/reference/datatypes/#markup-multiline</w:t>
                        </w:r>
                      </w:hyperlink>
                    </w:p>
                    <w:p w14:paraId="3DDB0158" w14:textId="77777777" w:rsidR="00C6238A" w:rsidRDefault="00C6238A" w:rsidP="00C6238A">
                      <w:pPr>
                        <w:jc w:val="center"/>
                      </w:pPr>
                    </w:p>
                  </w:txbxContent>
                </v:textbox>
                <w10:wrap anchorx="margin"/>
              </v:roundrect>
            </w:pict>
          </mc:Fallback>
        </mc:AlternateContent>
      </w:r>
      <w:r>
        <w:t>Risk Closure</w:t>
      </w:r>
      <w:bookmarkEnd w:id="103"/>
      <w:bookmarkEnd w:id="104"/>
    </w:p>
    <w:p w14:paraId="66BAF918" w14:textId="4A2F81D7" w:rsidR="00C6238A" w:rsidRDefault="00C6238A" w:rsidP="00C6238A">
      <w:r>
        <w:t xml:space="preserve">Once identified, risks must remain in the SAR; however, if the CSP closes the risk before testing is complete, it may be marked as closed in the SAR. To represent a risk closure, change the </w:t>
      </w:r>
      <w:r w:rsidRPr="00840742">
        <w:rPr>
          <w:rFonts w:asciiTheme="minorHAnsi" w:eastAsiaTheme="minorHAnsi" w:hAnsiTheme="minorHAnsi" w:cstheme="minorBidi"/>
          <w:color w:val="auto"/>
          <w:szCs w:val="22"/>
        </w:rPr>
        <w:t>risk</w:t>
      </w:r>
      <w:r>
        <w:t xml:space="preserve"> </w:t>
      </w:r>
      <w:r w:rsidRPr="001C5F13">
        <w:rPr>
          <w:rStyle w:val="OSCALChar"/>
        </w:rPr>
        <w:t>status</w:t>
      </w:r>
      <w:r>
        <w:t xml:space="preserve"> to "</w:t>
      </w:r>
      <w:r>
        <w:rPr>
          <w:rStyle w:val="OSCALChar"/>
        </w:rPr>
        <w:t>closed</w:t>
      </w:r>
      <w:r>
        <w:t xml:space="preserve">", then add an </w:t>
      </w:r>
      <w:r>
        <w:rPr>
          <w:rStyle w:val="OSCALChar"/>
        </w:rPr>
        <w:t>entry</w:t>
      </w:r>
      <w:r>
        <w:t xml:space="preserve"> field and </w:t>
      </w:r>
      <w:r>
        <w:rPr>
          <w:rStyle w:val="OSCALChar"/>
        </w:rPr>
        <w:t xml:space="preserve">risk-log </w:t>
      </w:r>
      <w:r>
        <w:t xml:space="preserve">assembly, with a </w:t>
      </w:r>
      <w:r w:rsidRPr="007137CF">
        <w:rPr>
          <w:rStyle w:val="OSCALChar"/>
        </w:rPr>
        <w:t>status-</w:t>
      </w:r>
      <w:r w:rsidRPr="008E70BA">
        <w:rPr>
          <w:rStyle w:val="OSCALChar"/>
        </w:rPr>
        <w:t>change value</w:t>
      </w:r>
      <w:r>
        <w:t xml:space="preserve"> of "</w:t>
      </w:r>
      <w:r w:rsidR="00C657F1">
        <w:rPr>
          <w:rStyle w:val="OSCALChar"/>
        </w:rPr>
        <w:t>closed</w:t>
      </w:r>
      <w:r w:rsidR="00C657F1" w:rsidDel="00C657F1">
        <w:t xml:space="preserve"> </w:t>
      </w:r>
      <w:r>
        <w:t>".</w:t>
      </w:r>
    </w:p>
    <w:p w14:paraId="2DF3071B" w14:textId="45354DB5" w:rsidR="00C6238A" w:rsidRDefault="00C6238A" w:rsidP="00C6238A">
      <w:r>
        <w:t xml:space="preserve">In the </w:t>
      </w:r>
      <w:r>
        <w:rPr>
          <w:rStyle w:val="OSCALChar"/>
        </w:rPr>
        <w:t>risk-</w:t>
      </w:r>
      <w:proofErr w:type="gramStart"/>
      <w:r>
        <w:rPr>
          <w:rStyle w:val="OSCALChar"/>
        </w:rPr>
        <w:t>log</w:t>
      </w:r>
      <w:r>
        <w:t xml:space="preserve"> ,</w:t>
      </w:r>
      <w:proofErr w:type="gramEnd"/>
      <w:r>
        <w:t xml:space="preserve"> describe the action(s) taken by the CSP to close the risk. </w:t>
      </w:r>
      <w:r>
        <w:rPr>
          <w:noProof/>
        </w:rPr>
        <mc:AlternateContent>
          <mc:Choice Requires="wps">
            <w:drawing>
              <wp:anchor distT="45720" distB="45720" distL="114300" distR="114300" simplePos="0" relativeHeight="251721728" behindDoc="1" locked="0" layoutInCell="1" allowOverlap="1" wp14:anchorId="14E8E5F4" wp14:editId="45CA9064">
                <wp:simplePos x="0" y="0"/>
                <wp:positionH relativeFrom="column">
                  <wp:posOffset>-4746929</wp:posOffset>
                </wp:positionH>
                <wp:positionV relativeFrom="page">
                  <wp:posOffset>2893722</wp:posOffset>
                </wp:positionV>
                <wp:extent cx="7333130" cy="8480611"/>
                <wp:effectExtent l="0" t="0" r="15875" b="17780"/>
                <wp:wrapNone/>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130" cy="8480611"/>
                        </a:xfrm>
                        <a:prstGeom prst="rect">
                          <a:avLst/>
                        </a:prstGeom>
                        <a:solidFill>
                          <a:srgbClr val="FFFFFF"/>
                        </a:solidFill>
                        <a:ln w="9525">
                          <a:solidFill>
                            <a:srgbClr val="000000"/>
                          </a:solidFill>
                          <a:miter lim="800000"/>
                          <a:headEnd/>
                          <a:tailEnd/>
                        </a:ln>
                      </wps:spPr>
                      <wps:txbx>
                        <w:txbxContent>
                          <w:p w14:paraId="4D18ADDE" w14:textId="77777777" w:rsidR="00C6238A" w:rsidRDefault="00C6238A" w:rsidP="00C6238A">
                            <w:r>
                              <w:rPr>
                                <w:noProof/>
                              </w:rPr>
                              <w:t>[ Image intentionally left blank. ]</w: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4E8E5F4" id="_x0000_s1101" type="#_x0000_t202" style="position:absolute;margin-left:-373.75pt;margin-top:227.85pt;width:577.4pt;height:667.75pt;z-index:-251594752;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">
                <v:textbox style="mso-fit-shape-to-text:t">
                  <w:txbxContent>
                    <w:p w14:paraId="4D18ADDE" w14:textId="77777777" w:rsidR="00C6238A" w:rsidRDefault="00C6238A" w:rsidP="00C6238A">
                      <w:r>
                        <w:rPr>
                          <w:noProof/>
                        </w:rPr>
                        <w:t>[ Image intentionally left blank. ]</w:t>
                      </w:r>
                    </w:p>
                  </w:txbxContent>
                </v:textbox>
                <w10:wrap anchory="page"/>
              </v:shape>
            </w:pict>
          </mc:Fallback>
        </mc:AlternateContent>
      </w:r>
    </w:p>
    <w:tbl>
      <w:tblPr>
        <w:tblStyle w:val="TableGrid"/>
        <w:tblW w:w="0" w:type="auto"/>
        <w:tblInd w:w="5" w:type="dxa"/>
        <w:tblLook w:val="04A0" w:firstRow="1" w:lastRow="0" w:firstColumn="1" w:lastColumn="0" w:noHBand="0" w:noVBand="1"/>
      </w:tblPr>
      <w:tblGrid>
        <w:gridCol w:w="10785"/>
      </w:tblGrid>
      <w:tr w:rsidR="00C6238A" w:rsidRPr="003F3B57" w14:paraId="26FE131F" w14:textId="77777777" w:rsidTr="00840742">
        <w:tc>
          <w:tcPr>
            <w:tcW w:w="10785" w:type="dxa"/>
            <w:tcBorders>
              <w:bottom w:val="single" w:sz="4" w:space="0" w:color="auto"/>
            </w:tcBorders>
            <w:shd w:val="clear" w:color="auto" w:fill="9BDAF1"/>
          </w:tcPr>
          <w:p w14:paraId="5F64542C" w14:textId="77777777" w:rsidR="00C6238A" w:rsidRPr="00741212" w:rsidRDefault="00C6238A" w:rsidP="00840742">
            <w:pPr>
              <w:pStyle w:val="TableHeading"/>
              <w:rPr>
                <w:rFonts w:ascii="Arial" w:hAnsi="Arial" w:cs="Arial"/>
              </w:rPr>
            </w:pPr>
            <w:r w:rsidRPr="00741212">
              <w:rPr>
                <w:rFonts w:ascii="Arial" w:hAnsi="Arial" w:cs="Arial"/>
              </w:rPr>
              <w:t>Representation</w:t>
            </w:r>
          </w:p>
        </w:tc>
      </w:tr>
      <w:tr w:rsidR="00C6238A" w:rsidRPr="00B177DA" w14:paraId="0BA76002" w14:textId="77777777" w:rsidTr="00840742">
        <w:tc>
          <w:tcPr>
            <w:tcW w:w="10785" w:type="dxa"/>
            <w:tcBorders>
              <w:bottom w:val="single" w:sz="4" w:space="0" w:color="auto"/>
            </w:tcBorders>
            <w:shd w:val="clear" w:color="auto" w:fill="FFFFFF" w:themeFill="background1"/>
          </w:tcPr>
          <w:p w14:paraId="7C305EC1" w14:textId="77777777" w:rsidR="00C6238A" w:rsidRPr="00840742" w:rsidRDefault="00C6238A" w:rsidP="00840742">
            <w:pPr>
              <w:shd w:val="clear" w:color="auto" w:fill="FFFFFF"/>
              <w:autoSpaceDE w:val="0"/>
              <w:autoSpaceDN w:val="0"/>
              <w:adjustRightInd w:val="0"/>
              <w:rPr>
                <w:rFonts w:ascii="Courier New" w:hAnsi="Courier New" w:cs="Courier New"/>
                <w:sz w:val="20"/>
                <w:highlight w:val="white"/>
              </w:rPr>
            </w:pPr>
            <w:r w:rsidRPr="00840742">
              <w:rPr>
                <w:rFonts w:ascii="Courier New" w:hAnsi="Courier New" w:cs="Courier New"/>
                <w:color w:val="000096"/>
                <w:sz w:val="20"/>
                <w:highlight w:val="white"/>
              </w:rPr>
              <w:t>&lt;result</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"c62765e1-b221-4890-9fb8-93fe84a41c25"</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&lt;risk</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"ae628cc5-b64c-4030-af30-57e6b24a6ae7"</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Vulnerability Title</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&lt;description&gt;&lt;p&gt;</w:t>
            </w:r>
            <w:r w:rsidRPr="00840742">
              <w:rPr>
                <w:rFonts w:ascii="Courier New" w:hAnsi="Courier New" w:cs="Courier New"/>
                <w:color w:val="000000"/>
                <w:sz w:val="20"/>
                <w:highlight w:val="white"/>
              </w:rPr>
              <w:t>cut</w:t>
            </w:r>
            <w:r w:rsidRPr="00840742">
              <w:rPr>
                <w:rFonts w:ascii="Courier New" w:hAnsi="Courier New" w:cs="Courier New"/>
                <w:color w:val="000096"/>
                <w:sz w:val="20"/>
                <w:highlight w:val="white"/>
              </w:rPr>
              <w:t>&lt;/p&gt;&lt;/description&gt;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&lt;statement&gt;&lt;p&gt;</w:t>
            </w:r>
            <w:r w:rsidRPr="00840742">
              <w:rPr>
                <w:rFonts w:ascii="Courier New" w:hAnsi="Courier New" w:cs="Courier New"/>
                <w:color w:val="000000"/>
                <w:sz w:val="20"/>
                <w:highlight w:val="white"/>
              </w:rPr>
              <w:t>cut</w:t>
            </w:r>
            <w:r w:rsidRPr="00840742">
              <w:rPr>
                <w:rFonts w:ascii="Courier New" w:hAnsi="Courier New" w:cs="Courier New"/>
                <w:color w:val="000096"/>
                <w:sz w:val="20"/>
                <w:highlight w:val="white"/>
              </w:rPr>
              <w:t>&lt;/p&gt;&lt;/statement&gt;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&lt;status&gt;</w:t>
            </w:r>
            <w:r w:rsidRPr="00840742">
              <w:rPr>
                <w:rFonts w:ascii="Courier New" w:hAnsi="Courier New" w:cs="Courier New"/>
                <w:color w:val="000000"/>
                <w:sz w:val="20"/>
                <w:highlight w:val="white"/>
              </w:rPr>
              <w:t>closed</w:t>
            </w:r>
            <w:r w:rsidRPr="00840742">
              <w:rPr>
                <w:rFonts w:ascii="Courier New" w:hAnsi="Courier New" w:cs="Courier New"/>
                <w:color w:val="000096"/>
                <w:sz w:val="20"/>
                <w:highlight w:val="white"/>
              </w:rPr>
              <w:t>&lt;/status&gt;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&lt;characterization/&gt;</w:t>
            </w:r>
            <w:r w:rsidRPr="00840742">
              <w:rPr>
                <w:rFonts w:ascii="Courier New" w:hAnsi="Courier New" w:cs="Courier New"/>
                <w:color w:val="000000"/>
                <w:sz w:val="20"/>
                <w:highlight w:val="white"/>
              </w:rPr>
              <w:t xml:space="preserve"> </w:t>
            </w:r>
            <w:r w:rsidRPr="00840742">
              <w:rPr>
                <w:rFonts w:ascii="Courier New" w:hAnsi="Courier New" w:cs="Courier New"/>
                <w:color w:val="FF0000"/>
                <w:sz w:val="20"/>
                <w:highlight w:val="white"/>
              </w:rPr>
              <w:t>&lt;!-- cut for brevity --&gt;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&lt;response</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"a3106e23-8b79-4b1b-abf4-74f16c51ad0c"</w:t>
            </w:r>
            <w:r w:rsidRPr="00840742">
              <w:rPr>
                <w:rFonts w:ascii="Courier New" w:hAnsi="Courier New" w:cs="Courier New"/>
                <w:color w:val="F5844C"/>
                <w:sz w:val="20"/>
                <w:highlight w:val="white"/>
              </w:rPr>
              <w:t xml:space="preserve"> lifecycle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"recommendation"</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Tool's Recommendation</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A description of the recommended remediation as provided by the tool.</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"tool"</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"9d194268-a9d1-4c38-839f-9c4aa57bf71e"</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&lt;/response&gt;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&lt;response</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"69344d05-937e-40f4-9c3f-9aa8702ad99d"</w:t>
            </w:r>
            <w:r w:rsidRPr="00840742">
              <w:rPr>
                <w:rFonts w:ascii="Courier New" w:hAnsi="Courier New" w:cs="Courier New"/>
                <w:color w:val="F5844C"/>
                <w:sz w:val="20"/>
                <w:highlight w:val="white"/>
              </w:rPr>
              <w:t xml:space="preserve"> lifecycle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"planned"</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Assessor's Recommendation</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A description of the recommended remediation as provided by the assessor.</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r>
            <w:r w:rsidRPr="00840742">
              <w:rPr>
                <w:rFonts w:ascii="Courier New" w:hAnsi="Courier New" w:cs="Courier New"/>
                <w:color w:val="000000"/>
                <w:sz w:val="20"/>
                <w:highlight w:val="white"/>
              </w:rPr>
              <w:lastRenderedPageBreak/>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"party"</w:t>
            </w:r>
            <w:r w:rsidRPr="00840742">
              <w:rPr>
                <w:rFonts w:ascii="Courier New" w:hAnsi="Courier New" w:cs="Courier New"/>
                <w:color w:val="F5844C"/>
                <w:sz w:val="20"/>
                <w:highlight w:val="white"/>
              </w:rPr>
              <w:t xml:space="preserve"> 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"49f73135-efab-4275-9a79-003656ad890a"</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&lt;/response&gt;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&lt;risk-log&gt;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&lt;entry</w:t>
            </w:r>
            <w:r w:rsidRPr="00840742">
              <w:rPr>
                <w:rFonts w:ascii="Courier New" w:hAnsi="Courier New" w:cs="Courier New"/>
                <w:color w:val="F5844C"/>
                <w:sz w:val="20"/>
                <w:highlight w:val="white"/>
              </w:rPr>
              <w:t xml:space="preserve"> </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"0b09e341-cf3c-4de7-b728-751c6e88b653"</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t>Closed</w:t>
            </w:r>
            <w:r w:rsidRPr="00840742">
              <w:rPr>
                <w:rFonts w:ascii="Courier New" w:hAnsi="Courier New" w:cs="Courier New"/>
                <w:color w:val="000096"/>
                <w:sz w:val="20"/>
                <w:highlight w:val="white"/>
              </w:rPr>
              <w:t>&lt;/title&gt;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Describe what action(s) the CSP took to close the risk.</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&lt;p&gt;</w:t>
            </w:r>
            <w:r w:rsidRPr="00840742">
              <w:rPr>
                <w:rFonts w:ascii="Courier New" w:hAnsi="Courier New" w:cs="Courier New"/>
                <w:color w:val="000000"/>
                <w:sz w:val="20"/>
                <w:highlight w:val="white"/>
              </w:rPr>
              <w:t xml:space="preserve">Applied patch. Vulnerability no longer found in subsequent </w:t>
            </w:r>
            <w:proofErr w:type="gramStart"/>
            <w:r w:rsidRPr="00840742">
              <w:rPr>
                <w:rFonts w:ascii="Courier New" w:hAnsi="Courier New" w:cs="Courier New"/>
                <w:color w:val="000000"/>
                <w:sz w:val="20"/>
                <w:highlight w:val="white"/>
              </w:rPr>
              <w:t>scan.</w:t>
            </w:r>
            <w:r w:rsidRPr="00840742">
              <w:rPr>
                <w:rFonts w:ascii="Courier New" w:hAnsi="Courier New" w:cs="Courier New"/>
                <w:color w:val="000096"/>
                <w:sz w:val="20"/>
                <w:highlight w:val="white"/>
              </w:rPr>
              <w:t>&lt;</w:t>
            </w:r>
            <w:proofErr w:type="gramEnd"/>
            <w:r w:rsidRPr="00840742">
              <w:rPr>
                <w:rFonts w:ascii="Courier New" w:hAnsi="Courier New" w:cs="Courier New"/>
                <w:color w:val="000096"/>
                <w:sz w:val="20"/>
                <w:highlight w:val="white"/>
              </w:rPr>
              <w:t>/p&gt;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&lt;/description&gt;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&lt;start&gt;</w:t>
            </w:r>
            <w:r w:rsidRPr="00840742">
              <w:rPr>
                <w:rFonts w:ascii="Courier New" w:hAnsi="Courier New" w:cs="Courier New"/>
                <w:color w:val="000000"/>
                <w:sz w:val="20"/>
                <w:highlight w:val="white"/>
              </w:rPr>
              <w:t>202</w:t>
            </w:r>
            <w:r>
              <w:rPr>
                <w:rFonts w:ascii="Courier New" w:hAnsi="Courier New" w:cs="Courier New"/>
                <w:color w:val="000000"/>
                <w:sz w:val="20"/>
                <w:highlight w:val="white"/>
              </w:rPr>
              <w:t>2</w:t>
            </w:r>
            <w:r w:rsidRPr="00840742">
              <w:rPr>
                <w:rFonts w:ascii="Courier New" w:hAnsi="Courier New" w:cs="Courier New"/>
                <w:color w:val="000000"/>
                <w:sz w:val="20"/>
                <w:highlight w:val="white"/>
              </w:rPr>
              <w:t>-07-07T00:00:00Z</w:t>
            </w:r>
            <w:r w:rsidRPr="00840742">
              <w:rPr>
                <w:rFonts w:ascii="Courier New" w:hAnsi="Courier New" w:cs="Courier New"/>
                <w:color w:val="000096"/>
                <w:sz w:val="20"/>
                <w:highlight w:val="white"/>
              </w:rPr>
              <w:t>&lt;/start&gt;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&lt;status-change&gt;</w:t>
            </w:r>
            <w:r w:rsidRPr="00840742">
              <w:rPr>
                <w:rFonts w:ascii="Courier New" w:hAnsi="Courier New" w:cs="Courier New"/>
                <w:color w:val="000000"/>
                <w:sz w:val="20"/>
                <w:highlight w:val="white"/>
              </w:rPr>
              <w:t>closed</w:t>
            </w:r>
            <w:r w:rsidRPr="00840742">
              <w:rPr>
                <w:rFonts w:ascii="Courier New" w:hAnsi="Courier New" w:cs="Courier New"/>
                <w:color w:val="000096"/>
                <w:sz w:val="20"/>
                <w:highlight w:val="white"/>
              </w:rPr>
              <w:t>&lt;/status-change&gt;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&lt;/entry&gt;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&lt;/risk-log&gt;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&lt;/risk&gt;</w:t>
            </w:r>
            <w:r w:rsidRPr="00840742">
              <w:rPr>
                <w:rFonts w:ascii="Courier New" w:hAnsi="Courier New" w:cs="Courier New"/>
                <w:color w:val="000000"/>
                <w:sz w:val="20"/>
                <w:highlight w:val="white"/>
              </w:rPr>
              <w:br/>
            </w:r>
            <w:r w:rsidRPr="00840742">
              <w:rPr>
                <w:rFonts w:ascii="Courier New" w:hAnsi="Courier New" w:cs="Courier New"/>
                <w:color w:val="000096"/>
                <w:sz w:val="20"/>
                <w:highlight w:val="white"/>
              </w:rPr>
              <w:t>&lt;/result&gt;</w:t>
            </w:r>
          </w:p>
          <w:p w14:paraId="66B011CA" w14:textId="77777777" w:rsidR="00C6238A" w:rsidRPr="00B177DA" w:rsidRDefault="00C6238A" w:rsidP="00840742">
            <w:pPr>
              <w:pStyle w:val="OSCAL"/>
            </w:pPr>
          </w:p>
        </w:tc>
      </w:tr>
    </w:tbl>
    <w:p w14:paraId="2F1AD63D" w14:textId="6D41867F" w:rsidR="00C6238A" w:rsidRDefault="00701F86" w:rsidP="00C6238A">
      <w:r>
        <w:rPr>
          <w:noProof/>
        </w:rPr>
        <w:lastRenderedPageBreak/>
        <mc:AlternateContent>
          <mc:Choice Requires="wps">
            <w:drawing>
              <wp:anchor distT="0" distB="0" distL="114300" distR="114300" simplePos="0" relativeHeight="251746304" behindDoc="0" locked="0" layoutInCell="1" allowOverlap="1" wp14:anchorId="343A7D4E" wp14:editId="3BD14ABB">
                <wp:simplePos x="0" y="0"/>
                <wp:positionH relativeFrom="margin">
                  <wp:posOffset>-7435850</wp:posOffset>
                </wp:positionH>
                <wp:positionV relativeFrom="paragraph">
                  <wp:posOffset>-866140</wp:posOffset>
                </wp:positionV>
                <wp:extent cx="7084060" cy="707390"/>
                <wp:effectExtent l="0" t="0" r="2540" b="3810"/>
                <wp:wrapNone/>
                <wp:docPr id="55" name="Text Box 55"/>
                <wp:cNvGraphicFramePr/>
                <a:graphic xmlns:a="http://schemas.openxmlformats.org/drawingml/2006/main">
                  <a:graphicData uri="http://schemas.microsoft.com/office/word/2010/wordprocessingShape">
                    <wps:wsp>
                      <wps:cNvSpPr txBox="1"/>
                      <wps:spPr>
                        <a:xfrm>
                          <a:off x="0" y="0"/>
                          <a:ext cx="7084060" cy="707390"/>
                        </a:xfrm>
                        <a:prstGeom prst="roundRect">
                          <a:avLst>
                            <a:gd name="adj" fmla="val 5436"/>
                          </a:avLst>
                        </a:prstGeom>
                        <a:solidFill>
                          <a:schemeClr val="accent1">
                            <a:lumMod val="20000"/>
                            <a:lumOff val="80000"/>
                          </a:schemeClr>
                        </a:solidFill>
                        <a:ln w="12700">
                          <a:noFill/>
                        </a:ln>
                        <a:effectLst/>
                      </wps:spPr>
                      <wps:txbx>
                        <w:txbxContent>
                          <w:p w14:paraId="5CD125FE" w14:textId="69C9B28B" w:rsidR="00701F86" w:rsidRDefault="00287F84" w:rsidP="00287F84">
                            <w:pPr>
                              <w:spacing w:before="0" w:after="0"/>
                            </w:pPr>
                            <w:r w:rsidRPr="009A50EF">
                              <w:t>The</w:t>
                            </w:r>
                            <w:r>
                              <w:t xml:space="preserve"> </w:t>
                            </w:r>
                            <w:r>
                              <w:rPr>
                                <w:rStyle w:val="OSCALChar"/>
                              </w:rPr>
                              <w:t>description</w:t>
                            </w:r>
                            <w:r>
                              <w:t xml:space="preserve"> field is </w:t>
                            </w:r>
                            <w:r w:rsidRPr="009A50EF">
                              <w:rPr>
                                <w:i/>
                              </w:rPr>
                              <w:t>Markup multiline</w:t>
                            </w:r>
                            <w:r w:rsidRPr="009A50EF">
                              <w:t xml:space="preserve">, which enables the text to be formatted. </w:t>
                            </w:r>
                            <w:r>
                              <w:t xml:space="preserve">See the </w:t>
                            </w:r>
                            <w:hyperlink r:id="rId179" w:history="1">
                              <w:r>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80" w:anchor="markup-multiline" w:history="1">
                              <w:r w:rsidRPr="00287F84">
                                <w:rPr>
                                  <w:color w:val="2A528A"/>
                                  <w:u w:val="single"/>
                                </w:rPr>
                                <w:t>https://pages.nist.gov/OSCAL/reference/datatypes/#markup-multiline</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343A7D4E" id="Text Box 55" o:spid="_x0000_s1102" style="position:absolute;margin-left:-585.5pt;margin-top:-68.2pt;width:557.8pt;height:55.7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" fillcolor="#ccecf8 [660]" stroked="f" strokeweight="1pt">
                <v:textbox style="mso-fit-shape-to-text:t" inset=",7.2pt,,7.2pt">
                  <w:txbxContent>
                    <w:p w14:paraId="5CD125FE" w14:textId="69C9B28B" w:rsidR="00701F86" w:rsidRDefault="00287F84" w:rsidP="00287F84">
                      <w:pPr>
                        <w:spacing w:before="0" w:after="0"/>
                      </w:pPr>
                      <w:r w:rsidRPr="009A50EF">
                        <w:t>The</w:t>
                      </w:r>
                      <w:r>
                        <w:t xml:space="preserve"> </w:t>
                      </w:r>
                      <w:r>
                        <w:rPr>
                          <w:rStyle w:val="OSCALChar"/>
                        </w:rPr>
                        <w:t>description</w:t>
                      </w:r>
                      <w:r>
                        <w:t xml:space="preserve"> field is </w:t>
                      </w:r>
                      <w:r w:rsidRPr="009A50EF">
                        <w:rPr>
                          <w:i/>
                        </w:rPr>
                        <w:t>Markup multiline</w:t>
                      </w:r>
                      <w:r w:rsidRPr="009A50EF">
                        <w:t xml:space="preserve">, which enables the text to be formatted. </w:t>
                      </w:r>
                      <w:r>
                        <w:t xml:space="preserve">See the </w:t>
                      </w:r>
                      <w:hyperlink r:id="rId181" w:history="1">
                        <w:r>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 Fields in OSCAL</w:t>
                      </w:r>
                      <w:r>
                        <w:t>, or visit</w:t>
                      </w:r>
                      <w:r w:rsidRPr="009A50EF">
                        <w:t>:</w:t>
                      </w:r>
                      <w:r>
                        <w:t xml:space="preserve"> </w:t>
                      </w:r>
                      <w:hyperlink r:id="rId182" w:anchor="markup-multiline" w:history="1">
                        <w:r w:rsidRPr="00287F84">
                          <w:rPr>
                            <w:color w:val="2A528A"/>
                            <w:u w:val="single"/>
                          </w:rPr>
                          <w:t>https://pages.nist.gov/OSCAL/reference/datatypes/#markup-multiline</w:t>
                        </w:r>
                      </w:hyperlink>
                    </w:p>
                  </w:txbxContent>
                </v:textbox>
                <w10:wrap anchorx="margin"/>
              </v:roundrect>
            </w:pict>
          </mc:Fallback>
        </mc:AlternateContent>
      </w:r>
      <w:r w:rsidR="00C6238A">
        <w:br w:type="page"/>
      </w:r>
    </w:p>
    <w:bookmarkStart w:id="105" w:name="_Toc113879898"/>
    <w:bookmarkStart w:id="106" w:name="_Toc138763112"/>
    <w:p w14:paraId="3399ADC4" w14:textId="0EB3A1FB" w:rsidR="00C6238A" w:rsidRDefault="00C6238A" w:rsidP="000A2A75">
      <w:pPr>
        <w:pStyle w:val="Heading2"/>
        <w:numPr>
          <w:ilvl w:val="1"/>
          <w:numId w:val="10"/>
        </w:numPr>
        <w:ind w:left="576" w:hanging="576"/>
      </w:pPr>
      <w:r>
        <w:rPr>
          <w:noProof/>
        </w:rPr>
        <w:lastRenderedPageBreak/>
        <mc:AlternateContent>
          <mc:Choice Requires="wps">
            <w:drawing>
              <wp:anchor distT="45720" distB="45720" distL="114300" distR="114300" simplePos="0" relativeHeight="251724800" behindDoc="1" locked="0" layoutInCell="1" allowOverlap="1" wp14:anchorId="07122280" wp14:editId="5DC237A1">
                <wp:simplePos x="0" y="0"/>
                <wp:positionH relativeFrom="column">
                  <wp:posOffset>-7449176</wp:posOffset>
                </wp:positionH>
                <wp:positionV relativeFrom="page">
                  <wp:posOffset>1154686</wp:posOffset>
                </wp:positionV>
                <wp:extent cx="7333130" cy="8480611"/>
                <wp:effectExtent l="0" t="0" r="15875" b="17780"/>
                <wp:wrapNone/>
                <wp:docPr id="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3130" cy="8480611"/>
                        </a:xfrm>
                        <a:prstGeom prst="rect">
                          <a:avLst/>
                        </a:prstGeom>
                        <a:solidFill>
                          <a:srgbClr val="FFFFFF"/>
                        </a:solidFill>
                        <a:ln w="9525">
                          <a:solidFill>
                            <a:srgbClr val="000000"/>
                          </a:solidFill>
                          <a:miter lim="800000"/>
                          <a:headEnd/>
                          <a:tailEnd/>
                        </a:ln>
                      </wps:spPr>
                      <wps:txbx>
                        <w:txbxContent>
                          <w:p w14:paraId="26A9A55E" w14:textId="77777777" w:rsidR="00C6238A" w:rsidRDefault="00C6238A" w:rsidP="00C6238A">
                            <w:r w:rsidRPr="000F1DD4">
                              <w:rPr>
                                <w:noProof/>
                              </w:rPr>
                              <w:t xml:space="preserve"> </w:t>
                            </w:r>
                            <w:r>
                              <w:rPr>
                                <w:noProof/>
                              </w:rPr>
                              <w:drawing>
                                <wp:inline distT="0" distB="0" distL="0" distR="0" wp14:anchorId="26EF4D4D" wp14:editId="4575517F">
                                  <wp:extent cx="6600825" cy="4362450"/>
                                  <wp:effectExtent l="0" t="0" r="9525" b="0"/>
                                  <wp:docPr id="165" name="Picture 16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3"/>
                                          <a:stretch>
                                            <a:fillRect/>
                                          </a:stretch>
                                        </pic:blipFill>
                                        <pic:spPr>
                                          <a:xfrm>
                                            <a:off x="0" y="0"/>
                                            <a:ext cx="6600825" cy="4362450"/>
                                          </a:xfrm>
                                          <a:prstGeom prst="rect">
                                            <a:avLst/>
                                          </a:prstGeom>
                                        </pic:spPr>
                                      </pic:pic>
                                    </a:graphicData>
                                  </a:graphic>
                                </wp:inline>
                              </w:drawing>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7122280" id="_x0000_s1102" type="#_x0000_t202" style="position:absolute;left:0;text-align:left;margin-left:-586.55pt;margin-top:90.9pt;width:577.4pt;height:667.75pt;z-index:-251591680;visibility:visible;mso-wrap-style:non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">
                <v:textbox style="mso-fit-shape-to-text:t">
                  <w:txbxContent>
                    <w:p w14:paraId="26A9A55E" w14:textId="77777777" w:rsidR="00C6238A" w:rsidRDefault="00C6238A" w:rsidP="00C6238A">
                      <w:r w:rsidRPr="000F1DD4">
                        <w:rPr>
                          <w:noProof/>
                        </w:rPr>
                        <w:t xml:space="preserve"> </w:t>
                      </w:r>
                      <w:r>
                        <w:rPr>
                          <w:noProof/>
                        </w:rPr>
                        <w:drawing>
                          <wp:inline distT="0" distB="0" distL="0" distR="0" wp14:anchorId="26EF4D4D" wp14:editId="4575517F">
                            <wp:extent cx="6600825" cy="4362450"/>
                            <wp:effectExtent l="0" t="0" r="9525" b="0"/>
                            <wp:docPr id="165" name="Picture 16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84"/>
                                    <a:stretch>
                                      <a:fillRect/>
                                    </a:stretch>
                                  </pic:blipFill>
                                  <pic:spPr>
                                    <a:xfrm>
                                      <a:off x="0" y="0"/>
                                      <a:ext cx="6600825" cy="4362450"/>
                                    </a:xfrm>
                                    <a:prstGeom prst="rect">
                                      <a:avLst/>
                                    </a:prstGeom>
                                  </pic:spPr>
                                </pic:pic>
                              </a:graphicData>
                            </a:graphic>
                          </wp:inline>
                        </w:drawing>
                      </w:r>
                    </w:p>
                  </w:txbxContent>
                </v:textbox>
                <w10:wrap anchory="page"/>
              </v:shape>
            </w:pict>
          </mc:Fallback>
        </mc:AlternateContent>
      </w:r>
      <w:r>
        <w:t>Continued Authorization Recommendation</w:t>
      </w:r>
      <w:bookmarkEnd w:id="105"/>
      <w:bookmarkEnd w:id="106"/>
    </w:p>
    <w:p w14:paraId="29ABF63F" w14:textId="77777777" w:rsidR="00C6238A" w:rsidRDefault="00C6238A" w:rsidP="00C6238A">
      <w:r>
        <w:t>There must be a prop field with a value indicating whether the assessor recommends the system for authorization or reauthorization. This must be a FedRAMP extension with the name "</w:t>
      </w:r>
      <w:r w:rsidRPr="006B1E46">
        <w:rPr>
          <w:rStyle w:val="OSCALChar"/>
        </w:rPr>
        <w:t>recommend-authorization</w:t>
      </w:r>
      <w:r>
        <w:t>". If the recommendation is "</w:t>
      </w:r>
      <w:r w:rsidRPr="000A2A75">
        <w:rPr>
          <w:rStyle w:val="OSCALChar"/>
        </w:rPr>
        <w:t>no</w:t>
      </w:r>
      <w:r>
        <w:t>" or "</w:t>
      </w:r>
      <w:r w:rsidRPr="000A2A75">
        <w:rPr>
          <w:rStyle w:val="OSCALChar"/>
        </w:rPr>
        <w:t>provisionally</w:t>
      </w:r>
      <w:r>
        <w:t>", the first paragraph of the Continued Authorization Recommendation should be generated by a SAR tool, as follows:</w:t>
      </w:r>
    </w:p>
    <w:p w14:paraId="451291A6" w14:textId="77777777" w:rsidR="00C6238A" w:rsidRPr="00822A4D" w:rsidRDefault="00C6238A" w:rsidP="00C6238A">
      <w:pPr>
        <w:ind w:left="450" w:right="1170"/>
        <w:rPr>
          <w:i/>
        </w:rPr>
      </w:pPr>
      <w:r w:rsidRPr="00822A4D">
        <w:rPr>
          <w:i/>
        </w:rPr>
        <w:t xml:space="preserve">A total of [# of risks] system risks were identified for [system name], including [#high] High risks, [#moderate] Moderate risks, [#low] </w:t>
      </w:r>
      <w:r>
        <w:rPr>
          <w:i/>
        </w:rPr>
        <w:t xml:space="preserve">Low </w:t>
      </w:r>
      <w:r w:rsidRPr="00822A4D">
        <w:rPr>
          <w:i/>
        </w:rPr>
        <w:t>risks, and [#</w:t>
      </w:r>
      <w:proofErr w:type="gramStart"/>
      <w:r w:rsidRPr="00822A4D">
        <w:rPr>
          <w:i/>
        </w:rPr>
        <w:t>operationally-required</w:t>
      </w:r>
      <w:proofErr w:type="gramEnd"/>
      <w:r w:rsidRPr="00822A4D">
        <w:rPr>
          <w:i/>
        </w:rPr>
        <w:t xml:space="preserve">] of operationally required risks. </w:t>
      </w:r>
    </w:p>
    <w:p w14:paraId="746A6112" w14:textId="77777777" w:rsidR="00C6238A" w:rsidRDefault="00C6238A" w:rsidP="00C6238A">
      <w:r>
        <w:t>The "other information as may be required" may be added as a part assembly in the assets section.</w:t>
      </w:r>
    </w:p>
    <w:p w14:paraId="301AF297" w14:textId="1C59DC46" w:rsidR="00C6238A" w:rsidRDefault="009F327A" w:rsidP="00C6238A">
      <w:r>
        <w:rPr>
          <w:noProof/>
        </w:rPr>
        <mc:AlternateContent>
          <mc:Choice Requires="wps">
            <w:drawing>
              <wp:anchor distT="0" distB="0" distL="114300" distR="114300" simplePos="0" relativeHeight="251726848" behindDoc="0" locked="0" layoutInCell="1" allowOverlap="1" wp14:anchorId="7EDCFEFD" wp14:editId="4C277116">
                <wp:simplePos x="0" y="0"/>
                <wp:positionH relativeFrom="margin">
                  <wp:posOffset>-7468870</wp:posOffset>
                </wp:positionH>
                <wp:positionV relativeFrom="paragraph">
                  <wp:posOffset>4322670</wp:posOffset>
                </wp:positionV>
                <wp:extent cx="7084060" cy="707390"/>
                <wp:effectExtent l="0" t="0" r="2540" b="3810"/>
                <wp:wrapNone/>
                <wp:docPr id="463" name="Text Box 463"/>
                <wp:cNvGraphicFramePr/>
                <a:graphic xmlns:a="http://schemas.openxmlformats.org/drawingml/2006/main">
                  <a:graphicData uri="http://schemas.microsoft.com/office/word/2010/wordprocessingShape">
                    <wps:wsp>
                      <wps:cNvSpPr txBox="1"/>
                      <wps:spPr>
                        <a:xfrm>
                          <a:off x="0" y="0"/>
                          <a:ext cx="7084060" cy="707390"/>
                        </a:xfrm>
                        <a:prstGeom prst="roundRect">
                          <a:avLst>
                            <a:gd name="adj" fmla="val 5436"/>
                          </a:avLst>
                        </a:prstGeom>
                        <a:solidFill>
                          <a:schemeClr val="accent1">
                            <a:lumMod val="20000"/>
                            <a:lumOff val="80000"/>
                          </a:schemeClr>
                        </a:solidFill>
                        <a:ln w="12700">
                          <a:noFill/>
                        </a:ln>
                        <a:effectLst/>
                      </wps:spPr>
                      <wps:txbx>
                        <w:txbxContent>
                          <w:p w14:paraId="40C45CC3" w14:textId="2F96F815" w:rsidR="00C6238A" w:rsidRDefault="00C6238A" w:rsidP="009F327A">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rsidR="009F327A">
                              <w:br/>
                            </w:r>
                            <w:r>
                              <w:t xml:space="preserve">See the </w:t>
                            </w:r>
                            <w:hyperlink r:id="rId185" w:history="1">
                              <w:r w:rsidR="009D7F84">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w:t>
                            </w:r>
                            <w:r w:rsidR="009F327A">
                              <w:rPr>
                                <w:i/>
                              </w:rPr>
                              <w:br/>
                            </w:r>
                            <w:r w:rsidRPr="00707181">
                              <w:rPr>
                                <w:i/>
                              </w:rPr>
                              <w:t xml:space="preserve"> Fields in OSCAL</w:t>
                            </w:r>
                            <w:r>
                              <w:t>, or visit</w:t>
                            </w:r>
                            <w:r w:rsidRPr="009A50EF">
                              <w:t>:</w:t>
                            </w:r>
                            <w:r>
                              <w:t xml:space="preserve"> </w:t>
                            </w:r>
                            <w:hyperlink r:id="rId186" w:anchor="markup-multiline" w:history="1">
                              <w:r w:rsidRPr="0017561D">
                                <w:rPr>
                                  <w:color w:val="2A528A"/>
                                  <w:u w:val="single"/>
                                </w:rPr>
                                <w:t>https://pages.nist.gov/OSCAL/reference/datatypes/#markup-multiline</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7EDCFEFD" id="Text Box 463" o:spid="_x0000_s1104" style="position:absolute;margin-left:-588.1pt;margin-top:340.35pt;width:557.8pt;height:55.7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" fillcolor="#ccecf8 [660]" stroked="f" strokeweight="1pt">
                <v:textbox style="mso-fit-shape-to-text:t" inset=",7.2pt,,7.2pt">
                  <w:txbxContent>
                    <w:p w14:paraId="40C45CC3" w14:textId="2F96F815" w:rsidR="00C6238A" w:rsidRDefault="00C6238A" w:rsidP="009F327A">
                      <w:pPr>
                        <w:spacing w:before="0" w:after="0"/>
                      </w:pPr>
                      <w:r w:rsidRPr="009A50EF">
                        <w:t xml:space="preserve">The </w:t>
                      </w:r>
                      <w:r>
                        <w:rPr>
                          <w:rStyle w:val="OSCALChar"/>
                        </w:rPr>
                        <w:t xml:space="preserve">description </w:t>
                      </w:r>
                      <w:r>
                        <w:t xml:space="preserve">fields are </w:t>
                      </w:r>
                      <w:r w:rsidRPr="009A50EF">
                        <w:rPr>
                          <w:i/>
                        </w:rPr>
                        <w:t>Markup multiline</w:t>
                      </w:r>
                      <w:r w:rsidRPr="009A50EF">
                        <w:t xml:space="preserve">, which enables the text to be formatted. </w:t>
                      </w:r>
                      <w:r w:rsidR="009F327A">
                        <w:br/>
                      </w:r>
                      <w:r>
                        <w:t xml:space="preserve">See the </w:t>
                      </w:r>
                      <w:hyperlink r:id="rId187" w:history="1">
                        <w:r w:rsidR="009D7F84">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Markup-multiline</w:t>
                      </w:r>
                      <w:r w:rsidR="009F327A">
                        <w:rPr>
                          <w:i/>
                        </w:rPr>
                        <w:br/>
                      </w:r>
                      <w:r w:rsidRPr="00707181">
                        <w:rPr>
                          <w:i/>
                        </w:rPr>
                        <w:t xml:space="preserve"> Fields in OSCAL</w:t>
                      </w:r>
                      <w:r>
                        <w:t>, or visit</w:t>
                      </w:r>
                      <w:r w:rsidRPr="009A50EF">
                        <w:t>:</w:t>
                      </w:r>
                      <w:r>
                        <w:t xml:space="preserve"> </w:t>
                      </w:r>
                      <w:hyperlink r:id="rId188" w:anchor="markup-multiline" w:history="1">
                        <w:r w:rsidRPr="0017561D">
                          <w:rPr>
                            <w:color w:val="2A528A"/>
                            <w:u w:val="single"/>
                          </w:rPr>
                          <w:t>https://pages.nist.gov/OSCAL/reference/datatypes/#markup-multiline</w:t>
                        </w:r>
                      </w:hyperlink>
                    </w:p>
                  </w:txbxContent>
                </v:textbox>
                <w10:wrap anchorx="margin"/>
              </v:roundrect>
            </w:pict>
          </mc:Fallback>
        </mc:AlternateContent>
      </w:r>
      <w:r w:rsidR="00C6238A">
        <w:t xml:space="preserve">Each risk may have a priority value assigned to it. This is another FedRAMP extension prop with the </w:t>
      </w:r>
      <w:r w:rsidR="00C6238A" w:rsidRPr="00D60D9B">
        <w:rPr>
          <w:rStyle w:val="OSCALChar"/>
        </w:rPr>
        <w:t>name</w:t>
      </w:r>
      <w:r w:rsidR="00C6238A">
        <w:t xml:space="preserve"> flag set to "</w:t>
      </w:r>
      <w:r w:rsidR="00C6238A" w:rsidRPr="00D60D9B">
        <w:rPr>
          <w:rStyle w:val="OSCALChar"/>
        </w:rPr>
        <w:t>priority</w:t>
      </w:r>
      <w:r w:rsidR="00C6238A">
        <w:t>". A priority value of "1" represents the most important risk. "2" represents the second most important risk. Each number should be unique. Do not assign a priority value to a risk that will not be mitigated, such as an operationally required risk.</w:t>
      </w:r>
    </w:p>
    <w:tbl>
      <w:tblPr>
        <w:tblStyle w:val="TableGrid"/>
        <w:tblW w:w="12060" w:type="dxa"/>
        <w:tblInd w:w="-365" w:type="dxa"/>
        <w:tblLook w:val="04A0" w:firstRow="1" w:lastRow="0" w:firstColumn="1" w:lastColumn="0" w:noHBand="0" w:noVBand="1"/>
      </w:tblPr>
      <w:tblGrid>
        <w:gridCol w:w="12060"/>
      </w:tblGrid>
      <w:tr w:rsidR="00C6238A" w:rsidRPr="003F3B57" w14:paraId="7132A6C4" w14:textId="77777777" w:rsidTr="00840742">
        <w:tc>
          <w:tcPr>
            <w:tcW w:w="12060" w:type="dxa"/>
            <w:tcBorders>
              <w:bottom w:val="single" w:sz="4" w:space="0" w:color="auto"/>
            </w:tcBorders>
            <w:shd w:val="clear" w:color="auto" w:fill="9BDAF1"/>
          </w:tcPr>
          <w:p w14:paraId="14D958DC" w14:textId="77777777" w:rsidR="00C6238A" w:rsidRPr="00741212" w:rsidRDefault="00C6238A" w:rsidP="00840742">
            <w:pPr>
              <w:pStyle w:val="TableHeading"/>
              <w:rPr>
                <w:rFonts w:ascii="Arial" w:hAnsi="Arial" w:cs="Arial"/>
              </w:rPr>
            </w:pPr>
            <w:r w:rsidRPr="00741212">
              <w:rPr>
                <w:rFonts w:ascii="Arial" w:hAnsi="Arial" w:cs="Arial"/>
              </w:rPr>
              <w:t>Representation</w:t>
            </w:r>
          </w:p>
        </w:tc>
      </w:tr>
      <w:tr w:rsidR="00C6238A" w:rsidRPr="00B177DA" w14:paraId="44A0BCA1" w14:textId="77777777" w:rsidTr="00840742">
        <w:tc>
          <w:tcPr>
            <w:tcW w:w="12060" w:type="dxa"/>
            <w:tcBorders>
              <w:bottom w:val="single" w:sz="4" w:space="0" w:color="auto"/>
            </w:tcBorders>
            <w:shd w:val="clear" w:color="auto" w:fill="FFFFFF" w:themeFill="background1"/>
          </w:tcPr>
          <w:p w14:paraId="3F34ABE8" w14:textId="77777777" w:rsidR="00C6238A" w:rsidRDefault="00C6238A" w:rsidP="00840742">
            <w:pPr>
              <w:shd w:val="clear" w:color="auto" w:fill="FFFFFF"/>
              <w:autoSpaceDE w:val="0"/>
              <w:autoSpaceDN w:val="0"/>
              <w:adjustRightInd w:val="0"/>
              <w:rPr>
                <w:rFonts w:cstheme="minorHAnsi"/>
                <w:color w:val="000000"/>
                <w:sz w:val="20"/>
                <w:highlight w:val="white"/>
              </w:rPr>
            </w:pPr>
            <w:r w:rsidRPr="00840742">
              <w:rPr>
                <w:rFonts w:asciiTheme="minorHAnsi" w:hAnsiTheme="minorHAnsi" w:cstheme="minorHAnsi"/>
                <w:color w:val="000096"/>
                <w:sz w:val="20"/>
                <w:highlight w:val="white"/>
              </w:rPr>
              <w:t>&lt;result&gt;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&lt;attestation&gt;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&lt;responsible-role</w:t>
            </w:r>
            <w:r w:rsidRPr="00840742">
              <w:rPr>
                <w:rFonts w:asciiTheme="minorHAnsi" w:hAnsiTheme="minorHAnsi" w:cstheme="minorHAnsi"/>
                <w:color w:val="F5844C"/>
                <w:sz w:val="20"/>
                <w:highlight w:val="white"/>
              </w:rPr>
              <w:t xml:space="preserve"> role-id</w:t>
            </w:r>
            <w:r w:rsidRPr="00840742">
              <w:rPr>
                <w:rFonts w:asciiTheme="minorHAnsi" w:hAnsiTheme="minorHAnsi" w:cstheme="minorHAnsi"/>
                <w:color w:val="FF8040"/>
                <w:sz w:val="20"/>
                <w:highlight w:val="white"/>
              </w:rPr>
              <w:t>=</w:t>
            </w:r>
            <w:r w:rsidRPr="00840742">
              <w:rPr>
                <w:rFonts w:asciiTheme="minorHAnsi" w:hAnsiTheme="minorHAnsi" w:cstheme="minorHAnsi"/>
                <w:color w:val="993300"/>
                <w:sz w:val="20"/>
                <w:highlight w:val="white"/>
              </w:rPr>
              <w:t>"assessment-lead"</w:t>
            </w:r>
            <w:r w:rsidRPr="00840742">
              <w:rPr>
                <w:rFonts w:asciiTheme="minorHAnsi" w:hAnsiTheme="minorHAnsi" w:cstheme="minorHAnsi"/>
                <w:color w:val="000096"/>
                <w:sz w:val="20"/>
                <w:highlight w:val="white"/>
              </w:rPr>
              <w:t>&gt;&lt;party-</w:t>
            </w:r>
            <w:proofErr w:type="spellStart"/>
            <w:r w:rsidRPr="00840742">
              <w:rPr>
                <w:rFonts w:asciiTheme="minorHAnsi" w:hAnsiTheme="minorHAnsi" w:cstheme="minorHAnsi"/>
                <w:color w:val="000096"/>
                <w:sz w:val="20"/>
                <w:highlight w:val="white"/>
              </w:rPr>
              <w:t>uuid</w:t>
            </w:r>
            <w:proofErr w:type="spellEnd"/>
            <w:r w:rsidRPr="00840742">
              <w:rPr>
                <w:rFonts w:asciiTheme="minorHAnsi" w:hAnsiTheme="minorHAnsi" w:cstheme="minorHAnsi"/>
                <w:color w:val="000096"/>
                <w:sz w:val="20"/>
                <w:highlight w:val="white"/>
              </w:rPr>
              <w:t>&gt;</w:t>
            </w:r>
            <w:r w:rsidRPr="00840742">
              <w:rPr>
                <w:rFonts w:asciiTheme="minorHAnsi" w:hAnsiTheme="minorHAnsi" w:cstheme="minorHAnsi"/>
                <w:color w:val="FF0000"/>
                <w:sz w:val="20"/>
                <w:highlight w:val="white"/>
              </w:rPr>
              <w:t xml:space="preserve">&lt;!-- </w:t>
            </w:r>
            <w:proofErr w:type="spellStart"/>
            <w:r w:rsidRPr="00840742">
              <w:rPr>
                <w:rFonts w:asciiTheme="minorHAnsi" w:hAnsiTheme="minorHAnsi" w:cstheme="minorHAnsi"/>
                <w:color w:val="FF0000"/>
                <w:sz w:val="20"/>
                <w:highlight w:val="white"/>
              </w:rPr>
              <w:t>uuid</w:t>
            </w:r>
            <w:proofErr w:type="spellEnd"/>
            <w:r w:rsidRPr="00840742">
              <w:rPr>
                <w:rFonts w:asciiTheme="minorHAnsi" w:hAnsiTheme="minorHAnsi" w:cstheme="minorHAnsi"/>
                <w:color w:val="FF0000"/>
                <w:sz w:val="20"/>
                <w:highlight w:val="white"/>
              </w:rPr>
              <w:t>-of-assessment-lead --&gt;</w:t>
            </w:r>
            <w:r w:rsidRPr="00840742">
              <w:rPr>
                <w:rFonts w:asciiTheme="minorHAnsi" w:hAnsiTheme="minorHAnsi" w:cstheme="minorHAnsi"/>
                <w:color w:val="000096"/>
                <w:sz w:val="20"/>
                <w:highlight w:val="white"/>
              </w:rPr>
              <w:t>&lt;/party-</w:t>
            </w:r>
            <w:proofErr w:type="spellStart"/>
            <w:r w:rsidRPr="00840742">
              <w:rPr>
                <w:rFonts w:asciiTheme="minorHAnsi" w:hAnsiTheme="minorHAnsi" w:cstheme="minorHAnsi"/>
                <w:color w:val="000096"/>
                <w:sz w:val="20"/>
                <w:highlight w:val="white"/>
              </w:rPr>
              <w:t>uuid</w:t>
            </w:r>
            <w:proofErr w:type="spellEnd"/>
            <w:r w:rsidRPr="00840742">
              <w:rPr>
                <w:rFonts w:asciiTheme="minorHAnsi" w:hAnsiTheme="minorHAnsi" w:cstheme="minorHAnsi"/>
                <w:color w:val="000096"/>
                <w:sz w:val="20"/>
                <w:highlight w:val="white"/>
              </w:rPr>
              <w:t>&gt;&lt;/responsible-role&gt;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&lt;part</w:t>
            </w:r>
            <w:r w:rsidRPr="00840742">
              <w:rPr>
                <w:rFonts w:asciiTheme="minorHAnsi" w:hAnsiTheme="minorHAnsi" w:cstheme="minorHAnsi"/>
                <w:color w:val="F5844C"/>
                <w:sz w:val="20"/>
                <w:highlight w:val="white"/>
              </w:rPr>
              <w:t xml:space="preserve"> name</w:t>
            </w:r>
            <w:r w:rsidRPr="00840742">
              <w:rPr>
                <w:rFonts w:asciiTheme="minorHAnsi" w:hAnsiTheme="minorHAnsi" w:cstheme="minorHAnsi"/>
                <w:color w:val="FF8040"/>
                <w:sz w:val="20"/>
                <w:highlight w:val="white"/>
              </w:rPr>
              <w:t>=</w:t>
            </w:r>
            <w:r w:rsidRPr="00840742">
              <w:rPr>
                <w:rFonts w:asciiTheme="minorHAnsi" w:hAnsiTheme="minorHAnsi" w:cstheme="minorHAnsi"/>
                <w:color w:val="993300"/>
                <w:sz w:val="20"/>
                <w:highlight w:val="white"/>
              </w:rPr>
              <w:t>"authorization-statements"</w:t>
            </w:r>
            <w:r w:rsidRPr="00840742">
              <w:rPr>
                <w:rFonts w:asciiTheme="minorHAnsi" w:hAnsiTheme="minorHAnsi" w:cstheme="minorHAnsi"/>
                <w:color w:val="000096"/>
                <w:sz w:val="20"/>
                <w:highlight w:val="white"/>
              </w:rPr>
              <w:t>&gt;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&lt;prop</w:t>
            </w:r>
            <w:r w:rsidRPr="00840742">
              <w:rPr>
                <w:rFonts w:asciiTheme="minorHAnsi" w:hAnsiTheme="minorHAnsi" w:cstheme="minorHAnsi"/>
                <w:color w:val="F5844C"/>
                <w:sz w:val="20"/>
                <w:highlight w:val="white"/>
              </w:rPr>
              <w:t xml:space="preserve"> name</w:t>
            </w:r>
            <w:r w:rsidRPr="00840742">
              <w:rPr>
                <w:rFonts w:asciiTheme="minorHAnsi" w:hAnsiTheme="minorHAnsi" w:cstheme="minorHAnsi"/>
                <w:color w:val="FF8040"/>
                <w:sz w:val="20"/>
                <w:highlight w:val="white"/>
              </w:rPr>
              <w:t>=</w:t>
            </w:r>
            <w:r w:rsidRPr="00840742">
              <w:rPr>
                <w:rFonts w:asciiTheme="minorHAnsi" w:hAnsiTheme="minorHAnsi" w:cstheme="minorHAnsi"/>
                <w:color w:val="993300"/>
                <w:sz w:val="20"/>
                <w:highlight w:val="white"/>
              </w:rPr>
              <w:t>"recommend-authorization"</w:t>
            </w:r>
            <w:r w:rsidRPr="00840742">
              <w:rPr>
                <w:rFonts w:asciiTheme="minorHAnsi" w:hAnsiTheme="minorHAnsi" w:cstheme="minorHAnsi"/>
                <w:color w:val="F5844C"/>
                <w:sz w:val="20"/>
                <w:highlight w:val="white"/>
              </w:rPr>
              <w:t xml:space="preserve"> </w:t>
            </w:r>
            <w:r w:rsidRPr="00840742">
              <w:rPr>
                <w:rFonts w:asciiTheme="minorHAnsi" w:hAnsiTheme="minorHAnsi" w:cstheme="minorHAnsi"/>
                <w:color w:val="000000"/>
                <w:sz w:val="20"/>
                <w:highlight w:val="white"/>
              </w:rPr>
              <w:br/>
            </w:r>
            <w:r w:rsidRPr="00840742">
              <w:rPr>
                <w:rFonts w:asciiTheme="minorHAnsi" w:hAnsiTheme="minorHAnsi" w:cstheme="minorHAnsi"/>
                <w:color w:val="F5844C"/>
                <w:sz w:val="20"/>
                <w:highlight w:val="white"/>
              </w:rPr>
              <w:t xml:space="preserve">                ns</w:t>
            </w:r>
            <w:r w:rsidRPr="00840742">
              <w:rPr>
                <w:rFonts w:asciiTheme="minorHAnsi" w:hAnsiTheme="minorHAnsi" w:cstheme="minorHAnsi"/>
                <w:color w:val="FF8040"/>
                <w:sz w:val="20"/>
                <w:highlight w:val="white"/>
              </w:rPr>
              <w:t>=</w:t>
            </w:r>
            <w:r w:rsidRPr="00840742">
              <w:rPr>
                <w:rFonts w:asciiTheme="minorHAnsi" w:hAnsiTheme="minorHAnsi" w:cstheme="minorHAnsi"/>
                <w:color w:val="993300"/>
                <w:sz w:val="20"/>
                <w:highlight w:val="white"/>
              </w:rPr>
              <w:t>"https://fedramp.gov/ns/</w:t>
            </w:r>
            <w:proofErr w:type="spellStart"/>
            <w:r w:rsidRPr="00840742">
              <w:rPr>
                <w:rFonts w:asciiTheme="minorHAnsi" w:hAnsiTheme="minorHAnsi" w:cstheme="minorHAnsi"/>
                <w:color w:val="993300"/>
                <w:sz w:val="20"/>
                <w:highlight w:val="white"/>
              </w:rPr>
              <w:t>oscal</w:t>
            </w:r>
            <w:proofErr w:type="spellEnd"/>
            <w:r w:rsidRPr="00840742">
              <w:rPr>
                <w:rFonts w:asciiTheme="minorHAnsi" w:hAnsiTheme="minorHAnsi" w:cstheme="minorHAnsi"/>
                <w:color w:val="993300"/>
                <w:sz w:val="20"/>
                <w:highlight w:val="white"/>
              </w:rPr>
              <w:t>"</w:t>
            </w:r>
            <w:r w:rsidRPr="00840742">
              <w:rPr>
                <w:rFonts w:asciiTheme="minorHAnsi" w:hAnsiTheme="minorHAnsi" w:cstheme="minorHAnsi"/>
                <w:color w:val="F5844C"/>
                <w:sz w:val="20"/>
                <w:highlight w:val="white"/>
              </w:rPr>
              <w:t xml:space="preserve"> value</w:t>
            </w:r>
            <w:r w:rsidRPr="00840742">
              <w:rPr>
                <w:rFonts w:asciiTheme="minorHAnsi" w:hAnsiTheme="minorHAnsi" w:cstheme="minorHAnsi"/>
                <w:color w:val="FF8040"/>
                <w:sz w:val="20"/>
                <w:highlight w:val="white"/>
              </w:rPr>
              <w:t>=</w:t>
            </w:r>
            <w:r w:rsidRPr="00840742">
              <w:rPr>
                <w:rFonts w:asciiTheme="minorHAnsi" w:hAnsiTheme="minorHAnsi" w:cstheme="minorHAnsi"/>
                <w:color w:val="993300"/>
                <w:sz w:val="20"/>
                <w:highlight w:val="white"/>
              </w:rPr>
              <w:t>"yes"</w:t>
            </w:r>
            <w:r w:rsidRPr="00840742">
              <w:rPr>
                <w:rFonts w:asciiTheme="minorHAnsi" w:hAnsiTheme="minorHAnsi" w:cstheme="minorHAnsi"/>
                <w:color w:val="000096"/>
                <w:sz w:val="20"/>
                <w:highlight w:val="white"/>
              </w:rPr>
              <w:t>/&gt;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&lt;part</w:t>
            </w:r>
            <w:r w:rsidRPr="00840742">
              <w:rPr>
                <w:rFonts w:asciiTheme="minorHAnsi" w:hAnsiTheme="minorHAnsi" w:cstheme="minorHAnsi"/>
                <w:color w:val="F5844C"/>
                <w:sz w:val="20"/>
                <w:highlight w:val="white"/>
              </w:rPr>
              <w:t xml:space="preserve"> name</w:t>
            </w:r>
            <w:r w:rsidRPr="00840742">
              <w:rPr>
                <w:rFonts w:asciiTheme="minorHAnsi" w:hAnsiTheme="minorHAnsi" w:cstheme="minorHAnsi"/>
                <w:color w:val="FF8040"/>
                <w:sz w:val="20"/>
                <w:highlight w:val="white"/>
              </w:rPr>
              <w:t>=</w:t>
            </w:r>
            <w:r w:rsidRPr="00840742">
              <w:rPr>
                <w:rFonts w:asciiTheme="minorHAnsi" w:hAnsiTheme="minorHAnsi" w:cstheme="minorHAnsi"/>
                <w:color w:val="993300"/>
                <w:sz w:val="20"/>
                <w:highlight w:val="white"/>
              </w:rPr>
              <w:t>"authorization-statement"</w:t>
            </w:r>
            <w:r w:rsidRPr="00840742">
              <w:rPr>
                <w:rFonts w:asciiTheme="minorHAnsi" w:hAnsiTheme="minorHAnsi" w:cstheme="minorHAnsi"/>
                <w:color w:val="000096"/>
                <w:sz w:val="20"/>
                <w:highlight w:val="white"/>
              </w:rPr>
              <w:t>&gt;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&lt;prop</w:t>
            </w:r>
            <w:r w:rsidRPr="00840742">
              <w:rPr>
                <w:rFonts w:asciiTheme="minorHAnsi" w:hAnsiTheme="minorHAnsi" w:cstheme="minorHAnsi"/>
                <w:color w:val="F5844C"/>
                <w:sz w:val="20"/>
                <w:highlight w:val="white"/>
              </w:rPr>
              <w:t xml:space="preserve"> name</w:t>
            </w:r>
            <w:r w:rsidRPr="00840742">
              <w:rPr>
                <w:rFonts w:asciiTheme="minorHAnsi" w:hAnsiTheme="minorHAnsi" w:cstheme="minorHAnsi"/>
                <w:color w:val="FF8040"/>
                <w:sz w:val="20"/>
                <w:highlight w:val="white"/>
              </w:rPr>
              <w:t>=</w:t>
            </w:r>
            <w:r w:rsidRPr="00840742">
              <w:rPr>
                <w:rFonts w:asciiTheme="minorHAnsi" w:hAnsiTheme="minorHAnsi" w:cstheme="minorHAnsi"/>
                <w:color w:val="993300"/>
                <w:sz w:val="20"/>
                <w:highlight w:val="white"/>
              </w:rPr>
              <w:t>"sort-id"</w:t>
            </w:r>
            <w:r w:rsidRPr="00840742">
              <w:rPr>
                <w:rFonts w:asciiTheme="minorHAnsi" w:hAnsiTheme="minorHAnsi" w:cstheme="minorHAnsi"/>
                <w:color w:val="F5844C"/>
                <w:sz w:val="20"/>
                <w:highlight w:val="white"/>
              </w:rPr>
              <w:t xml:space="preserve"> value</w:t>
            </w:r>
            <w:r w:rsidRPr="00840742">
              <w:rPr>
                <w:rFonts w:asciiTheme="minorHAnsi" w:hAnsiTheme="minorHAnsi" w:cstheme="minorHAnsi"/>
                <w:color w:val="FF8040"/>
                <w:sz w:val="20"/>
                <w:highlight w:val="white"/>
              </w:rPr>
              <w:t>=</w:t>
            </w:r>
            <w:r w:rsidRPr="00840742">
              <w:rPr>
                <w:rFonts w:asciiTheme="minorHAnsi" w:hAnsiTheme="minorHAnsi" w:cstheme="minorHAnsi"/>
                <w:color w:val="993300"/>
                <w:sz w:val="20"/>
                <w:highlight w:val="white"/>
              </w:rPr>
              <w:t>"001"</w:t>
            </w:r>
            <w:r w:rsidRPr="00840742">
              <w:rPr>
                <w:rFonts w:asciiTheme="minorHAnsi" w:hAnsiTheme="minorHAnsi" w:cstheme="minorHAnsi"/>
                <w:color w:val="000096"/>
                <w:sz w:val="20"/>
                <w:highlight w:val="white"/>
              </w:rPr>
              <w:t>/&gt;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&lt;p&gt;</w:t>
            </w:r>
            <w:r w:rsidRPr="00840742">
              <w:rPr>
                <w:rFonts w:asciiTheme="minorHAnsi" w:hAnsiTheme="minorHAnsi" w:cstheme="minorHAnsi"/>
                <w:color w:val="000000"/>
                <w:sz w:val="20"/>
                <w:highlight w:val="white"/>
              </w:rPr>
              <w:t>[</w:t>
            </w:r>
            <w:r w:rsidRPr="00840742">
              <w:rPr>
                <w:rFonts w:asciiTheme="minorHAnsi" w:hAnsiTheme="minorHAnsi" w:cstheme="minorHAnsi"/>
                <w:b/>
                <w:bCs/>
                <w:color w:val="000000"/>
                <w:sz w:val="20"/>
                <w:highlight w:val="white"/>
              </w:rPr>
              <w:t>3PAO</w:t>
            </w:r>
            <w:r w:rsidRPr="00840742">
              <w:rPr>
                <w:rFonts w:asciiTheme="minorHAnsi" w:hAnsiTheme="minorHAnsi" w:cstheme="minorHAnsi"/>
                <w:color w:val="000000"/>
                <w:sz w:val="20"/>
                <w:highlight w:val="white"/>
              </w:rPr>
              <w:t>] attests to the accuracy of the information provided in this FedRAMP Security Assessment Report for the annual assessment</w:t>
            </w:r>
          </w:p>
          <w:p w14:paraId="62B3C31D" w14:textId="77777777" w:rsidR="00C6238A" w:rsidRDefault="00C6238A" w:rsidP="00840742">
            <w:pPr>
              <w:shd w:val="clear" w:color="auto" w:fill="FFFFFF"/>
              <w:autoSpaceDE w:val="0"/>
              <w:autoSpaceDN w:val="0"/>
              <w:adjustRightInd w:val="0"/>
              <w:rPr>
                <w:rFonts w:cstheme="minorHAnsi"/>
                <w:color w:val="000000"/>
                <w:sz w:val="20"/>
                <w:highlight w:val="white"/>
              </w:rPr>
            </w:pPr>
            <w:r>
              <w:rPr>
                <w:rFonts w:cstheme="minorHAnsi"/>
                <w:color w:val="000000"/>
                <w:sz w:val="20"/>
                <w:highlight w:val="white"/>
              </w:rPr>
              <w:t xml:space="preserve">                       </w:t>
            </w:r>
            <w:r w:rsidRPr="00840742">
              <w:rPr>
                <w:rFonts w:asciiTheme="minorHAnsi" w:hAnsiTheme="minorHAnsi" w:cstheme="minorHAnsi"/>
                <w:color w:val="000000"/>
                <w:sz w:val="20"/>
                <w:highlight w:val="white"/>
              </w:rPr>
              <w:t>of [</w:t>
            </w:r>
            <w:r w:rsidRPr="00840742">
              <w:rPr>
                <w:rFonts w:asciiTheme="minorHAnsi" w:hAnsiTheme="minorHAnsi" w:cstheme="minorHAnsi"/>
                <w:b/>
                <w:bCs/>
                <w:color w:val="000000"/>
                <w:sz w:val="20"/>
                <w:highlight w:val="white"/>
              </w:rPr>
              <w:t xml:space="preserve">Information System </w:t>
            </w:r>
            <w:proofErr w:type="gramStart"/>
            <w:r w:rsidRPr="00840742">
              <w:rPr>
                <w:rFonts w:asciiTheme="minorHAnsi" w:hAnsiTheme="minorHAnsi" w:cstheme="minorHAnsi"/>
                <w:b/>
                <w:bCs/>
                <w:color w:val="000000"/>
                <w:sz w:val="20"/>
                <w:highlight w:val="white"/>
              </w:rPr>
              <w:t>Name</w:t>
            </w:r>
            <w:r w:rsidRPr="00840742">
              <w:rPr>
                <w:rFonts w:asciiTheme="minorHAnsi" w:hAnsiTheme="minorHAnsi" w:cstheme="minorHAnsi"/>
                <w:color w:val="000000"/>
                <w:sz w:val="20"/>
                <w:highlight w:val="white"/>
              </w:rPr>
              <w:t>]</w:t>
            </w:r>
            <w:r w:rsidRPr="00840742">
              <w:rPr>
                <w:rFonts w:asciiTheme="minorHAnsi" w:hAnsiTheme="minorHAnsi" w:cstheme="minorHAnsi"/>
                <w:color w:val="000096"/>
                <w:sz w:val="20"/>
                <w:highlight w:val="white"/>
              </w:rPr>
              <w:t>&lt;</w:t>
            </w:r>
            <w:proofErr w:type="gramEnd"/>
            <w:r w:rsidRPr="00840742">
              <w:rPr>
                <w:rFonts w:asciiTheme="minorHAnsi" w:hAnsiTheme="minorHAnsi" w:cstheme="minorHAnsi"/>
                <w:color w:val="000096"/>
                <w:sz w:val="20"/>
                <w:highlight w:val="white"/>
              </w:rPr>
              <w:t>/p&gt;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&lt;/part&gt;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&lt;part</w:t>
            </w:r>
            <w:r w:rsidRPr="00840742">
              <w:rPr>
                <w:rFonts w:asciiTheme="minorHAnsi" w:hAnsiTheme="minorHAnsi" w:cstheme="minorHAnsi"/>
                <w:color w:val="F5844C"/>
                <w:sz w:val="20"/>
                <w:highlight w:val="white"/>
              </w:rPr>
              <w:t xml:space="preserve"> name</w:t>
            </w:r>
            <w:r w:rsidRPr="00840742">
              <w:rPr>
                <w:rFonts w:asciiTheme="minorHAnsi" w:hAnsiTheme="minorHAnsi" w:cstheme="minorHAnsi"/>
                <w:color w:val="FF8040"/>
                <w:sz w:val="20"/>
                <w:highlight w:val="white"/>
              </w:rPr>
              <w:t>=</w:t>
            </w:r>
            <w:r w:rsidRPr="00840742">
              <w:rPr>
                <w:rFonts w:asciiTheme="minorHAnsi" w:hAnsiTheme="minorHAnsi" w:cstheme="minorHAnsi"/>
                <w:color w:val="993300"/>
                <w:sz w:val="20"/>
                <w:highlight w:val="white"/>
              </w:rPr>
              <w:t>"authorization-statement"</w:t>
            </w:r>
            <w:r w:rsidRPr="00840742">
              <w:rPr>
                <w:rFonts w:asciiTheme="minorHAnsi" w:hAnsiTheme="minorHAnsi" w:cstheme="minorHAnsi"/>
                <w:color w:val="000096"/>
                <w:sz w:val="20"/>
                <w:highlight w:val="white"/>
              </w:rPr>
              <w:t>&gt;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&lt;prop</w:t>
            </w:r>
            <w:r w:rsidRPr="00840742">
              <w:rPr>
                <w:rFonts w:asciiTheme="minorHAnsi" w:hAnsiTheme="minorHAnsi" w:cstheme="minorHAnsi"/>
                <w:color w:val="F5844C"/>
                <w:sz w:val="20"/>
                <w:highlight w:val="white"/>
              </w:rPr>
              <w:t xml:space="preserve"> name</w:t>
            </w:r>
            <w:r w:rsidRPr="00840742">
              <w:rPr>
                <w:rFonts w:asciiTheme="minorHAnsi" w:hAnsiTheme="minorHAnsi" w:cstheme="minorHAnsi"/>
                <w:color w:val="FF8040"/>
                <w:sz w:val="20"/>
                <w:highlight w:val="white"/>
              </w:rPr>
              <w:t>=</w:t>
            </w:r>
            <w:r w:rsidRPr="00840742">
              <w:rPr>
                <w:rFonts w:asciiTheme="minorHAnsi" w:hAnsiTheme="minorHAnsi" w:cstheme="minorHAnsi"/>
                <w:color w:val="993300"/>
                <w:sz w:val="20"/>
                <w:highlight w:val="white"/>
              </w:rPr>
              <w:t>"sort-id"</w:t>
            </w:r>
            <w:r w:rsidRPr="00840742">
              <w:rPr>
                <w:rFonts w:asciiTheme="minorHAnsi" w:hAnsiTheme="minorHAnsi" w:cstheme="minorHAnsi"/>
                <w:color w:val="F5844C"/>
                <w:sz w:val="20"/>
                <w:highlight w:val="white"/>
              </w:rPr>
              <w:t xml:space="preserve"> value</w:t>
            </w:r>
            <w:r w:rsidRPr="00840742">
              <w:rPr>
                <w:rFonts w:asciiTheme="minorHAnsi" w:hAnsiTheme="minorHAnsi" w:cstheme="minorHAnsi"/>
                <w:color w:val="FF8040"/>
                <w:sz w:val="20"/>
                <w:highlight w:val="white"/>
              </w:rPr>
              <w:t>=</w:t>
            </w:r>
            <w:r w:rsidRPr="00840742">
              <w:rPr>
                <w:rFonts w:asciiTheme="minorHAnsi" w:hAnsiTheme="minorHAnsi" w:cstheme="minorHAnsi"/>
                <w:color w:val="993300"/>
                <w:sz w:val="20"/>
                <w:highlight w:val="white"/>
              </w:rPr>
              <w:t>"002"</w:t>
            </w:r>
            <w:r w:rsidRPr="00840742">
              <w:rPr>
                <w:rFonts w:asciiTheme="minorHAnsi" w:hAnsiTheme="minorHAnsi" w:cstheme="minorHAnsi"/>
                <w:color w:val="000096"/>
                <w:sz w:val="20"/>
                <w:highlight w:val="white"/>
              </w:rPr>
              <w:t>/&gt;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&lt;p&gt;</w:t>
            </w:r>
            <w:r w:rsidRPr="00840742">
              <w:rPr>
                <w:rFonts w:asciiTheme="minorHAnsi" w:hAnsiTheme="minorHAnsi" w:cstheme="minorHAnsi"/>
                <w:color w:val="000000"/>
                <w:sz w:val="20"/>
                <w:highlight w:val="white"/>
              </w:rPr>
              <w:t>This [</w:t>
            </w:r>
            <w:r w:rsidRPr="00840742">
              <w:rPr>
                <w:rFonts w:asciiTheme="minorHAnsi" w:hAnsiTheme="minorHAnsi" w:cstheme="minorHAnsi"/>
                <w:b/>
                <w:bCs/>
                <w:color w:val="000000"/>
                <w:sz w:val="20"/>
                <w:highlight w:val="white"/>
              </w:rPr>
              <w:t>Information System Name</w:t>
            </w:r>
            <w:r w:rsidRPr="00840742">
              <w:rPr>
                <w:rFonts w:asciiTheme="minorHAnsi" w:hAnsiTheme="minorHAnsi" w:cstheme="minorHAnsi"/>
                <w:color w:val="000000"/>
                <w:sz w:val="20"/>
                <w:highlight w:val="white"/>
              </w:rPr>
              <w:t xml:space="preserve">] SAR provides a complete assessment of the applicable FedRAMP controls defined in the SAP. </w:t>
            </w:r>
          </w:p>
          <w:p w14:paraId="25511597" w14:textId="77777777" w:rsidR="00C6238A" w:rsidRDefault="00C6238A" w:rsidP="00840742">
            <w:pPr>
              <w:shd w:val="clear" w:color="auto" w:fill="FFFFFF"/>
              <w:autoSpaceDE w:val="0"/>
              <w:autoSpaceDN w:val="0"/>
              <w:adjustRightInd w:val="0"/>
              <w:rPr>
                <w:rFonts w:cstheme="minorHAnsi"/>
                <w:color w:val="000000"/>
                <w:sz w:val="20"/>
                <w:highlight w:val="white"/>
              </w:rPr>
            </w:pPr>
            <w:r>
              <w:rPr>
                <w:rFonts w:cstheme="minorHAnsi"/>
                <w:color w:val="000000"/>
                <w:sz w:val="20"/>
                <w:highlight w:val="white"/>
              </w:rPr>
              <w:t xml:space="preserve">                       </w:t>
            </w:r>
            <w:r w:rsidRPr="00840742">
              <w:rPr>
                <w:rFonts w:asciiTheme="minorHAnsi" w:hAnsiTheme="minorHAnsi" w:cstheme="minorHAnsi"/>
                <w:color w:val="000000"/>
                <w:sz w:val="20"/>
                <w:highlight w:val="white"/>
              </w:rPr>
              <w:t xml:space="preserve">Evidence to validate the successful implementation of the security controls has been collected and validated, and will be </w:t>
            </w:r>
            <w:proofErr w:type="gramStart"/>
            <w:r w:rsidRPr="00840742">
              <w:rPr>
                <w:rFonts w:asciiTheme="minorHAnsi" w:hAnsiTheme="minorHAnsi" w:cstheme="minorHAnsi"/>
                <w:color w:val="000000"/>
                <w:sz w:val="20"/>
                <w:highlight w:val="white"/>
              </w:rPr>
              <w:t>made</w:t>
            </w:r>
            <w:proofErr w:type="gramEnd"/>
            <w:r w:rsidRPr="00840742">
              <w:rPr>
                <w:rFonts w:asciiTheme="minorHAnsi" w:hAnsiTheme="minorHAnsi" w:cstheme="minorHAnsi"/>
                <w:color w:val="000000"/>
                <w:sz w:val="20"/>
                <w:highlight w:val="white"/>
              </w:rPr>
              <w:t xml:space="preserve"> </w:t>
            </w:r>
          </w:p>
          <w:p w14:paraId="32B60478" w14:textId="77777777" w:rsidR="00C6238A" w:rsidRDefault="00C6238A" w:rsidP="00840742">
            <w:pPr>
              <w:shd w:val="clear" w:color="auto" w:fill="FFFFFF"/>
              <w:autoSpaceDE w:val="0"/>
              <w:autoSpaceDN w:val="0"/>
              <w:adjustRightInd w:val="0"/>
              <w:rPr>
                <w:rFonts w:cstheme="minorHAnsi"/>
                <w:color w:val="000000"/>
                <w:sz w:val="20"/>
                <w:highlight w:val="white"/>
              </w:rPr>
            </w:pPr>
            <w:r>
              <w:rPr>
                <w:rFonts w:cstheme="minorHAnsi"/>
                <w:color w:val="000000"/>
                <w:sz w:val="20"/>
                <w:highlight w:val="white"/>
              </w:rPr>
              <w:t xml:space="preserve">                       </w:t>
            </w:r>
            <w:r w:rsidRPr="00840742">
              <w:rPr>
                <w:rFonts w:asciiTheme="minorHAnsi" w:hAnsiTheme="minorHAnsi" w:cstheme="minorHAnsi"/>
                <w:color w:val="000000"/>
                <w:sz w:val="20"/>
                <w:highlight w:val="white"/>
              </w:rPr>
              <w:t xml:space="preserve">available upon </w:t>
            </w:r>
            <w:proofErr w:type="gramStart"/>
            <w:r w:rsidRPr="00840742">
              <w:rPr>
                <w:rFonts w:asciiTheme="minorHAnsi" w:hAnsiTheme="minorHAnsi" w:cstheme="minorHAnsi"/>
                <w:color w:val="000000"/>
                <w:sz w:val="20"/>
                <w:highlight w:val="white"/>
              </w:rPr>
              <w:t>request.</w:t>
            </w:r>
            <w:r w:rsidRPr="00840742">
              <w:rPr>
                <w:rFonts w:asciiTheme="minorHAnsi" w:hAnsiTheme="minorHAnsi" w:cstheme="minorHAnsi"/>
                <w:color w:val="000096"/>
                <w:sz w:val="20"/>
                <w:highlight w:val="white"/>
              </w:rPr>
              <w:t>&lt;</w:t>
            </w:r>
            <w:proofErr w:type="gramEnd"/>
            <w:r w:rsidRPr="00840742">
              <w:rPr>
                <w:rFonts w:asciiTheme="minorHAnsi" w:hAnsiTheme="minorHAnsi" w:cstheme="minorHAnsi"/>
                <w:color w:val="000096"/>
                <w:sz w:val="20"/>
                <w:highlight w:val="white"/>
              </w:rPr>
              <w:t>/p&gt;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&lt;/part&gt;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&lt;part</w:t>
            </w:r>
            <w:r w:rsidRPr="00840742">
              <w:rPr>
                <w:rFonts w:asciiTheme="minorHAnsi" w:hAnsiTheme="minorHAnsi" w:cstheme="minorHAnsi"/>
                <w:color w:val="F5844C"/>
                <w:sz w:val="20"/>
                <w:highlight w:val="white"/>
              </w:rPr>
              <w:t xml:space="preserve"> name</w:t>
            </w:r>
            <w:r w:rsidRPr="00840742">
              <w:rPr>
                <w:rFonts w:asciiTheme="minorHAnsi" w:hAnsiTheme="minorHAnsi" w:cstheme="minorHAnsi"/>
                <w:color w:val="FF8040"/>
                <w:sz w:val="20"/>
                <w:highlight w:val="white"/>
              </w:rPr>
              <w:t>=</w:t>
            </w:r>
            <w:r w:rsidRPr="00840742">
              <w:rPr>
                <w:rFonts w:asciiTheme="minorHAnsi" w:hAnsiTheme="minorHAnsi" w:cstheme="minorHAnsi"/>
                <w:color w:val="993300"/>
                <w:sz w:val="20"/>
                <w:highlight w:val="white"/>
              </w:rPr>
              <w:t>"authorization-statement"</w:t>
            </w:r>
            <w:r w:rsidRPr="00840742">
              <w:rPr>
                <w:rFonts w:asciiTheme="minorHAnsi" w:hAnsiTheme="minorHAnsi" w:cstheme="minorHAnsi"/>
                <w:color w:val="000096"/>
                <w:sz w:val="20"/>
                <w:highlight w:val="white"/>
              </w:rPr>
              <w:t>&gt;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&lt;prop</w:t>
            </w:r>
            <w:r w:rsidRPr="00840742">
              <w:rPr>
                <w:rFonts w:asciiTheme="minorHAnsi" w:hAnsiTheme="minorHAnsi" w:cstheme="minorHAnsi"/>
                <w:color w:val="F5844C"/>
                <w:sz w:val="20"/>
                <w:highlight w:val="white"/>
              </w:rPr>
              <w:t xml:space="preserve"> name</w:t>
            </w:r>
            <w:r w:rsidRPr="00840742">
              <w:rPr>
                <w:rFonts w:asciiTheme="minorHAnsi" w:hAnsiTheme="minorHAnsi" w:cstheme="minorHAnsi"/>
                <w:color w:val="FF8040"/>
                <w:sz w:val="20"/>
                <w:highlight w:val="white"/>
              </w:rPr>
              <w:t>=</w:t>
            </w:r>
            <w:r w:rsidRPr="00840742">
              <w:rPr>
                <w:rFonts w:asciiTheme="minorHAnsi" w:hAnsiTheme="minorHAnsi" w:cstheme="minorHAnsi"/>
                <w:color w:val="993300"/>
                <w:sz w:val="20"/>
                <w:highlight w:val="white"/>
              </w:rPr>
              <w:t>"sort-id"</w:t>
            </w:r>
            <w:r w:rsidRPr="00840742">
              <w:rPr>
                <w:rFonts w:asciiTheme="minorHAnsi" w:hAnsiTheme="minorHAnsi" w:cstheme="minorHAnsi"/>
                <w:color w:val="F5844C"/>
                <w:sz w:val="20"/>
                <w:highlight w:val="white"/>
              </w:rPr>
              <w:t xml:space="preserve"> value</w:t>
            </w:r>
            <w:r w:rsidRPr="00840742">
              <w:rPr>
                <w:rFonts w:asciiTheme="minorHAnsi" w:hAnsiTheme="minorHAnsi" w:cstheme="minorHAnsi"/>
                <w:color w:val="FF8040"/>
                <w:sz w:val="20"/>
                <w:highlight w:val="white"/>
              </w:rPr>
              <w:t>=</w:t>
            </w:r>
            <w:r w:rsidRPr="00840742">
              <w:rPr>
                <w:rFonts w:asciiTheme="minorHAnsi" w:hAnsiTheme="minorHAnsi" w:cstheme="minorHAnsi"/>
                <w:color w:val="993300"/>
                <w:sz w:val="20"/>
                <w:highlight w:val="white"/>
              </w:rPr>
              <w:t>"999"</w:t>
            </w:r>
            <w:r w:rsidRPr="00840742">
              <w:rPr>
                <w:rFonts w:asciiTheme="minorHAnsi" w:hAnsiTheme="minorHAnsi" w:cstheme="minorHAnsi"/>
                <w:color w:val="000096"/>
                <w:sz w:val="20"/>
                <w:highlight w:val="white"/>
              </w:rPr>
              <w:t>/&gt;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&lt;p&gt;</w:t>
            </w:r>
            <w:r w:rsidRPr="00840742">
              <w:rPr>
                <w:rFonts w:asciiTheme="minorHAnsi" w:hAnsiTheme="minorHAnsi" w:cstheme="minorHAnsi"/>
                <w:color w:val="000000"/>
                <w:sz w:val="20"/>
                <w:highlight w:val="white"/>
              </w:rPr>
              <w:t>Based on the remaining risk noted in the [</w:t>
            </w:r>
            <w:r w:rsidRPr="00840742">
              <w:rPr>
                <w:rFonts w:asciiTheme="minorHAnsi" w:hAnsiTheme="minorHAnsi" w:cstheme="minorHAnsi"/>
                <w:b/>
                <w:bCs/>
                <w:color w:val="000000"/>
                <w:sz w:val="20"/>
                <w:highlight w:val="white"/>
              </w:rPr>
              <w:t>Information System Abbreviation</w:t>
            </w:r>
            <w:r w:rsidRPr="00840742">
              <w:rPr>
                <w:rFonts w:asciiTheme="minorHAnsi" w:hAnsiTheme="minorHAnsi" w:cstheme="minorHAnsi"/>
                <w:color w:val="000000"/>
                <w:sz w:val="20"/>
                <w:highlight w:val="white"/>
              </w:rPr>
              <w:t>] Risk Exposure Table,</w:t>
            </w:r>
            <w:r>
              <w:rPr>
                <w:rFonts w:cstheme="minorHAnsi"/>
                <w:color w:val="000000"/>
                <w:sz w:val="20"/>
                <w:highlight w:val="white"/>
              </w:rPr>
              <w:t xml:space="preserve"> </w:t>
            </w:r>
            <w:r w:rsidRPr="00840742">
              <w:rPr>
                <w:rFonts w:asciiTheme="minorHAnsi" w:hAnsiTheme="minorHAnsi" w:cstheme="minorHAnsi"/>
                <w:color w:val="000000"/>
                <w:sz w:val="20"/>
                <w:highlight w:val="white"/>
              </w:rPr>
              <w:t xml:space="preserve"> and the continuous improvement </w:t>
            </w:r>
          </w:p>
          <w:p w14:paraId="0BD6356E" w14:textId="77777777" w:rsidR="00C6238A" w:rsidRDefault="00C6238A" w:rsidP="00840742">
            <w:pPr>
              <w:shd w:val="clear" w:color="auto" w:fill="FFFFFF"/>
              <w:autoSpaceDE w:val="0"/>
              <w:autoSpaceDN w:val="0"/>
              <w:adjustRightInd w:val="0"/>
              <w:rPr>
                <w:rFonts w:cstheme="minorHAnsi"/>
                <w:color w:val="000000"/>
                <w:sz w:val="20"/>
                <w:highlight w:val="white"/>
              </w:rPr>
            </w:pPr>
            <w:r>
              <w:rPr>
                <w:rFonts w:cstheme="minorHAnsi"/>
                <w:color w:val="000000"/>
                <w:sz w:val="20"/>
                <w:highlight w:val="white"/>
              </w:rPr>
              <w:t xml:space="preserve">                       </w:t>
            </w:r>
            <w:r w:rsidRPr="00840742">
              <w:rPr>
                <w:rFonts w:asciiTheme="minorHAnsi" w:hAnsiTheme="minorHAnsi" w:cstheme="minorHAnsi"/>
                <w:color w:val="000000"/>
                <w:sz w:val="20"/>
                <w:highlight w:val="white"/>
              </w:rPr>
              <w:t>of security related processes and controls, [</w:t>
            </w:r>
            <w:r w:rsidRPr="00840742">
              <w:rPr>
                <w:rFonts w:asciiTheme="minorHAnsi" w:hAnsiTheme="minorHAnsi" w:cstheme="minorHAnsi"/>
                <w:b/>
                <w:bCs/>
                <w:color w:val="000000"/>
                <w:sz w:val="20"/>
                <w:highlight w:val="white"/>
              </w:rPr>
              <w:t>3PAO Name</w:t>
            </w:r>
            <w:r w:rsidRPr="00840742">
              <w:rPr>
                <w:rFonts w:asciiTheme="minorHAnsi" w:hAnsiTheme="minorHAnsi" w:cstheme="minorHAnsi"/>
                <w:color w:val="000000"/>
                <w:sz w:val="20"/>
                <w:highlight w:val="white"/>
              </w:rPr>
              <w:t xml:space="preserve">] </w:t>
            </w:r>
            <w:r>
              <w:rPr>
                <w:rFonts w:cstheme="minorHAnsi"/>
                <w:color w:val="000000"/>
                <w:sz w:val="20"/>
                <w:highlight w:val="white"/>
              </w:rPr>
              <w:t>[</w:t>
            </w:r>
            <w:r w:rsidRPr="00840742">
              <w:rPr>
                <w:rFonts w:asciiTheme="minorHAnsi" w:hAnsiTheme="minorHAnsi" w:cstheme="minorHAnsi"/>
                <w:b/>
                <w:bCs/>
                <w:color w:val="000000"/>
                <w:sz w:val="20"/>
                <w:highlight w:val="white"/>
              </w:rPr>
              <w:t>recommends</w:t>
            </w:r>
            <w:r w:rsidRPr="00840742">
              <w:rPr>
                <w:rFonts w:cstheme="minorHAnsi"/>
                <w:b/>
                <w:bCs/>
                <w:color w:val="000000"/>
                <w:sz w:val="20"/>
                <w:highlight w:val="white"/>
              </w:rPr>
              <w:t xml:space="preserve"> |does not recommend | provisionally recommends</w:t>
            </w:r>
            <w:r>
              <w:rPr>
                <w:rFonts w:cstheme="minorHAnsi"/>
                <w:color w:val="000000"/>
                <w:sz w:val="20"/>
                <w:highlight w:val="white"/>
              </w:rPr>
              <w:t>]</w:t>
            </w:r>
          </w:p>
          <w:p w14:paraId="33CC7B87" w14:textId="77777777" w:rsidR="00C6238A" w:rsidRPr="00840742" w:rsidRDefault="00C6238A" w:rsidP="00840742">
            <w:pPr>
              <w:shd w:val="clear" w:color="auto" w:fill="FFFFFF"/>
              <w:autoSpaceDE w:val="0"/>
              <w:autoSpaceDN w:val="0"/>
              <w:adjustRightInd w:val="0"/>
              <w:rPr>
                <w:rFonts w:asciiTheme="minorHAnsi" w:hAnsiTheme="minorHAnsi" w:cstheme="minorHAnsi"/>
                <w:sz w:val="20"/>
                <w:highlight w:val="white"/>
              </w:rPr>
            </w:pPr>
            <w:r>
              <w:rPr>
                <w:rFonts w:cstheme="minorHAnsi"/>
                <w:color w:val="000000"/>
                <w:sz w:val="20"/>
                <w:highlight w:val="white"/>
              </w:rPr>
              <w:t xml:space="preserve">                     </w:t>
            </w:r>
            <w:r w:rsidRPr="00840742">
              <w:rPr>
                <w:rFonts w:asciiTheme="minorHAnsi" w:hAnsiTheme="minorHAnsi" w:cstheme="minorHAnsi"/>
                <w:color w:val="000000"/>
                <w:sz w:val="20"/>
                <w:highlight w:val="white"/>
              </w:rPr>
              <w:t xml:space="preserve">  continued authorization be granted for [</w:t>
            </w:r>
            <w:r w:rsidRPr="00840742">
              <w:rPr>
                <w:rFonts w:asciiTheme="minorHAnsi" w:hAnsiTheme="minorHAnsi" w:cstheme="minorHAnsi"/>
                <w:b/>
                <w:bCs/>
                <w:color w:val="000000"/>
                <w:sz w:val="20"/>
                <w:highlight w:val="white"/>
              </w:rPr>
              <w:t>Information System Name</w:t>
            </w:r>
            <w:r w:rsidRPr="00840742">
              <w:rPr>
                <w:rFonts w:asciiTheme="minorHAnsi" w:hAnsiTheme="minorHAnsi" w:cstheme="minorHAnsi"/>
                <w:color w:val="000000"/>
                <w:sz w:val="20"/>
                <w:highlight w:val="white"/>
              </w:rPr>
              <w:t>].</w:t>
            </w:r>
            <w:r w:rsidRPr="00840742">
              <w:rPr>
                <w:rFonts w:asciiTheme="minorHAnsi" w:hAnsiTheme="minorHAnsi" w:cstheme="minorHAnsi"/>
                <w:color w:val="000096"/>
                <w:sz w:val="20"/>
                <w:highlight w:val="white"/>
              </w:rPr>
              <w:t>&lt;/p&gt;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&lt;/part&gt;</w:t>
            </w:r>
            <w:r w:rsidRPr="00840742">
              <w:rPr>
                <w:rFonts w:asciiTheme="minorHAnsi" w:hAnsiTheme="minorHAnsi" w:cstheme="minorHAnsi"/>
                <w:color w:val="000000"/>
                <w:sz w:val="20"/>
                <w:highlight w:val="white"/>
              </w:rPr>
              <w:br/>
            </w:r>
            <w:r w:rsidRPr="00840742">
              <w:rPr>
                <w:rFonts w:asciiTheme="minorHAnsi" w:hAnsiTheme="minorHAnsi" w:cstheme="minorHAnsi"/>
                <w:color w:val="000000"/>
                <w:sz w:val="20"/>
                <w:highlight w:val="white"/>
              </w:rPr>
              <w:lastRenderedPageBreak/>
              <w:t xml:space="preserve">        </w:t>
            </w:r>
            <w:r w:rsidRPr="00840742">
              <w:rPr>
                <w:rFonts w:asciiTheme="minorHAnsi" w:hAnsiTheme="minorHAnsi" w:cstheme="minorHAnsi"/>
                <w:color w:val="000096"/>
                <w:sz w:val="20"/>
                <w:highlight w:val="white"/>
              </w:rPr>
              <w:t>&lt;/part&gt;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&lt;/attestation&gt;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FF0000"/>
                <w:sz w:val="20"/>
                <w:highlight w:val="white"/>
              </w:rPr>
              <w:t>&lt;!-- assessment-activities --&gt;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&lt;risk</w:t>
            </w:r>
            <w:r w:rsidRPr="00840742">
              <w:rPr>
                <w:rFonts w:asciiTheme="minorHAnsi" w:hAnsiTheme="minorHAnsi" w:cstheme="minorHAnsi"/>
                <w:color w:val="F5844C"/>
                <w:sz w:val="20"/>
                <w:highlight w:val="white"/>
              </w:rPr>
              <w:t xml:space="preserve"> </w:t>
            </w:r>
            <w:proofErr w:type="spellStart"/>
            <w:r w:rsidRPr="00840742">
              <w:rPr>
                <w:rFonts w:asciiTheme="minorHAnsi" w:hAnsiTheme="minorHAnsi" w:cstheme="minorHAnsi"/>
                <w:color w:val="F5844C"/>
                <w:sz w:val="20"/>
                <w:highlight w:val="white"/>
              </w:rPr>
              <w:t>uuid</w:t>
            </w:r>
            <w:proofErr w:type="spellEnd"/>
            <w:r w:rsidRPr="00840742">
              <w:rPr>
                <w:rFonts w:asciiTheme="minorHAnsi" w:hAnsiTheme="minorHAnsi" w:cstheme="minorHAnsi"/>
                <w:color w:val="FF8040"/>
                <w:sz w:val="20"/>
                <w:highlight w:val="white"/>
              </w:rPr>
              <w:t>=</w:t>
            </w:r>
            <w:r w:rsidRPr="00840742">
              <w:rPr>
                <w:rFonts w:asciiTheme="minorHAnsi" w:hAnsiTheme="minorHAnsi" w:cstheme="minorHAnsi"/>
                <w:color w:val="993300"/>
                <w:sz w:val="20"/>
                <w:highlight w:val="white"/>
              </w:rPr>
              <w:t>"ae628cc5-b64c-4030-af30-57e6b24a6ae7"</w:t>
            </w:r>
            <w:r w:rsidRPr="00840742">
              <w:rPr>
                <w:rFonts w:asciiTheme="minorHAnsi" w:hAnsiTheme="minorHAnsi" w:cstheme="minorHAnsi"/>
                <w:color w:val="000096"/>
                <w:sz w:val="20"/>
                <w:highlight w:val="white"/>
              </w:rPr>
              <w:t>&gt;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&lt;title&gt;</w:t>
            </w:r>
            <w:r w:rsidRPr="00840742">
              <w:rPr>
                <w:rFonts w:asciiTheme="minorHAnsi" w:hAnsiTheme="minorHAnsi" w:cstheme="minorHAnsi"/>
                <w:color w:val="000000"/>
                <w:sz w:val="20"/>
                <w:highlight w:val="white"/>
              </w:rPr>
              <w:t>Vulnerability Title</w:t>
            </w:r>
            <w:r w:rsidRPr="00840742">
              <w:rPr>
                <w:rFonts w:asciiTheme="minorHAnsi" w:hAnsiTheme="minorHAnsi" w:cstheme="minorHAnsi"/>
                <w:color w:val="000096"/>
                <w:sz w:val="20"/>
                <w:highlight w:val="white"/>
              </w:rPr>
              <w:t>&lt;/title&gt;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&lt;description&gt;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&lt;p&gt;</w:t>
            </w:r>
            <w:r w:rsidRPr="00840742">
              <w:rPr>
                <w:rFonts w:asciiTheme="minorHAnsi" w:hAnsiTheme="minorHAnsi" w:cstheme="minorHAnsi"/>
                <w:color w:val="000000"/>
                <w:sz w:val="20"/>
                <w:highlight w:val="white"/>
              </w:rPr>
              <w:t>This is a description of the vulnerability provided by the tool.</w:t>
            </w:r>
            <w:r w:rsidRPr="00840742">
              <w:rPr>
                <w:rFonts w:asciiTheme="minorHAnsi" w:hAnsiTheme="minorHAnsi" w:cstheme="minorHAnsi"/>
                <w:color w:val="000096"/>
                <w:sz w:val="20"/>
                <w:highlight w:val="white"/>
              </w:rPr>
              <w:t>&lt;/p&gt;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&lt;/description&gt;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&lt;statement&gt;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&lt;p&gt;</w:t>
            </w:r>
            <w:r w:rsidRPr="00840742">
              <w:rPr>
                <w:rFonts w:asciiTheme="minorHAnsi" w:hAnsiTheme="minorHAnsi" w:cstheme="minorHAnsi"/>
                <w:color w:val="000000"/>
                <w:sz w:val="20"/>
                <w:highlight w:val="white"/>
              </w:rPr>
              <w:t>This is a statement about the identified risk as provided by the tool.</w:t>
            </w:r>
            <w:r w:rsidRPr="00840742">
              <w:rPr>
                <w:rFonts w:asciiTheme="minorHAnsi" w:hAnsiTheme="minorHAnsi" w:cstheme="minorHAnsi"/>
                <w:color w:val="000096"/>
                <w:sz w:val="20"/>
                <w:highlight w:val="white"/>
              </w:rPr>
              <w:t>&lt;/p&gt;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&lt;/statement&gt;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&lt;prop</w:t>
            </w:r>
            <w:r w:rsidRPr="00840742">
              <w:rPr>
                <w:rFonts w:asciiTheme="minorHAnsi" w:hAnsiTheme="minorHAnsi" w:cstheme="minorHAnsi"/>
                <w:color w:val="F5844C"/>
                <w:sz w:val="20"/>
                <w:highlight w:val="white"/>
              </w:rPr>
              <w:t xml:space="preserve"> name</w:t>
            </w:r>
            <w:r w:rsidRPr="00840742">
              <w:rPr>
                <w:rFonts w:asciiTheme="minorHAnsi" w:hAnsiTheme="minorHAnsi" w:cstheme="minorHAnsi"/>
                <w:color w:val="FF8040"/>
                <w:sz w:val="20"/>
                <w:highlight w:val="white"/>
              </w:rPr>
              <w:t>=</w:t>
            </w:r>
            <w:r w:rsidRPr="00840742">
              <w:rPr>
                <w:rFonts w:asciiTheme="minorHAnsi" w:hAnsiTheme="minorHAnsi" w:cstheme="minorHAnsi"/>
                <w:color w:val="993300"/>
                <w:sz w:val="20"/>
                <w:highlight w:val="white"/>
              </w:rPr>
              <w:t>"priority"</w:t>
            </w:r>
            <w:r w:rsidRPr="00840742">
              <w:rPr>
                <w:rFonts w:asciiTheme="minorHAnsi" w:hAnsiTheme="minorHAnsi" w:cstheme="minorHAnsi"/>
                <w:color w:val="F5844C"/>
                <w:sz w:val="20"/>
                <w:highlight w:val="white"/>
              </w:rPr>
              <w:t xml:space="preserve"> ns</w:t>
            </w:r>
            <w:r w:rsidRPr="00840742">
              <w:rPr>
                <w:rFonts w:asciiTheme="minorHAnsi" w:hAnsiTheme="minorHAnsi" w:cstheme="minorHAnsi"/>
                <w:color w:val="FF8040"/>
                <w:sz w:val="20"/>
                <w:highlight w:val="white"/>
              </w:rPr>
              <w:t>=</w:t>
            </w:r>
            <w:r w:rsidRPr="00840742">
              <w:rPr>
                <w:rFonts w:asciiTheme="minorHAnsi" w:hAnsiTheme="minorHAnsi" w:cstheme="minorHAnsi"/>
                <w:color w:val="993300"/>
                <w:sz w:val="20"/>
                <w:highlight w:val="white"/>
              </w:rPr>
              <w:t>"https://fedramp.gov/ns/</w:t>
            </w:r>
            <w:proofErr w:type="spellStart"/>
            <w:r w:rsidRPr="00840742">
              <w:rPr>
                <w:rFonts w:asciiTheme="minorHAnsi" w:hAnsiTheme="minorHAnsi" w:cstheme="minorHAnsi"/>
                <w:color w:val="993300"/>
                <w:sz w:val="20"/>
                <w:highlight w:val="white"/>
              </w:rPr>
              <w:t>oscal</w:t>
            </w:r>
            <w:proofErr w:type="spellEnd"/>
            <w:r w:rsidRPr="00840742">
              <w:rPr>
                <w:rFonts w:asciiTheme="minorHAnsi" w:hAnsiTheme="minorHAnsi" w:cstheme="minorHAnsi"/>
                <w:color w:val="993300"/>
                <w:sz w:val="20"/>
                <w:highlight w:val="white"/>
              </w:rPr>
              <w:t>"</w:t>
            </w:r>
            <w:r w:rsidRPr="00840742">
              <w:rPr>
                <w:rFonts w:asciiTheme="minorHAnsi" w:hAnsiTheme="minorHAnsi" w:cstheme="minorHAnsi"/>
                <w:color w:val="F5844C"/>
                <w:sz w:val="20"/>
                <w:highlight w:val="white"/>
              </w:rPr>
              <w:t xml:space="preserve"> value</w:t>
            </w:r>
            <w:r w:rsidRPr="00840742">
              <w:rPr>
                <w:rFonts w:asciiTheme="minorHAnsi" w:hAnsiTheme="minorHAnsi" w:cstheme="minorHAnsi"/>
                <w:color w:val="FF8040"/>
                <w:sz w:val="20"/>
                <w:highlight w:val="white"/>
              </w:rPr>
              <w:t>=</w:t>
            </w:r>
            <w:r w:rsidRPr="00840742">
              <w:rPr>
                <w:rFonts w:asciiTheme="minorHAnsi" w:hAnsiTheme="minorHAnsi" w:cstheme="minorHAnsi"/>
                <w:color w:val="993300"/>
                <w:sz w:val="20"/>
                <w:highlight w:val="white"/>
              </w:rPr>
              <w:t>"1"</w:t>
            </w:r>
            <w:r w:rsidRPr="00840742">
              <w:rPr>
                <w:rFonts w:asciiTheme="minorHAnsi" w:hAnsiTheme="minorHAnsi" w:cstheme="minorHAnsi"/>
                <w:color w:val="000096"/>
                <w:sz w:val="20"/>
                <w:highlight w:val="white"/>
              </w:rPr>
              <w:t>/&gt;</w:t>
            </w:r>
            <w:r w:rsidRPr="00840742">
              <w:rPr>
                <w:rFonts w:asciiTheme="minorHAnsi" w:hAnsiTheme="minorHAnsi" w:cstheme="minorHAnsi"/>
                <w:color w:val="000000"/>
                <w:sz w:val="20"/>
                <w:highlight w:val="white"/>
              </w:rPr>
              <w:br/>
              <w:t xml:space="preserve">    </w:t>
            </w:r>
            <w:r w:rsidRPr="00840742">
              <w:rPr>
                <w:rFonts w:asciiTheme="minorHAnsi" w:hAnsiTheme="minorHAnsi" w:cstheme="minorHAnsi"/>
                <w:color w:val="000096"/>
                <w:sz w:val="20"/>
                <w:highlight w:val="white"/>
              </w:rPr>
              <w:t>&lt;/risk&gt;</w:t>
            </w:r>
            <w:r w:rsidRPr="00840742">
              <w:rPr>
                <w:rFonts w:asciiTheme="minorHAnsi" w:hAnsiTheme="minorHAnsi" w:cstheme="minorHAnsi"/>
                <w:color w:val="000000"/>
                <w:sz w:val="20"/>
                <w:highlight w:val="white"/>
              </w:rPr>
              <w:br/>
            </w:r>
            <w:r w:rsidRPr="00840742">
              <w:rPr>
                <w:rFonts w:asciiTheme="minorHAnsi" w:hAnsiTheme="minorHAnsi" w:cstheme="minorHAnsi"/>
                <w:color w:val="000096"/>
                <w:sz w:val="20"/>
                <w:highlight w:val="white"/>
              </w:rPr>
              <w:t>&lt;/result&gt;</w:t>
            </w:r>
          </w:p>
          <w:p w14:paraId="46ABB738" w14:textId="77777777" w:rsidR="00C6238A" w:rsidRPr="00B177DA" w:rsidRDefault="00C6238A" w:rsidP="00840742">
            <w:pPr>
              <w:pStyle w:val="OSCAL"/>
            </w:pPr>
          </w:p>
        </w:tc>
      </w:tr>
    </w:tbl>
    <w:p w14:paraId="65714BCC" w14:textId="77777777" w:rsidR="00C6238A" w:rsidRDefault="00C6238A" w:rsidP="00C6238A">
      <w:pPr>
        <w:sectPr w:rsidR="00C6238A" w:rsidSect="001A66F1">
          <w:headerReference w:type="even" r:id="rId189"/>
          <w:headerReference w:type="default" r:id="rId190"/>
          <w:footerReference w:type="default" r:id="rId191"/>
          <w:headerReference w:type="first" r:id="rId192"/>
          <w:pgSz w:w="24480" w:h="15840" w:orient="landscape" w:code="3"/>
          <w:pgMar w:top="1080" w:right="720" w:bottom="720" w:left="12240" w:header="0" w:footer="0" w:gutter="0"/>
          <w:cols w:space="720"/>
          <w:docGrid w:linePitch="360"/>
        </w:sectPr>
      </w:pPr>
      <w:r>
        <w:rPr>
          <w:noProof/>
        </w:rPr>
        <w:lastRenderedPageBreak/>
        <mc:AlternateContent>
          <mc:Choice Requires="wps">
            <w:drawing>
              <wp:anchor distT="0" distB="0" distL="114300" distR="114300" simplePos="0" relativeHeight="251725824" behindDoc="0" locked="0" layoutInCell="1" allowOverlap="1" wp14:anchorId="51978BCC" wp14:editId="6C4B2DD7">
                <wp:simplePos x="0" y="0"/>
                <wp:positionH relativeFrom="margin">
                  <wp:posOffset>-7306945</wp:posOffset>
                </wp:positionH>
                <wp:positionV relativeFrom="paragraph">
                  <wp:posOffset>-1026601</wp:posOffset>
                </wp:positionV>
                <wp:extent cx="6695268" cy="707390"/>
                <wp:effectExtent l="0" t="0" r="0" b="1270"/>
                <wp:wrapNone/>
                <wp:docPr id="456" name="Text Box 456"/>
                <wp:cNvGraphicFramePr/>
                <a:graphic xmlns:a="http://schemas.openxmlformats.org/drawingml/2006/main">
                  <a:graphicData uri="http://schemas.microsoft.com/office/word/2010/wordprocessingShape">
                    <wps:wsp>
                      <wps:cNvSpPr txBox="1"/>
                      <wps:spPr>
                        <a:xfrm>
                          <a:off x="0" y="0"/>
                          <a:ext cx="6695268" cy="707390"/>
                        </a:xfrm>
                        <a:prstGeom prst="roundRect">
                          <a:avLst>
                            <a:gd name="adj" fmla="val 5436"/>
                          </a:avLst>
                        </a:prstGeom>
                        <a:solidFill>
                          <a:schemeClr val="accent1">
                            <a:lumMod val="20000"/>
                            <a:lumOff val="80000"/>
                          </a:schemeClr>
                        </a:solidFill>
                        <a:ln w="12700">
                          <a:noFill/>
                        </a:ln>
                        <a:effectLst/>
                      </wps:spPr>
                      <wps:txbx>
                        <w:txbxContent>
                          <w:p w14:paraId="2F673D0C" w14:textId="484C5D77" w:rsidR="00C6238A" w:rsidRDefault="00C6238A" w:rsidP="00C17719">
                            <w:pPr>
                              <w:spacing w:before="0" w:after="0"/>
                            </w:pPr>
                            <w:r w:rsidRPr="009A50EF">
                              <w:t xml:space="preserve">The </w:t>
                            </w:r>
                            <w:r>
                              <w:rPr>
                                <w:rStyle w:val="OSCALChar"/>
                              </w:rPr>
                              <w:t xml:space="preserve">description </w:t>
                            </w:r>
                            <w:r>
                              <w:t xml:space="preserve">assemblies are </w:t>
                            </w:r>
                            <w:r w:rsidRPr="009A50EF">
                              <w:rPr>
                                <w:i/>
                              </w:rPr>
                              <w:t>Markup multiline</w:t>
                            </w:r>
                            <w:r w:rsidRPr="009A50EF">
                              <w:t xml:space="preserve">, which enables the text to be formatted. </w:t>
                            </w:r>
                            <w:r w:rsidR="00C17719">
                              <w:br/>
                            </w:r>
                            <w:r>
                              <w:t xml:space="preserve">See the </w:t>
                            </w:r>
                            <w:hyperlink r:id="rId193" w:history="1">
                              <w:r w:rsidR="009D7F84">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w:t>
                            </w:r>
                            <w:r w:rsidR="00C17719">
                              <w:rPr>
                                <w:i/>
                              </w:rPr>
                              <w:br/>
                            </w:r>
                            <w:r w:rsidRPr="00707181">
                              <w:rPr>
                                <w:i/>
                              </w:rPr>
                              <w:t>Markup-multiline Fields in OSCAL</w:t>
                            </w:r>
                            <w:r>
                              <w:t>, or visit</w:t>
                            </w:r>
                            <w:r w:rsidRPr="009A50EF">
                              <w:t>:</w:t>
                            </w:r>
                            <w:r>
                              <w:t xml:space="preserve"> </w:t>
                            </w:r>
                            <w:hyperlink r:id="rId194" w:anchor="markup-multiline" w:history="1">
                              <w:r w:rsidRPr="00C17719">
                                <w:rPr>
                                  <w:color w:val="2A528A"/>
                                  <w:u w:val="single"/>
                                </w:rPr>
                                <w:t>https://pages.nist.gov/OSCAL/documentation/schema/datatypes/#markup-multiline</w:t>
                              </w:r>
                            </w:hyperlink>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51978BCC" id="Text Box 456" o:spid="_x0000_s1104" style="position:absolute;margin-left:-575.35pt;margin-top:-80.85pt;width:527.2pt;height:55.7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562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" fillcolor="#ccecf8 [660]" stroked="f" strokeweight="1pt">
                <v:textbox style="mso-fit-shape-to-text:t" inset=",7.2pt,,7.2pt">
                  <w:txbxContent>
                    <w:p w14:paraId="2F673D0C" w14:textId="484C5D77" w:rsidR="00C6238A" w:rsidRDefault="00C6238A" w:rsidP="00C17719">
                      <w:pPr>
                        <w:spacing w:before="0" w:after="0"/>
                      </w:pPr>
                      <w:r w:rsidRPr="009A50EF">
                        <w:t xml:space="preserve">The </w:t>
                      </w:r>
                      <w:r>
                        <w:rPr>
                          <w:rStyle w:val="OSCALChar"/>
                        </w:rPr>
                        <w:t xml:space="preserve">description </w:t>
                      </w:r>
                      <w:r>
                        <w:t xml:space="preserve">assemblies are </w:t>
                      </w:r>
                      <w:r w:rsidRPr="009A50EF">
                        <w:rPr>
                          <w:i/>
                        </w:rPr>
                        <w:t>Markup multiline</w:t>
                      </w:r>
                      <w:r w:rsidRPr="009A50EF">
                        <w:t xml:space="preserve">, which enables the text to be formatted. </w:t>
                      </w:r>
                      <w:r w:rsidR="00C17719">
                        <w:br/>
                      </w:r>
                      <w:r>
                        <w:t xml:space="preserve">See the </w:t>
                      </w:r>
                      <w:hyperlink r:id="rId195" w:history="1">
                        <w:r w:rsidR="009D7F84">
                          <w:rPr>
                            <w:rStyle w:val="Hyperlink"/>
                            <w:i/>
                          </w:rPr>
                          <w:t>Guide to OSCAL-based FedRAMP Content</w:t>
                        </w:r>
                      </w:hyperlink>
                      <w:r>
                        <w:t xml:space="preserve">, </w:t>
                      </w:r>
                      <w:r w:rsidRPr="00707181">
                        <w:rPr>
                          <w:i/>
                        </w:rPr>
                        <w:t>Section</w:t>
                      </w:r>
                      <w:r>
                        <w:rPr>
                          <w:i/>
                        </w:rPr>
                        <w:t xml:space="preserve"> 2.5.3</w:t>
                      </w:r>
                      <w:r w:rsidRPr="00707181">
                        <w:rPr>
                          <w:i/>
                        </w:rPr>
                        <w:t xml:space="preserve"> Markup-line and </w:t>
                      </w:r>
                      <w:r w:rsidR="00C17719">
                        <w:rPr>
                          <w:i/>
                        </w:rPr>
                        <w:br/>
                      </w:r>
                      <w:r w:rsidRPr="00707181">
                        <w:rPr>
                          <w:i/>
                        </w:rPr>
                        <w:t>Markup-multiline Fields in OSCAL</w:t>
                      </w:r>
                      <w:r>
                        <w:t>, or visit</w:t>
                      </w:r>
                      <w:r w:rsidRPr="009A50EF">
                        <w:t>:</w:t>
                      </w:r>
                      <w:r>
                        <w:t xml:space="preserve"> </w:t>
                      </w:r>
                      <w:hyperlink r:id="rId196" w:anchor="markup-multiline" w:history="1">
                        <w:r w:rsidRPr="00C17719">
                          <w:rPr>
                            <w:color w:val="2A528A"/>
                            <w:u w:val="single"/>
                          </w:rPr>
                          <w:t>https://pages.nist.gov/OSCAL/documentation/schema/datatypes/#markup-multiline</w:t>
                        </w:r>
                      </w:hyperlink>
                    </w:p>
                  </w:txbxContent>
                </v:textbox>
                <w10:wrap anchorx="margin"/>
              </v:roundrect>
            </w:pict>
          </mc:Fallback>
        </mc:AlternateContent>
      </w:r>
    </w:p>
    <w:p w14:paraId="4675ACBF" w14:textId="77777777" w:rsidR="00C6238A" w:rsidRDefault="00C6238A" w:rsidP="000A2A75">
      <w:pPr>
        <w:pStyle w:val="Heading1"/>
        <w:numPr>
          <w:ilvl w:val="0"/>
          <w:numId w:val="10"/>
        </w:numPr>
        <w:ind w:left="432" w:hanging="432"/>
      </w:pPr>
      <w:bookmarkStart w:id="107" w:name="_Toc113879899"/>
      <w:bookmarkStart w:id="108" w:name="_Toc138763113"/>
      <w:r>
        <w:lastRenderedPageBreak/>
        <w:t>Generated Content</w:t>
      </w:r>
      <w:bookmarkEnd w:id="107"/>
      <w:bookmarkEnd w:id="108"/>
    </w:p>
    <w:p w14:paraId="2B70FAD9" w14:textId="77777777" w:rsidR="00C6238A" w:rsidRDefault="00C6238A" w:rsidP="00C6238A">
      <w:r>
        <w:t>The following artifacts are historically generated by hand to summarize content found in other portions of the FedRAMP SAR. When using OSCAL, these artifacts may be generated from content found elsewhere in this document. This includes the:</w:t>
      </w:r>
    </w:p>
    <w:p w14:paraId="28541A0B" w14:textId="77777777" w:rsidR="00C6238A" w:rsidRDefault="00C6238A" w:rsidP="00504319">
      <w:pPr>
        <w:pStyle w:val="ListParagraph"/>
        <w:numPr>
          <w:ilvl w:val="0"/>
          <w:numId w:val="12"/>
        </w:numPr>
        <w:spacing w:before="120" w:after="120" w:line="240" w:lineRule="auto"/>
        <w:rPr>
          <w:bCs/>
        </w:rPr>
      </w:pPr>
      <w:r>
        <w:rPr>
          <w:bCs/>
        </w:rPr>
        <w:t>Executive</w:t>
      </w:r>
      <w:r w:rsidRPr="00B0177F">
        <w:rPr>
          <w:bCs/>
        </w:rPr>
        <w:t xml:space="preserve"> Summary</w:t>
      </w:r>
    </w:p>
    <w:p w14:paraId="7FF36366" w14:textId="77777777" w:rsidR="00567D0C" w:rsidRPr="00B0177F" w:rsidRDefault="00567D0C" w:rsidP="00567D0C">
      <w:pPr>
        <w:pStyle w:val="ListParagraph"/>
        <w:numPr>
          <w:ilvl w:val="0"/>
          <w:numId w:val="12"/>
        </w:numPr>
        <w:spacing w:before="120" w:after="120" w:line="240" w:lineRule="auto"/>
        <w:rPr>
          <w:bCs/>
        </w:rPr>
      </w:pPr>
      <w:r>
        <w:rPr>
          <w:bCs/>
        </w:rPr>
        <w:t>Purpose</w:t>
      </w:r>
    </w:p>
    <w:p w14:paraId="3D77EF37" w14:textId="77777777" w:rsidR="00C6238A" w:rsidRDefault="00C6238A" w:rsidP="00504319">
      <w:pPr>
        <w:pStyle w:val="ListParagraph"/>
        <w:numPr>
          <w:ilvl w:val="0"/>
          <w:numId w:val="12"/>
        </w:numPr>
        <w:spacing w:before="120" w:after="120" w:line="240" w:lineRule="auto"/>
        <w:rPr>
          <w:bCs/>
        </w:rPr>
      </w:pPr>
      <w:r>
        <w:rPr>
          <w:bCs/>
        </w:rPr>
        <w:t>Laws, Regulations, Standards, and Guidance</w:t>
      </w:r>
    </w:p>
    <w:p w14:paraId="2F95F1BA" w14:textId="77777777" w:rsidR="00C6238A" w:rsidRDefault="00C6238A" w:rsidP="00504319">
      <w:pPr>
        <w:pStyle w:val="ListParagraph"/>
        <w:numPr>
          <w:ilvl w:val="0"/>
          <w:numId w:val="12"/>
        </w:numPr>
        <w:spacing w:before="120" w:after="120" w:line="240" w:lineRule="auto"/>
        <w:rPr>
          <w:bCs/>
        </w:rPr>
      </w:pPr>
      <w:r w:rsidRPr="00B0177F">
        <w:rPr>
          <w:bCs/>
        </w:rPr>
        <w:t>Scope</w:t>
      </w:r>
    </w:p>
    <w:p w14:paraId="26672DAF" w14:textId="77777777" w:rsidR="00C6238A" w:rsidRDefault="00C6238A" w:rsidP="00504319">
      <w:pPr>
        <w:pStyle w:val="ListParagraph"/>
        <w:numPr>
          <w:ilvl w:val="0"/>
          <w:numId w:val="12"/>
        </w:numPr>
        <w:spacing w:before="120" w:after="120" w:line="240" w:lineRule="auto"/>
        <w:rPr>
          <w:bCs/>
        </w:rPr>
      </w:pPr>
      <w:r>
        <w:rPr>
          <w:bCs/>
        </w:rPr>
        <w:t xml:space="preserve">Controls to be </w:t>
      </w:r>
      <w:proofErr w:type="gramStart"/>
      <w:r>
        <w:rPr>
          <w:bCs/>
        </w:rPr>
        <w:t>Assessed</w:t>
      </w:r>
      <w:proofErr w:type="gramEnd"/>
    </w:p>
    <w:p w14:paraId="5F50667E" w14:textId="77777777" w:rsidR="00C6238A" w:rsidRPr="00B0177F" w:rsidRDefault="00C6238A" w:rsidP="00504319">
      <w:pPr>
        <w:pStyle w:val="ListParagraph"/>
        <w:numPr>
          <w:ilvl w:val="0"/>
          <w:numId w:val="12"/>
        </w:numPr>
        <w:spacing w:before="120" w:after="120" w:line="240" w:lineRule="auto"/>
        <w:rPr>
          <w:bCs/>
        </w:rPr>
      </w:pPr>
      <w:r>
        <w:rPr>
          <w:bCs/>
        </w:rPr>
        <w:t>System Overview</w:t>
      </w:r>
    </w:p>
    <w:p w14:paraId="2A78DA66" w14:textId="77777777" w:rsidR="00C6238A" w:rsidRPr="00B0177F" w:rsidRDefault="00C6238A" w:rsidP="00504319">
      <w:pPr>
        <w:pStyle w:val="ListParagraph"/>
        <w:numPr>
          <w:ilvl w:val="0"/>
          <w:numId w:val="12"/>
        </w:numPr>
        <w:spacing w:before="120" w:after="120" w:line="240" w:lineRule="auto"/>
        <w:rPr>
          <w:bCs/>
        </w:rPr>
      </w:pPr>
      <w:r w:rsidRPr="00B0177F">
        <w:rPr>
          <w:bCs/>
        </w:rPr>
        <w:t>Assessment Methodology</w:t>
      </w:r>
    </w:p>
    <w:p w14:paraId="795F40BC" w14:textId="77777777" w:rsidR="00C6238A" w:rsidRPr="00B0177F" w:rsidRDefault="00C6238A" w:rsidP="00504319">
      <w:pPr>
        <w:pStyle w:val="ListParagraph"/>
        <w:numPr>
          <w:ilvl w:val="0"/>
          <w:numId w:val="12"/>
        </w:numPr>
        <w:spacing w:before="120" w:after="120" w:line="240" w:lineRule="auto"/>
        <w:rPr>
          <w:bCs/>
        </w:rPr>
      </w:pPr>
      <w:r w:rsidRPr="00B0177F">
        <w:rPr>
          <w:bCs/>
        </w:rPr>
        <w:t>Perform</w:t>
      </w:r>
      <w:r>
        <w:rPr>
          <w:bCs/>
        </w:rPr>
        <w:t>ed</w:t>
      </w:r>
      <w:r w:rsidRPr="00B0177F">
        <w:rPr>
          <w:bCs/>
        </w:rPr>
        <w:t xml:space="preserve"> Tests</w:t>
      </w:r>
    </w:p>
    <w:p w14:paraId="564369A7" w14:textId="77777777" w:rsidR="00C6238A" w:rsidRPr="00B0177F" w:rsidRDefault="00C6238A" w:rsidP="00504319">
      <w:pPr>
        <w:pStyle w:val="ListParagraph"/>
        <w:numPr>
          <w:ilvl w:val="0"/>
          <w:numId w:val="12"/>
        </w:numPr>
        <w:spacing w:before="120" w:after="120" w:line="240" w:lineRule="auto"/>
        <w:rPr>
          <w:bCs/>
        </w:rPr>
      </w:pPr>
      <w:r w:rsidRPr="00B0177F">
        <w:rPr>
          <w:bCs/>
        </w:rPr>
        <w:t>Assessment Deviations</w:t>
      </w:r>
    </w:p>
    <w:p w14:paraId="73390129" w14:textId="77777777" w:rsidR="00C6238A" w:rsidRPr="00B0177F" w:rsidRDefault="00C6238A" w:rsidP="00504319">
      <w:pPr>
        <w:pStyle w:val="ListParagraph"/>
        <w:numPr>
          <w:ilvl w:val="0"/>
          <w:numId w:val="12"/>
        </w:numPr>
        <w:spacing w:before="120" w:after="120" w:line="240" w:lineRule="auto"/>
        <w:rPr>
          <w:bCs/>
        </w:rPr>
      </w:pPr>
      <w:r w:rsidRPr="00B0177F">
        <w:rPr>
          <w:bCs/>
        </w:rPr>
        <w:t>Risk Exposure Table</w:t>
      </w:r>
    </w:p>
    <w:p w14:paraId="6CEE6566" w14:textId="77777777" w:rsidR="00C6238A" w:rsidRPr="00B0177F" w:rsidRDefault="00C6238A" w:rsidP="00504319">
      <w:pPr>
        <w:pStyle w:val="ListParagraph"/>
        <w:numPr>
          <w:ilvl w:val="0"/>
          <w:numId w:val="12"/>
        </w:numPr>
        <w:spacing w:before="120" w:after="120" w:line="240" w:lineRule="auto"/>
        <w:rPr>
          <w:bCs/>
        </w:rPr>
      </w:pPr>
      <w:r w:rsidRPr="00B0177F">
        <w:rPr>
          <w:bCs/>
        </w:rPr>
        <w:t>Risks Corrected During Testing</w:t>
      </w:r>
    </w:p>
    <w:p w14:paraId="43EB304D" w14:textId="77777777" w:rsidR="00C6238A" w:rsidRPr="00B0177F" w:rsidRDefault="00C6238A" w:rsidP="00504319">
      <w:pPr>
        <w:pStyle w:val="ListParagraph"/>
        <w:numPr>
          <w:ilvl w:val="0"/>
          <w:numId w:val="12"/>
        </w:numPr>
        <w:spacing w:before="120" w:after="120" w:line="240" w:lineRule="auto"/>
        <w:rPr>
          <w:bCs/>
        </w:rPr>
      </w:pPr>
      <w:r w:rsidRPr="00B0177F">
        <w:rPr>
          <w:bCs/>
        </w:rPr>
        <w:t>Risks Known for Interconnected Systems</w:t>
      </w:r>
    </w:p>
    <w:p w14:paraId="30A8C7AD" w14:textId="02E872EE" w:rsidR="00C6238A" w:rsidRPr="00B0177F" w:rsidRDefault="00C6238A" w:rsidP="00504319">
      <w:pPr>
        <w:pStyle w:val="ListParagraph"/>
        <w:numPr>
          <w:ilvl w:val="0"/>
          <w:numId w:val="12"/>
        </w:numPr>
        <w:spacing w:before="120" w:after="120" w:line="240" w:lineRule="auto"/>
        <w:rPr>
          <w:bCs/>
        </w:rPr>
      </w:pPr>
      <w:r w:rsidRPr="00B0177F">
        <w:rPr>
          <w:bCs/>
        </w:rPr>
        <w:t xml:space="preserve">Scan Results (Infrastructure, Database, Web Application, </w:t>
      </w:r>
      <w:r w:rsidR="00C30E50">
        <w:rPr>
          <w:bCs/>
        </w:rPr>
        <w:t xml:space="preserve">Container, </w:t>
      </w:r>
      <w:r w:rsidRPr="00B0177F">
        <w:rPr>
          <w:bCs/>
        </w:rPr>
        <w:t xml:space="preserve">Other, </w:t>
      </w:r>
      <w:r w:rsidR="00B2235B">
        <w:rPr>
          <w:bCs/>
        </w:rPr>
        <w:br/>
      </w:r>
      <w:r w:rsidRPr="00B0177F">
        <w:rPr>
          <w:bCs/>
        </w:rPr>
        <w:t>and Unauthenticated)</w:t>
      </w:r>
    </w:p>
    <w:p w14:paraId="5600F92F" w14:textId="77777777" w:rsidR="00C6238A" w:rsidRPr="00B0177F" w:rsidRDefault="00C6238A" w:rsidP="00504319">
      <w:pPr>
        <w:pStyle w:val="ListParagraph"/>
        <w:numPr>
          <w:ilvl w:val="1"/>
          <w:numId w:val="15"/>
        </w:numPr>
        <w:spacing w:before="120" w:after="120" w:line="240" w:lineRule="auto"/>
        <w:ind w:left="1080"/>
        <w:rPr>
          <w:bCs/>
        </w:rPr>
      </w:pPr>
      <w:r w:rsidRPr="00B0177F">
        <w:rPr>
          <w:bCs/>
        </w:rPr>
        <w:t>Inventory of Items Scanned</w:t>
      </w:r>
    </w:p>
    <w:p w14:paraId="7E6468E5" w14:textId="77777777" w:rsidR="00C6238A" w:rsidRPr="00B0177F" w:rsidRDefault="00C6238A" w:rsidP="00504319">
      <w:pPr>
        <w:pStyle w:val="ListParagraph"/>
        <w:numPr>
          <w:ilvl w:val="1"/>
          <w:numId w:val="15"/>
        </w:numPr>
        <w:spacing w:before="120" w:after="120" w:line="240" w:lineRule="auto"/>
        <w:ind w:left="1080"/>
        <w:rPr>
          <w:bCs/>
        </w:rPr>
      </w:pPr>
      <w:r w:rsidRPr="00B0177F">
        <w:rPr>
          <w:bCs/>
        </w:rPr>
        <w:t>False Positive Report</w:t>
      </w:r>
    </w:p>
    <w:p w14:paraId="6D191DD0" w14:textId="28BB8DA7" w:rsidR="00C6238A" w:rsidRPr="00B0177F" w:rsidRDefault="00E55C61" w:rsidP="00504319">
      <w:pPr>
        <w:pStyle w:val="ListParagraph"/>
        <w:numPr>
          <w:ilvl w:val="0"/>
          <w:numId w:val="12"/>
        </w:numPr>
        <w:spacing w:before="120" w:after="120" w:line="240" w:lineRule="auto"/>
        <w:rPr>
          <w:bCs/>
        </w:rPr>
      </w:pPr>
      <w:r>
        <w:rPr>
          <w:bCs/>
        </w:rPr>
        <w:t xml:space="preserve">Document </w:t>
      </w:r>
      <w:r w:rsidR="00C6238A" w:rsidRPr="00B0177F">
        <w:rPr>
          <w:bCs/>
        </w:rPr>
        <w:t>Results</w:t>
      </w:r>
    </w:p>
    <w:p w14:paraId="7D22E2BC" w14:textId="77777777" w:rsidR="00C6238A" w:rsidRPr="00B0177F" w:rsidRDefault="00C6238A" w:rsidP="00504319">
      <w:pPr>
        <w:pStyle w:val="ListParagraph"/>
        <w:numPr>
          <w:ilvl w:val="0"/>
          <w:numId w:val="12"/>
        </w:numPr>
        <w:spacing w:before="120" w:after="120" w:line="240" w:lineRule="auto"/>
        <w:rPr>
          <w:bCs/>
        </w:rPr>
      </w:pPr>
      <w:r w:rsidRPr="00B0177F">
        <w:rPr>
          <w:bCs/>
        </w:rPr>
        <w:t>Manual Test Results</w:t>
      </w:r>
    </w:p>
    <w:p w14:paraId="3E6147EC" w14:textId="77777777" w:rsidR="00C6238A" w:rsidRPr="00B0177F" w:rsidRDefault="00C6238A" w:rsidP="00504319">
      <w:pPr>
        <w:pStyle w:val="ListParagraph"/>
        <w:numPr>
          <w:ilvl w:val="0"/>
          <w:numId w:val="12"/>
        </w:numPr>
        <w:spacing w:before="120" w:after="120" w:line="240" w:lineRule="auto"/>
        <w:rPr>
          <w:bCs/>
        </w:rPr>
      </w:pPr>
      <w:r w:rsidRPr="00B0177F">
        <w:rPr>
          <w:bCs/>
        </w:rPr>
        <w:t>Test Case Workbook's System Tab</w:t>
      </w:r>
    </w:p>
    <w:p w14:paraId="35110BDE" w14:textId="77777777" w:rsidR="00C6238A" w:rsidRPr="00B0177F" w:rsidRDefault="00C6238A" w:rsidP="00504319">
      <w:pPr>
        <w:pStyle w:val="ListParagraph"/>
        <w:numPr>
          <w:ilvl w:val="0"/>
          <w:numId w:val="12"/>
        </w:numPr>
        <w:spacing w:before="120" w:after="120" w:line="240" w:lineRule="auto"/>
        <w:rPr>
          <w:bCs/>
        </w:rPr>
      </w:pPr>
      <w:r w:rsidRPr="00B0177F">
        <w:rPr>
          <w:bCs/>
        </w:rPr>
        <w:t>Test Case Workbook's C</w:t>
      </w:r>
      <w:r>
        <w:rPr>
          <w:bCs/>
        </w:rPr>
        <w:t xml:space="preserve">ontrol </w:t>
      </w:r>
      <w:r w:rsidRPr="00B0177F">
        <w:rPr>
          <w:bCs/>
        </w:rPr>
        <w:t>Summary Tab</w:t>
      </w:r>
    </w:p>
    <w:p w14:paraId="6A010309" w14:textId="55757A49" w:rsidR="00C6238A" w:rsidRDefault="00C6238A" w:rsidP="00C6238A">
      <w:r>
        <w:t xml:space="preserve">If delivering SAR content in OSCAL, CSPs are no longer required to manually generate </w:t>
      </w:r>
      <w:r w:rsidR="00345B3F">
        <w:br/>
      </w:r>
      <w:r>
        <w:t>and maintain these artifacts, provided the content in their OSCAL-based FedRAMP SAR remains accurate.</w:t>
      </w:r>
    </w:p>
    <w:p w14:paraId="43DE63BC" w14:textId="48E35D0C" w:rsidR="00C6238A" w:rsidRPr="000C3411" w:rsidRDefault="00C6238A" w:rsidP="00C6238A">
      <w:pPr>
        <w:rPr>
          <w:b/>
        </w:rPr>
      </w:pPr>
      <w:r w:rsidRPr="000C3411">
        <w:rPr>
          <w:b/>
        </w:rPr>
        <w:t xml:space="preserve">Tool developers are encouraged to develop their own solutions to generating </w:t>
      </w:r>
      <w:r w:rsidR="00345B3F">
        <w:rPr>
          <w:b/>
        </w:rPr>
        <w:br/>
      </w:r>
      <w:r w:rsidRPr="000C3411">
        <w:rPr>
          <w:b/>
        </w:rPr>
        <w:t xml:space="preserve">this content. </w:t>
      </w:r>
    </w:p>
    <w:p w14:paraId="45A4F99D" w14:textId="795D1480" w:rsidR="00C6238A" w:rsidRDefault="00C6238A" w:rsidP="00C6238A">
      <w:r>
        <w:t xml:space="preserve">There are many ways a tool developer can generate these artifacts. FedRAMP is developing Extensible Stylesheet Language Transformation (XSLT) files to generate these artifacts. </w:t>
      </w:r>
      <w:r w:rsidR="00B2235B">
        <w:br/>
      </w:r>
      <w:r>
        <w:t>When ready, FedRAMP will make this freely available to the public here:</w:t>
      </w:r>
    </w:p>
    <w:p w14:paraId="6508DF77" w14:textId="2ED84393" w:rsidR="00C6238A" w:rsidRPr="00345B3F" w:rsidRDefault="00000000" w:rsidP="00C6238A">
      <w:pPr>
        <w:rPr>
          <w:color w:val="2A528A"/>
        </w:rPr>
      </w:pPr>
      <w:hyperlink r:id="rId197" w:history="1">
        <w:r w:rsidR="00C6238A" w:rsidRPr="00345B3F">
          <w:rPr>
            <w:color w:val="2A528A"/>
            <w:u w:val="single"/>
          </w:rPr>
          <w:t>https://github.com/GSA/fedramp-automation/tree/master/dist/content</w:t>
        </w:r>
        <w:r w:rsidR="008647F7" w:rsidRPr="00345B3F">
          <w:rPr>
            <w:color w:val="2A528A"/>
            <w:u w:val="single"/>
          </w:rPr>
          <w:t>/</w:t>
        </w:r>
        <w:r w:rsidR="00567D0C" w:rsidRPr="00345B3F">
          <w:rPr>
            <w:color w:val="2A528A"/>
            <w:u w:val="single"/>
          </w:rPr>
          <w:t>ev5</w:t>
        </w:r>
        <w:r w:rsidR="00C6238A" w:rsidRPr="00345B3F">
          <w:rPr>
            <w:color w:val="2A528A"/>
            <w:u w:val="single"/>
          </w:rPr>
          <w:t>/resources</w:t>
        </w:r>
      </w:hyperlink>
    </w:p>
    <w:p w14:paraId="2071B37F" w14:textId="77777777" w:rsidR="00C6238A" w:rsidRDefault="00C6238A" w:rsidP="00C6238A"/>
    <w:p w14:paraId="44FFCBC1" w14:textId="77777777" w:rsidR="00C6238A" w:rsidRDefault="00C6238A" w:rsidP="00C6238A">
      <w:r>
        <w:br w:type="page"/>
      </w:r>
    </w:p>
    <w:bookmarkStart w:id="109" w:name="_Ref42160111"/>
    <w:bookmarkStart w:id="110" w:name="_Ref42160117"/>
    <w:bookmarkStart w:id="111" w:name="_Ref42160196"/>
    <w:bookmarkStart w:id="112" w:name="_Toc113879900"/>
    <w:p w14:paraId="243882EE" w14:textId="469DA747" w:rsidR="00C6238A" w:rsidRDefault="003747D5" w:rsidP="000A2A75">
      <w:pPr>
        <w:pStyle w:val="Heading7"/>
        <w:numPr>
          <w:ilvl w:val="6"/>
          <w:numId w:val="10"/>
        </w:numPr>
        <w:ind w:left="1296" w:hanging="1296"/>
      </w:pPr>
      <w:r>
        <w:rPr>
          <w:noProof/>
        </w:rPr>
        <w:lastRenderedPageBreak/>
        <mc:AlternateContent>
          <mc:Choice Requires="wps">
            <w:drawing>
              <wp:anchor distT="45720" distB="45720" distL="114300" distR="114300" simplePos="0" relativeHeight="251727872" behindDoc="0" locked="0" layoutInCell="1" allowOverlap="1" wp14:anchorId="134334A4" wp14:editId="6E39475E">
                <wp:simplePos x="0" y="0"/>
                <wp:positionH relativeFrom="margin">
                  <wp:posOffset>5000625</wp:posOffset>
                </wp:positionH>
                <wp:positionV relativeFrom="paragraph">
                  <wp:posOffset>167944</wp:posOffset>
                </wp:positionV>
                <wp:extent cx="941705" cy="5302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530225"/>
                        </a:xfrm>
                        <a:prstGeom prst="rect">
                          <a:avLst/>
                        </a:prstGeom>
                        <a:noFill/>
                        <a:ln w="9525">
                          <a:noFill/>
                          <a:miter lim="800000"/>
                          <a:headEnd/>
                          <a:tailEnd/>
                        </a:ln>
                      </wps:spPr>
                      <wps:txbx>
                        <w:txbxContent>
                          <w:p w14:paraId="2E84C13D" w14:textId="4203B563" w:rsidR="00C6238A" w:rsidRDefault="00C6238A" w:rsidP="00C6238A">
                            <w:r>
                              <w:rPr>
                                <w:rFonts w:asciiTheme="minorHAnsi" w:eastAsiaTheme="minorHAnsi" w:hAnsiTheme="minorHAnsi" w:cstheme="minorBidi"/>
                                <w:noProof/>
                                <w:color w:val="auto"/>
                                <w:szCs w:val="22"/>
                              </w:rPr>
                              <w:drawing>
                                <wp:inline distT="0" distB="0" distL="0" distR="0" wp14:anchorId="0C3A2AB3" wp14:editId="0FBC332B">
                                  <wp:extent cx="750570" cy="382270"/>
                                  <wp:effectExtent l="0" t="0" r="0" b="0"/>
                                  <wp:docPr id="166" name="Picture 166" descr="cvss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vss_web"/>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750570" cy="38227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334A4" id="_x0000_s1105" type="#_x0000_t202" style="position:absolute;left:0;text-align:left;margin-left:393.75pt;margin-top:13.2pt;width:74.15pt;height:41.75pt;z-index:251727872;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" filled="f" stroked="f">
                <v:textbox>
                  <w:txbxContent>
                    <w:p w14:paraId="2E84C13D" w14:textId="4203B563" w:rsidR="00C6238A" w:rsidRDefault="00C6238A" w:rsidP="00C6238A">
                      <w:r>
                        <w:rPr>
                          <w:rFonts w:asciiTheme="minorHAnsi" w:eastAsiaTheme="minorHAnsi" w:hAnsiTheme="minorHAnsi" w:cstheme="minorBidi"/>
                          <w:noProof/>
                          <w:color w:val="auto"/>
                          <w:szCs w:val="22"/>
                        </w:rPr>
                        <w:drawing>
                          <wp:inline distT="0" distB="0" distL="0" distR="0" wp14:anchorId="0C3A2AB3" wp14:editId="0FBC332B">
                            <wp:extent cx="750570" cy="382270"/>
                            <wp:effectExtent l="0" t="0" r="0" b="0"/>
                            <wp:docPr id="166" name="Picture 166" descr="cvss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vss_web"/>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750570" cy="382270"/>
                                    </a:xfrm>
                                    <a:prstGeom prst="rect">
                                      <a:avLst/>
                                    </a:prstGeom>
                                    <a:noFill/>
                                    <a:ln>
                                      <a:noFill/>
                                    </a:ln>
                                  </pic:spPr>
                                </pic:pic>
                              </a:graphicData>
                            </a:graphic>
                          </wp:inline>
                        </w:drawing>
                      </w:r>
                    </w:p>
                  </w:txbxContent>
                </v:textbox>
                <w10:wrap anchorx="margin"/>
              </v:shape>
            </w:pict>
          </mc:Fallback>
        </mc:AlternateContent>
      </w:r>
      <w:r w:rsidR="00C6238A">
        <w:t>CVSS Scoring</w:t>
      </w:r>
      <w:bookmarkEnd w:id="109"/>
      <w:bookmarkEnd w:id="110"/>
      <w:bookmarkEnd w:id="111"/>
      <w:bookmarkEnd w:id="112"/>
    </w:p>
    <w:p w14:paraId="2703B9CE" w14:textId="2673DD62" w:rsidR="00C6238A" w:rsidRDefault="00C6238A" w:rsidP="00C6238A">
      <w:r w:rsidRPr="00CA07A5">
        <w:t>Common Vulnerability Scoring System</w:t>
      </w:r>
      <w:r>
        <w:t xml:space="preserve"> (CVSS) metrics may be added </w:t>
      </w:r>
      <w:r w:rsidR="003747D5">
        <w:br/>
      </w:r>
      <w:r>
        <w:t xml:space="preserve">to any risk assembly using </w:t>
      </w:r>
      <w:r>
        <w:rPr>
          <w:rStyle w:val="OSCALChar"/>
        </w:rPr>
        <w:t>facet</w:t>
      </w:r>
      <w:r>
        <w:t xml:space="preserve"> fields. </w:t>
      </w:r>
    </w:p>
    <w:p w14:paraId="54FBE967" w14:textId="529C0D6C" w:rsidR="00C6238A" w:rsidRDefault="00C6238A" w:rsidP="00C6238A">
      <w:r>
        <w:t xml:space="preserve">Tools should accept either the upper-case abbreviation or the lower-case name </w:t>
      </w:r>
      <w:r w:rsidR="003747D5">
        <w:br/>
      </w:r>
      <w:r>
        <w:t>on a field-by-field basis. For example, it should be acceptable to use "</w:t>
      </w:r>
      <w:r w:rsidRPr="002E43A9">
        <w:rPr>
          <w:rStyle w:val="OSCALChar"/>
        </w:rPr>
        <w:t>AV</w:t>
      </w:r>
      <w:r>
        <w:t xml:space="preserve">" for access vector, </w:t>
      </w:r>
      <w:r w:rsidR="003747D5">
        <w:br/>
      </w:r>
      <w:r>
        <w:t>and "</w:t>
      </w:r>
      <w:r w:rsidRPr="002E43A9">
        <w:rPr>
          <w:rStyle w:val="OSCALChar"/>
        </w:rPr>
        <w:t>privileges-required</w:t>
      </w:r>
      <w:r>
        <w:t xml:space="preserve">" for privileges required, provided both have a </w:t>
      </w:r>
      <w:r w:rsidRPr="00AB4763">
        <w:rPr>
          <w:rStyle w:val="OSCALChar"/>
        </w:rPr>
        <w:t>system</w:t>
      </w:r>
      <w:r>
        <w:t xml:space="preserve"> value </w:t>
      </w:r>
      <w:r w:rsidR="00345B3F">
        <w:br/>
      </w:r>
      <w:r>
        <w:t>of "</w:t>
      </w:r>
      <w:r w:rsidRPr="00AB4763">
        <w:t>http://www.first.org/cvss/v3.1</w:t>
      </w:r>
      <w:r>
        <w:t>".</w:t>
      </w:r>
    </w:p>
    <w:p w14:paraId="5F35FEE4" w14:textId="16E13610" w:rsidR="00C6238A" w:rsidRDefault="00C6238A" w:rsidP="00C6238A">
      <w:r>
        <w:t xml:space="preserve">All CVSS metrics must be in the same CVSS version, as identified by the </w:t>
      </w:r>
      <w:r w:rsidRPr="0013200B">
        <w:rPr>
          <w:rStyle w:val="OSCALChar"/>
        </w:rPr>
        <w:t>system</w:t>
      </w:r>
      <w:r>
        <w:t xml:space="preserve"> flag, for successful computation. Tool developers should ensure the tool performs CVSS calculations </w:t>
      </w:r>
      <w:r w:rsidR="00345B3F">
        <w:br/>
      </w:r>
      <w:r>
        <w:t xml:space="preserve">as defined by the Forum of Incident Response and Security Teams (FIRST) at </w:t>
      </w:r>
      <w:hyperlink r:id="rId200" w:history="1">
        <w:r w:rsidRPr="00345B3F">
          <w:rPr>
            <w:color w:val="2A528A"/>
            <w:u w:val="single"/>
          </w:rPr>
          <w:t>https://www.first.org/cvss/</w:t>
        </w:r>
      </w:hyperlink>
      <w:r w:rsidRPr="00345B3F">
        <w:rPr>
          <w:color w:val="2A528A"/>
        </w:rPr>
        <w:t>.</w:t>
      </w:r>
    </w:p>
    <w:tbl>
      <w:tblPr>
        <w:tblStyle w:val="TableGrid"/>
        <w:tblW w:w="10260" w:type="dxa"/>
        <w:tblInd w:w="-275" w:type="dxa"/>
        <w:tblLook w:val="04A0" w:firstRow="1" w:lastRow="0" w:firstColumn="1" w:lastColumn="0" w:noHBand="0" w:noVBand="1"/>
      </w:tblPr>
      <w:tblGrid>
        <w:gridCol w:w="10260"/>
      </w:tblGrid>
      <w:tr w:rsidR="00C6238A" w:rsidRPr="003F3B57" w14:paraId="16612C6D" w14:textId="77777777" w:rsidTr="00840742">
        <w:tc>
          <w:tcPr>
            <w:tcW w:w="10260" w:type="dxa"/>
            <w:tcBorders>
              <w:bottom w:val="single" w:sz="4" w:space="0" w:color="auto"/>
            </w:tcBorders>
            <w:shd w:val="clear" w:color="auto" w:fill="9BDAF1"/>
          </w:tcPr>
          <w:p w14:paraId="35804EF0" w14:textId="77777777" w:rsidR="00C6238A" w:rsidRPr="00741212" w:rsidRDefault="00C6238A" w:rsidP="00840742">
            <w:pPr>
              <w:pStyle w:val="TableHeading"/>
              <w:rPr>
                <w:rFonts w:ascii="Arial" w:hAnsi="Arial" w:cs="Arial"/>
              </w:rPr>
            </w:pPr>
            <w:r w:rsidRPr="00741212">
              <w:rPr>
                <w:rFonts w:ascii="Arial" w:hAnsi="Arial" w:cs="Arial"/>
              </w:rPr>
              <w:t>Representation</w:t>
            </w:r>
          </w:p>
        </w:tc>
      </w:tr>
      <w:tr w:rsidR="00C6238A" w:rsidRPr="00B177DA" w14:paraId="65F58EFA" w14:textId="77777777" w:rsidTr="00840742">
        <w:tc>
          <w:tcPr>
            <w:tcW w:w="10260" w:type="dxa"/>
            <w:tcBorders>
              <w:bottom w:val="single" w:sz="4" w:space="0" w:color="auto"/>
            </w:tcBorders>
            <w:shd w:val="clear" w:color="auto" w:fill="FFFFFF" w:themeFill="background1"/>
          </w:tcPr>
          <w:p w14:paraId="28F1FFE8" w14:textId="77777777" w:rsidR="00C6238A" w:rsidRDefault="00C6238A" w:rsidP="00840742">
            <w:pPr>
              <w:shd w:val="clear" w:color="auto" w:fill="FFFFFF"/>
              <w:autoSpaceDE w:val="0"/>
              <w:autoSpaceDN w:val="0"/>
              <w:adjustRightInd w:val="0"/>
              <w:rPr>
                <w:rFonts w:ascii="Courier New" w:hAnsi="Courier New" w:cs="Courier New"/>
                <w:color w:val="F5844C"/>
                <w:sz w:val="20"/>
                <w:highlight w:val="white"/>
              </w:rPr>
            </w:pPr>
            <w:r w:rsidRPr="00840742">
              <w:rPr>
                <w:rFonts w:ascii="Courier New" w:hAnsi="Courier New" w:cs="Courier New"/>
                <w:color w:val="000096"/>
                <w:sz w:val="20"/>
                <w:highlight w:val="white"/>
              </w:rPr>
              <w:t>&lt;risk</w:t>
            </w:r>
            <w:r w:rsidRPr="00840742">
              <w:rPr>
                <w:rFonts w:ascii="Courier New" w:hAnsi="Courier New" w:cs="Courier New"/>
                <w:color w:val="F5844C"/>
                <w:sz w:val="20"/>
                <w:highlight w:val="white"/>
              </w:rPr>
              <w:t xml:space="preserve"> id</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"risk-3-1"</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proofErr w:type="gramStart"/>
            <w:r w:rsidRPr="00840742">
              <w:rPr>
                <w:rFonts w:ascii="Courier New" w:hAnsi="Courier New" w:cs="Courier New"/>
                <w:color w:val="FF0000"/>
                <w:sz w:val="20"/>
                <w:highlight w:val="white"/>
              </w:rPr>
              <w:t>&lt;!--</w:t>
            </w:r>
            <w:proofErr w:type="gramEnd"/>
            <w:r w:rsidRPr="00840742">
              <w:rPr>
                <w:rFonts w:ascii="Courier New" w:hAnsi="Courier New" w:cs="Courier New"/>
                <w:color w:val="FF0000"/>
                <w:sz w:val="20"/>
                <w:highlight w:val="white"/>
              </w:rPr>
              <w:t xml:space="preserve"> title, description, statement, status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&lt;characterization&gt;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&lt;actor</w:t>
            </w:r>
            <w:r w:rsidRPr="00840742">
              <w:rPr>
                <w:rFonts w:ascii="Courier New" w:hAnsi="Courier New" w:cs="Courier New"/>
                <w:color w:val="F5844C"/>
                <w:sz w:val="20"/>
                <w:highlight w:val="white"/>
              </w:rPr>
              <w:t xml:space="preserve"> type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"party"</w:t>
            </w:r>
            <w:r w:rsidRPr="00840742">
              <w:rPr>
                <w:rFonts w:ascii="Courier New" w:hAnsi="Courier New" w:cs="Courier New"/>
                <w:color w:val="F5844C"/>
                <w:sz w:val="20"/>
                <w:highlight w:val="white"/>
              </w:rPr>
              <w:t xml:space="preserve"> </w:t>
            </w:r>
          </w:p>
          <w:p w14:paraId="66F3247F" w14:textId="77777777" w:rsidR="00C6238A" w:rsidRPr="00840742" w:rsidRDefault="00C6238A" w:rsidP="00840742">
            <w:pPr>
              <w:shd w:val="clear" w:color="auto" w:fill="FFFFFF"/>
              <w:autoSpaceDE w:val="0"/>
              <w:autoSpaceDN w:val="0"/>
              <w:adjustRightInd w:val="0"/>
              <w:rPr>
                <w:rFonts w:ascii="Courier New" w:hAnsi="Courier New" w:cs="Courier New"/>
                <w:sz w:val="20"/>
                <w:highlight w:val="white"/>
              </w:rPr>
            </w:pPr>
            <w:r>
              <w:rPr>
                <w:rFonts w:ascii="Courier New" w:hAnsi="Courier New" w:cs="Courier New"/>
                <w:color w:val="F5844C"/>
                <w:sz w:val="20"/>
                <w:highlight w:val="white"/>
              </w:rPr>
              <w:t xml:space="preserve">                   </w:t>
            </w:r>
            <w:r w:rsidRPr="00840742">
              <w:rPr>
                <w:rFonts w:ascii="Courier New" w:hAnsi="Courier New" w:cs="Courier New"/>
                <w:color w:val="F5844C"/>
                <w:sz w:val="20"/>
                <w:highlight w:val="white"/>
              </w:rPr>
              <w:t>actor-</w:t>
            </w:r>
            <w:proofErr w:type="spellStart"/>
            <w:r w:rsidRPr="00840742">
              <w:rPr>
                <w:rFonts w:ascii="Courier New" w:hAnsi="Courier New" w:cs="Courier New"/>
                <w:color w:val="F5844C"/>
                <w:sz w:val="20"/>
                <w:highlight w:val="white"/>
              </w:rPr>
              <w:t>uuid</w:t>
            </w:r>
            <w:proofErr w:type="spellEnd"/>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"9d194268-a9d1-4c38-839f-9c4aa57bf71e"</w:t>
            </w:r>
            <w:r w:rsidRPr="00840742">
              <w:rPr>
                <w:rFonts w:ascii="Courier New" w:hAnsi="Courier New" w:cs="Courier New"/>
                <w:color w:val="F5844C"/>
                <w:sz w:val="20"/>
                <w:highlight w:val="white"/>
              </w:rPr>
              <w:t xml:space="preserve"> </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&lt;/origin&gt;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CVSS Metrics using V3.1 using abbreviations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"AV"</w:t>
            </w:r>
            <w:r w:rsidRPr="00840742">
              <w:rPr>
                <w:rFonts w:ascii="Courier New" w:hAnsi="Courier New" w:cs="Courier New"/>
                <w:color w:val="F5844C"/>
                <w:sz w:val="20"/>
                <w:highlight w:val="white"/>
              </w:rPr>
              <w:t xml:space="preserve"> 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"http://www.first.org/cvss/v3.1"</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"network"</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"AC"</w:t>
            </w:r>
            <w:r w:rsidRPr="00840742">
              <w:rPr>
                <w:rFonts w:ascii="Courier New" w:hAnsi="Courier New" w:cs="Courier New"/>
                <w:color w:val="F5844C"/>
                <w:sz w:val="20"/>
                <w:highlight w:val="white"/>
              </w:rPr>
              <w:t xml:space="preserve"> 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"http://www.first.org/cvss/v3.1"</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"high"</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"PR"</w:t>
            </w:r>
            <w:r w:rsidRPr="00840742">
              <w:rPr>
                <w:rFonts w:ascii="Courier New" w:hAnsi="Courier New" w:cs="Courier New"/>
                <w:color w:val="F5844C"/>
                <w:sz w:val="20"/>
                <w:highlight w:val="white"/>
              </w:rPr>
              <w:t xml:space="preserve"> 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"http://www.first.org/cvss/v3.1"</w:t>
            </w:r>
            <w:r w:rsidRPr="00840742">
              <w:rPr>
                <w:rFonts w:ascii="Courier New" w:hAnsi="Courier New" w:cs="Courier New"/>
                <w:color w:val="F5844C"/>
                <w:sz w:val="20"/>
                <w:highlight w:val="white"/>
              </w:rPr>
              <w:t xml:space="preserve"> 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"low"</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FF0000"/>
                <w:sz w:val="20"/>
                <w:highlight w:val="white"/>
              </w:rPr>
              <w:t>&lt;!-- CVSS Metrics using V3.1 using names --&gt;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"access-vector"</w:t>
            </w:r>
            <w:r>
              <w:rPr>
                <w:rFonts w:ascii="Courier New" w:hAnsi="Courier New" w:cs="Courier New"/>
                <w:color w:val="F5844C"/>
                <w:sz w:val="20"/>
                <w:highlight w:val="white"/>
              </w:rPr>
              <w:t xml:space="preserve"> </w:t>
            </w:r>
            <w:r w:rsidRPr="00840742">
              <w:rPr>
                <w:rFonts w:ascii="Courier New" w:hAnsi="Courier New" w:cs="Courier New"/>
                <w:color w:val="F5844C"/>
                <w:sz w:val="20"/>
                <w:highlight w:val="white"/>
              </w:rPr>
              <w:t>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"http://www.first.org/cvss/v3.1"</w:t>
            </w:r>
            <w:r w:rsidRPr="00840742">
              <w:rPr>
                <w:rFonts w:ascii="Courier New" w:hAnsi="Courier New" w:cs="Courier New"/>
                <w:color w:val="F5844C"/>
                <w:sz w:val="20"/>
                <w:highlight w:val="white"/>
              </w:rPr>
              <w:t xml:space="preserve"> </w:t>
            </w:r>
            <w:r w:rsidRPr="00840742">
              <w:rPr>
                <w:rFonts w:ascii="Courier New" w:hAnsi="Courier New" w:cs="Courier New"/>
                <w:color w:val="000000"/>
                <w:sz w:val="20"/>
                <w:highlight w:val="white"/>
              </w:rPr>
              <w:br/>
            </w:r>
            <w:r w:rsidRPr="00840742">
              <w:rPr>
                <w:rFonts w:ascii="Courier New" w:hAnsi="Courier New" w:cs="Courier New"/>
                <w:color w:val="F5844C"/>
                <w:sz w:val="20"/>
                <w:highlight w:val="white"/>
              </w:rPr>
              <w:t xml:space="preserve">            </w:t>
            </w:r>
            <w:r>
              <w:rPr>
                <w:rFonts w:ascii="Courier New" w:hAnsi="Courier New" w:cs="Courier New"/>
                <w:color w:val="F5844C"/>
                <w:sz w:val="20"/>
                <w:highlight w:val="white"/>
              </w:rPr>
              <w:t xml:space="preserve">   </w:t>
            </w:r>
            <w:r w:rsidRPr="00840742">
              <w:rPr>
                <w:rFonts w:ascii="Courier New" w:hAnsi="Courier New" w:cs="Courier New"/>
                <w:color w:val="F5844C"/>
                <w:sz w:val="20"/>
                <w:highlight w:val="white"/>
              </w:rPr>
              <w:t>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"network"</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"access-complexity"</w:t>
            </w:r>
            <w:r>
              <w:rPr>
                <w:rFonts w:ascii="Courier New" w:hAnsi="Courier New" w:cs="Courier New"/>
                <w:color w:val="F5844C"/>
                <w:sz w:val="20"/>
                <w:highlight w:val="white"/>
              </w:rPr>
              <w:t xml:space="preserve"> </w:t>
            </w:r>
            <w:r w:rsidRPr="00840742">
              <w:rPr>
                <w:rFonts w:ascii="Courier New" w:hAnsi="Courier New" w:cs="Courier New"/>
                <w:color w:val="F5844C"/>
                <w:sz w:val="20"/>
                <w:highlight w:val="white"/>
              </w:rPr>
              <w:t>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"http://www.first.org/cvss/v3.1"</w:t>
            </w:r>
            <w:r w:rsidRPr="00840742">
              <w:rPr>
                <w:rFonts w:ascii="Courier New" w:hAnsi="Courier New" w:cs="Courier New"/>
                <w:color w:val="F5844C"/>
                <w:sz w:val="20"/>
                <w:highlight w:val="white"/>
              </w:rPr>
              <w:t xml:space="preserve"> </w:t>
            </w:r>
            <w:r w:rsidRPr="00840742">
              <w:rPr>
                <w:rFonts w:ascii="Courier New" w:hAnsi="Courier New" w:cs="Courier New"/>
                <w:color w:val="000000"/>
                <w:sz w:val="20"/>
                <w:highlight w:val="white"/>
              </w:rPr>
              <w:br/>
            </w:r>
            <w:r w:rsidRPr="00840742">
              <w:rPr>
                <w:rFonts w:ascii="Courier New" w:hAnsi="Courier New" w:cs="Courier New"/>
                <w:color w:val="F5844C"/>
                <w:sz w:val="20"/>
                <w:highlight w:val="white"/>
              </w:rPr>
              <w:t xml:space="preserve">            </w:t>
            </w:r>
            <w:r>
              <w:rPr>
                <w:rFonts w:ascii="Courier New" w:hAnsi="Courier New" w:cs="Courier New"/>
                <w:color w:val="F5844C"/>
                <w:sz w:val="20"/>
                <w:highlight w:val="white"/>
              </w:rPr>
              <w:t xml:space="preserve">   </w:t>
            </w:r>
            <w:r w:rsidRPr="00840742">
              <w:rPr>
                <w:rFonts w:ascii="Courier New" w:hAnsi="Courier New" w:cs="Courier New"/>
                <w:color w:val="F5844C"/>
                <w:sz w:val="20"/>
                <w:highlight w:val="white"/>
              </w:rPr>
              <w:t>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"high"</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&lt;facet</w:t>
            </w:r>
            <w:r w:rsidRPr="00840742">
              <w:rPr>
                <w:rFonts w:ascii="Courier New" w:hAnsi="Courier New" w:cs="Courier New"/>
                <w:color w:val="F5844C"/>
                <w:sz w:val="20"/>
                <w:highlight w:val="white"/>
              </w:rPr>
              <w:t xml:space="preserve"> name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"privileges-required"</w:t>
            </w:r>
            <w:r>
              <w:rPr>
                <w:rFonts w:ascii="Courier New" w:hAnsi="Courier New" w:cs="Courier New"/>
                <w:color w:val="F5844C"/>
                <w:sz w:val="20"/>
                <w:highlight w:val="white"/>
              </w:rPr>
              <w:t xml:space="preserve"> </w:t>
            </w:r>
            <w:r w:rsidRPr="00840742">
              <w:rPr>
                <w:rFonts w:ascii="Courier New" w:hAnsi="Courier New" w:cs="Courier New"/>
                <w:color w:val="F5844C"/>
                <w:sz w:val="20"/>
                <w:highlight w:val="white"/>
              </w:rPr>
              <w:t>system</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"http://www.first.org/cvss/v3.1"</w:t>
            </w:r>
            <w:r w:rsidRPr="00840742">
              <w:rPr>
                <w:rFonts w:ascii="Courier New" w:hAnsi="Courier New" w:cs="Courier New"/>
                <w:color w:val="F5844C"/>
                <w:sz w:val="20"/>
                <w:highlight w:val="white"/>
              </w:rPr>
              <w:t xml:space="preserve"> </w:t>
            </w:r>
            <w:r w:rsidRPr="00840742">
              <w:rPr>
                <w:rFonts w:ascii="Courier New" w:hAnsi="Courier New" w:cs="Courier New"/>
                <w:color w:val="000000"/>
                <w:sz w:val="20"/>
                <w:highlight w:val="white"/>
              </w:rPr>
              <w:br/>
            </w:r>
            <w:r w:rsidRPr="00840742">
              <w:rPr>
                <w:rFonts w:ascii="Courier New" w:hAnsi="Courier New" w:cs="Courier New"/>
                <w:color w:val="F5844C"/>
                <w:sz w:val="20"/>
                <w:highlight w:val="white"/>
              </w:rPr>
              <w:t xml:space="preserve">            </w:t>
            </w:r>
            <w:r>
              <w:rPr>
                <w:rFonts w:ascii="Courier New" w:hAnsi="Courier New" w:cs="Courier New"/>
                <w:color w:val="F5844C"/>
                <w:sz w:val="20"/>
                <w:highlight w:val="white"/>
              </w:rPr>
              <w:t xml:space="preserve">   </w:t>
            </w:r>
            <w:r w:rsidRPr="00840742">
              <w:rPr>
                <w:rFonts w:ascii="Courier New" w:hAnsi="Courier New" w:cs="Courier New"/>
                <w:color w:val="F5844C"/>
                <w:sz w:val="20"/>
                <w:highlight w:val="white"/>
              </w:rPr>
              <w:t>value</w:t>
            </w:r>
            <w:r w:rsidRPr="00840742">
              <w:rPr>
                <w:rFonts w:ascii="Courier New" w:hAnsi="Courier New" w:cs="Courier New"/>
                <w:color w:val="FF8040"/>
                <w:sz w:val="20"/>
                <w:highlight w:val="white"/>
              </w:rPr>
              <w:t>=</w:t>
            </w:r>
            <w:r w:rsidRPr="00840742">
              <w:rPr>
                <w:rFonts w:ascii="Courier New" w:hAnsi="Courier New" w:cs="Courier New"/>
                <w:color w:val="993300"/>
                <w:sz w:val="20"/>
                <w:highlight w:val="white"/>
              </w:rPr>
              <w:t>"low"</w:t>
            </w:r>
            <w:r w:rsidRPr="00840742">
              <w:rPr>
                <w:rFonts w:ascii="Courier New" w:hAnsi="Courier New" w:cs="Courier New"/>
                <w:color w:val="000096"/>
                <w:sz w:val="20"/>
                <w:highlight w:val="white"/>
              </w:rPr>
              <w:t>/&gt;</w:t>
            </w:r>
            <w:r w:rsidRPr="00840742">
              <w:rPr>
                <w:rFonts w:ascii="Courier New" w:hAnsi="Courier New" w:cs="Courier New"/>
                <w:color w:val="000000"/>
                <w:sz w:val="20"/>
                <w:highlight w:val="white"/>
              </w:rPr>
              <w:br/>
              <w:t xml:space="preserve">    </w:t>
            </w:r>
            <w:r w:rsidRPr="00840742">
              <w:rPr>
                <w:rFonts w:ascii="Courier New" w:hAnsi="Courier New" w:cs="Courier New"/>
                <w:color w:val="000096"/>
                <w:sz w:val="20"/>
                <w:highlight w:val="white"/>
              </w:rPr>
              <w:t>&lt;/characterization&gt;</w:t>
            </w:r>
            <w:r w:rsidRPr="00840742">
              <w:rPr>
                <w:rFonts w:ascii="Courier New" w:hAnsi="Courier New" w:cs="Courier New"/>
                <w:color w:val="000000"/>
                <w:sz w:val="20"/>
                <w:highlight w:val="white"/>
              </w:rPr>
              <w:br/>
            </w:r>
            <w:r w:rsidRPr="00840742">
              <w:rPr>
                <w:rFonts w:ascii="Courier New" w:hAnsi="Courier New" w:cs="Courier New"/>
                <w:color w:val="000096"/>
                <w:sz w:val="20"/>
                <w:highlight w:val="white"/>
              </w:rPr>
              <w:t>&lt;/risk&gt;</w:t>
            </w:r>
          </w:p>
          <w:p w14:paraId="18CC0557" w14:textId="77777777" w:rsidR="00C6238A" w:rsidRPr="00B177DA" w:rsidRDefault="00C6238A" w:rsidP="00840742">
            <w:pPr>
              <w:pStyle w:val="OSCAL"/>
            </w:pPr>
          </w:p>
        </w:tc>
      </w:tr>
    </w:tbl>
    <w:p w14:paraId="7722DC92" w14:textId="6E2313F0" w:rsidR="00F457D3" w:rsidRPr="00466A33" w:rsidRDefault="00F457D3" w:rsidP="00F015C1"/>
    <w:sectPr w:rsidR="00F457D3" w:rsidRPr="00466A33" w:rsidSect="006B0272">
      <w:headerReference w:type="default" r:id="rId201"/>
      <w:footerReference w:type="default" r:id="rId202"/>
      <w:pgSz w:w="12240" w:h="15840" w:code="1"/>
      <w:pgMar w:top="1440" w:right="1440" w:bottom="1440" w:left="14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E1F78" w14:textId="77777777" w:rsidR="00A67F9A" w:rsidRDefault="00A67F9A">
      <w:pPr>
        <w:spacing w:before="0" w:after="0" w:line="240" w:lineRule="auto"/>
      </w:pPr>
      <w:r>
        <w:separator/>
      </w:r>
    </w:p>
  </w:endnote>
  <w:endnote w:type="continuationSeparator" w:id="0">
    <w:p w14:paraId="0867EBAF" w14:textId="77777777" w:rsidR="00A67F9A" w:rsidRDefault="00A67F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uli">
    <w:panose1 w:val="00000500000000000000"/>
    <w:charset w:val="4D"/>
    <w:family w:val="auto"/>
    <w:pitch w:val="variable"/>
    <w:sig w:usb0="20000007" w:usb1="00000001" w:usb2="00000000" w:usb3="00000000" w:csb0="00000193"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Gill Sans MT">
    <w:panose1 w:val="020B0502020104020203"/>
    <w:charset w:val="4D"/>
    <w:family w:val="swiss"/>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ill Sans">
    <w:panose1 w:val="020B0502020104020203"/>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9778110"/>
      <w:docPartObj>
        <w:docPartGallery w:val="Page Numbers (Bottom of Page)"/>
        <w:docPartUnique/>
      </w:docPartObj>
    </w:sdtPr>
    <w:sdtContent>
      <w:p w14:paraId="2D3937EA" w14:textId="5CB996F7" w:rsidR="00D80036" w:rsidRDefault="00D80036" w:rsidP="000B54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0602226"/>
      <w:docPartObj>
        <w:docPartGallery w:val="Page Numbers (Bottom of Page)"/>
        <w:docPartUnique/>
      </w:docPartObj>
    </w:sdtPr>
    <w:sdtContent>
      <w:p w14:paraId="5CCA7EB4" w14:textId="4293C80C" w:rsidR="00D80036" w:rsidRDefault="00D80036" w:rsidP="00D8003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52650534"/>
      <w:docPartObj>
        <w:docPartGallery w:val="Page Numbers (Bottom of Page)"/>
        <w:docPartUnique/>
      </w:docPartObj>
    </w:sdtPr>
    <w:sdtContent>
      <w:p w14:paraId="2856F451" w14:textId="132DFEDC" w:rsidR="00D80036" w:rsidRDefault="00D80036" w:rsidP="00D80036">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314A2" w14:textId="77777777" w:rsidR="00D80036" w:rsidRDefault="00D80036" w:rsidP="00D800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BC4B3" w14:textId="77777777" w:rsidR="00F457D3" w:rsidRDefault="00F457D3" w:rsidP="00D80036">
    <w:pPr>
      <w:ind w:right="360"/>
    </w:pPr>
  </w:p>
  <w:sdt>
    <w:sdtPr>
      <w:rPr>
        <w:rStyle w:val="PageNumber"/>
        <w:sz w:val="20"/>
        <w:szCs w:val="16"/>
      </w:rPr>
      <w:id w:val="400953280"/>
      <w:docPartObj>
        <w:docPartGallery w:val="Page Numbers (Bottom of Page)"/>
        <w:docPartUnique/>
      </w:docPartObj>
    </w:sdtPr>
    <w:sdtContent>
      <w:p w14:paraId="207A51BB" w14:textId="77777777" w:rsidR="00D80036" w:rsidRPr="00D80036" w:rsidRDefault="00D80036" w:rsidP="00D80036">
        <w:pPr>
          <w:pStyle w:val="Footer"/>
          <w:framePr w:wrap="none" w:vAnchor="text" w:hAnchor="margin" w:xAlign="right" w:y="199"/>
          <w:rPr>
            <w:rStyle w:val="PageNumber"/>
            <w:sz w:val="20"/>
            <w:szCs w:val="16"/>
          </w:rPr>
        </w:pPr>
        <w:r w:rsidRPr="00D80036">
          <w:rPr>
            <w:rStyle w:val="PageNumber"/>
            <w:sz w:val="20"/>
            <w:szCs w:val="16"/>
          </w:rPr>
          <w:fldChar w:fldCharType="begin"/>
        </w:r>
        <w:r w:rsidRPr="00D80036">
          <w:rPr>
            <w:rStyle w:val="PageNumber"/>
            <w:sz w:val="20"/>
            <w:szCs w:val="16"/>
          </w:rPr>
          <w:instrText xml:space="preserve"> PAGE </w:instrText>
        </w:r>
        <w:r w:rsidRPr="00D80036">
          <w:rPr>
            <w:rStyle w:val="PageNumber"/>
            <w:sz w:val="20"/>
            <w:szCs w:val="16"/>
          </w:rPr>
          <w:fldChar w:fldCharType="separate"/>
        </w:r>
        <w:r w:rsidRPr="00D80036">
          <w:rPr>
            <w:rStyle w:val="PageNumber"/>
            <w:noProof/>
            <w:sz w:val="20"/>
            <w:szCs w:val="16"/>
          </w:rPr>
          <w:t>1</w:t>
        </w:r>
        <w:r w:rsidRPr="00D80036">
          <w:rPr>
            <w:rStyle w:val="PageNumber"/>
            <w:sz w:val="20"/>
            <w:szCs w:val="16"/>
          </w:rPr>
          <w:fldChar w:fldCharType="end"/>
        </w:r>
      </w:p>
    </w:sdtContent>
  </w:sdt>
  <w:tbl>
    <w:tblPr>
      <w:tblStyle w:val="aff2"/>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F457D3" w14:paraId="132EDD29" w14:textId="77777777">
      <w:trPr>
        <w:trHeight w:val="184"/>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3065D1CF" w14:textId="472A744E" w:rsidR="00F457D3" w:rsidRDefault="00A8295F">
          <w:pPr>
            <w:spacing w:before="120" w:after="120"/>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4D2EB050" w14:textId="77777777" w:rsidR="00F457D3" w:rsidRDefault="00F457D3"/>
      </w:tc>
    </w:tr>
  </w:tbl>
  <w:p w14:paraId="07E7172F" w14:textId="77777777" w:rsidR="00F457D3" w:rsidRDefault="00F457D3" w:rsidP="001A66F1">
    <w:pPr>
      <w:spacing w:before="0"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2AD73" w14:textId="77777777" w:rsidR="00B80955" w:rsidRDefault="00B80955" w:rsidP="00B80955">
    <w:pPr>
      <w:ind w:right="360"/>
    </w:pPr>
  </w:p>
  <w:sdt>
    <w:sdtPr>
      <w:rPr>
        <w:rStyle w:val="PageNumber"/>
        <w:sz w:val="20"/>
        <w:szCs w:val="16"/>
      </w:rPr>
      <w:id w:val="965001113"/>
      <w:docPartObj>
        <w:docPartGallery w:val="Page Numbers (Bottom of Page)"/>
        <w:docPartUnique/>
      </w:docPartObj>
    </w:sdtPr>
    <w:sdtContent>
      <w:p w14:paraId="56C4F5E2" w14:textId="77777777" w:rsidR="00B80955" w:rsidRPr="00D80036" w:rsidRDefault="00B80955" w:rsidP="00B80955">
        <w:pPr>
          <w:pStyle w:val="Footer"/>
          <w:framePr w:wrap="none" w:vAnchor="text" w:hAnchor="margin" w:xAlign="right" w:y="199"/>
          <w:rPr>
            <w:rStyle w:val="PageNumber"/>
            <w:sz w:val="20"/>
            <w:szCs w:val="16"/>
          </w:rPr>
        </w:pPr>
        <w:r w:rsidRPr="00D80036">
          <w:rPr>
            <w:rStyle w:val="PageNumber"/>
            <w:sz w:val="20"/>
            <w:szCs w:val="16"/>
          </w:rPr>
          <w:fldChar w:fldCharType="begin"/>
        </w:r>
        <w:r w:rsidRPr="00D80036">
          <w:rPr>
            <w:rStyle w:val="PageNumber"/>
            <w:sz w:val="20"/>
            <w:szCs w:val="16"/>
          </w:rPr>
          <w:instrText xml:space="preserve"> PAGE </w:instrText>
        </w:r>
        <w:r w:rsidRPr="00D80036">
          <w:rPr>
            <w:rStyle w:val="PageNumber"/>
            <w:sz w:val="20"/>
            <w:szCs w:val="16"/>
          </w:rPr>
          <w:fldChar w:fldCharType="separate"/>
        </w:r>
        <w:r>
          <w:rPr>
            <w:rStyle w:val="PageNumber"/>
            <w:sz w:val="20"/>
            <w:szCs w:val="16"/>
          </w:rPr>
          <w:t>3</w:t>
        </w:r>
        <w:r w:rsidRPr="00D80036">
          <w:rPr>
            <w:rStyle w:val="PageNumber"/>
            <w:sz w:val="20"/>
            <w:szCs w:val="16"/>
          </w:rPr>
          <w:fldChar w:fldCharType="end"/>
        </w:r>
      </w:p>
    </w:sdtContent>
  </w:sdt>
  <w:tbl>
    <w:tblPr>
      <w:tblStyle w:val="aff2"/>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B80955" w14:paraId="3695B85B" w14:textId="77777777" w:rsidTr="009D5541">
      <w:trPr>
        <w:trHeight w:val="184"/>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5D19C886" w14:textId="77777777" w:rsidR="00B80955" w:rsidRDefault="00B80955" w:rsidP="00B80955">
          <w:pPr>
            <w:spacing w:before="120" w:after="120"/>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412EAC53" w14:textId="77777777" w:rsidR="00B80955" w:rsidRDefault="00B80955" w:rsidP="00B80955"/>
      </w:tc>
    </w:tr>
  </w:tbl>
  <w:p w14:paraId="5E3B2242" w14:textId="5D87BD0F" w:rsidR="00C6238A" w:rsidRPr="00B80955" w:rsidRDefault="00C6238A" w:rsidP="00B809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5595E" w14:textId="77777777" w:rsidR="00B80955" w:rsidRDefault="00B80955" w:rsidP="00B80955">
    <w:pPr>
      <w:ind w:right="360"/>
    </w:pPr>
  </w:p>
  <w:sdt>
    <w:sdtPr>
      <w:rPr>
        <w:rStyle w:val="PageNumber"/>
        <w:sz w:val="20"/>
        <w:szCs w:val="16"/>
      </w:rPr>
      <w:id w:val="-1194146630"/>
      <w:docPartObj>
        <w:docPartGallery w:val="Page Numbers (Bottom of Page)"/>
        <w:docPartUnique/>
      </w:docPartObj>
    </w:sdtPr>
    <w:sdtContent>
      <w:p w14:paraId="1A523687" w14:textId="77777777" w:rsidR="00B80955" w:rsidRPr="00D80036" w:rsidRDefault="00B80955" w:rsidP="00B80955">
        <w:pPr>
          <w:pStyle w:val="Footer"/>
          <w:framePr w:wrap="none" w:vAnchor="text" w:hAnchor="margin" w:xAlign="right" w:y="199"/>
          <w:rPr>
            <w:rStyle w:val="PageNumber"/>
            <w:sz w:val="20"/>
            <w:szCs w:val="16"/>
          </w:rPr>
        </w:pPr>
        <w:r w:rsidRPr="00D80036">
          <w:rPr>
            <w:rStyle w:val="PageNumber"/>
            <w:sz w:val="20"/>
            <w:szCs w:val="16"/>
          </w:rPr>
          <w:fldChar w:fldCharType="begin"/>
        </w:r>
        <w:r w:rsidRPr="00D80036">
          <w:rPr>
            <w:rStyle w:val="PageNumber"/>
            <w:sz w:val="20"/>
            <w:szCs w:val="16"/>
          </w:rPr>
          <w:instrText xml:space="preserve"> PAGE </w:instrText>
        </w:r>
        <w:r w:rsidRPr="00D80036">
          <w:rPr>
            <w:rStyle w:val="PageNumber"/>
            <w:sz w:val="20"/>
            <w:szCs w:val="16"/>
          </w:rPr>
          <w:fldChar w:fldCharType="separate"/>
        </w:r>
        <w:r>
          <w:rPr>
            <w:rStyle w:val="PageNumber"/>
            <w:sz w:val="20"/>
            <w:szCs w:val="16"/>
          </w:rPr>
          <w:t>3</w:t>
        </w:r>
        <w:r w:rsidRPr="00D80036">
          <w:rPr>
            <w:rStyle w:val="PageNumber"/>
            <w:sz w:val="20"/>
            <w:szCs w:val="16"/>
          </w:rPr>
          <w:fldChar w:fldCharType="end"/>
        </w:r>
      </w:p>
    </w:sdtContent>
  </w:sdt>
  <w:tbl>
    <w:tblPr>
      <w:tblStyle w:val="aff2"/>
      <w:tblW w:w="24480" w:type="dxa"/>
      <w:tblInd w:w="-12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445"/>
      <w:gridCol w:w="4035"/>
    </w:tblGrid>
    <w:tr w:rsidR="00B80955" w14:paraId="5BACC568" w14:textId="77777777" w:rsidTr="00B80955">
      <w:trPr>
        <w:trHeight w:val="184"/>
      </w:trPr>
      <w:tc>
        <w:tcPr>
          <w:tcW w:w="20445" w:type="dxa"/>
          <w:tcBorders>
            <w:top w:val="nil"/>
            <w:left w:val="nil"/>
            <w:bottom w:val="nil"/>
            <w:right w:val="nil"/>
          </w:tcBorders>
          <w:shd w:val="clear" w:color="auto" w:fill="CCECFC"/>
          <w:tcMar>
            <w:top w:w="86" w:type="dxa"/>
            <w:left w:w="86" w:type="dxa"/>
            <w:bottom w:w="86" w:type="dxa"/>
            <w:right w:w="86" w:type="dxa"/>
          </w:tcMar>
          <w:vAlign w:val="center"/>
        </w:tcPr>
        <w:p w14:paraId="5F02A88A" w14:textId="77777777" w:rsidR="00B80955" w:rsidRDefault="00B80955" w:rsidP="00B80955">
          <w:pPr>
            <w:spacing w:before="120" w:after="120"/>
            <w:ind w:left="1354"/>
          </w:pPr>
          <w:r>
            <w:t>fedramp.gov</w:t>
          </w:r>
        </w:p>
      </w:tc>
      <w:tc>
        <w:tcPr>
          <w:tcW w:w="4035" w:type="dxa"/>
          <w:tcBorders>
            <w:top w:val="nil"/>
            <w:left w:val="nil"/>
            <w:bottom w:val="nil"/>
            <w:right w:val="nil"/>
          </w:tcBorders>
          <w:shd w:val="clear" w:color="auto" w:fill="CCECFC"/>
          <w:tcMar>
            <w:top w:w="86" w:type="dxa"/>
            <w:left w:w="86" w:type="dxa"/>
            <w:bottom w:w="86" w:type="dxa"/>
            <w:right w:w="86" w:type="dxa"/>
          </w:tcMar>
          <w:vAlign w:val="center"/>
        </w:tcPr>
        <w:p w14:paraId="0408ABA0" w14:textId="77777777" w:rsidR="00B80955" w:rsidRDefault="00B80955" w:rsidP="00B80955"/>
      </w:tc>
    </w:tr>
  </w:tbl>
  <w:p w14:paraId="480147AF" w14:textId="3B9A3A9F" w:rsidR="00C6238A" w:rsidRPr="00B80955" w:rsidRDefault="00C6238A" w:rsidP="00B8095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621B" w14:textId="77777777" w:rsidR="004C12AC" w:rsidRDefault="004C12AC">
    <w:pPr>
      <w:spacing w:before="360"/>
    </w:pPr>
  </w:p>
  <w:tbl>
    <w:tblPr>
      <w:tblStyle w:val="aff3"/>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4C12AC" w14:paraId="51655169" w14:textId="77777777">
      <w:trPr>
        <w:trHeight w:val="36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730A46ED" w14:textId="77777777" w:rsidR="004C12AC" w:rsidRDefault="004C12AC">
          <w:pPr>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6C4FEDDE" w14:textId="57A189BB" w:rsidR="004C12AC" w:rsidRPr="00D80036" w:rsidRDefault="004C12AC">
          <w:pPr>
            <w:ind w:right="1249"/>
            <w:jc w:val="right"/>
            <w:rPr>
              <w:sz w:val="20"/>
              <w:szCs w:val="16"/>
            </w:rPr>
          </w:pPr>
          <w:r w:rsidRPr="00D80036">
            <w:rPr>
              <w:sz w:val="20"/>
              <w:szCs w:val="16"/>
            </w:rPr>
            <w:fldChar w:fldCharType="begin"/>
          </w:r>
          <w:r w:rsidRPr="00D80036">
            <w:rPr>
              <w:sz w:val="20"/>
              <w:szCs w:val="16"/>
            </w:rPr>
            <w:instrText>PAGE</w:instrText>
          </w:r>
          <w:r w:rsidRPr="00D80036">
            <w:rPr>
              <w:sz w:val="20"/>
              <w:szCs w:val="16"/>
            </w:rPr>
            <w:fldChar w:fldCharType="separate"/>
          </w:r>
          <w:r w:rsidRPr="00D80036">
            <w:rPr>
              <w:noProof/>
              <w:sz w:val="20"/>
              <w:szCs w:val="16"/>
            </w:rPr>
            <w:t>1</w:t>
          </w:r>
          <w:r w:rsidRPr="00D80036">
            <w:rPr>
              <w:sz w:val="20"/>
              <w:szCs w:val="16"/>
            </w:rPr>
            <w:fldChar w:fldCharType="end"/>
          </w:r>
        </w:p>
      </w:tc>
    </w:tr>
  </w:tbl>
  <w:p w14:paraId="36F11B69" w14:textId="77777777" w:rsidR="004C12AC" w:rsidRDefault="004C12AC">
    <w:pP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D4268" w14:textId="77777777" w:rsidR="00A67F9A" w:rsidRDefault="00A67F9A">
      <w:pPr>
        <w:spacing w:before="0" w:after="0" w:line="240" w:lineRule="auto"/>
      </w:pPr>
      <w:r>
        <w:separator/>
      </w:r>
    </w:p>
  </w:footnote>
  <w:footnote w:type="continuationSeparator" w:id="0">
    <w:p w14:paraId="660AAE46" w14:textId="77777777" w:rsidR="00A67F9A" w:rsidRDefault="00A67F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1F474" w14:textId="023E074F" w:rsidR="00F457D3" w:rsidRDefault="00F457D3">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F457D3" w14:paraId="02860F46" w14:textId="77777777" w:rsidTr="000917AF">
      <w:trPr>
        <w:trHeight w:val="1080"/>
      </w:trPr>
      <w:tc>
        <w:tcPr>
          <w:tcW w:w="2785" w:type="dxa"/>
          <w:shd w:val="clear" w:color="auto" w:fill="1A4480"/>
          <w:tcMar>
            <w:top w:w="90" w:type="dxa"/>
            <w:left w:w="90" w:type="dxa"/>
            <w:bottom w:w="90" w:type="dxa"/>
            <w:right w:w="90" w:type="dxa"/>
          </w:tcMar>
          <w:vAlign w:val="center"/>
        </w:tcPr>
        <w:p w14:paraId="306BD15F" w14:textId="77777777" w:rsidR="00F457D3" w:rsidRDefault="00A8295F" w:rsidP="004C12AC">
          <w:pPr>
            <w:ind w:left="1347" w:hanging="7"/>
          </w:pPr>
          <w:r>
            <w:rPr>
              <w:noProof/>
            </w:rPr>
            <w:drawing>
              <wp:inline distT="114300" distB="114300" distL="114300" distR="114300" wp14:anchorId="565A6768" wp14:editId="653DDEF7">
                <wp:extent cx="676275" cy="44767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5117C69A" w14:textId="1754AE02" w:rsidR="00F053D5" w:rsidRDefault="00F053D5" w:rsidP="00F053D5">
          <w:pPr>
            <w:pStyle w:val="Header"/>
            <w:spacing w:before="80" w:after="80" w:line="288" w:lineRule="auto"/>
            <w:ind w:left="518" w:right="1310"/>
            <w:jc w:val="right"/>
          </w:pPr>
          <w:r w:rsidRPr="00323664">
            <w:t>FedRAMP</w:t>
          </w:r>
          <w:r w:rsidRPr="00D80036">
            <w:rPr>
              <w:vertAlign w:val="superscript"/>
            </w:rPr>
            <w:t>®</w:t>
          </w:r>
          <w:r w:rsidRPr="00323664">
            <w:t xml:space="preserve"> </w:t>
          </w:r>
          <w:r w:rsidRPr="00D80036">
            <w:t xml:space="preserve">Security Assessment </w:t>
          </w:r>
          <w:r>
            <w:t>Reports</w:t>
          </w:r>
          <w:r w:rsidRPr="00D80036">
            <w:t xml:space="preserve"> (SA</w:t>
          </w:r>
          <w:r>
            <w:t>R</w:t>
          </w:r>
          <w:r w:rsidRPr="00D80036">
            <w:t>)</w:t>
          </w:r>
          <w:r w:rsidRPr="00FB5E47">
            <w:t xml:space="preserve"> – Rev5</w:t>
          </w:r>
          <w:r w:rsidRPr="00D80036">
            <w:t xml:space="preserve">  </w:t>
          </w:r>
        </w:p>
        <w:p w14:paraId="334BEB13" w14:textId="182AF50A" w:rsidR="000917AF" w:rsidRDefault="00F053D5" w:rsidP="00F053D5">
          <w:pPr>
            <w:pStyle w:val="Header"/>
            <w:spacing w:before="80" w:after="80" w:line="288" w:lineRule="auto"/>
            <w:ind w:left="518" w:right="1310"/>
            <w:jc w:val="right"/>
          </w:pPr>
          <w:r>
            <w:rPr>
              <w:sz w:val="15"/>
              <w:szCs w:val="15"/>
            </w:rPr>
            <w:t xml:space="preserve">User Implementation </w:t>
          </w:r>
          <w:proofErr w:type="gramStart"/>
          <w:r>
            <w:rPr>
              <w:sz w:val="15"/>
              <w:szCs w:val="15"/>
            </w:rPr>
            <w:t>Guide</w:t>
          </w:r>
          <w:r w:rsidRPr="00323664">
            <w:rPr>
              <w:sz w:val="15"/>
              <w:szCs w:val="15"/>
            </w:rPr>
            <w:t xml:space="preserve">  |</w:t>
          </w:r>
          <w:proofErr w:type="gramEnd"/>
          <w:r w:rsidRPr="00323664">
            <w:rPr>
              <w:sz w:val="15"/>
              <w:szCs w:val="15"/>
            </w:rPr>
            <w:t xml:space="preserve">  </w:t>
          </w:r>
          <w:r>
            <w:rPr>
              <w:sz w:val="15"/>
              <w:szCs w:val="15"/>
            </w:rPr>
            <w:t>Fedramp2.0.0-oscal1.0.x</w:t>
          </w:r>
          <w:r w:rsidRPr="000B0267">
            <w:rPr>
              <w:sz w:val="15"/>
              <w:szCs w:val="15"/>
            </w:rPr>
            <w:t xml:space="preserve">  |  </w:t>
          </w:r>
          <w:r>
            <w:rPr>
              <w:sz w:val="15"/>
              <w:szCs w:val="15"/>
            </w:rPr>
            <w:t>06/30/2023</w:t>
          </w:r>
        </w:p>
      </w:tc>
    </w:tr>
  </w:tbl>
  <w:p w14:paraId="6C049BF6" w14:textId="712C6A09" w:rsidR="00F457D3" w:rsidRDefault="00A8295F" w:rsidP="000B0267">
    <w:pPr>
      <w:tabs>
        <w:tab w:val="left" w:pos="3645"/>
        <w:tab w:val="left" w:pos="5760"/>
        <w:tab w:val="left" w:pos="6463"/>
      </w:tabs>
      <w:spacing w:after="360"/>
    </w:pPr>
    <w:r>
      <w:tab/>
    </w:r>
    <w:r w:rsidR="00E73671">
      <w:tab/>
    </w:r>
    <w:r w:rsidR="000B026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5D7A2" w14:textId="2A1CD07A" w:rsidR="00C6238A" w:rsidRDefault="00C6238A">
    <w:pPr>
      <w:pStyle w:val="Header"/>
    </w:pPr>
    <w:r>
      <w:rPr>
        <w:noProof/>
      </w:rPr>
      <mc:AlternateContent>
        <mc:Choice Requires="wps">
          <w:drawing>
            <wp:anchor distT="0" distB="0" distL="114300" distR="114300" simplePos="0" relativeHeight="251660288" behindDoc="1" locked="0" layoutInCell="0" allowOverlap="1" wp14:anchorId="0AC138F3" wp14:editId="4852C358">
              <wp:simplePos x="0" y="0"/>
              <wp:positionH relativeFrom="margin">
                <wp:align>center</wp:align>
              </wp:positionH>
              <wp:positionV relativeFrom="margin">
                <wp:align>center</wp:align>
              </wp:positionV>
              <wp:extent cx="5586730" cy="2793365"/>
              <wp:effectExtent l="0" t="1343025" r="0" b="883285"/>
              <wp:wrapNone/>
              <wp:docPr id="487" name="Text Box 4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586730" cy="27933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8974464" w14:textId="77777777" w:rsidR="00C6238A" w:rsidRDefault="00C6238A" w:rsidP="00C6238A">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AC138F3" id="_x0000_t202" coordsize="21600,21600" o:spt="202" path="m,l,21600r21600,l21600,xe">
              <v:stroke joinstyle="miter"/>
              <v:path gradientshapeok="t" o:connecttype="rect"/>
            </v:shapetype>
            <v:shape id="Text Box 487" o:spid="_x0000_s1107" type="#_x0000_t202" style="position:absolute;left:0;text-align:left;margin-left:0;margin-top:0;width:439.9pt;height:219.9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" o:allowincell="f" filled="f" stroked="f">
              <v:stroke joinstyle="round"/>
              <o:lock v:ext="edit" shapetype="t"/>
              <v:textbox style="mso-fit-shape-to-text:t">
                <w:txbxContent>
                  <w:p w14:paraId="18974464" w14:textId="77777777" w:rsidR="00C6238A" w:rsidRDefault="00C6238A" w:rsidP="00C6238A">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5E104" w14:textId="77777777" w:rsidR="007956C5" w:rsidRDefault="007956C5" w:rsidP="007956C5">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7956C5" w14:paraId="150652FC" w14:textId="77777777" w:rsidTr="009D5541">
      <w:trPr>
        <w:trHeight w:val="1080"/>
      </w:trPr>
      <w:tc>
        <w:tcPr>
          <w:tcW w:w="2785" w:type="dxa"/>
          <w:shd w:val="clear" w:color="auto" w:fill="1A4480"/>
          <w:tcMar>
            <w:top w:w="90" w:type="dxa"/>
            <w:left w:w="90" w:type="dxa"/>
            <w:bottom w:w="90" w:type="dxa"/>
            <w:right w:w="90" w:type="dxa"/>
          </w:tcMar>
          <w:vAlign w:val="center"/>
        </w:tcPr>
        <w:p w14:paraId="37D65ED3" w14:textId="77777777" w:rsidR="007956C5" w:rsidRDefault="007956C5" w:rsidP="007956C5">
          <w:pPr>
            <w:ind w:left="1347" w:hanging="7"/>
          </w:pPr>
          <w:r>
            <w:rPr>
              <w:noProof/>
            </w:rPr>
            <w:drawing>
              <wp:inline distT="114300" distB="114300" distL="114300" distR="114300" wp14:anchorId="58280B56" wp14:editId="1347CF7E">
                <wp:extent cx="676275" cy="447675"/>
                <wp:effectExtent l="0" t="0" r="0" b="0"/>
                <wp:docPr id="51" name="Picture 51" descr="A white letter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1" name="Picture 51" descr="A white letter on a black background&#10;&#10;Description automatically generated with medium confidence"/>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36008E9C" w14:textId="77777777" w:rsidR="007956C5" w:rsidRDefault="007956C5" w:rsidP="007956C5">
          <w:pPr>
            <w:pStyle w:val="Header"/>
            <w:spacing w:before="80" w:after="80" w:line="288" w:lineRule="auto"/>
            <w:ind w:left="518" w:right="1310"/>
            <w:jc w:val="right"/>
          </w:pPr>
          <w:r w:rsidRPr="00323664">
            <w:t>FedRAMP</w:t>
          </w:r>
          <w:r w:rsidRPr="00D80036">
            <w:rPr>
              <w:vertAlign w:val="superscript"/>
            </w:rPr>
            <w:t>®</w:t>
          </w:r>
          <w:r w:rsidRPr="00323664">
            <w:t xml:space="preserve"> </w:t>
          </w:r>
          <w:r w:rsidRPr="00D80036">
            <w:t xml:space="preserve">Security Assessment </w:t>
          </w:r>
          <w:r>
            <w:t>Reports</w:t>
          </w:r>
          <w:r w:rsidRPr="00D80036">
            <w:t xml:space="preserve"> (SA</w:t>
          </w:r>
          <w:r>
            <w:t>R</w:t>
          </w:r>
          <w:r w:rsidRPr="00D80036">
            <w:t>)</w:t>
          </w:r>
          <w:r w:rsidRPr="00FB5E47">
            <w:t xml:space="preserve"> – Rev5</w:t>
          </w:r>
          <w:r w:rsidRPr="00D80036">
            <w:t xml:space="preserve">  </w:t>
          </w:r>
        </w:p>
        <w:p w14:paraId="4E6BB4DD" w14:textId="77777777" w:rsidR="007956C5" w:rsidRDefault="007956C5" w:rsidP="007956C5">
          <w:pPr>
            <w:pStyle w:val="Header"/>
            <w:spacing w:before="80" w:after="80" w:line="288" w:lineRule="auto"/>
            <w:ind w:left="518" w:right="1310"/>
            <w:jc w:val="right"/>
          </w:pPr>
          <w:r>
            <w:rPr>
              <w:sz w:val="15"/>
              <w:szCs w:val="15"/>
            </w:rPr>
            <w:t xml:space="preserve">User Implementation </w:t>
          </w:r>
          <w:proofErr w:type="gramStart"/>
          <w:r>
            <w:rPr>
              <w:sz w:val="15"/>
              <w:szCs w:val="15"/>
            </w:rPr>
            <w:t>Guide</w:t>
          </w:r>
          <w:r w:rsidRPr="00323664">
            <w:rPr>
              <w:sz w:val="15"/>
              <w:szCs w:val="15"/>
            </w:rPr>
            <w:t xml:space="preserve">  |</w:t>
          </w:r>
          <w:proofErr w:type="gramEnd"/>
          <w:r w:rsidRPr="00323664">
            <w:rPr>
              <w:sz w:val="15"/>
              <w:szCs w:val="15"/>
            </w:rPr>
            <w:t xml:space="preserve">  </w:t>
          </w:r>
          <w:r>
            <w:rPr>
              <w:sz w:val="15"/>
              <w:szCs w:val="15"/>
            </w:rPr>
            <w:t>Fedramp2.0.0-oscal1.0.x</w:t>
          </w:r>
          <w:r w:rsidRPr="000B0267">
            <w:rPr>
              <w:sz w:val="15"/>
              <w:szCs w:val="15"/>
            </w:rPr>
            <w:t xml:space="preserve">  |  </w:t>
          </w:r>
          <w:r>
            <w:rPr>
              <w:sz w:val="15"/>
              <w:szCs w:val="15"/>
            </w:rPr>
            <w:t>06/30/2023</w:t>
          </w:r>
        </w:p>
      </w:tc>
    </w:tr>
  </w:tbl>
  <w:p w14:paraId="3C6CF5AC" w14:textId="4F8CDE60" w:rsidR="00C6238A" w:rsidRDefault="00C6238A" w:rsidP="007956C5">
    <w:pPr>
      <w:tabs>
        <w:tab w:val="left" w:pos="3645"/>
        <w:tab w:val="left" w:pos="5760"/>
        <w:tab w:val="left" w:pos="6463"/>
      </w:tabs>
      <w:spacing w:after="360"/>
    </w:pPr>
    <w:r>
      <w:rPr>
        <w:noProof/>
      </w:rPr>
      <mc:AlternateContent>
        <mc:Choice Requires="wps">
          <w:drawing>
            <wp:anchor distT="0" distB="0" distL="114300" distR="114300" simplePos="0" relativeHeight="251661312" behindDoc="1" locked="0" layoutInCell="0" allowOverlap="1" wp14:anchorId="31B276A7" wp14:editId="4AACC43E">
              <wp:simplePos x="0" y="0"/>
              <wp:positionH relativeFrom="margin">
                <wp:align>center</wp:align>
              </wp:positionH>
              <wp:positionV relativeFrom="margin">
                <wp:align>center</wp:align>
              </wp:positionV>
              <wp:extent cx="5586730" cy="2793365"/>
              <wp:effectExtent l="0" t="1343025" r="0" b="883285"/>
              <wp:wrapNone/>
              <wp:docPr id="485" name="Text Box 4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586730" cy="27933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5AC7F81" w14:textId="77777777" w:rsidR="00C6238A" w:rsidRDefault="00C6238A" w:rsidP="00C6238A">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1B276A7" id="_x0000_t202" coordsize="21600,21600" o:spt="202" path="m,l,21600r21600,l21600,xe">
              <v:stroke joinstyle="miter"/>
              <v:path gradientshapeok="t" o:connecttype="rect"/>
            </v:shapetype>
            <v:shape id="Text Box 485" o:spid="_x0000_s1107" type="#_x0000_t202" style="position:absolute;left:0;text-align:left;margin-left:0;margin-top:0;width:439.9pt;height:219.9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" o:allowincell="f" filled="f" stroked="f">
              <v:stroke joinstyle="round"/>
              <o:lock v:ext="edit" shapetype="t"/>
              <v:textbox style="mso-fit-shape-to-text:t">
                <w:txbxContent>
                  <w:p w14:paraId="05AC7F81" w14:textId="77777777" w:rsidR="00C6238A" w:rsidRDefault="00C6238A" w:rsidP="00C6238A">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162AA" w14:textId="7150BCE1" w:rsidR="00C6238A" w:rsidRDefault="00C6238A">
    <w:pPr>
      <w:pStyle w:val="Header"/>
    </w:pPr>
    <w:r>
      <w:rPr>
        <w:noProof/>
      </w:rPr>
      <mc:AlternateContent>
        <mc:Choice Requires="wps">
          <w:drawing>
            <wp:anchor distT="0" distB="0" distL="114300" distR="114300" simplePos="0" relativeHeight="251659264" behindDoc="1" locked="0" layoutInCell="0" allowOverlap="1" wp14:anchorId="267EBD3C" wp14:editId="79168DF4">
              <wp:simplePos x="0" y="0"/>
              <wp:positionH relativeFrom="margin">
                <wp:align>center</wp:align>
              </wp:positionH>
              <wp:positionV relativeFrom="margin">
                <wp:align>center</wp:align>
              </wp:positionV>
              <wp:extent cx="5586730" cy="2793365"/>
              <wp:effectExtent l="0" t="1343025" r="0" b="883285"/>
              <wp:wrapNone/>
              <wp:docPr id="483" name="Text Box 4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586730" cy="27933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D21CFC5" w14:textId="77777777" w:rsidR="00C6238A" w:rsidRDefault="00C6238A" w:rsidP="00C6238A">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67EBD3C" id="_x0000_t202" coordsize="21600,21600" o:spt="202" path="m,l,21600r21600,l21600,xe">
              <v:stroke joinstyle="miter"/>
              <v:path gradientshapeok="t" o:connecttype="rect"/>
            </v:shapetype>
            <v:shape id="Text Box 483" o:spid="_x0000_s1108" type="#_x0000_t202" style="position:absolute;left:0;text-align:left;margin-left:0;margin-top:0;width:439.9pt;height:219.9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" o:allowincell="f" filled="f" stroked="f">
              <v:stroke joinstyle="round"/>
              <o:lock v:ext="edit" shapetype="t"/>
              <v:textbox style="mso-fit-shape-to-text:t">
                <w:txbxContent>
                  <w:p w14:paraId="0D21CFC5" w14:textId="77777777" w:rsidR="00C6238A" w:rsidRDefault="00C6238A" w:rsidP="00C6238A">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A67B" w14:textId="71B5C998" w:rsidR="00C6238A" w:rsidRDefault="00C6238A">
    <w:pPr>
      <w:pStyle w:val="Header"/>
    </w:pPr>
    <w:r>
      <w:rPr>
        <w:noProof/>
      </w:rPr>
      <mc:AlternateContent>
        <mc:Choice Requires="wps">
          <w:drawing>
            <wp:anchor distT="0" distB="0" distL="114300" distR="114300" simplePos="0" relativeHeight="251663360" behindDoc="1" locked="0" layoutInCell="0" allowOverlap="1" wp14:anchorId="672E7518" wp14:editId="1CD9FC6E">
              <wp:simplePos x="0" y="0"/>
              <wp:positionH relativeFrom="margin">
                <wp:align>center</wp:align>
              </wp:positionH>
              <wp:positionV relativeFrom="margin">
                <wp:align>center</wp:align>
              </wp:positionV>
              <wp:extent cx="5586730" cy="2793365"/>
              <wp:effectExtent l="0" t="1343025" r="0" b="883285"/>
              <wp:wrapNone/>
              <wp:docPr id="482" name="Text Box 4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586730" cy="27933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7986E8" w14:textId="77777777" w:rsidR="00C6238A" w:rsidRDefault="00C6238A" w:rsidP="00C6238A">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2E7518" id="_x0000_t202" coordsize="21600,21600" o:spt="202" path="m,l,21600r21600,l21600,xe">
              <v:stroke joinstyle="miter"/>
              <v:path gradientshapeok="t" o:connecttype="rect"/>
            </v:shapetype>
            <v:shape id="Text Box 482" o:spid="_x0000_s1109" type="#_x0000_t202" style="position:absolute;left:0;text-align:left;margin-left:0;margin-top:0;width:439.9pt;height:219.9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" o:allowincell="f" filled="f" stroked="f">
              <v:stroke joinstyle="round"/>
              <o:lock v:ext="edit" shapetype="t"/>
              <v:textbox style="mso-fit-shape-to-text:t">
                <w:txbxContent>
                  <w:p w14:paraId="687986E8" w14:textId="77777777" w:rsidR="00C6238A" w:rsidRDefault="00C6238A" w:rsidP="00C6238A">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B943C" w14:textId="77777777" w:rsidR="00B80955" w:rsidRDefault="00B80955" w:rsidP="00B80955">
    <w:pPr>
      <w:spacing w:before="0" w:after="0" w:line="240" w:lineRule="auto"/>
    </w:pPr>
  </w:p>
  <w:tbl>
    <w:tblPr>
      <w:tblStyle w:val="aff1"/>
      <w:tblW w:w="24480" w:type="dxa"/>
      <w:tblInd w:w="-12245"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13590"/>
      <w:gridCol w:w="10890"/>
    </w:tblGrid>
    <w:tr w:rsidR="00B80955" w14:paraId="13DAF278" w14:textId="77777777" w:rsidTr="00B80955">
      <w:trPr>
        <w:trHeight w:val="1080"/>
      </w:trPr>
      <w:tc>
        <w:tcPr>
          <w:tcW w:w="13590" w:type="dxa"/>
          <w:shd w:val="clear" w:color="auto" w:fill="1A4480"/>
          <w:tcMar>
            <w:top w:w="90" w:type="dxa"/>
            <w:left w:w="90" w:type="dxa"/>
            <w:bottom w:w="90" w:type="dxa"/>
            <w:right w:w="90" w:type="dxa"/>
          </w:tcMar>
          <w:vAlign w:val="center"/>
        </w:tcPr>
        <w:p w14:paraId="6AD27412" w14:textId="77777777" w:rsidR="00B80955" w:rsidRDefault="00B80955" w:rsidP="00B80955">
          <w:pPr>
            <w:ind w:left="1347" w:hanging="7"/>
          </w:pPr>
          <w:r>
            <w:rPr>
              <w:noProof/>
            </w:rPr>
            <w:drawing>
              <wp:inline distT="114300" distB="114300" distL="114300" distR="114300" wp14:anchorId="4C1A60B6" wp14:editId="2AFD085A">
                <wp:extent cx="676275" cy="447675"/>
                <wp:effectExtent l="0" t="0" r="0" b="0"/>
                <wp:docPr id="479" name="Picture 479" descr="A white letter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79" name="Picture 479" descr="A white letter on a black background&#10;&#10;Description automatically generated with medium confidence"/>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10890" w:type="dxa"/>
          <w:shd w:val="clear" w:color="auto" w:fill="1A4480"/>
          <w:tcMar>
            <w:top w:w="100" w:type="dxa"/>
            <w:left w:w="100" w:type="dxa"/>
            <w:bottom w:w="100" w:type="dxa"/>
            <w:right w:w="100" w:type="dxa"/>
          </w:tcMar>
          <w:vAlign w:val="center"/>
        </w:tcPr>
        <w:p w14:paraId="26BBD22C" w14:textId="77777777" w:rsidR="00B80955" w:rsidRDefault="00B80955" w:rsidP="00B80955">
          <w:pPr>
            <w:pStyle w:val="Header"/>
            <w:spacing w:before="80" w:after="80" w:line="288" w:lineRule="auto"/>
            <w:ind w:left="518" w:right="1310"/>
            <w:jc w:val="right"/>
          </w:pPr>
          <w:r w:rsidRPr="00323664">
            <w:t>FedRAMP</w:t>
          </w:r>
          <w:r w:rsidRPr="00D80036">
            <w:rPr>
              <w:vertAlign w:val="superscript"/>
            </w:rPr>
            <w:t>®</w:t>
          </w:r>
          <w:r w:rsidRPr="00323664">
            <w:t xml:space="preserve"> </w:t>
          </w:r>
          <w:r w:rsidRPr="00D80036">
            <w:t xml:space="preserve">Security Assessment </w:t>
          </w:r>
          <w:r>
            <w:t>Reports</w:t>
          </w:r>
          <w:r w:rsidRPr="00D80036">
            <w:t xml:space="preserve"> (SA</w:t>
          </w:r>
          <w:r>
            <w:t>R</w:t>
          </w:r>
          <w:r w:rsidRPr="00D80036">
            <w:t>)</w:t>
          </w:r>
          <w:r w:rsidRPr="00FB5E47">
            <w:t xml:space="preserve"> – Rev5</w:t>
          </w:r>
          <w:r w:rsidRPr="00D80036">
            <w:t xml:space="preserve">  </w:t>
          </w:r>
        </w:p>
        <w:p w14:paraId="0E7AB0BD" w14:textId="77777777" w:rsidR="00B80955" w:rsidRDefault="00B80955" w:rsidP="00B80955">
          <w:pPr>
            <w:pStyle w:val="Header"/>
            <w:spacing w:before="80" w:after="80" w:line="288" w:lineRule="auto"/>
            <w:ind w:left="518" w:right="1310"/>
            <w:jc w:val="right"/>
          </w:pPr>
          <w:r>
            <w:rPr>
              <w:sz w:val="15"/>
              <w:szCs w:val="15"/>
            </w:rPr>
            <w:t xml:space="preserve">User Implementation </w:t>
          </w:r>
          <w:proofErr w:type="gramStart"/>
          <w:r>
            <w:rPr>
              <w:sz w:val="15"/>
              <w:szCs w:val="15"/>
            </w:rPr>
            <w:t>Guide</w:t>
          </w:r>
          <w:r w:rsidRPr="00323664">
            <w:rPr>
              <w:sz w:val="15"/>
              <w:szCs w:val="15"/>
            </w:rPr>
            <w:t xml:space="preserve">  |</w:t>
          </w:r>
          <w:proofErr w:type="gramEnd"/>
          <w:r w:rsidRPr="00323664">
            <w:rPr>
              <w:sz w:val="15"/>
              <w:szCs w:val="15"/>
            </w:rPr>
            <w:t xml:space="preserve">  </w:t>
          </w:r>
          <w:r>
            <w:rPr>
              <w:sz w:val="15"/>
              <w:szCs w:val="15"/>
            </w:rPr>
            <w:t>Fedramp2.0.0-oscal1.0.x</w:t>
          </w:r>
          <w:r w:rsidRPr="000B0267">
            <w:rPr>
              <w:sz w:val="15"/>
              <w:szCs w:val="15"/>
            </w:rPr>
            <w:t xml:space="preserve">  |  </w:t>
          </w:r>
          <w:r>
            <w:rPr>
              <w:sz w:val="15"/>
              <w:szCs w:val="15"/>
            </w:rPr>
            <w:t>06/30/2023</w:t>
          </w:r>
        </w:p>
      </w:tc>
    </w:tr>
  </w:tbl>
  <w:p w14:paraId="519494B9" w14:textId="77777777" w:rsidR="00B80955" w:rsidRDefault="00B80955" w:rsidP="00B80955">
    <w:pPr>
      <w:tabs>
        <w:tab w:val="left" w:pos="3645"/>
        <w:tab w:val="left" w:pos="6463"/>
      </w:tabs>
      <w:spacing w:after="360"/>
    </w:pPr>
    <w:r>
      <w:tab/>
    </w:r>
    <w:r>
      <w:tab/>
    </w:r>
  </w:p>
  <w:p w14:paraId="398BF149" w14:textId="11E13C86" w:rsidR="00C6238A" w:rsidRPr="00B80955" w:rsidRDefault="00C6238A" w:rsidP="00B8095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C34D2" w14:textId="7737B8D9" w:rsidR="00C6238A" w:rsidRDefault="00C6238A">
    <w:pPr>
      <w:pStyle w:val="Header"/>
    </w:pPr>
    <w:r>
      <w:rPr>
        <w:noProof/>
      </w:rPr>
      <mc:AlternateContent>
        <mc:Choice Requires="wps">
          <w:drawing>
            <wp:anchor distT="0" distB="0" distL="114300" distR="114300" simplePos="0" relativeHeight="251662336" behindDoc="1" locked="0" layoutInCell="0" allowOverlap="1" wp14:anchorId="009130B2" wp14:editId="7F623FD5">
              <wp:simplePos x="0" y="0"/>
              <wp:positionH relativeFrom="margin">
                <wp:align>center</wp:align>
              </wp:positionH>
              <wp:positionV relativeFrom="margin">
                <wp:align>center</wp:align>
              </wp:positionV>
              <wp:extent cx="5586730" cy="2793365"/>
              <wp:effectExtent l="0" t="1343025" r="0" b="88328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586730" cy="27933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0AB0C8D" w14:textId="77777777" w:rsidR="00C6238A" w:rsidRDefault="00C6238A" w:rsidP="00C6238A">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09130B2" id="_x0000_t202" coordsize="21600,21600" o:spt="202" path="m,l,21600r21600,l21600,xe">
              <v:stroke joinstyle="miter"/>
              <v:path gradientshapeok="t" o:connecttype="rect"/>
            </v:shapetype>
            <v:shape id="Text Box 476" o:spid="_x0000_s1111" type="#_x0000_t202" style="position:absolute;left:0;text-align:left;margin-left:0;margin-top:0;width:439.9pt;height:219.9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" o:allowincell="f" filled="f" stroked="f">
              <v:stroke joinstyle="round"/>
              <o:lock v:ext="edit" shapetype="t"/>
              <v:textbox style="mso-fit-shape-to-text:t">
                <w:txbxContent>
                  <w:p w14:paraId="10AB0C8D" w14:textId="77777777" w:rsidR="00C6238A" w:rsidRDefault="00C6238A" w:rsidP="00C6238A">
                    <w:pPr>
                      <w:jc w:val="center"/>
                      <w:rPr>
                        <w:rFonts w:ascii="Calibri" w:hAnsi="Calibri" w:cs="Calibri"/>
                        <w:color w:val="C0C0C0"/>
                        <w:sz w:val="2"/>
                        <w:szCs w:val="2"/>
                        <w14:textFill>
                          <w14:solidFill>
                            <w14:srgbClr w14:val="C0C0C0">
                              <w14:alpha w14:val="50000"/>
                            </w14:srgbClr>
                          </w14:solidFill>
                        </w14:textFill>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F02E7" w14:textId="77777777" w:rsidR="004C12AC" w:rsidRDefault="004C12AC">
    <w:pPr>
      <w:spacing w:before="0" w:after="0" w:line="240" w:lineRule="auto"/>
    </w:pPr>
  </w:p>
  <w:tbl>
    <w:tblPr>
      <w:tblStyle w:val="aff1"/>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4C12AC" w14:paraId="4DB344A5" w14:textId="77777777" w:rsidTr="000917AF">
      <w:trPr>
        <w:trHeight w:val="1080"/>
      </w:trPr>
      <w:tc>
        <w:tcPr>
          <w:tcW w:w="2785" w:type="dxa"/>
          <w:shd w:val="clear" w:color="auto" w:fill="1A4480"/>
          <w:tcMar>
            <w:top w:w="90" w:type="dxa"/>
            <w:left w:w="90" w:type="dxa"/>
            <w:bottom w:w="90" w:type="dxa"/>
            <w:right w:w="90" w:type="dxa"/>
          </w:tcMar>
          <w:vAlign w:val="center"/>
        </w:tcPr>
        <w:p w14:paraId="202F0F4B" w14:textId="77777777" w:rsidR="004C12AC" w:rsidRDefault="004C12AC" w:rsidP="004C12AC">
          <w:pPr>
            <w:ind w:left="1347" w:hanging="7"/>
          </w:pPr>
          <w:r>
            <w:rPr>
              <w:noProof/>
            </w:rPr>
            <w:drawing>
              <wp:inline distT="114300" distB="114300" distL="114300" distR="114300" wp14:anchorId="20FF67B2" wp14:editId="0139D46F">
                <wp:extent cx="676275" cy="447675"/>
                <wp:effectExtent l="0" t="0" r="0" b="0"/>
                <wp:docPr id="494" name="Picture 494"/>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39BC26D5" w14:textId="77777777" w:rsidR="006D681E" w:rsidRDefault="006D681E" w:rsidP="006D681E">
          <w:pPr>
            <w:pStyle w:val="Header"/>
            <w:spacing w:before="80" w:after="80" w:line="288" w:lineRule="auto"/>
            <w:ind w:left="518" w:right="1310"/>
            <w:jc w:val="right"/>
          </w:pPr>
          <w:r w:rsidRPr="00323664">
            <w:t>FedRAMP</w:t>
          </w:r>
          <w:r w:rsidRPr="00D80036">
            <w:rPr>
              <w:vertAlign w:val="superscript"/>
            </w:rPr>
            <w:t>®</w:t>
          </w:r>
          <w:r w:rsidRPr="00323664">
            <w:t xml:space="preserve"> </w:t>
          </w:r>
          <w:r w:rsidRPr="00D80036">
            <w:t xml:space="preserve">Security Assessment </w:t>
          </w:r>
          <w:r>
            <w:t>Reports</w:t>
          </w:r>
          <w:r w:rsidRPr="00D80036">
            <w:t xml:space="preserve"> (SA</w:t>
          </w:r>
          <w:r>
            <w:t>R</w:t>
          </w:r>
          <w:r w:rsidRPr="00D80036">
            <w:t>)</w:t>
          </w:r>
          <w:r w:rsidRPr="00FB5E47">
            <w:t xml:space="preserve"> – Rev5</w:t>
          </w:r>
          <w:r w:rsidRPr="00D80036">
            <w:t xml:space="preserve">  </w:t>
          </w:r>
        </w:p>
        <w:p w14:paraId="441DFE58" w14:textId="022A8CA1" w:rsidR="004C12AC" w:rsidRDefault="006D681E" w:rsidP="006D681E">
          <w:pPr>
            <w:pStyle w:val="Header"/>
            <w:spacing w:before="80" w:after="80" w:line="288" w:lineRule="auto"/>
            <w:ind w:left="518" w:right="1310"/>
            <w:jc w:val="right"/>
          </w:pPr>
          <w:r>
            <w:rPr>
              <w:sz w:val="15"/>
              <w:szCs w:val="15"/>
            </w:rPr>
            <w:t xml:space="preserve">User Implementation </w:t>
          </w:r>
          <w:proofErr w:type="gramStart"/>
          <w:r>
            <w:rPr>
              <w:sz w:val="15"/>
              <w:szCs w:val="15"/>
            </w:rPr>
            <w:t>Guide</w:t>
          </w:r>
          <w:r w:rsidRPr="00323664">
            <w:rPr>
              <w:sz w:val="15"/>
              <w:szCs w:val="15"/>
            </w:rPr>
            <w:t xml:space="preserve">  |</w:t>
          </w:r>
          <w:proofErr w:type="gramEnd"/>
          <w:r w:rsidRPr="00323664">
            <w:rPr>
              <w:sz w:val="15"/>
              <w:szCs w:val="15"/>
            </w:rPr>
            <w:t xml:space="preserve">  </w:t>
          </w:r>
          <w:r>
            <w:rPr>
              <w:sz w:val="15"/>
              <w:szCs w:val="15"/>
            </w:rPr>
            <w:t>Fedramp2.0.0-oscal1.0.x</w:t>
          </w:r>
          <w:r w:rsidRPr="000B0267">
            <w:rPr>
              <w:sz w:val="15"/>
              <w:szCs w:val="15"/>
            </w:rPr>
            <w:t xml:space="preserve">  |  </w:t>
          </w:r>
          <w:r>
            <w:rPr>
              <w:sz w:val="15"/>
              <w:szCs w:val="15"/>
            </w:rPr>
            <w:t>06/30/2023</w:t>
          </w:r>
        </w:p>
      </w:tc>
    </w:tr>
  </w:tbl>
  <w:p w14:paraId="715D3D23" w14:textId="77777777" w:rsidR="004C12AC" w:rsidRDefault="004C12AC" w:rsidP="00E73671">
    <w:pPr>
      <w:tabs>
        <w:tab w:val="left" w:pos="3645"/>
        <w:tab w:val="left" w:pos="6463"/>
      </w:tabs>
      <w:spacing w:after="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0B5"/>
    <w:multiLevelType w:val="multilevel"/>
    <w:tmpl w:val="846A393A"/>
    <w:lvl w:ilvl="0">
      <w:start w:val="3"/>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4810663"/>
    <w:multiLevelType w:val="hybridMultilevel"/>
    <w:tmpl w:val="6FC42374"/>
    <w:lvl w:ilvl="0" w:tplc="04090001">
      <w:start w:val="1"/>
      <w:numFmt w:val="bullet"/>
      <w:lvlText w:val=""/>
      <w:lvlJc w:val="left"/>
      <w:pPr>
        <w:ind w:left="720" w:hanging="360"/>
      </w:pPr>
      <w:rPr>
        <w:rFonts w:ascii="Symbol" w:hAnsi="Symbol" w:hint="default"/>
      </w:rPr>
    </w:lvl>
    <w:lvl w:ilvl="1" w:tplc="3D7C435A">
      <w:start w:val="1"/>
      <w:numFmt w:val="bullet"/>
      <w:lvlText w:val="–"/>
      <w:lvlJc w:val="left"/>
      <w:pPr>
        <w:ind w:left="99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D4C33"/>
    <w:multiLevelType w:val="multilevel"/>
    <w:tmpl w:val="398AD52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440" w:hanging="144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8AA00BF"/>
    <w:multiLevelType w:val="hybridMultilevel"/>
    <w:tmpl w:val="98E05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7555C"/>
    <w:multiLevelType w:val="hybridMultilevel"/>
    <w:tmpl w:val="09741832"/>
    <w:lvl w:ilvl="0" w:tplc="04090001">
      <w:start w:val="1"/>
      <w:numFmt w:val="bullet"/>
      <w:lvlText w:val=""/>
      <w:lvlJc w:val="left"/>
      <w:pPr>
        <w:ind w:left="720" w:hanging="360"/>
      </w:pPr>
      <w:rPr>
        <w:rFonts w:ascii="Symbol" w:hAnsi="Symbol" w:hint="default"/>
      </w:rPr>
    </w:lvl>
    <w:lvl w:ilvl="1" w:tplc="3D7C435A">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F202BA"/>
    <w:multiLevelType w:val="multilevel"/>
    <w:tmpl w:val="7296711A"/>
    <w:lvl w:ilvl="0">
      <w:start w:val="1"/>
      <w:numFmt w:val="upperLetter"/>
      <w:pStyle w:val="Appendix1"/>
      <w:suff w:val="space"/>
      <w:lvlText w:val="Appendix %1  "/>
      <w:lvlJc w:val="left"/>
      <w:pPr>
        <w:ind w:left="432" w:hanging="432"/>
      </w:p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cs="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03B5184"/>
    <w:multiLevelType w:val="multilevel"/>
    <w:tmpl w:val="A8EE60FA"/>
    <w:styleLink w:val="CurrentList3"/>
    <w:lvl w:ilvl="0">
      <w:start w:val="5"/>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75C4F4B"/>
    <w:multiLevelType w:val="hybridMultilevel"/>
    <w:tmpl w:val="5A64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B86DFB"/>
    <w:multiLevelType w:val="multilevel"/>
    <w:tmpl w:val="BC4052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E1062E2"/>
    <w:multiLevelType w:val="hybridMultilevel"/>
    <w:tmpl w:val="66A0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59366A"/>
    <w:multiLevelType w:val="hybridMultilevel"/>
    <w:tmpl w:val="5E0E9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A06FF"/>
    <w:multiLevelType w:val="multilevel"/>
    <w:tmpl w:val="47C006B6"/>
    <w:styleLink w:val="CurrentList1"/>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34A1D49"/>
    <w:multiLevelType w:val="hybridMultilevel"/>
    <w:tmpl w:val="8556C890"/>
    <w:lvl w:ilvl="0" w:tplc="04090001">
      <w:start w:val="1"/>
      <w:numFmt w:val="bullet"/>
      <w:lvlText w:val=""/>
      <w:lvlJc w:val="left"/>
      <w:pPr>
        <w:ind w:left="720" w:hanging="360"/>
      </w:pPr>
      <w:rPr>
        <w:rFonts w:ascii="Symbol" w:hAnsi="Symbol" w:hint="default"/>
      </w:rPr>
    </w:lvl>
    <w:lvl w:ilvl="1" w:tplc="3D7C435A">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166809"/>
    <w:multiLevelType w:val="multilevel"/>
    <w:tmpl w:val="398AD52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440" w:hanging="144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4C94886"/>
    <w:multiLevelType w:val="multilevel"/>
    <w:tmpl w:val="CEF2B5F6"/>
    <w:styleLink w:val="CurrentList4"/>
    <w:lvl w:ilvl="0">
      <w:start w:val="1"/>
      <w:numFmt w:val="upperLetter"/>
      <w:suff w:val="space"/>
      <w:lvlText w:val="Appendix %1  "/>
      <w:lvlJc w:val="left"/>
      <w:pPr>
        <w:ind w:left="432" w:hanging="432"/>
      </w:pPr>
      <w:rPr>
        <w:rFonts w:hint="default"/>
      </w:rPr>
    </w:lvl>
    <w:lvl w:ilvl="1">
      <w:start w:val="1"/>
      <w:numFmt w:val="decimal"/>
      <w:suff w:val="space"/>
      <w:lvlText w:val="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6C206661"/>
    <w:multiLevelType w:val="hybridMultilevel"/>
    <w:tmpl w:val="BC242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70BB"/>
    <w:multiLevelType w:val="multilevel"/>
    <w:tmpl w:val="25D01CF4"/>
    <w:styleLink w:val="CurrentList2"/>
    <w:lvl w:ilvl="0">
      <w:start w:val="5"/>
      <w:numFmt w:val="upperLetter"/>
      <w:suff w:val="space"/>
      <w:lvlText w:val="Appendix %1"/>
      <w:lvlJc w:val="left"/>
      <w:pPr>
        <w:ind w:left="216" w:hanging="21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17269DF"/>
    <w:multiLevelType w:val="hybridMultilevel"/>
    <w:tmpl w:val="C9403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867484">
    <w:abstractNumId w:val="12"/>
  </w:num>
  <w:num w:numId="2" w16cid:durableId="2068333957">
    <w:abstractNumId w:val="5"/>
  </w:num>
  <w:num w:numId="3" w16cid:durableId="1201630826">
    <w:abstractNumId w:val="17"/>
  </w:num>
  <w:num w:numId="4" w16cid:durableId="276254788">
    <w:abstractNumId w:val="7"/>
  </w:num>
  <w:num w:numId="5" w16cid:durableId="855117405">
    <w:abstractNumId w:val="9"/>
  </w:num>
  <w:num w:numId="6" w16cid:durableId="934633160">
    <w:abstractNumId w:val="15"/>
  </w:num>
  <w:num w:numId="7" w16cid:durableId="1822773644">
    <w:abstractNumId w:val="11"/>
  </w:num>
  <w:num w:numId="8" w16cid:durableId="455607702">
    <w:abstractNumId w:val="16"/>
  </w:num>
  <w:num w:numId="9" w16cid:durableId="1527670271">
    <w:abstractNumId w:val="6"/>
  </w:num>
  <w:num w:numId="10" w16cid:durableId="967129515">
    <w:abstractNumId w:val="14"/>
  </w:num>
  <w:num w:numId="11" w16cid:durableId="1124234918">
    <w:abstractNumId w:val="10"/>
  </w:num>
  <w:num w:numId="12" w16cid:durableId="539517422">
    <w:abstractNumId w:val="3"/>
  </w:num>
  <w:num w:numId="13" w16cid:durableId="1571840738">
    <w:abstractNumId w:val="18"/>
  </w:num>
  <w:num w:numId="14" w16cid:durableId="783230747">
    <w:abstractNumId w:val="1"/>
  </w:num>
  <w:num w:numId="15" w16cid:durableId="912010063">
    <w:abstractNumId w:val="4"/>
  </w:num>
  <w:num w:numId="16" w16cid:durableId="1301763784">
    <w:abstractNumId w:val="13"/>
  </w:num>
  <w:num w:numId="17" w16cid:durableId="347220149">
    <w:abstractNumId w:val="8"/>
  </w:num>
  <w:num w:numId="18" w16cid:durableId="480124524">
    <w:abstractNumId w:val="2"/>
  </w:num>
  <w:num w:numId="19" w16cid:durableId="954411640">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7D3"/>
    <w:rsid w:val="00015116"/>
    <w:rsid w:val="0001572E"/>
    <w:rsid w:val="00017CA0"/>
    <w:rsid w:val="00030FF9"/>
    <w:rsid w:val="0004146B"/>
    <w:rsid w:val="00042338"/>
    <w:rsid w:val="00042723"/>
    <w:rsid w:val="00075B58"/>
    <w:rsid w:val="00077649"/>
    <w:rsid w:val="00082179"/>
    <w:rsid w:val="00082337"/>
    <w:rsid w:val="00085486"/>
    <w:rsid w:val="000917AF"/>
    <w:rsid w:val="0009258D"/>
    <w:rsid w:val="000953F7"/>
    <w:rsid w:val="000A1074"/>
    <w:rsid w:val="000A2A75"/>
    <w:rsid w:val="000B0267"/>
    <w:rsid w:val="000B53E1"/>
    <w:rsid w:val="000C2FEE"/>
    <w:rsid w:val="000D0574"/>
    <w:rsid w:val="000D25A1"/>
    <w:rsid w:val="000D429F"/>
    <w:rsid w:val="000D734E"/>
    <w:rsid w:val="000E180F"/>
    <w:rsid w:val="000E6FBD"/>
    <w:rsid w:val="000F0225"/>
    <w:rsid w:val="000F45C6"/>
    <w:rsid w:val="000F6860"/>
    <w:rsid w:val="00100B24"/>
    <w:rsid w:val="00113CB8"/>
    <w:rsid w:val="001206EC"/>
    <w:rsid w:val="00131C8D"/>
    <w:rsid w:val="00137AA4"/>
    <w:rsid w:val="00141019"/>
    <w:rsid w:val="00144B14"/>
    <w:rsid w:val="00154ED7"/>
    <w:rsid w:val="00164FD0"/>
    <w:rsid w:val="0017561D"/>
    <w:rsid w:val="00185E40"/>
    <w:rsid w:val="001971AA"/>
    <w:rsid w:val="001A3D00"/>
    <w:rsid w:val="001A66F1"/>
    <w:rsid w:val="001A6944"/>
    <w:rsid w:val="001B01F4"/>
    <w:rsid w:val="001B193D"/>
    <w:rsid w:val="001B32DB"/>
    <w:rsid w:val="001B64C5"/>
    <w:rsid w:val="001C0C57"/>
    <w:rsid w:val="001D1497"/>
    <w:rsid w:val="001D7907"/>
    <w:rsid w:val="001F23BB"/>
    <w:rsid w:val="001F7BB9"/>
    <w:rsid w:val="00203F89"/>
    <w:rsid w:val="0020574D"/>
    <w:rsid w:val="00206E9B"/>
    <w:rsid w:val="00207584"/>
    <w:rsid w:val="0021520B"/>
    <w:rsid w:val="0021582C"/>
    <w:rsid w:val="002164DC"/>
    <w:rsid w:val="0022001B"/>
    <w:rsid w:val="00233BD8"/>
    <w:rsid w:val="002348D1"/>
    <w:rsid w:val="0024080F"/>
    <w:rsid w:val="0024407C"/>
    <w:rsid w:val="00253610"/>
    <w:rsid w:val="00257AB2"/>
    <w:rsid w:val="00260913"/>
    <w:rsid w:val="002666FD"/>
    <w:rsid w:val="00273D15"/>
    <w:rsid w:val="00275ED4"/>
    <w:rsid w:val="002821A6"/>
    <w:rsid w:val="00283C9F"/>
    <w:rsid w:val="00287F84"/>
    <w:rsid w:val="00291133"/>
    <w:rsid w:val="002A100C"/>
    <w:rsid w:val="002A1527"/>
    <w:rsid w:val="002A69B4"/>
    <w:rsid w:val="002C25D1"/>
    <w:rsid w:val="002C6465"/>
    <w:rsid w:val="002D2290"/>
    <w:rsid w:val="002D702C"/>
    <w:rsid w:val="002E6421"/>
    <w:rsid w:val="002F0962"/>
    <w:rsid w:val="002F4CCF"/>
    <w:rsid w:val="002F5005"/>
    <w:rsid w:val="002F71C0"/>
    <w:rsid w:val="00302F4F"/>
    <w:rsid w:val="00302F7B"/>
    <w:rsid w:val="0031416A"/>
    <w:rsid w:val="00316836"/>
    <w:rsid w:val="0032333C"/>
    <w:rsid w:val="003373DC"/>
    <w:rsid w:val="00342926"/>
    <w:rsid w:val="00345B3F"/>
    <w:rsid w:val="00347959"/>
    <w:rsid w:val="003721EB"/>
    <w:rsid w:val="003747D5"/>
    <w:rsid w:val="003861B4"/>
    <w:rsid w:val="003A0734"/>
    <w:rsid w:val="003C0FFC"/>
    <w:rsid w:val="003C4FF6"/>
    <w:rsid w:val="003C5B3B"/>
    <w:rsid w:val="003D6A43"/>
    <w:rsid w:val="003E081A"/>
    <w:rsid w:val="003E3ABD"/>
    <w:rsid w:val="003E5EC8"/>
    <w:rsid w:val="003F124C"/>
    <w:rsid w:val="003F23EF"/>
    <w:rsid w:val="003F5BDF"/>
    <w:rsid w:val="0040195E"/>
    <w:rsid w:val="004226F2"/>
    <w:rsid w:val="00424D78"/>
    <w:rsid w:val="00434E98"/>
    <w:rsid w:val="00450601"/>
    <w:rsid w:val="00454808"/>
    <w:rsid w:val="004557B1"/>
    <w:rsid w:val="004617D9"/>
    <w:rsid w:val="00462D14"/>
    <w:rsid w:val="00466A33"/>
    <w:rsid w:val="004877E5"/>
    <w:rsid w:val="00490F31"/>
    <w:rsid w:val="00492D18"/>
    <w:rsid w:val="004A0FCF"/>
    <w:rsid w:val="004A2C40"/>
    <w:rsid w:val="004B37EE"/>
    <w:rsid w:val="004C12AC"/>
    <w:rsid w:val="004C3679"/>
    <w:rsid w:val="004D4C76"/>
    <w:rsid w:val="004D6429"/>
    <w:rsid w:val="004D6D36"/>
    <w:rsid w:val="004E5151"/>
    <w:rsid w:val="004E6084"/>
    <w:rsid w:val="004F2EAB"/>
    <w:rsid w:val="004F5B3E"/>
    <w:rsid w:val="00504319"/>
    <w:rsid w:val="0050465E"/>
    <w:rsid w:val="00505EB8"/>
    <w:rsid w:val="00514391"/>
    <w:rsid w:val="00515619"/>
    <w:rsid w:val="00517B8F"/>
    <w:rsid w:val="00525368"/>
    <w:rsid w:val="00532017"/>
    <w:rsid w:val="00532D60"/>
    <w:rsid w:val="005333B7"/>
    <w:rsid w:val="00535A77"/>
    <w:rsid w:val="005366FD"/>
    <w:rsid w:val="00536F46"/>
    <w:rsid w:val="00545FCF"/>
    <w:rsid w:val="0055315F"/>
    <w:rsid w:val="00556587"/>
    <w:rsid w:val="00556BC5"/>
    <w:rsid w:val="005601BF"/>
    <w:rsid w:val="00561166"/>
    <w:rsid w:val="00564525"/>
    <w:rsid w:val="00564ABF"/>
    <w:rsid w:val="00565DF6"/>
    <w:rsid w:val="00567D0C"/>
    <w:rsid w:val="00574C54"/>
    <w:rsid w:val="00580972"/>
    <w:rsid w:val="00591884"/>
    <w:rsid w:val="00596737"/>
    <w:rsid w:val="00596B80"/>
    <w:rsid w:val="005B5D09"/>
    <w:rsid w:val="005B663C"/>
    <w:rsid w:val="005C0260"/>
    <w:rsid w:val="005D6ED0"/>
    <w:rsid w:val="005F0F78"/>
    <w:rsid w:val="005F5A6D"/>
    <w:rsid w:val="006007B1"/>
    <w:rsid w:val="00606F63"/>
    <w:rsid w:val="00610E22"/>
    <w:rsid w:val="00613C20"/>
    <w:rsid w:val="006167FB"/>
    <w:rsid w:val="00621B71"/>
    <w:rsid w:val="0063169A"/>
    <w:rsid w:val="00631A14"/>
    <w:rsid w:val="00645593"/>
    <w:rsid w:val="00647166"/>
    <w:rsid w:val="006477E1"/>
    <w:rsid w:val="00660426"/>
    <w:rsid w:val="006649EB"/>
    <w:rsid w:val="00670A87"/>
    <w:rsid w:val="006909B2"/>
    <w:rsid w:val="00697B87"/>
    <w:rsid w:val="006A0D65"/>
    <w:rsid w:val="006A1DAA"/>
    <w:rsid w:val="006A327F"/>
    <w:rsid w:val="006B0272"/>
    <w:rsid w:val="006B2260"/>
    <w:rsid w:val="006B41D4"/>
    <w:rsid w:val="006B7D28"/>
    <w:rsid w:val="006C5742"/>
    <w:rsid w:val="006D30C3"/>
    <w:rsid w:val="006D46F8"/>
    <w:rsid w:val="006D681E"/>
    <w:rsid w:val="006D6F40"/>
    <w:rsid w:val="006E7513"/>
    <w:rsid w:val="006E7561"/>
    <w:rsid w:val="006F25B1"/>
    <w:rsid w:val="006F34CD"/>
    <w:rsid w:val="006F64EF"/>
    <w:rsid w:val="00701E83"/>
    <w:rsid w:val="00701F86"/>
    <w:rsid w:val="00711AE0"/>
    <w:rsid w:val="007137CF"/>
    <w:rsid w:val="0071640E"/>
    <w:rsid w:val="00724225"/>
    <w:rsid w:val="0072770D"/>
    <w:rsid w:val="00732FC5"/>
    <w:rsid w:val="00740B04"/>
    <w:rsid w:val="00741212"/>
    <w:rsid w:val="00741ED6"/>
    <w:rsid w:val="00746665"/>
    <w:rsid w:val="0075023A"/>
    <w:rsid w:val="00755C09"/>
    <w:rsid w:val="0076064F"/>
    <w:rsid w:val="00760B42"/>
    <w:rsid w:val="00765C74"/>
    <w:rsid w:val="00775722"/>
    <w:rsid w:val="00776754"/>
    <w:rsid w:val="0077781C"/>
    <w:rsid w:val="00780749"/>
    <w:rsid w:val="00783C26"/>
    <w:rsid w:val="00787D26"/>
    <w:rsid w:val="007910C3"/>
    <w:rsid w:val="007956C5"/>
    <w:rsid w:val="00797A83"/>
    <w:rsid w:val="007A041A"/>
    <w:rsid w:val="007A2041"/>
    <w:rsid w:val="007A7101"/>
    <w:rsid w:val="007B2726"/>
    <w:rsid w:val="007B3344"/>
    <w:rsid w:val="007C0B9A"/>
    <w:rsid w:val="007C5659"/>
    <w:rsid w:val="007C5AEF"/>
    <w:rsid w:val="007C79BF"/>
    <w:rsid w:val="007D1877"/>
    <w:rsid w:val="007D5A97"/>
    <w:rsid w:val="007E6C18"/>
    <w:rsid w:val="0080616E"/>
    <w:rsid w:val="008065F7"/>
    <w:rsid w:val="0081508A"/>
    <w:rsid w:val="00827619"/>
    <w:rsid w:val="00833E3E"/>
    <w:rsid w:val="00836CB3"/>
    <w:rsid w:val="008425A9"/>
    <w:rsid w:val="00847F11"/>
    <w:rsid w:val="00862743"/>
    <w:rsid w:val="00863D98"/>
    <w:rsid w:val="008647F7"/>
    <w:rsid w:val="008674C6"/>
    <w:rsid w:val="008938BD"/>
    <w:rsid w:val="00896036"/>
    <w:rsid w:val="00897EE5"/>
    <w:rsid w:val="008A2F8A"/>
    <w:rsid w:val="008A3F1D"/>
    <w:rsid w:val="008A49DB"/>
    <w:rsid w:val="008B12D8"/>
    <w:rsid w:val="008B5585"/>
    <w:rsid w:val="008C4809"/>
    <w:rsid w:val="008D1D0C"/>
    <w:rsid w:val="008D433B"/>
    <w:rsid w:val="008D4383"/>
    <w:rsid w:val="008D5F8C"/>
    <w:rsid w:val="008D63F7"/>
    <w:rsid w:val="008E3EDF"/>
    <w:rsid w:val="008E4DE4"/>
    <w:rsid w:val="008E7513"/>
    <w:rsid w:val="008F01FB"/>
    <w:rsid w:val="00902398"/>
    <w:rsid w:val="00906B3B"/>
    <w:rsid w:val="00912E7A"/>
    <w:rsid w:val="00913B98"/>
    <w:rsid w:val="00915CAD"/>
    <w:rsid w:val="00920453"/>
    <w:rsid w:val="00930122"/>
    <w:rsid w:val="009318DC"/>
    <w:rsid w:val="00935524"/>
    <w:rsid w:val="00944612"/>
    <w:rsid w:val="009470EA"/>
    <w:rsid w:val="00955A6C"/>
    <w:rsid w:val="009563B1"/>
    <w:rsid w:val="0096275B"/>
    <w:rsid w:val="0097473D"/>
    <w:rsid w:val="009862BE"/>
    <w:rsid w:val="009870F4"/>
    <w:rsid w:val="00995D47"/>
    <w:rsid w:val="0099624E"/>
    <w:rsid w:val="009A30E3"/>
    <w:rsid w:val="009A3D54"/>
    <w:rsid w:val="009A74CA"/>
    <w:rsid w:val="009B7F1C"/>
    <w:rsid w:val="009C1A96"/>
    <w:rsid w:val="009D240F"/>
    <w:rsid w:val="009D681A"/>
    <w:rsid w:val="009D7F84"/>
    <w:rsid w:val="009E1574"/>
    <w:rsid w:val="009E1EF4"/>
    <w:rsid w:val="009E642E"/>
    <w:rsid w:val="009E7B8D"/>
    <w:rsid w:val="009F327A"/>
    <w:rsid w:val="00A07C73"/>
    <w:rsid w:val="00A177A5"/>
    <w:rsid w:val="00A25579"/>
    <w:rsid w:val="00A2677A"/>
    <w:rsid w:val="00A33CAC"/>
    <w:rsid w:val="00A42CAF"/>
    <w:rsid w:val="00A50F46"/>
    <w:rsid w:val="00A622EE"/>
    <w:rsid w:val="00A67F9A"/>
    <w:rsid w:val="00A71F55"/>
    <w:rsid w:val="00A75AE1"/>
    <w:rsid w:val="00A8295F"/>
    <w:rsid w:val="00A861C0"/>
    <w:rsid w:val="00A90EC6"/>
    <w:rsid w:val="00A914AA"/>
    <w:rsid w:val="00A93C7E"/>
    <w:rsid w:val="00A94BCA"/>
    <w:rsid w:val="00A94BEB"/>
    <w:rsid w:val="00AA6C43"/>
    <w:rsid w:val="00AA7E98"/>
    <w:rsid w:val="00AB41A1"/>
    <w:rsid w:val="00AC23F8"/>
    <w:rsid w:val="00AD0AC2"/>
    <w:rsid w:val="00AD5081"/>
    <w:rsid w:val="00AD5F6D"/>
    <w:rsid w:val="00AE443D"/>
    <w:rsid w:val="00AF28BC"/>
    <w:rsid w:val="00AF7442"/>
    <w:rsid w:val="00B00B3C"/>
    <w:rsid w:val="00B12A80"/>
    <w:rsid w:val="00B13005"/>
    <w:rsid w:val="00B15F4C"/>
    <w:rsid w:val="00B2235B"/>
    <w:rsid w:val="00B332B5"/>
    <w:rsid w:val="00B5281C"/>
    <w:rsid w:val="00B56AF1"/>
    <w:rsid w:val="00B573A3"/>
    <w:rsid w:val="00B6045A"/>
    <w:rsid w:val="00B6171D"/>
    <w:rsid w:val="00B65C28"/>
    <w:rsid w:val="00B66995"/>
    <w:rsid w:val="00B67A34"/>
    <w:rsid w:val="00B76EE3"/>
    <w:rsid w:val="00B80955"/>
    <w:rsid w:val="00B82699"/>
    <w:rsid w:val="00B8734D"/>
    <w:rsid w:val="00B87495"/>
    <w:rsid w:val="00BA19CF"/>
    <w:rsid w:val="00BA5031"/>
    <w:rsid w:val="00BB2BC4"/>
    <w:rsid w:val="00BB34AB"/>
    <w:rsid w:val="00BC63FD"/>
    <w:rsid w:val="00BD0903"/>
    <w:rsid w:val="00BE0E08"/>
    <w:rsid w:val="00BF4EDA"/>
    <w:rsid w:val="00BF7E10"/>
    <w:rsid w:val="00C00A04"/>
    <w:rsid w:val="00C174EE"/>
    <w:rsid w:val="00C17719"/>
    <w:rsid w:val="00C17BE4"/>
    <w:rsid w:val="00C17FA4"/>
    <w:rsid w:val="00C217CB"/>
    <w:rsid w:val="00C23B78"/>
    <w:rsid w:val="00C30E50"/>
    <w:rsid w:val="00C46B70"/>
    <w:rsid w:val="00C563B8"/>
    <w:rsid w:val="00C60079"/>
    <w:rsid w:val="00C620E3"/>
    <w:rsid w:val="00C6238A"/>
    <w:rsid w:val="00C657F1"/>
    <w:rsid w:val="00C83DFE"/>
    <w:rsid w:val="00C90BAA"/>
    <w:rsid w:val="00CA14AB"/>
    <w:rsid w:val="00CB22F6"/>
    <w:rsid w:val="00CB230F"/>
    <w:rsid w:val="00CB30B0"/>
    <w:rsid w:val="00CB4694"/>
    <w:rsid w:val="00CD2ABA"/>
    <w:rsid w:val="00CD2F51"/>
    <w:rsid w:val="00CD5876"/>
    <w:rsid w:val="00CE2E74"/>
    <w:rsid w:val="00CE3788"/>
    <w:rsid w:val="00CE7904"/>
    <w:rsid w:val="00CF06FE"/>
    <w:rsid w:val="00D03826"/>
    <w:rsid w:val="00D061AB"/>
    <w:rsid w:val="00D06B0E"/>
    <w:rsid w:val="00D21C25"/>
    <w:rsid w:val="00D22E18"/>
    <w:rsid w:val="00D23D13"/>
    <w:rsid w:val="00D360CD"/>
    <w:rsid w:val="00D52B39"/>
    <w:rsid w:val="00D553E8"/>
    <w:rsid w:val="00D62610"/>
    <w:rsid w:val="00D74682"/>
    <w:rsid w:val="00D80036"/>
    <w:rsid w:val="00D85C00"/>
    <w:rsid w:val="00D91272"/>
    <w:rsid w:val="00D92FB4"/>
    <w:rsid w:val="00D93F23"/>
    <w:rsid w:val="00DA2BAC"/>
    <w:rsid w:val="00DB1375"/>
    <w:rsid w:val="00DB2A2C"/>
    <w:rsid w:val="00DB3CB4"/>
    <w:rsid w:val="00DB41D9"/>
    <w:rsid w:val="00DC240B"/>
    <w:rsid w:val="00DC4E45"/>
    <w:rsid w:val="00DD3359"/>
    <w:rsid w:val="00DD40AD"/>
    <w:rsid w:val="00DE34DE"/>
    <w:rsid w:val="00DF3A65"/>
    <w:rsid w:val="00DF69BF"/>
    <w:rsid w:val="00E04990"/>
    <w:rsid w:val="00E05B14"/>
    <w:rsid w:val="00E066CF"/>
    <w:rsid w:val="00E3487F"/>
    <w:rsid w:val="00E43CF1"/>
    <w:rsid w:val="00E46F15"/>
    <w:rsid w:val="00E55C61"/>
    <w:rsid w:val="00E66C85"/>
    <w:rsid w:val="00E73671"/>
    <w:rsid w:val="00E742B8"/>
    <w:rsid w:val="00E8318A"/>
    <w:rsid w:val="00E84DE6"/>
    <w:rsid w:val="00E96F15"/>
    <w:rsid w:val="00EA1CAA"/>
    <w:rsid w:val="00EA2069"/>
    <w:rsid w:val="00EA4A95"/>
    <w:rsid w:val="00EA67CF"/>
    <w:rsid w:val="00EB2D65"/>
    <w:rsid w:val="00EC3D7A"/>
    <w:rsid w:val="00ED10D9"/>
    <w:rsid w:val="00ED13B4"/>
    <w:rsid w:val="00ED20CA"/>
    <w:rsid w:val="00ED6FA5"/>
    <w:rsid w:val="00EE06FD"/>
    <w:rsid w:val="00EE57C9"/>
    <w:rsid w:val="00EE7884"/>
    <w:rsid w:val="00EF0271"/>
    <w:rsid w:val="00EF7887"/>
    <w:rsid w:val="00F00A42"/>
    <w:rsid w:val="00F015C1"/>
    <w:rsid w:val="00F053D5"/>
    <w:rsid w:val="00F06229"/>
    <w:rsid w:val="00F20055"/>
    <w:rsid w:val="00F20B12"/>
    <w:rsid w:val="00F24241"/>
    <w:rsid w:val="00F271B8"/>
    <w:rsid w:val="00F32F93"/>
    <w:rsid w:val="00F35697"/>
    <w:rsid w:val="00F3603D"/>
    <w:rsid w:val="00F457D3"/>
    <w:rsid w:val="00F57D22"/>
    <w:rsid w:val="00F62CBF"/>
    <w:rsid w:val="00F653DC"/>
    <w:rsid w:val="00F86DAE"/>
    <w:rsid w:val="00F915B9"/>
    <w:rsid w:val="00F91F8C"/>
    <w:rsid w:val="00F9286B"/>
    <w:rsid w:val="00F92FE9"/>
    <w:rsid w:val="00F97351"/>
    <w:rsid w:val="00FB15C0"/>
    <w:rsid w:val="00FB2B3F"/>
    <w:rsid w:val="00FB36E4"/>
    <w:rsid w:val="00FB70C8"/>
    <w:rsid w:val="00FB7A90"/>
    <w:rsid w:val="00FC5AEE"/>
    <w:rsid w:val="00FD0AB8"/>
    <w:rsid w:val="00FD36BC"/>
    <w:rsid w:val="00FD73D5"/>
    <w:rsid w:val="00FD7408"/>
    <w:rsid w:val="00FF3ACE"/>
    <w:rsid w:val="00FF3E48"/>
    <w:rsid w:val="00FF4C85"/>
    <w:rsid w:val="00FF7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19460"/>
  <w15:docId w15:val="{9FBF3D7B-DB9B-924C-AF6C-E863C5E0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lang w:val="en" w:eastAsia="en-US" w:bidi="ar-SA"/>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260"/>
    <w:rPr>
      <w:color w:val="454545" w:themeColor="text1"/>
      <w:sz w:val="22"/>
    </w:rPr>
  </w:style>
  <w:style w:type="paragraph" w:styleId="Heading1">
    <w:name w:val="heading 1"/>
    <w:basedOn w:val="Normal"/>
    <w:next w:val="Normal"/>
    <w:link w:val="Heading1Char"/>
    <w:uiPriority w:val="9"/>
    <w:qFormat/>
    <w:rsid w:val="00902398"/>
    <w:pPr>
      <w:keepNext/>
      <w:keepLines/>
      <w:widowControl w:val="0"/>
      <w:numPr>
        <w:numId w:val="5"/>
      </w:numPr>
      <w:spacing w:before="720"/>
      <w:outlineLvl w:val="0"/>
    </w:pPr>
    <w:rPr>
      <w:color w:val="19447F" w:themeColor="accent2"/>
      <w:sz w:val="40"/>
      <w:szCs w:val="44"/>
    </w:rPr>
  </w:style>
  <w:style w:type="paragraph" w:styleId="Heading2">
    <w:name w:val="heading 2"/>
    <w:basedOn w:val="Normal"/>
    <w:next w:val="Normal"/>
    <w:link w:val="Heading2Char"/>
    <w:uiPriority w:val="9"/>
    <w:unhideWhenUsed/>
    <w:qFormat/>
    <w:rsid w:val="00902398"/>
    <w:pPr>
      <w:keepNext/>
      <w:keepLines/>
      <w:numPr>
        <w:ilvl w:val="1"/>
        <w:numId w:val="5"/>
      </w:numPr>
      <w:spacing w:before="480" w:after="240"/>
      <w:outlineLvl w:val="1"/>
    </w:pPr>
    <w:rPr>
      <w:sz w:val="32"/>
      <w:szCs w:val="32"/>
    </w:rPr>
  </w:style>
  <w:style w:type="paragraph" w:styleId="Heading3">
    <w:name w:val="heading 3"/>
    <w:basedOn w:val="Normal"/>
    <w:next w:val="Normal"/>
    <w:link w:val="Heading3Char"/>
    <w:uiPriority w:val="9"/>
    <w:unhideWhenUsed/>
    <w:qFormat/>
    <w:rsid w:val="00902398"/>
    <w:pPr>
      <w:keepNext/>
      <w:keepLines/>
      <w:numPr>
        <w:ilvl w:val="2"/>
        <w:numId w:val="5"/>
      </w:numPr>
      <w:spacing w:before="480"/>
      <w:outlineLvl w:val="2"/>
    </w:pPr>
    <w:rPr>
      <w:b/>
      <w:sz w:val="24"/>
      <w:szCs w:val="24"/>
    </w:rPr>
  </w:style>
  <w:style w:type="paragraph" w:styleId="Heading4">
    <w:name w:val="heading 4"/>
    <w:basedOn w:val="Normal"/>
    <w:next w:val="Normal"/>
    <w:link w:val="Heading4Char"/>
    <w:unhideWhenUsed/>
    <w:qFormat/>
    <w:rsid w:val="00902398"/>
    <w:pPr>
      <w:keepNext/>
      <w:keepLines/>
      <w:numPr>
        <w:ilvl w:val="3"/>
        <w:numId w:val="5"/>
      </w:numPr>
      <w:spacing w:before="240" w:after="120"/>
      <w:outlineLvl w:val="3"/>
    </w:pPr>
    <w:rPr>
      <w:rFonts w:asciiTheme="majorHAnsi" w:eastAsia="Muli" w:hAnsiTheme="majorHAnsi" w:cstheme="majorHAnsi"/>
      <w:b/>
    </w:rPr>
  </w:style>
  <w:style w:type="paragraph" w:styleId="Heading5">
    <w:name w:val="heading 5"/>
    <w:basedOn w:val="Normal"/>
    <w:next w:val="Normal"/>
    <w:link w:val="Heading5Char"/>
    <w:uiPriority w:val="9"/>
    <w:unhideWhenUsed/>
    <w:qFormat/>
    <w:rsid w:val="00902398"/>
    <w:pPr>
      <w:keepNext/>
      <w:keepLines/>
      <w:numPr>
        <w:ilvl w:val="4"/>
        <w:numId w:val="5"/>
      </w:numPr>
      <w:spacing w:after="60"/>
      <w:outlineLvl w:val="4"/>
    </w:pPr>
    <w:rPr>
      <w:rFonts w:ascii="Muli" w:eastAsia="Muli" w:hAnsi="Muli" w:cs="Muli"/>
    </w:rPr>
  </w:style>
  <w:style w:type="paragraph" w:styleId="Heading6">
    <w:name w:val="heading 6"/>
    <w:basedOn w:val="Normal"/>
    <w:next w:val="Normal"/>
    <w:link w:val="Heading6Char"/>
    <w:uiPriority w:val="9"/>
    <w:semiHidden/>
    <w:unhideWhenUsed/>
    <w:qFormat/>
    <w:rsid w:val="00902398"/>
    <w:pPr>
      <w:keepNext/>
      <w:keepLines/>
      <w:numPr>
        <w:ilvl w:val="5"/>
        <w:numId w:val="5"/>
      </w:numPr>
      <w:spacing w:before="200" w:after="0"/>
      <w:outlineLvl w:val="5"/>
    </w:pPr>
    <w:rPr>
      <w:rFonts w:ascii="Calibri" w:eastAsia="Calibri" w:hAnsi="Calibri" w:cs="Calibri"/>
      <w:i/>
      <w:color w:val="000F2F"/>
    </w:rPr>
  </w:style>
  <w:style w:type="paragraph" w:styleId="Heading7">
    <w:name w:val="heading 7"/>
    <w:aliases w:val="Heading 7 - Appendix"/>
    <w:basedOn w:val="Normal"/>
    <w:next w:val="Normal"/>
    <w:link w:val="Heading7Char"/>
    <w:uiPriority w:val="9"/>
    <w:unhideWhenUsed/>
    <w:qFormat/>
    <w:rsid w:val="00902398"/>
    <w:pPr>
      <w:keepNext/>
      <w:keepLines/>
      <w:numPr>
        <w:ilvl w:val="6"/>
        <w:numId w:val="5"/>
      </w:numPr>
      <w:spacing w:before="40" w:after="0"/>
      <w:outlineLvl w:val="6"/>
    </w:pPr>
    <w:rPr>
      <w:rFonts w:asciiTheme="majorHAnsi" w:eastAsiaTheme="majorEastAsia" w:hAnsiTheme="majorHAnsi" w:cstheme="majorBidi"/>
      <w:i/>
      <w:iCs/>
      <w:color w:val="0D4B62" w:themeColor="accent1" w:themeShade="7F"/>
    </w:rPr>
  </w:style>
  <w:style w:type="paragraph" w:styleId="Heading8">
    <w:name w:val="heading 8"/>
    <w:basedOn w:val="Normal"/>
    <w:next w:val="Normal"/>
    <w:link w:val="Heading8Char"/>
    <w:uiPriority w:val="9"/>
    <w:unhideWhenUsed/>
    <w:qFormat/>
    <w:rsid w:val="00902398"/>
    <w:pPr>
      <w:keepNext/>
      <w:keepLines/>
      <w:numPr>
        <w:ilvl w:val="7"/>
        <w:numId w:val="5"/>
      </w:numPr>
      <w:spacing w:before="40" w:after="0"/>
      <w:outlineLvl w:val="7"/>
    </w:pPr>
    <w:rPr>
      <w:rFonts w:asciiTheme="majorHAnsi" w:eastAsiaTheme="majorEastAsia" w:hAnsiTheme="majorHAnsi" w:cstheme="majorBidi"/>
      <w:color w:val="616161" w:themeColor="text1" w:themeTint="D8"/>
      <w:sz w:val="21"/>
      <w:szCs w:val="21"/>
    </w:rPr>
  </w:style>
  <w:style w:type="paragraph" w:styleId="Heading9">
    <w:name w:val="heading 9"/>
    <w:basedOn w:val="Normal"/>
    <w:next w:val="Normal"/>
    <w:link w:val="Heading9Char"/>
    <w:uiPriority w:val="9"/>
    <w:semiHidden/>
    <w:unhideWhenUsed/>
    <w:qFormat/>
    <w:rsid w:val="00902398"/>
    <w:pPr>
      <w:keepNext/>
      <w:keepLines/>
      <w:numPr>
        <w:ilvl w:val="8"/>
        <w:numId w:val="5"/>
      </w:numPr>
      <w:spacing w:before="40" w:after="0"/>
      <w:outlineLvl w:val="8"/>
    </w:pPr>
    <w:rPr>
      <w:rFonts w:asciiTheme="majorHAnsi" w:eastAsiaTheme="majorEastAsia" w:hAnsiTheme="majorHAnsi" w:cstheme="majorBidi"/>
      <w:i/>
      <w:iCs/>
      <w:color w:val="61616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DC3ACE"/>
    <w:pPr>
      <w:keepNext/>
      <w:keepLines/>
      <w:spacing w:before="0" w:after="480" w:line="240" w:lineRule="auto"/>
      <w:jc w:val="center"/>
    </w:pPr>
    <w:rPr>
      <w:color w:val="1A98C5" w:themeColor="accent1"/>
      <w:sz w:val="78"/>
      <w:szCs w:val="78"/>
      <w:lang w:val="en-US"/>
    </w:rPr>
  </w:style>
  <w:style w:type="paragraph" w:styleId="Subtitle">
    <w:name w:val="Subtitle"/>
    <w:basedOn w:val="Normal"/>
    <w:next w:val="Normal"/>
    <w:link w:val="SubtitleChar"/>
    <w:uiPriority w:val="11"/>
    <w:qFormat/>
    <w:pPr>
      <w:keepNext/>
      <w:keepLines/>
      <w:spacing w:before="0" w:after="1120" w:line="240" w:lineRule="auto"/>
      <w:jc w:val="center"/>
    </w:pPr>
    <w:rPr>
      <w:b/>
      <w:color w:val="19447F"/>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paragraph" w:customStyle="1" w:styleId="CoverMD">
    <w:name w:val="Cover MD"/>
    <w:basedOn w:val="Subtitle"/>
    <w:qFormat/>
    <w:rsid w:val="00F34D9E"/>
    <w:pPr>
      <w:spacing w:after="240"/>
    </w:pPr>
    <w:rPr>
      <w:b w:val="0"/>
      <w:sz w:val="32"/>
      <w:szCs w:val="32"/>
    </w:rPr>
  </w:style>
  <w:style w:type="paragraph" w:styleId="Header">
    <w:name w:val="header"/>
    <w:basedOn w:val="Normal"/>
    <w:link w:val="HeaderChar"/>
    <w:uiPriority w:val="99"/>
    <w:unhideWhenUsed/>
    <w:rsid w:val="00E73671"/>
    <w:pPr>
      <w:widowControl w:val="0"/>
      <w:pBdr>
        <w:top w:val="nil"/>
        <w:left w:val="nil"/>
        <w:bottom w:val="nil"/>
        <w:right w:val="nil"/>
        <w:between w:val="nil"/>
      </w:pBdr>
      <w:spacing w:after="0" w:line="240" w:lineRule="auto"/>
      <w:ind w:left="1350" w:right="1305"/>
    </w:pPr>
    <w:rPr>
      <w:color w:val="CCECFC"/>
      <w:sz w:val="18"/>
      <w:szCs w:val="18"/>
    </w:rPr>
  </w:style>
  <w:style w:type="character" w:customStyle="1" w:styleId="HeaderChar">
    <w:name w:val="Header Char"/>
    <w:basedOn w:val="DefaultParagraphFont"/>
    <w:link w:val="Header"/>
    <w:uiPriority w:val="99"/>
    <w:rsid w:val="00E73671"/>
    <w:rPr>
      <w:color w:val="CCECFC"/>
      <w:sz w:val="18"/>
      <w:szCs w:val="18"/>
    </w:rPr>
  </w:style>
  <w:style w:type="paragraph" w:styleId="Footer">
    <w:name w:val="footer"/>
    <w:basedOn w:val="Normal"/>
    <w:link w:val="FooterChar"/>
    <w:uiPriority w:val="99"/>
    <w:unhideWhenUsed/>
    <w:rsid w:val="00A63B4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63B42"/>
  </w:style>
  <w:style w:type="paragraph" w:styleId="TOCHeading">
    <w:name w:val="TOC Heading"/>
    <w:basedOn w:val="Subtitle"/>
    <w:next w:val="Normal"/>
    <w:uiPriority w:val="39"/>
    <w:unhideWhenUsed/>
    <w:qFormat/>
    <w:rsid w:val="00F34D9E"/>
    <w:pPr>
      <w:spacing w:before="360" w:after="360"/>
      <w:jc w:val="left"/>
    </w:pPr>
    <w:rPr>
      <w:b w:val="0"/>
      <w:color w:val="1A98C5" w:themeColor="accent1"/>
    </w:rPr>
  </w:style>
  <w:style w:type="paragraph" w:styleId="TOC1">
    <w:name w:val="toc 1"/>
    <w:basedOn w:val="Normal"/>
    <w:next w:val="Normal"/>
    <w:autoRedefine/>
    <w:uiPriority w:val="39"/>
    <w:unhideWhenUsed/>
    <w:rsid w:val="00863D98"/>
    <w:pPr>
      <w:tabs>
        <w:tab w:val="left" w:pos="380"/>
        <w:tab w:val="right" w:leader="dot" w:pos="9360"/>
      </w:tabs>
      <w:spacing w:after="100"/>
    </w:pPr>
    <w:rPr>
      <w:b/>
      <w:noProof/>
    </w:rPr>
  </w:style>
  <w:style w:type="paragraph" w:styleId="TOC2">
    <w:name w:val="toc 2"/>
    <w:basedOn w:val="Normal"/>
    <w:next w:val="Normal"/>
    <w:autoRedefine/>
    <w:uiPriority w:val="39"/>
    <w:unhideWhenUsed/>
    <w:rsid w:val="00077649"/>
    <w:pPr>
      <w:tabs>
        <w:tab w:val="left" w:pos="960"/>
        <w:tab w:val="right" w:leader="dot" w:pos="9360"/>
      </w:tabs>
      <w:spacing w:after="100"/>
      <w:ind w:left="360"/>
    </w:pPr>
    <w:rPr>
      <w:noProof/>
    </w:rPr>
  </w:style>
  <w:style w:type="paragraph" w:styleId="TOC3">
    <w:name w:val="toc 3"/>
    <w:basedOn w:val="Normal"/>
    <w:next w:val="Normal"/>
    <w:autoRedefine/>
    <w:uiPriority w:val="39"/>
    <w:unhideWhenUsed/>
    <w:rsid w:val="00DC3ACE"/>
    <w:pPr>
      <w:spacing w:after="100"/>
      <w:ind w:left="380"/>
    </w:pPr>
  </w:style>
  <w:style w:type="character" w:styleId="Hyperlink">
    <w:name w:val="Hyperlink"/>
    <w:basedOn w:val="DefaultParagraphFont"/>
    <w:uiPriority w:val="99"/>
    <w:unhideWhenUsed/>
    <w:rsid w:val="00DC3ACE"/>
    <w:rPr>
      <w:color w:val="1A4480" w:themeColor="hyperlink"/>
      <w:u w:val="single"/>
    </w:rPr>
  </w:style>
  <w:style w:type="character" w:styleId="FollowedHyperlink">
    <w:name w:val="FollowedHyperlink"/>
    <w:basedOn w:val="DefaultParagraphFont"/>
    <w:uiPriority w:val="99"/>
    <w:semiHidden/>
    <w:unhideWhenUsed/>
    <w:rsid w:val="00F34D9E"/>
    <w:rPr>
      <w:color w:val="A00A0F" w:themeColor="followedHyperlink"/>
      <w:u w:val="single"/>
    </w:rPr>
  </w:style>
  <w:style w:type="paragraph" w:styleId="NormalWeb">
    <w:name w:val="Normal (Web)"/>
    <w:basedOn w:val="Normal"/>
    <w:uiPriority w:val="99"/>
    <w:unhideWhenUsed/>
    <w:rsid w:val="00F34D9E"/>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link w:val="ListParagraphChar"/>
    <w:uiPriority w:val="34"/>
    <w:qFormat/>
    <w:rsid w:val="00F34D9E"/>
    <w:pPr>
      <w:ind w:left="720"/>
      <w:contextualSpacing/>
    </w:pPr>
  </w:style>
  <w:style w:type="table" w:styleId="PlainTable1">
    <w:name w:val="Plain Table 1"/>
    <w:basedOn w:val="TableNormal"/>
    <w:uiPriority w:val="41"/>
    <w:rsid w:val="00F34D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4D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1A1A1"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1A1A1"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1A1A1"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1A1A1"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34D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tyle1">
    <w:name w:val="Style1"/>
    <w:basedOn w:val="TableNormal"/>
    <w:uiPriority w:val="99"/>
    <w:rsid w:val="00F34D9E"/>
    <w:pPr>
      <w:spacing w:before="0" w:after="0" w:line="240" w:lineRule="auto"/>
    </w:pPr>
    <w:tblPr>
      <w:tblStyleRowBandSize w:val="1"/>
      <w:tblCellMar>
        <w:top w:w="216" w:type="dxa"/>
        <w:bottom w:w="216" w:type="dxa"/>
      </w:tblCellMar>
    </w:tblPr>
    <w:tblStylePr w:type="firstRow">
      <w:rPr>
        <w:color w:val="454545" w:themeColor="text1"/>
      </w:rPr>
      <w:tblPr/>
      <w:tcPr>
        <w:tcBorders>
          <w:bottom w:val="thinThickLargeGap" w:sz="24" w:space="0" w:color="FFFFFF" w:themeColor="background1"/>
        </w:tcBorders>
        <w:shd w:val="clear" w:color="auto" w:fill="CCECFC" w:themeFill="background2"/>
      </w:tcPr>
    </w:tblStylePr>
    <w:tblStylePr w:type="band1Horz">
      <w:tblPr/>
      <w:tcPr>
        <w:shd w:val="clear" w:color="auto" w:fill="F0F0F0" w:themeFill="accent5"/>
      </w:tcPr>
    </w:tblStylePr>
  </w:style>
  <w:style w:type="table" w:styleId="TableGrid">
    <w:name w:val="Table Grid"/>
    <w:basedOn w:val="TableNormal"/>
    <w:uiPriority w:val="39"/>
    <w:rsid w:val="00F34D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3738E"/>
    <w:pPr>
      <w:spacing w:after="100"/>
      <w:ind w:left="600"/>
    </w:pPr>
  </w:style>
  <w:style w:type="table" w:customStyle="1" w:styleId="afd">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e">
    <w:basedOn w:val="TableNormal"/>
    <w:pPr>
      <w:spacing w:before="0" w:after="0" w:line="240" w:lineRule="auto"/>
    </w:pPr>
    <w:tblPr>
      <w:tblStyleRowBandSize w:val="1"/>
      <w:tblStyleColBandSize w:val="1"/>
      <w:tblCellMar>
        <w:top w:w="115" w:type="dxa"/>
        <w:left w:w="100" w:type="dxa"/>
        <w:bottom w:w="115"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
    <w:basedOn w:val="TableNormal"/>
    <w:pPr>
      <w:spacing w:before="0" w:after="0" w:line="240" w:lineRule="auto"/>
    </w:pPr>
    <w:tblPr>
      <w:tblStyleRowBandSize w:val="1"/>
      <w:tblStyleColBandSize w:val="1"/>
      <w:tblCellMar>
        <w:top w:w="216" w:type="dxa"/>
        <w:left w:w="100" w:type="dxa"/>
        <w:bottom w:w="216" w:type="dxa"/>
        <w:right w:w="100" w:type="dxa"/>
      </w:tblCellMar>
    </w:tblPr>
    <w:tblStylePr w:type="firstRow">
      <w:rPr>
        <w:color w:val="454545"/>
      </w:rPr>
      <w:tblPr/>
      <w:tcPr>
        <w:tcBorders>
          <w:bottom w:val="single" w:sz="24" w:space="0" w:color="FFFFFF"/>
        </w:tcBorders>
        <w:shd w:val="clear" w:color="auto" w:fill="CCECFC"/>
      </w:tcPr>
    </w:tblStylePr>
    <w:tblStylePr w:type="band1Horz">
      <w:tblPr/>
      <w:tcPr>
        <w:shd w:val="clear" w:color="auto" w:fill="F0F0F0"/>
      </w:tcPr>
    </w:tblStyle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2">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table" w:customStyle="1" w:styleId="aff3">
    <w:basedOn w:val="TableNormal"/>
    <w:pPr>
      <w:spacing w:before="0" w:after="0" w:line="240" w:lineRule="auto"/>
    </w:pPr>
    <w:tblPr>
      <w:tblStyleRowBandSize w:val="1"/>
      <w:tblStyleColBandSize w:val="1"/>
      <w:tblCellMar>
        <w:top w:w="216" w:type="dxa"/>
        <w:left w:w="100" w:type="dxa"/>
        <w:bottom w:w="216" w:type="dxa"/>
        <w:right w:w="100" w:type="dxa"/>
      </w:tblCellMar>
    </w:tblPr>
  </w:style>
  <w:style w:type="paragraph" w:customStyle="1" w:styleId="GrayBoxCalloutText">
    <w:name w:val="Gray Box Callout Text"/>
    <w:basedOn w:val="Normal"/>
    <w:qFormat/>
    <w:rsid w:val="00D360CD"/>
    <w:rPr>
      <w:rFonts w:eastAsiaTheme="minorEastAsia" w:cstheme="minorBidi"/>
      <w:szCs w:val="24"/>
      <w:lang w:val="en-US"/>
    </w:rPr>
  </w:style>
  <w:style w:type="character" w:styleId="PlaceholderText">
    <w:name w:val="Placeholder Text"/>
    <w:basedOn w:val="DefaultParagraphFont"/>
    <w:uiPriority w:val="99"/>
    <w:semiHidden/>
    <w:rsid w:val="008A2F8A"/>
    <w:rPr>
      <w:color w:val="808080"/>
    </w:rPr>
  </w:style>
  <w:style w:type="paragraph" w:customStyle="1" w:styleId="Tabletitle">
    <w:name w:val="Table title"/>
    <w:basedOn w:val="Normal"/>
    <w:qFormat/>
    <w:rsid w:val="008938BD"/>
    <w:pPr>
      <w:pBdr>
        <w:top w:val="nil"/>
        <w:left w:val="nil"/>
        <w:bottom w:val="nil"/>
        <w:right w:val="nil"/>
        <w:between w:val="nil"/>
      </w:pBdr>
      <w:spacing w:before="192" w:after="192"/>
    </w:pPr>
    <w:rPr>
      <w:b/>
      <w:bCs/>
    </w:rPr>
  </w:style>
  <w:style w:type="paragraph" w:customStyle="1" w:styleId="Tabletextlight">
    <w:name w:val="Table text_light"/>
    <w:basedOn w:val="Normal"/>
    <w:qFormat/>
    <w:rsid w:val="00DC4E45"/>
    <w:pPr>
      <w:pBdr>
        <w:top w:val="nil"/>
        <w:left w:val="nil"/>
        <w:bottom w:val="nil"/>
        <w:right w:val="nil"/>
        <w:between w:val="nil"/>
      </w:pBdr>
      <w:spacing w:before="60" w:after="60"/>
    </w:pPr>
    <w:rPr>
      <w:rFonts w:asciiTheme="minorHAnsi" w:hAnsiTheme="minorHAnsi" w:cs="Calibri"/>
      <w:color w:val="808080"/>
    </w:rPr>
  </w:style>
  <w:style w:type="table" w:customStyle="1" w:styleId="FedRAMP">
    <w:name w:val="FedRAMP"/>
    <w:basedOn w:val="TableNormal"/>
    <w:uiPriority w:val="99"/>
    <w:rsid w:val="006F25B1"/>
    <w:pPr>
      <w:spacing w:before="0" w:after="0" w:line="240" w:lineRule="auto"/>
    </w:p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numbering" w:customStyle="1" w:styleId="CurrentList1">
    <w:name w:val="Current List1"/>
    <w:uiPriority w:val="99"/>
    <w:rsid w:val="005D6ED0"/>
    <w:pPr>
      <w:numPr>
        <w:numId w:val="1"/>
      </w:numPr>
    </w:pPr>
  </w:style>
  <w:style w:type="character" w:styleId="UnresolvedMention">
    <w:name w:val="Unresolved Mention"/>
    <w:basedOn w:val="DefaultParagraphFont"/>
    <w:uiPriority w:val="99"/>
    <w:semiHidden/>
    <w:unhideWhenUsed/>
    <w:rsid w:val="00505EB8"/>
    <w:rPr>
      <w:color w:val="605E5C"/>
      <w:shd w:val="clear" w:color="auto" w:fill="E1DFDD"/>
    </w:rPr>
  </w:style>
  <w:style w:type="character" w:customStyle="1" w:styleId="Heading3Char">
    <w:name w:val="Heading 3 Char"/>
    <w:basedOn w:val="DefaultParagraphFont"/>
    <w:link w:val="Heading3"/>
    <w:uiPriority w:val="9"/>
    <w:rsid w:val="00EB2D65"/>
    <w:rPr>
      <w:b/>
      <w:color w:val="454545" w:themeColor="text1"/>
      <w:sz w:val="24"/>
      <w:szCs w:val="24"/>
    </w:rPr>
  </w:style>
  <w:style w:type="character" w:customStyle="1" w:styleId="Heading2Char">
    <w:name w:val="Heading 2 Char"/>
    <w:basedOn w:val="DefaultParagraphFont"/>
    <w:link w:val="Heading2"/>
    <w:uiPriority w:val="9"/>
    <w:rsid w:val="0081508A"/>
    <w:rPr>
      <w:color w:val="454545" w:themeColor="text1"/>
      <w:sz w:val="32"/>
      <w:szCs w:val="32"/>
    </w:rPr>
  </w:style>
  <w:style w:type="paragraph" w:customStyle="1" w:styleId="IntroHeading">
    <w:name w:val="Intro Heading"/>
    <w:basedOn w:val="Normal"/>
    <w:qFormat/>
    <w:rsid w:val="00BF7E10"/>
    <w:pPr>
      <w:keepNext/>
      <w:keepLines/>
      <w:pBdr>
        <w:top w:val="nil"/>
        <w:left w:val="nil"/>
        <w:bottom w:val="nil"/>
        <w:right w:val="nil"/>
        <w:between w:val="nil"/>
      </w:pBdr>
      <w:spacing w:before="360" w:after="360" w:line="240" w:lineRule="auto"/>
    </w:pPr>
    <w:rPr>
      <w:color w:val="1A98C5"/>
      <w:sz w:val="36"/>
      <w:szCs w:val="36"/>
    </w:rPr>
  </w:style>
  <w:style w:type="paragraph" w:customStyle="1" w:styleId="IntroHeading2">
    <w:name w:val="Intro Heading 2"/>
    <w:basedOn w:val="Heading2"/>
    <w:next w:val="Normal"/>
    <w:qFormat/>
    <w:rsid w:val="00CB22F6"/>
    <w:pPr>
      <w:spacing w:before="360" w:after="120"/>
    </w:pPr>
  </w:style>
  <w:style w:type="paragraph" w:styleId="Caption">
    <w:name w:val="caption"/>
    <w:basedOn w:val="Normal"/>
    <w:next w:val="Normal"/>
    <w:link w:val="CaptionChar"/>
    <w:uiPriority w:val="35"/>
    <w:unhideWhenUsed/>
    <w:qFormat/>
    <w:rsid w:val="00203F89"/>
    <w:pPr>
      <w:spacing w:before="0" w:after="200" w:line="240" w:lineRule="auto"/>
    </w:pPr>
    <w:rPr>
      <w:i/>
      <w:iCs/>
      <w:color w:val="162E51" w:themeColor="text2"/>
      <w:sz w:val="18"/>
      <w:szCs w:val="18"/>
    </w:rPr>
  </w:style>
  <w:style w:type="paragraph" w:styleId="TOC9">
    <w:name w:val="toc 9"/>
    <w:basedOn w:val="Normal"/>
    <w:next w:val="Normal"/>
    <w:autoRedefine/>
    <w:uiPriority w:val="39"/>
    <w:unhideWhenUsed/>
    <w:rsid w:val="00CB22F6"/>
    <w:pPr>
      <w:spacing w:after="100"/>
      <w:ind w:left="1760"/>
    </w:pPr>
  </w:style>
  <w:style w:type="character" w:customStyle="1" w:styleId="Heading7Char">
    <w:name w:val="Heading 7 Char"/>
    <w:aliases w:val="Heading 7 - Appendix Char"/>
    <w:basedOn w:val="DefaultParagraphFont"/>
    <w:link w:val="Heading7"/>
    <w:uiPriority w:val="9"/>
    <w:rsid w:val="00203F89"/>
    <w:rPr>
      <w:rFonts w:asciiTheme="majorHAnsi" w:eastAsiaTheme="majorEastAsia" w:hAnsiTheme="majorHAnsi" w:cstheme="majorBidi"/>
      <w:i/>
      <w:iCs/>
      <w:color w:val="0D4B62" w:themeColor="accent1" w:themeShade="7F"/>
      <w:sz w:val="22"/>
    </w:rPr>
  </w:style>
  <w:style w:type="character" w:customStyle="1" w:styleId="Heading8Char">
    <w:name w:val="Heading 8 Char"/>
    <w:basedOn w:val="DefaultParagraphFont"/>
    <w:link w:val="Heading8"/>
    <w:uiPriority w:val="9"/>
    <w:rsid w:val="00203F89"/>
    <w:rPr>
      <w:rFonts w:asciiTheme="majorHAnsi" w:eastAsiaTheme="majorEastAsia" w:hAnsiTheme="majorHAnsi" w:cstheme="majorBidi"/>
      <w:color w:val="616161" w:themeColor="text1" w:themeTint="D8"/>
      <w:sz w:val="21"/>
      <w:szCs w:val="21"/>
    </w:rPr>
  </w:style>
  <w:style w:type="character" w:customStyle="1" w:styleId="Heading9Char">
    <w:name w:val="Heading 9 Char"/>
    <w:basedOn w:val="DefaultParagraphFont"/>
    <w:link w:val="Heading9"/>
    <w:uiPriority w:val="9"/>
    <w:semiHidden/>
    <w:rsid w:val="00203F89"/>
    <w:rPr>
      <w:rFonts w:asciiTheme="majorHAnsi" w:eastAsiaTheme="majorEastAsia" w:hAnsiTheme="majorHAnsi" w:cstheme="majorBidi"/>
      <w:i/>
      <w:iCs/>
      <w:color w:val="616161" w:themeColor="text1" w:themeTint="D8"/>
      <w:sz w:val="21"/>
      <w:szCs w:val="21"/>
    </w:rPr>
  </w:style>
  <w:style w:type="numbering" w:customStyle="1" w:styleId="CurrentList2">
    <w:name w:val="Current List2"/>
    <w:uiPriority w:val="99"/>
    <w:rsid w:val="00902398"/>
    <w:pPr>
      <w:numPr>
        <w:numId w:val="3"/>
      </w:numPr>
    </w:pPr>
  </w:style>
  <w:style w:type="numbering" w:customStyle="1" w:styleId="CurrentList3">
    <w:name w:val="Current List3"/>
    <w:uiPriority w:val="99"/>
    <w:rsid w:val="00902398"/>
    <w:pPr>
      <w:numPr>
        <w:numId w:val="4"/>
      </w:numPr>
    </w:pPr>
  </w:style>
  <w:style w:type="character" w:customStyle="1" w:styleId="SubtitleChar">
    <w:name w:val="Subtitle Char"/>
    <w:basedOn w:val="DefaultParagraphFont"/>
    <w:link w:val="Subtitle"/>
    <w:uiPriority w:val="11"/>
    <w:rsid w:val="00450601"/>
    <w:rPr>
      <w:b/>
      <w:color w:val="19447F"/>
      <w:sz w:val="36"/>
      <w:szCs w:val="36"/>
    </w:rPr>
  </w:style>
  <w:style w:type="character" w:styleId="CommentReference">
    <w:name w:val="annotation reference"/>
    <w:basedOn w:val="DefaultParagraphFont"/>
    <w:uiPriority w:val="99"/>
    <w:semiHidden/>
    <w:unhideWhenUsed/>
    <w:rsid w:val="00450601"/>
    <w:rPr>
      <w:sz w:val="16"/>
      <w:szCs w:val="16"/>
    </w:rPr>
  </w:style>
  <w:style w:type="paragraph" w:customStyle="1" w:styleId="deletioninstruction">
    <w:name w:val="deletion instruction"/>
    <w:basedOn w:val="Normal"/>
    <w:qFormat/>
    <w:rsid w:val="00450601"/>
    <w:rPr>
      <w:i/>
      <w:color w:val="CC1D1D" w:themeColor="accent3"/>
      <w:lang w:val="en-US"/>
    </w:rPr>
  </w:style>
  <w:style w:type="paragraph" w:styleId="FootnoteText">
    <w:name w:val="footnote text"/>
    <w:basedOn w:val="Normal"/>
    <w:link w:val="FootnoteTextChar"/>
    <w:uiPriority w:val="99"/>
    <w:semiHidden/>
    <w:unhideWhenUsed/>
    <w:rsid w:val="00450601"/>
    <w:pPr>
      <w:spacing w:before="0" w:after="0" w:line="240" w:lineRule="auto"/>
    </w:pPr>
    <w:rPr>
      <w:sz w:val="20"/>
    </w:rPr>
  </w:style>
  <w:style w:type="character" w:customStyle="1" w:styleId="FootnoteTextChar">
    <w:name w:val="Footnote Text Char"/>
    <w:basedOn w:val="DefaultParagraphFont"/>
    <w:link w:val="FootnoteText"/>
    <w:uiPriority w:val="99"/>
    <w:semiHidden/>
    <w:rsid w:val="00450601"/>
    <w:rPr>
      <w:color w:val="454545" w:themeColor="text1"/>
    </w:rPr>
  </w:style>
  <w:style w:type="character" w:styleId="FootnoteReference">
    <w:name w:val="footnote reference"/>
    <w:basedOn w:val="DefaultParagraphFont"/>
    <w:uiPriority w:val="99"/>
    <w:semiHidden/>
    <w:unhideWhenUsed/>
    <w:rsid w:val="00450601"/>
    <w:rPr>
      <w:vertAlign w:val="superscript"/>
    </w:rPr>
  </w:style>
  <w:style w:type="paragraph" w:customStyle="1" w:styleId="Appendix1">
    <w:name w:val="Appendix 1"/>
    <w:basedOn w:val="Heading1"/>
    <w:qFormat/>
    <w:rsid w:val="00450601"/>
    <w:pPr>
      <w:numPr>
        <w:numId w:val="2"/>
      </w:numPr>
    </w:pPr>
  </w:style>
  <w:style w:type="paragraph" w:customStyle="1" w:styleId="Appendix2">
    <w:name w:val="Appendix 2"/>
    <w:basedOn w:val="Heading2"/>
    <w:qFormat/>
    <w:rsid w:val="00450601"/>
    <w:pPr>
      <w:numPr>
        <w:ilvl w:val="0"/>
        <w:numId w:val="0"/>
      </w:numPr>
    </w:pPr>
  </w:style>
  <w:style w:type="paragraph" w:customStyle="1" w:styleId="Appendix3">
    <w:name w:val="Appendix 3"/>
    <w:basedOn w:val="Heading3"/>
    <w:qFormat/>
    <w:rsid w:val="00450601"/>
    <w:pPr>
      <w:numPr>
        <w:ilvl w:val="0"/>
        <w:numId w:val="0"/>
      </w:numPr>
    </w:pPr>
  </w:style>
  <w:style w:type="numbering" w:customStyle="1" w:styleId="CurrentList4">
    <w:name w:val="Current List4"/>
    <w:uiPriority w:val="99"/>
    <w:rsid w:val="00450601"/>
    <w:pPr>
      <w:numPr>
        <w:numId w:val="6"/>
      </w:numPr>
    </w:pPr>
  </w:style>
  <w:style w:type="character" w:styleId="PageNumber">
    <w:name w:val="page number"/>
    <w:basedOn w:val="DefaultParagraphFont"/>
    <w:uiPriority w:val="99"/>
    <w:semiHidden/>
    <w:unhideWhenUsed/>
    <w:rsid w:val="00D80036"/>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color w:val="454545" w:themeColor="text1"/>
    </w:rPr>
  </w:style>
  <w:style w:type="paragraph" w:styleId="CommentSubject">
    <w:name w:val="annotation subject"/>
    <w:basedOn w:val="CommentText"/>
    <w:next w:val="CommentText"/>
    <w:link w:val="CommentSubjectChar"/>
    <w:uiPriority w:val="99"/>
    <w:semiHidden/>
    <w:unhideWhenUsed/>
    <w:rsid w:val="00915CAD"/>
    <w:rPr>
      <w:b/>
      <w:bCs/>
    </w:rPr>
  </w:style>
  <w:style w:type="character" w:customStyle="1" w:styleId="CommentSubjectChar">
    <w:name w:val="Comment Subject Char"/>
    <w:basedOn w:val="CommentTextChar"/>
    <w:link w:val="CommentSubject"/>
    <w:uiPriority w:val="99"/>
    <w:semiHidden/>
    <w:rsid w:val="00915CAD"/>
    <w:rPr>
      <w:b/>
      <w:bCs/>
      <w:color w:val="454545" w:themeColor="text1"/>
    </w:rPr>
  </w:style>
  <w:style w:type="paragraph" w:styleId="Revision">
    <w:name w:val="Revision"/>
    <w:hidden/>
    <w:uiPriority w:val="99"/>
    <w:semiHidden/>
    <w:rsid w:val="00B12A80"/>
    <w:pPr>
      <w:spacing w:before="0" w:after="0" w:line="240" w:lineRule="auto"/>
    </w:pPr>
    <w:rPr>
      <w:color w:val="454545" w:themeColor="text1"/>
      <w:sz w:val="22"/>
    </w:rPr>
  </w:style>
  <w:style w:type="character" w:customStyle="1" w:styleId="ListParagraphChar">
    <w:name w:val="List Paragraph Char"/>
    <w:basedOn w:val="DefaultParagraphFont"/>
    <w:link w:val="ListParagraph"/>
    <w:uiPriority w:val="34"/>
    <w:rsid w:val="00466A33"/>
    <w:rPr>
      <w:color w:val="454545" w:themeColor="text1"/>
      <w:sz w:val="22"/>
    </w:rPr>
  </w:style>
  <w:style w:type="character" w:customStyle="1" w:styleId="Heading1Char">
    <w:name w:val="Heading 1 Char"/>
    <w:basedOn w:val="DefaultParagraphFont"/>
    <w:link w:val="Heading1"/>
    <w:uiPriority w:val="9"/>
    <w:rsid w:val="00C6238A"/>
    <w:rPr>
      <w:color w:val="19447F" w:themeColor="accent2"/>
      <w:sz w:val="40"/>
      <w:szCs w:val="44"/>
    </w:rPr>
  </w:style>
  <w:style w:type="character" w:customStyle="1" w:styleId="Heading4Char">
    <w:name w:val="Heading 4 Char"/>
    <w:basedOn w:val="DefaultParagraphFont"/>
    <w:link w:val="Heading4"/>
    <w:rsid w:val="00C6238A"/>
    <w:rPr>
      <w:rFonts w:asciiTheme="majorHAnsi" w:eastAsia="Muli" w:hAnsiTheme="majorHAnsi" w:cstheme="majorHAnsi"/>
      <w:b/>
      <w:color w:val="454545" w:themeColor="text1"/>
      <w:sz w:val="22"/>
    </w:rPr>
  </w:style>
  <w:style w:type="paragraph" w:customStyle="1" w:styleId="TableHeading">
    <w:name w:val="Table Heading"/>
    <w:basedOn w:val="Normal"/>
    <w:link w:val="TableHeadingChar"/>
    <w:qFormat/>
    <w:rsid w:val="00C6238A"/>
    <w:pPr>
      <w:spacing w:before="0" w:after="0" w:line="240" w:lineRule="auto"/>
    </w:pPr>
    <w:rPr>
      <w:rFonts w:ascii="Calibri" w:eastAsia="MS Mincho" w:hAnsi="Calibri" w:cs="Times New Roman"/>
      <w:b/>
      <w:color w:val="313231"/>
      <w:szCs w:val="24"/>
      <w:lang w:val="en-US"/>
    </w:rPr>
  </w:style>
  <w:style w:type="paragraph" w:customStyle="1" w:styleId="OSCAL">
    <w:name w:val="OSCAL"/>
    <w:basedOn w:val="Normal"/>
    <w:link w:val="OSCALChar"/>
    <w:qFormat/>
    <w:rsid w:val="00C6238A"/>
    <w:pPr>
      <w:spacing w:before="0" w:after="0" w:line="240" w:lineRule="auto"/>
    </w:pPr>
    <w:rPr>
      <w:rFonts w:ascii="Courier New" w:eastAsia="MS Mincho" w:hAnsi="Courier New" w:cs="Courier New"/>
      <w:color w:val="112E51"/>
      <w:sz w:val="20"/>
      <w:szCs w:val="24"/>
      <w:lang w:val="en-US"/>
    </w:rPr>
  </w:style>
  <w:style w:type="character" w:customStyle="1" w:styleId="TableHeadingChar">
    <w:name w:val="Table Heading Char"/>
    <w:basedOn w:val="DefaultParagraphFont"/>
    <w:link w:val="TableHeading"/>
    <w:rsid w:val="00C6238A"/>
    <w:rPr>
      <w:rFonts w:ascii="Calibri" w:eastAsia="MS Mincho" w:hAnsi="Calibri" w:cs="Times New Roman"/>
      <w:b/>
      <w:color w:val="313231"/>
      <w:sz w:val="22"/>
      <w:szCs w:val="24"/>
      <w:lang w:val="en-US"/>
    </w:rPr>
  </w:style>
  <w:style w:type="character" w:customStyle="1" w:styleId="OSCALChar">
    <w:name w:val="OSCAL Char"/>
    <w:basedOn w:val="DefaultParagraphFont"/>
    <w:link w:val="OSCAL"/>
    <w:rsid w:val="00C6238A"/>
    <w:rPr>
      <w:rFonts w:ascii="Courier New" w:eastAsia="MS Mincho" w:hAnsi="Courier New" w:cs="Courier New"/>
      <w:color w:val="112E51"/>
      <w:szCs w:val="24"/>
      <w:lang w:val="en-US"/>
    </w:rPr>
  </w:style>
  <w:style w:type="paragraph" w:customStyle="1" w:styleId="XPath">
    <w:name w:val="XPath"/>
    <w:basedOn w:val="OSCAL"/>
    <w:link w:val="XPathChar"/>
    <w:qFormat/>
    <w:rsid w:val="00C6238A"/>
    <w:pPr>
      <w:spacing w:before="120"/>
      <w:ind w:left="245" w:hanging="245"/>
    </w:pPr>
    <w:rPr>
      <w:color w:val="C00000"/>
    </w:rPr>
  </w:style>
  <w:style w:type="paragraph" w:customStyle="1" w:styleId="DiagramCaption">
    <w:name w:val="Diagram Caption"/>
    <w:basedOn w:val="Normal"/>
    <w:link w:val="DiagramCaptionChar"/>
    <w:qFormat/>
    <w:rsid w:val="00C6238A"/>
    <w:pPr>
      <w:spacing w:before="120" w:after="120" w:line="240" w:lineRule="auto"/>
      <w:jc w:val="center"/>
    </w:pPr>
    <w:rPr>
      <w:rFonts w:ascii="Calibri" w:eastAsia="MS Mincho" w:hAnsi="Calibri" w:cs="Times New Roman"/>
      <w:i/>
      <w:color w:val="C00000"/>
      <w:szCs w:val="24"/>
      <w:lang w:val="en-US"/>
    </w:rPr>
  </w:style>
  <w:style w:type="character" w:customStyle="1" w:styleId="XPathChar">
    <w:name w:val="XPath Char"/>
    <w:basedOn w:val="OSCALChar"/>
    <w:link w:val="XPath"/>
    <w:rsid w:val="00C6238A"/>
    <w:rPr>
      <w:rFonts w:ascii="Courier New" w:eastAsia="MS Mincho" w:hAnsi="Courier New" w:cs="Courier New"/>
      <w:color w:val="C00000"/>
      <w:szCs w:val="24"/>
      <w:lang w:val="en-US"/>
    </w:rPr>
  </w:style>
  <w:style w:type="character" w:customStyle="1" w:styleId="DiagramCaptionChar">
    <w:name w:val="Diagram Caption Char"/>
    <w:basedOn w:val="DefaultParagraphFont"/>
    <w:link w:val="DiagramCaption"/>
    <w:rsid w:val="00C6238A"/>
    <w:rPr>
      <w:rFonts w:ascii="Calibri" w:eastAsia="MS Mincho" w:hAnsi="Calibri" w:cs="Times New Roman"/>
      <w:i/>
      <w:color w:val="C00000"/>
      <w:sz w:val="22"/>
      <w:szCs w:val="24"/>
      <w:lang w:val="en-US"/>
    </w:rPr>
  </w:style>
  <w:style w:type="paragraph" w:styleId="BodyText">
    <w:name w:val="Body Text"/>
    <w:basedOn w:val="Normal"/>
    <w:link w:val="BodyTextChar"/>
    <w:uiPriority w:val="99"/>
    <w:unhideWhenUsed/>
    <w:rsid w:val="00C6238A"/>
    <w:pPr>
      <w:spacing w:before="120" w:after="120" w:line="240" w:lineRule="auto"/>
    </w:pPr>
    <w:rPr>
      <w:rFonts w:ascii="Calibri" w:eastAsia="MS Mincho" w:hAnsi="Calibri" w:cs="Times New Roman"/>
      <w:color w:val="313231"/>
      <w:szCs w:val="24"/>
      <w:lang w:val="en-US"/>
    </w:rPr>
  </w:style>
  <w:style w:type="character" w:customStyle="1" w:styleId="BodyTextChar">
    <w:name w:val="Body Text Char"/>
    <w:basedOn w:val="DefaultParagraphFont"/>
    <w:link w:val="BodyText"/>
    <w:uiPriority w:val="99"/>
    <w:rsid w:val="00C6238A"/>
    <w:rPr>
      <w:rFonts w:ascii="Calibri" w:eastAsia="MS Mincho" w:hAnsi="Calibri" w:cs="Times New Roman"/>
      <w:color w:val="313231"/>
      <w:sz w:val="22"/>
      <w:szCs w:val="24"/>
      <w:lang w:val="en-US"/>
    </w:rPr>
  </w:style>
  <w:style w:type="paragraph" w:customStyle="1" w:styleId="CoverDocumentTitle">
    <w:name w:val="Cover Document Title"/>
    <w:qFormat/>
    <w:rsid w:val="00C6238A"/>
    <w:pPr>
      <w:spacing w:before="0" w:after="240" w:line="240" w:lineRule="auto"/>
      <w:jc w:val="center"/>
    </w:pPr>
    <w:rPr>
      <w:rFonts w:asciiTheme="majorHAnsi" w:eastAsiaTheme="minorEastAsia" w:hAnsiTheme="majorHAnsi" w:cstheme="minorBidi"/>
      <w:b/>
      <w:caps/>
      <w:color w:val="FFFFFF" w:themeColor="background1"/>
      <w:sz w:val="72"/>
      <w:szCs w:val="72"/>
      <w:lang w:val="en-US"/>
    </w:rPr>
  </w:style>
  <w:style w:type="paragraph" w:customStyle="1" w:styleId="CoverSubtext">
    <w:name w:val="Cover Subtext"/>
    <w:link w:val="CoverSubtextChar"/>
    <w:qFormat/>
    <w:rsid w:val="00C6238A"/>
    <w:pPr>
      <w:spacing w:before="240" w:after="0" w:line="240" w:lineRule="auto"/>
      <w:jc w:val="center"/>
    </w:pPr>
    <w:rPr>
      <w:rFonts w:asciiTheme="majorHAnsi" w:eastAsiaTheme="minorEastAsia" w:hAnsiTheme="majorHAnsi" w:cstheme="minorBidi"/>
      <w:color w:val="FFFFFF" w:themeColor="background1"/>
      <w:sz w:val="32"/>
      <w:szCs w:val="32"/>
      <w:lang w:val="en-US"/>
    </w:rPr>
  </w:style>
  <w:style w:type="character" w:customStyle="1" w:styleId="CoverSubtextChar">
    <w:name w:val="Cover Subtext Char"/>
    <w:basedOn w:val="DefaultParagraphFont"/>
    <w:link w:val="CoverSubtext"/>
    <w:rsid w:val="00C6238A"/>
    <w:rPr>
      <w:rFonts w:asciiTheme="majorHAnsi" w:eastAsiaTheme="minorEastAsia" w:hAnsiTheme="majorHAnsi" w:cstheme="minorBidi"/>
      <w:color w:val="FFFFFF" w:themeColor="background1"/>
      <w:sz w:val="32"/>
      <w:szCs w:val="32"/>
      <w:lang w:val="en-US"/>
    </w:rPr>
  </w:style>
  <w:style w:type="character" w:customStyle="1" w:styleId="CaptionChar">
    <w:name w:val="Caption Char"/>
    <w:basedOn w:val="DefaultParagraphFont"/>
    <w:link w:val="Caption"/>
    <w:uiPriority w:val="35"/>
    <w:locked/>
    <w:rsid w:val="00C6238A"/>
    <w:rPr>
      <w:i/>
      <w:iCs/>
      <w:color w:val="162E51" w:themeColor="text2"/>
      <w:sz w:val="18"/>
      <w:szCs w:val="18"/>
    </w:rPr>
  </w:style>
  <w:style w:type="paragraph" w:customStyle="1" w:styleId="GSATableHeading">
    <w:name w:val="GSA Table Heading"/>
    <w:basedOn w:val="Normal"/>
    <w:next w:val="Normal"/>
    <w:qFormat/>
    <w:rsid w:val="00C6238A"/>
    <w:pPr>
      <w:keepNext/>
      <w:keepLines/>
      <w:widowControl w:val="0"/>
      <w:suppressAutoHyphens/>
      <w:spacing w:before="0" w:after="0" w:line="200" w:lineRule="atLeast"/>
      <w:jc w:val="center"/>
    </w:pPr>
    <w:rPr>
      <w:rFonts w:ascii="Calibri" w:eastAsia="Times New Roman" w:hAnsi="Calibri"/>
      <w:b/>
      <w:color w:val="auto"/>
      <w:sz w:val="20"/>
      <w:szCs w:val="22"/>
      <w:lang w:val="en-US" w:eastAsia="zh-TW"/>
    </w:rPr>
  </w:style>
  <w:style w:type="character" w:customStyle="1" w:styleId="GSATableTextChar">
    <w:name w:val="GSA Table Text Char"/>
    <w:basedOn w:val="DefaultParagraphFont"/>
    <w:link w:val="GSATableText"/>
    <w:locked/>
    <w:rsid w:val="00C6238A"/>
    <w:rPr>
      <w:rFonts w:ascii="Calibri" w:eastAsia="Lucida Sans Unicode" w:hAnsi="Calibri"/>
      <w:color w:val="000000"/>
      <w:spacing w:val="-5"/>
      <w:kern w:val="20"/>
    </w:rPr>
  </w:style>
  <w:style w:type="paragraph" w:customStyle="1" w:styleId="GSATableText">
    <w:name w:val="GSA Table Text"/>
    <w:basedOn w:val="Normal"/>
    <w:link w:val="GSATableTextChar"/>
    <w:qFormat/>
    <w:rsid w:val="00C6238A"/>
    <w:pPr>
      <w:widowControl w:val="0"/>
      <w:suppressAutoHyphens/>
      <w:overflowPunct w:val="0"/>
      <w:spacing w:before="0" w:after="0" w:line="200" w:lineRule="atLeast"/>
    </w:pPr>
    <w:rPr>
      <w:rFonts w:ascii="Calibri" w:eastAsia="Lucida Sans Unicode" w:hAnsi="Calibri"/>
      <w:color w:val="000000"/>
      <w:spacing w:val="-5"/>
      <w:kern w:val="20"/>
      <w:sz w:val="20"/>
    </w:rPr>
  </w:style>
  <w:style w:type="table" w:customStyle="1" w:styleId="FedRamp0">
    <w:name w:val="FedRamp"/>
    <w:basedOn w:val="TableNormal"/>
    <w:uiPriority w:val="99"/>
    <w:rsid w:val="00C6238A"/>
    <w:pPr>
      <w:spacing w:before="0" w:after="0" w:line="240" w:lineRule="auto"/>
    </w:pPr>
    <w:rPr>
      <w:rFonts w:asciiTheme="minorHAnsi" w:eastAsiaTheme="minorEastAsia" w:hAnsiTheme="minorHAnsi" w:cstheme="minorBidi"/>
      <w:color w:val="auto"/>
      <w:sz w:val="21"/>
      <w:szCs w:val="24"/>
      <w:lang w:val="en-US"/>
    </w:rPr>
    <w:tblPr>
      <w:tblInd w:w="0" w:type="nil"/>
      <w:tblBorders>
        <w:top w:val="single" w:sz="4" w:space="0" w:color="A1A1A1" w:themeColor="text1" w:themeTint="80"/>
        <w:left w:val="single" w:sz="4" w:space="0" w:color="A1A1A1" w:themeColor="text1" w:themeTint="80"/>
        <w:bottom w:val="single" w:sz="4" w:space="0" w:color="A1A1A1" w:themeColor="text1" w:themeTint="80"/>
        <w:right w:val="single" w:sz="4" w:space="0" w:color="A1A1A1" w:themeColor="text1" w:themeTint="80"/>
        <w:insideH w:val="single" w:sz="4" w:space="0" w:color="A1A1A1" w:themeColor="text1" w:themeTint="80"/>
        <w:insideV w:val="single" w:sz="4" w:space="0" w:color="A1A1A1" w:themeColor="text1" w:themeTint="80"/>
      </w:tblBorders>
    </w:tblPr>
    <w:tblStylePr w:type="firstRow">
      <w:pPr>
        <w:wordWrap/>
        <w:spacing w:beforeLines="0" w:before="100" w:beforeAutospacing="1" w:afterLines="0" w:after="100" w:afterAutospacing="1" w:line="240" w:lineRule="auto"/>
        <w:jc w:val="center"/>
      </w:pPr>
      <w:rPr>
        <w:rFonts w:ascii="Gill Sans MT" w:hAnsi="Gill Sans MT" w:hint="default"/>
        <w:b/>
        <w:i w:val="0"/>
        <w:caps w:val="0"/>
        <w:smallCaps w:val="0"/>
        <w:color w:val="FFFFFF" w:themeColor="background1"/>
        <w:sz w:val="22"/>
        <w:szCs w:val="22"/>
      </w:rPr>
      <w:tblPr/>
      <w:tcPr>
        <w:shd w:val="clear" w:color="auto" w:fill="F0F0F0" w:themeFill="accent5"/>
        <w:vAlign w:val="center"/>
      </w:tcPr>
    </w:tblStylePr>
  </w:style>
  <w:style w:type="paragraph" w:customStyle="1" w:styleId="TableText">
    <w:name w:val="Table Text"/>
    <w:basedOn w:val="BodyText"/>
    <w:link w:val="TableTextChar"/>
    <w:qFormat/>
    <w:rsid w:val="00C6238A"/>
    <w:pPr>
      <w:spacing w:before="60" w:after="60"/>
    </w:pPr>
    <w:rPr>
      <w:rFonts w:asciiTheme="minorHAnsi" w:eastAsiaTheme="minorEastAsia" w:hAnsiTheme="minorHAnsi" w:cstheme="minorBidi"/>
      <w:color w:val="auto"/>
      <w:sz w:val="20"/>
      <w:szCs w:val="20"/>
    </w:rPr>
  </w:style>
  <w:style w:type="character" w:customStyle="1" w:styleId="GSAFrontMatterTitle2Char">
    <w:name w:val="GSA Front Matter Title 2 Char"/>
    <w:basedOn w:val="DefaultParagraphFont"/>
    <w:link w:val="GSAFrontMatterTitle2"/>
    <w:locked/>
    <w:rsid w:val="00C6238A"/>
    <w:rPr>
      <w:rFonts w:ascii="Lucida Sans Unicode" w:eastAsia="Lucida Sans Unicode" w:hAnsi="Lucida Sans Unicode" w:cs="Lucida Sans Unicode"/>
      <w:b/>
      <w:color w:val="10223C" w:themeColor="text2" w:themeShade="BF"/>
      <w:kern w:val="2"/>
    </w:rPr>
  </w:style>
  <w:style w:type="paragraph" w:customStyle="1" w:styleId="GSAFrontMatterTitle2">
    <w:name w:val="GSA Front Matter Title 2"/>
    <w:basedOn w:val="Normal"/>
    <w:next w:val="Normal"/>
    <w:link w:val="GSAFrontMatterTitle2Char"/>
    <w:qFormat/>
    <w:rsid w:val="00C6238A"/>
    <w:pPr>
      <w:widowControl w:val="0"/>
      <w:suppressAutoHyphens/>
      <w:spacing w:before="0" w:after="120" w:line="240" w:lineRule="auto"/>
    </w:pPr>
    <w:rPr>
      <w:rFonts w:ascii="Lucida Sans Unicode" w:eastAsia="Lucida Sans Unicode" w:hAnsi="Lucida Sans Unicode" w:cs="Lucida Sans Unicode"/>
      <w:b/>
      <w:color w:val="10223C" w:themeColor="text2" w:themeShade="BF"/>
      <w:kern w:val="2"/>
      <w:sz w:val="20"/>
    </w:rPr>
  </w:style>
  <w:style w:type="paragraph" w:customStyle="1" w:styleId="GSAListParagraphalpha">
    <w:name w:val="GSA List Paragraph (alpha)"/>
    <w:basedOn w:val="ListParagraph"/>
    <w:uiPriority w:val="99"/>
    <w:qFormat/>
    <w:rsid w:val="00C6238A"/>
    <w:pPr>
      <w:widowControl w:val="0"/>
      <w:numPr>
        <w:numId w:val="9"/>
      </w:numPr>
      <w:suppressAutoHyphens/>
      <w:spacing w:before="0" w:after="120" w:line="240" w:lineRule="auto"/>
      <w:contextualSpacing w:val="0"/>
    </w:pPr>
    <w:rPr>
      <w:rFonts w:ascii="Times New Roman" w:eastAsia="Lucida Sans Unicode" w:hAnsi="Times New Roman" w:cs="Times New Roman"/>
      <w:color w:val="000000"/>
      <w:kern w:val="2"/>
      <w:sz w:val="24"/>
      <w:szCs w:val="24"/>
      <w:lang w:val="en-US"/>
    </w:rPr>
  </w:style>
  <w:style w:type="paragraph" w:customStyle="1" w:styleId="GSAListParagraphalpha2">
    <w:name w:val="GSA List Paragraph (alpha2)"/>
    <w:basedOn w:val="GSAListParagraphalpha"/>
    <w:uiPriority w:val="99"/>
    <w:qFormat/>
    <w:rsid w:val="00C6238A"/>
    <w:pPr>
      <w:numPr>
        <w:ilvl w:val="1"/>
      </w:numPr>
      <w:contextualSpacing/>
    </w:pPr>
  </w:style>
  <w:style w:type="paragraph" w:customStyle="1" w:styleId="GSAItalicEmphasis">
    <w:name w:val="GSA Italic Emphasis"/>
    <w:basedOn w:val="GSAListParagraphalpha"/>
    <w:link w:val="GSAItalicEmphasisChar"/>
    <w:qFormat/>
    <w:rsid w:val="00C6238A"/>
    <w:rPr>
      <w:i/>
    </w:rPr>
  </w:style>
  <w:style w:type="character" w:customStyle="1" w:styleId="GSAItalicEmphasisChar">
    <w:name w:val="GSA Italic Emphasis Char"/>
    <w:basedOn w:val="DefaultParagraphFont"/>
    <w:link w:val="GSAItalicEmphasis"/>
    <w:locked/>
    <w:rsid w:val="00C6238A"/>
    <w:rPr>
      <w:rFonts w:ascii="Times New Roman" w:eastAsia="Lucida Sans Unicode" w:hAnsi="Times New Roman" w:cs="Times New Roman"/>
      <w:i/>
      <w:color w:val="000000"/>
      <w:kern w:val="2"/>
      <w:sz w:val="24"/>
      <w:szCs w:val="24"/>
      <w:lang w:val="en-US"/>
    </w:rPr>
  </w:style>
  <w:style w:type="numbering" w:customStyle="1" w:styleId="GSACtrlList">
    <w:name w:val="GSA Ctrl List"/>
    <w:uiPriority w:val="99"/>
    <w:rsid w:val="00C6238A"/>
    <w:pPr>
      <w:numPr>
        <w:numId w:val="9"/>
      </w:numPr>
    </w:pPr>
  </w:style>
  <w:style w:type="character" w:customStyle="1" w:styleId="TableTextChar">
    <w:name w:val="Table Text Char"/>
    <w:link w:val="TableText"/>
    <w:locked/>
    <w:rsid w:val="00C6238A"/>
    <w:rPr>
      <w:rFonts w:asciiTheme="minorHAnsi" w:eastAsiaTheme="minorEastAsia" w:hAnsiTheme="minorHAnsi" w:cstheme="minorBidi"/>
      <w:color w:val="auto"/>
      <w:lang w:val="en-US"/>
    </w:rPr>
  </w:style>
  <w:style w:type="paragraph" w:styleId="BalloonText">
    <w:name w:val="Balloon Text"/>
    <w:basedOn w:val="Normal"/>
    <w:link w:val="BalloonTextChar"/>
    <w:uiPriority w:val="99"/>
    <w:semiHidden/>
    <w:unhideWhenUsed/>
    <w:rsid w:val="00C6238A"/>
    <w:pPr>
      <w:spacing w:before="0" w:after="0" w:line="240" w:lineRule="auto"/>
    </w:pPr>
    <w:rPr>
      <w:rFonts w:ascii="Segoe UI" w:eastAsiaTheme="minorHAnsi" w:hAnsi="Segoe UI" w:cs="Segoe UI"/>
      <w:color w:val="auto"/>
      <w:sz w:val="18"/>
      <w:szCs w:val="18"/>
      <w:lang w:val="en-US"/>
    </w:rPr>
  </w:style>
  <w:style w:type="character" w:customStyle="1" w:styleId="BalloonTextChar">
    <w:name w:val="Balloon Text Char"/>
    <w:basedOn w:val="DefaultParagraphFont"/>
    <w:link w:val="BalloonText"/>
    <w:uiPriority w:val="99"/>
    <w:semiHidden/>
    <w:rsid w:val="00C6238A"/>
    <w:rPr>
      <w:rFonts w:ascii="Segoe UI" w:eastAsiaTheme="minorHAnsi" w:hAnsi="Segoe UI" w:cs="Segoe UI"/>
      <w:color w:val="auto"/>
      <w:sz w:val="18"/>
      <w:szCs w:val="18"/>
      <w:lang w:val="en-US"/>
    </w:rPr>
  </w:style>
  <w:style w:type="character" w:customStyle="1" w:styleId="Heading5Char">
    <w:name w:val="Heading 5 Char"/>
    <w:basedOn w:val="DefaultParagraphFont"/>
    <w:link w:val="Heading5"/>
    <w:uiPriority w:val="9"/>
    <w:rsid w:val="00C6238A"/>
    <w:rPr>
      <w:rFonts w:ascii="Muli" w:eastAsia="Muli" w:hAnsi="Muli" w:cs="Muli"/>
      <w:color w:val="454545" w:themeColor="text1"/>
      <w:sz w:val="22"/>
    </w:rPr>
  </w:style>
  <w:style w:type="paragraph" w:styleId="TOC7">
    <w:name w:val="toc 7"/>
    <w:basedOn w:val="Normal"/>
    <w:next w:val="Normal"/>
    <w:autoRedefine/>
    <w:uiPriority w:val="39"/>
    <w:unhideWhenUsed/>
    <w:rsid w:val="00C6238A"/>
    <w:pPr>
      <w:spacing w:before="0" w:after="100" w:line="259" w:lineRule="auto"/>
      <w:ind w:left="1320"/>
    </w:pPr>
    <w:rPr>
      <w:rFonts w:asciiTheme="minorHAnsi" w:eastAsiaTheme="minorHAnsi" w:hAnsiTheme="minorHAnsi" w:cstheme="minorBidi"/>
      <w:b/>
      <w:color w:val="auto"/>
      <w:szCs w:val="22"/>
      <w:lang w:val="en-US"/>
    </w:rPr>
  </w:style>
  <w:style w:type="paragraph" w:styleId="TOC5">
    <w:name w:val="toc 5"/>
    <w:basedOn w:val="Normal"/>
    <w:next w:val="Normal"/>
    <w:autoRedefine/>
    <w:uiPriority w:val="39"/>
    <w:unhideWhenUsed/>
    <w:rsid w:val="00C6238A"/>
    <w:pPr>
      <w:spacing w:before="0" w:after="100" w:line="259" w:lineRule="auto"/>
      <w:ind w:left="880"/>
    </w:pPr>
    <w:rPr>
      <w:rFonts w:asciiTheme="minorHAnsi" w:eastAsiaTheme="minorHAnsi" w:hAnsiTheme="minorHAnsi" w:cstheme="minorBidi"/>
      <w:color w:val="auto"/>
      <w:szCs w:val="22"/>
      <w:lang w:val="en-US"/>
    </w:rPr>
  </w:style>
  <w:style w:type="character" w:customStyle="1" w:styleId="Heading6Char">
    <w:name w:val="Heading 6 Char"/>
    <w:basedOn w:val="DefaultParagraphFont"/>
    <w:link w:val="Heading6"/>
    <w:uiPriority w:val="9"/>
    <w:semiHidden/>
    <w:rsid w:val="00C6238A"/>
    <w:rPr>
      <w:rFonts w:ascii="Calibri" w:eastAsia="Calibri" w:hAnsi="Calibri" w:cs="Calibri"/>
      <w:i/>
      <w:color w:val="000F2F"/>
      <w:sz w:val="22"/>
    </w:rPr>
  </w:style>
  <w:style w:type="character" w:customStyle="1" w:styleId="UnresolvedMention1">
    <w:name w:val="Unresolved Mention1"/>
    <w:basedOn w:val="DefaultParagraphFont"/>
    <w:uiPriority w:val="99"/>
    <w:semiHidden/>
    <w:unhideWhenUsed/>
    <w:rsid w:val="00C6238A"/>
    <w:rPr>
      <w:color w:val="605E5C"/>
      <w:shd w:val="clear" w:color="auto" w:fill="E1DFDD"/>
    </w:rPr>
  </w:style>
  <w:style w:type="paragraph" w:styleId="TOC6">
    <w:name w:val="toc 6"/>
    <w:basedOn w:val="Normal"/>
    <w:next w:val="Normal"/>
    <w:autoRedefine/>
    <w:uiPriority w:val="39"/>
    <w:unhideWhenUsed/>
    <w:rsid w:val="00C6238A"/>
    <w:pPr>
      <w:spacing w:before="0" w:after="100" w:line="259" w:lineRule="auto"/>
      <w:ind w:left="1100"/>
    </w:pPr>
    <w:rPr>
      <w:rFonts w:asciiTheme="minorHAnsi" w:eastAsiaTheme="minorEastAsia" w:hAnsiTheme="minorHAnsi" w:cstheme="minorBidi"/>
      <w:color w:val="auto"/>
      <w:szCs w:val="22"/>
      <w:lang w:val="en-US"/>
    </w:rPr>
  </w:style>
  <w:style w:type="paragraph" w:styleId="TOC8">
    <w:name w:val="toc 8"/>
    <w:basedOn w:val="Normal"/>
    <w:next w:val="Normal"/>
    <w:autoRedefine/>
    <w:uiPriority w:val="39"/>
    <w:unhideWhenUsed/>
    <w:rsid w:val="00C6238A"/>
    <w:pPr>
      <w:spacing w:before="0" w:after="100" w:line="259" w:lineRule="auto"/>
      <w:ind w:left="1540"/>
    </w:pPr>
    <w:rPr>
      <w:rFonts w:asciiTheme="minorHAnsi" w:eastAsiaTheme="minorEastAsia" w:hAnsiTheme="minorHAnsi" w:cstheme="minorBidi"/>
      <w:color w:val="auto"/>
      <w:szCs w:val="22"/>
      <w:lang w:val="en-US"/>
    </w:rPr>
  </w:style>
  <w:style w:type="paragraph" w:customStyle="1" w:styleId="AuthorNote2Self">
    <w:name w:val="AuthorNote2Self"/>
    <w:basedOn w:val="Normal"/>
    <w:link w:val="AuthorNote2SelfChar"/>
    <w:qFormat/>
    <w:rsid w:val="00C6238A"/>
    <w:pPr>
      <w:shd w:val="clear" w:color="auto" w:fill="FFFF00"/>
      <w:spacing w:before="0" w:line="259" w:lineRule="auto"/>
    </w:pPr>
    <w:rPr>
      <w:rFonts w:asciiTheme="minorHAnsi" w:eastAsiaTheme="minorHAnsi" w:hAnsiTheme="minorHAnsi" w:cstheme="minorBidi"/>
      <w:color w:val="FF0000"/>
      <w:szCs w:val="22"/>
      <w:lang w:val="en-US"/>
      <w14:textOutline w14:w="9525" w14:cap="rnd" w14:cmpd="sng" w14:algn="ctr">
        <w14:noFill/>
        <w14:prstDash w14:val="solid"/>
        <w14:bevel/>
      </w14:textOutline>
    </w:rPr>
  </w:style>
  <w:style w:type="character" w:customStyle="1" w:styleId="AuthorNote2SelfChar">
    <w:name w:val="AuthorNote2Self Char"/>
    <w:basedOn w:val="DefaultParagraphFont"/>
    <w:link w:val="AuthorNote2Self"/>
    <w:rsid w:val="00C6238A"/>
    <w:rPr>
      <w:rFonts w:asciiTheme="minorHAnsi" w:eastAsiaTheme="minorHAnsi" w:hAnsiTheme="minorHAnsi" w:cstheme="minorBidi"/>
      <w:color w:val="FF0000"/>
      <w:sz w:val="22"/>
      <w:szCs w:val="22"/>
      <w:shd w:val="clear" w:color="auto" w:fill="FFFF00"/>
      <w:lang w:val="en-US"/>
      <w14:textOutline w14:w="9525" w14:cap="rnd"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355">
      <w:bodyDiv w:val="1"/>
      <w:marLeft w:val="0"/>
      <w:marRight w:val="0"/>
      <w:marTop w:val="0"/>
      <w:marBottom w:val="0"/>
      <w:divBdr>
        <w:top w:val="none" w:sz="0" w:space="0" w:color="auto"/>
        <w:left w:val="none" w:sz="0" w:space="0" w:color="auto"/>
        <w:bottom w:val="none" w:sz="0" w:space="0" w:color="auto"/>
        <w:right w:val="none" w:sz="0" w:space="0" w:color="auto"/>
      </w:divBdr>
    </w:div>
    <w:div w:id="32851068">
      <w:bodyDiv w:val="1"/>
      <w:marLeft w:val="0"/>
      <w:marRight w:val="0"/>
      <w:marTop w:val="0"/>
      <w:marBottom w:val="0"/>
      <w:divBdr>
        <w:top w:val="none" w:sz="0" w:space="0" w:color="auto"/>
        <w:left w:val="none" w:sz="0" w:space="0" w:color="auto"/>
        <w:bottom w:val="none" w:sz="0" w:space="0" w:color="auto"/>
        <w:right w:val="none" w:sz="0" w:space="0" w:color="auto"/>
      </w:divBdr>
    </w:div>
    <w:div w:id="56558442">
      <w:bodyDiv w:val="1"/>
      <w:marLeft w:val="0"/>
      <w:marRight w:val="0"/>
      <w:marTop w:val="0"/>
      <w:marBottom w:val="0"/>
      <w:divBdr>
        <w:top w:val="none" w:sz="0" w:space="0" w:color="auto"/>
        <w:left w:val="none" w:sz="0" w:space="0" w:color="auto"/>
        <w:bottom w:val="none" w:sz="0" w:space="0" w:color="auto"/>
        <w:right w:val="none" w:sz="0" w:space="0" w:color="auto"/>
      </w:divBdr>
    </w:div>
    <w:div w:id="80492440">
      <w:bodyDiv w:val="1"/>
      <w:marLeft w:val="0"/>
      <w:marRight w:val="0"/>
      <w:marTop w:val="0"/>
      <w:marBottom w:val="0"/>
      <w:divBdr>
        <w:top w:val="none" w:sz="0" w:space="0" w:color="auto"/>
        <w:left w:val="none" w:sz="0" w:space="0" w:color="auto"/>
        <w:bottom w:val="none" w:sz="0" w:space="0" w:color="auto"/>
        <w:right w:val="none" w:sz="0" w:space="0" w:color="auto"/>
      </w:divBdr>
    </w:div>
    <w:div w:id="161360878">
      <w:bodyDiv w:val="1"/>
      <w:marLeft w:val="0"/>
      <w:marRight w:val="0"/>
      <w:marTop w:val="0"/>
      <w:marBottom w:val="0"/>
      <w:divBdr>
        <w:top w:val="none" w:sz="0" w:space="0" w:color="auto"/>
        <w:left w:val="none" w:sz="0" w:space="0" w:color="auto"/>
        <w:bottom w:val="none" w:sz="0" w:space="0" w:color="auto"/>
        <w:right w:val="none" w:sz="0" w:space="0" w:color="auto"/>
      </w:divBdr>
    </w:div>
    <w:div w:id="183443457">
      <w:bodyDiv w:val="1"/>
      <w:marLeft w:val="0"/>
      <w:marRight w:val="0"/>
      <w:marTop w:val="0"/>
      <w:marBottom w:val="0"/>
      <w:divBdr>
        <w:top w:val="none" w:sz="0" w:space="0" w:color="auto"/>
        <w:left w:val="none" w:sz="0" w:space="0" w:color="auto"/>
        <w:bottom w:val="none" w:sz="0" w:space="0" w:color="auto"/>
        <w:right w:val="none" w:sz="0" w:space="0" w:color="auto"/>
      </w:divBdr>
    </w:div>
    <w:div w:id="189028765">
      <w:bodyDiv w:val="1"/>
      <w:marLeft w:val="0"/>
      <w:marRight w:val="0"/>
      <w:marTop w:val="0"/>
      <w:marBottom w:val="0"/>
      <w:divBdr>
        <w:top w:val="none" w:sz="0" w:space="0" w:color="auto"/>
        <w:left w:val="none" w:sz="0" w:space="0" w:color="auto"/>
        <w:bottom w:val="none" w:sz="0" w:space="0" w:color="auto"/>
        <w:right w:val="none" w:sz="0" w:space="0" w:color="auto"/>
      </w:divBdr>
    </w:div>
    <w:div w:id="211813782">
      <w:bodyDiv w:val="1"/>
      <w:marLeft w:val="0"/>
      <w:marRight w:val="0"/>
      <w:marTop w:val="0"/>
      <w:marBottom w:val="0"/>
      <w:divBdr>
        <w:top w:val="none" w:sz="0" w:space="0" w:color="auto"/>
        <w:left w:val="none" w:sz="0" w:space="0" w:color="auto"/>
        <w:bottom w:val="none" w:sz="0" w:space="0" w:color="auto"/>
        <w:right w:val="none" w:sz="0" w:space="0" w:color="auto"/>
      </w:divBdr>
    </w:div>
    <w:div w:id="214053705">
      <w:bodyDiv w:val="1"/>
      <w:marLeft w:val="0"/>
      <w:marRight w:val="0"/>
      <w:marTop w:val="0"/>
      <w:marBottom w:val="0"/>
      <w:divBdr>
        <w:top w:val="none" w:sz="0" w:space="0" w:color="auto"/>
        <w:left w:val="none" w:sz="0" w:space="0" w:color="auto"/>
        <w:bottom w:val="none" w:sz="0" w:space="0" w:color="auto"/>
        <w:right w:val="none" w:sz="0" w:space="0" w:color="auto"/>
      </w:divBdr>
      <w:divsChild>
        <w:div w:id="2002343215">
          <w:marLeft w:val="-165"/>
          <w:marRight w:val="0"/>
          <w:marTop w:val="0"/>
          <w:marBottom w:val="0"/>
          <w:divBdr>
            <w:top w:val="none" w:sz="0" w:space="0" w:color="auto"/>
            <w:left w:val="none" w:sz="0" w:space="0" w:color="auto"/>
            <w:bottom w:val="none" w:sz="0" w:space="0" w:color="auto"/>
            <w:right w:val="none" w:sz="0" w:space="0" w:color="auto"/>
          </w:divBdr>
        </w:div>
      </w:divsChild>
    </w:div>
    <w:div w:id="221914689">
      <w:bodyDiv w:val="1"/>
      <w:marLeft w:val="0"/>
      <w:marRight w:val="0"/>
      <w:marTop w:val="0"/>
      <w:marBottom w:val="0"/>
      <w:divBdr>
        <w:top w:val="none" w:sz="0" w:space="0" w:color="auto"/>
        <w:left w:val="none" w:sz="0" w:space="0" w:color="auto"/>
        <w:bottom w:val="none" w:sz="0" w:space="0" w:color="auto"/>
        <w:right w:val="none" w:sz="0" w:space="0" w:color="auto"/>
      </w:divBdr>
    </w:div>
    <w:div w:id="245498139">
      <w:bodyDiv w:val="1"/>
      <w:marLeft w:val="0"/>
      <w:marRight w:val="0"/>
      <w:marTop w:val="0"/>
      <w:marBottom w:val="0"/>
      <w:divBdr>
        <w:top w:val="none" w:sz="0" w:space="0" w:color="auto"/>
        <w:left w:val="none" w:sz="0" w:space="0" w:color="auto"/>
        <w:bottom w:val="none" w:sz="0" w:space="0" w:color="auto"/>
        <w:right w:val="none" w:sz="0" w:space="0" w:color="auto"/>
      </w:divBdr>
    </w:div>
    <w:div w:id="260068219">
      <w:bodyDiv w:val="1"/>
      <w:marLeft w:val="0"/>
      <w:marRight w:val="0"/>
      <w:marTop w:val="0"/>
      <w:marBottom w:val="0"/>
      <w:divBdr>
        <w:top w:val="none" w:sz="0" w:space="0" w:color="auto"/>
        <w:left w:val="none" w:sz="0" w:space="0" w:color="auto"/>
        <w:bottom w:val="none" w:sz="0" w:space="0" w:color="auto"/>
        <w:right w:val="none" w:sz="0" w:space="0" w:color="auto"/>
      </w:divBdr>
    </w:div>
    <w:div w:id="276377999">
      <w:bodyDiv w:val="1"/>
      <w:marLeft w:val="0"/>
      <w:marRight w:val="0"/>
      <w:marTop w:val="0"/>
      <w:marBottom w:val="0"/>
      <w:divBdr>
        <w:top w:val="none" w:sz="0" w:space="0" w:color="auto"/>
        <w:left w:val="none" w:sz="0" w:space="0" w:color="auto"/>
        <w:bottom w:val="none" w:sz="0" w:space="0" w:color="auto"/>
        <w:right w:val="none" w:sz="0" w:space="0" w:color="auto"/>
      </w:divBdr>
    </w:div>
    <w:div w:id="296648273">
      <w:bodyDiv w:val="1"/>
      <w:marLeft w:val="0"/>
      <w:marRight w:val="0"/>
      <w:marTop w:val="0"/>
      <w:marBottom w:val="0"/>
      <w:divBdr>
        <w:top w:val="none" w:sz="0" w:space="0" w:color="auto"/>
        <w:left w:val="none" w:sz="0" w:space="0" w:color="auto"/>
        <w:bottom w:val="none" w:sz="0" w:space="0" w:color="auto"/>
        <w:right w:val="none" w:sz="0" w:space="0" w:color="auto"/>
      </w:divBdr>
    </w:div>
    <w:div w:id="330909034">
      <w:bodyDiv w:val="1"/>
      <w:marLeft w:val="0"/>
      <w:marRight w:val="0"/>
      <w:marTop w:val="0"/>
      <w:marBottom w:val="0"/>
      <w:divBdr>
        <w:top w:val="none" w:sz="0" w:space="0" w:color="auto"/>
        <w:left w:val="none" w:sz="0" w:space="0" w:color="auto"/>
        <w:bottom w:val="none" w:sz="0" w:space="0" w:color="auto"/>
        <w:right w:val="none" w:sz="0" w:space="0" w:color="auto"/>
      </w:divBdr>
    </w:div>
    <w:div w:id="402873818">
      <w:bodyDiv w:val="1"/>
      <w:marLeft w:val="0"/>
      <w:marRight w:val="0"/>
      <w:marTop w:val="0"/>
      <w:marBottom w:val="0"/>
      <w:divBdr>
        <w:top w:val="none" w:sz="0" w:space="0" w:color="auto"/>
        <w:left w:val="none" w:sz="0" w:space="0" w:color="auto"/>
        <w:bottom w:val="none" w:sz="0" w:space="0" w:color="auto"/>
        <w:right w:val="none" w:sz="0" w:space="0" w:color="auto"/>
      </w:divBdr>
    </w:div>
    <w:div w:id="407073868">
      <w:bodyDiv w:val="1"/>
      <w:marLeft w:val="0"/>
      <w:marRight w:val="0"/>
      <w:marTop w:val="0"/>
      <w:marBottom w:val="0"/>
      <w:divBdr>
        <w:top w:val="none" w:sz="0" w:space="0" w:color="auto"/>
        <w:left w:val="none" w:sz="0" w:space="0" w:color="auto"/>
        <w:bottom w:val="none" w:sz="0" w:space="0" w:color="auto"/>
        <w:right w:val="none" w:sz="0" w:space="0" w:color="auto"/>
      </w:divBdr>
    </w:div>
    <w:div w:id="423259234">
      <w:bodyDiv w:val="1"/>
      <w:marLeft w:val="0"/>
      <w:marRight w:val="0"/>
      <w:marTop w:val="0"/>
      <w:marBottom w:val="0"/>
      <w:divBdr>
        <w:top w:val="none" w:sz="0" w:space="0" w:color="auto"/>
        <w:left w:val="none" w:sz="0" w:space="0" w:color="auto"/>
        <w:bottom w:val="none" w:sz="0" w:space="0" w:color="auto"/>
        <w:right w:val="none" w:sz="0" w:space="0" w:color="auto"/>
      </w:divBdr>
    </w:div>
    <w:div w:id="432283278">
      <w:bodyDiv w:val="1"/>
      <w:marLeft w:val="0"/>
      <w:marRight w:val="0"/>
      <w:marTop w:val="0"/>
      <w:marBottom w:val="0"/>
      <w:divBdr>
        <w:top w:val="none" w:sz="0" w:space="0" w:color="auto"/>
        <w:left w:val="none" w:sz="0" w:space="0" w:color="auto"/>
        <w:bottom w:val="none" w:sz="0" w:space="0" w:color="auto"/>
        <w:right w:val="none" w:sz="0" w:space="0" w:color="auto"/>
      </w:divBdr>
    </w:div>
    <w:div w:id="437681388">
      <w:bodyDiv w:val="1"/>
      <w:marLeft w:val="0"/>
      <w:marRight w:val="0"/>
      <w:marTop w:val="0"/>
      <w:marBottom w:val="0"/>
      <w:divBdr>
        <w:top w:val="none" w:sz="0" w:space="0" w:color="auto"/>
        <w:left w:val="none" w:sz="0" w:space="0" w:color="auto"/>
        <w:bottom w:val="none" w:sz="0" w:space="0" w:color="auto"/>
        <w:right w:val="none" w:sz="0" w:space="0" w:color="auto"/>
      </w:divBdr>
    </w:div>
    <w:div w:id="473839637">
      <w:bodyDiv w:val="1"/>
      <w:marLeft w:val="0"/>
      <w:marRight w:val="0"/>
      <w:marTop w:val="0"/>
      <w:marBottom w:val="0"/>
      <w:divBdr>
        <w:top w:val="none" w:sz="0" w:space="0" w:color="auto"/>
        <w:left w:val="none" w:sz="0" w:space="0" w:color="auto"/>
        <w:bottom w:val="none" w:sz="0" w:space="0" w:color="auto"/>
        <w:right w:val="none" w:sz="0" w:space="0" w:color="auto"/>
      </w:divBdr>
    </w:div>
    <w:div w:id="541020845">
      <w:bodyDiv w:val="1"/>
      <w:marLeft w:val="0"/>
      <w:marRight w:val="0"/>
      <w:marTop w:val="0"/>
      <w:marBottom w:val="0"/>
      <w:divBdr>
        <w:top w:val="none" w:sz="0" w:space="0" w:color="auto"/>
        <w:left w:val="none" w:sz="0" w:space="0" w:color="auto"/>
        <w:bottom w:val="none" w:sz="0" w:space="0" w:color="auto"/>
        <w:right w:val="none" w:sz="0" w:space="0" w:color="auto"/>
      </w:divBdr>
    </w:div>
    <w:div w:id="563613144">
      <w:bodyDiv w:val="1"/>
      <w:marLeft w:val="0"/>
      <w:marRight w:val="0"/>
      <w:marTop w:val="0"/>
      <w:marBottom w:val="0"/>
      <w:divBdr>
        <w:top w:val="none" w:sz="0" w:space="0" w:color="auto"/>
        <w:left w:val="none" w:sz="0" w:space="0" w:color="auto"/>
        <w:bottom w:val="none" w:sz="0" w:space="0" w:color="auto"/>
        <w:right w:val="none" w:sz="0" w:space="0" w:color="auto"/>
      </w:divBdr>
    </w:div>
    <w:div w:id="570430870">
      <w:bodyDiv w:val="1"/>
      <w:marLeft w:val="0"/>
      <w:marRight w:val="0"/>
      <w:marTop w:val="0"/>
      <w:marBottom w:val="0"/>
      <w:divBdr>
        <w:top w:val="none" w:sz="0" w:space="0" w:color="auto"/>
        <w:left w:val="none" w:sz="0" w:space="0" w:color="auto"/>
        <w:bottom w:val="none" w:sz="0" w:space="0" w:color="auto"/>
        <w:right w:val="none" w:sz="0" w:space="0" w:color="auto"/>
      </w:divBdr>
    </w:div>
    <w:div w:id="607739664">
      <w:bodyDiv w:val="1"/>
      <w:marLeft w:val="0"/>
      <w:marRight w:val="0"/>
      <w:marTop w:val="0"/>
      <w:marBottom w:val="0"/>
      <w:divBdr>
        <w:top w:val="none" w:sz="0" w:space="0" w:color="auto"/>
        <w:left w:val="none" w:sz="0" w:space="0" w:color="auto"/>
        <w:bottom w:val="none" w:sz="0" w:space="0" w:color="auto"/>
        <w:right w:val="none" w:sz="0" w:space="0" w:color="auto"/>
      </w:divBdr>
    </w:div>
    <w:div w:id="662853017">
      <w:bodyDiv w:val="1"/>
      <w:marLeft w:val="0"/>
      <w:marRight w:val="0"/>
      <w:marTop w:val="0"/>
      <w:marBottom w:val="0"/>
      <w:divBdr>
        <w:top w:val="none" w:sz="0" w:space="0" w:color="auto"/>
        <w:left w:val="none" w:sz="0" w:space="0" w:color="auto"/>
        <w:bottom w:val="none" w:sz="0" w:space="0" w:color="auto"/>
        <w:right w:val="none" w:sz="0" w:space="0" w:color="auto"/>
      </w:divBdr>
    </w:div>
    <w:div w:id="678123897">
      <w:bodyDiv w:val="1"/>
      <w:marLeft w:val="0"/>
      <w:marRight w:val="0"/>
      <w:marTop w:val="0"/>
      <w:marBottom w:val="0"/>
      <w:divBdr>
        <w:top w:val="none" w:sz="0" w:space="0" w:color="auto"/>
        <w:left w:val="none" w:sz="0" w:space="0" w:color="auto"/>
        <w:bottom w:val="none" w:sz="0" w:space="0" w:color="auto"/>
        <w:right w:val="none" w:sz="0" w:space="0" w:color="auto"/>
      </w:divBdr>
    </w:div>
    <w:div w:id="694037426">
      <w:bodyDiv w:val="1"/>
      <w:marLeft w:val="0"/>
      <w:marRight w:val="0"/>
      <w:marTop w:val="0"/>
      <w:marBottom w:val="0"/>
      <w:divBdr>
        <w:top w:val="none" w:sz="0" w:space="0" w:color="auto"/>
        <w:left w:val="none" w:sz="0" w:space="0" w:color="auto"/>
        <w:bottom w:val="none" w:sz="0" w:space="0" w:color="auto"/>
        <w:right w:val="none" w:sz="0" w:space="0" w:color="auto"/>
      </w:divBdr>
    </w:div>
    <w:div w:id="696463790">
      <w:bodyDiv w:val="1"/>
      <w:marLeft w:val="0"/>
      <w:marRight w:val="0"/>
      <w:marTop w:val="0"/>
      <w:marBottom w:val="0"/>
      <w:divBdr>
        <w:top w:val="none" w:sz="0" w:space="0" w:color="auto"/>
        <w:left w:val="none" w:sz="0" w:space="0" w:color="auto"/>
        <w:bottom w:val="none" w:sz="0" w:space="0" w:color="auto"/>
        <w:right w:val="none" w:sz="0" w:space="0" w:color="auto"/>
      </w:divBdr>
    </w:div>
    <w:div w:id="755445852">
      <w:bodyDiv w:val="1"/>
      <w:marLeft w:val="0"/>
      <w:marRight w:val="0"/>
      <w:marTop w:val="0"/>
      <w:marBottom w:val="0"/>
      <w:divBdr>
        <w:top w:val="none" w:sz="0" w:space="0" w:color="auto"/>
        <w:left w:val="none" w:sz="0" w:space="0" w:color="auto"/>
        <w:bottom w:val="none" w:sz="0" w:space="0" w:color="auto"/>
        <w:right w:val="none" w:sz="0" w:space="0" w:color="auto"/>
      </w:divBdr>
    </w:div>
    <w:div w:id="758988500">
      <w:bodyDiv w:val="1"/>
      <w:marLeft w:val="0"/>
      <w:marRight w:val="0"/>
      <w:marTop w:val="0"/>
      <w:marBottom w:val="0"/>
      <w:divBdr>
        <w:top w:val="none" w:sz="0" w:space="0" w:color="auto"/>
        <w:left w:val="none" w:sz="0" w:space="0" w:color="auto"/>
        <w:bottom w:val="none" w:sz="0" w:space="0" w:color="auto"/>
        <w:right w:val="none" w:sz="0" w:space="0" w:color="auto"/>
      </w:divBdr>
    </w:div>
    <w:div w:id="787743088">
      <w:bodyDiv w:val="1"/>
      <w:marLeft w:val="0"/>
      <w:marRight w:val="0"/>
      <w:marTop w:val="0"/>
      <w:marBottom w:val="0"/>
      <w:divBdr>
        <w:top w:val="none" w:sz="0" w:space="0" w:color="auto"/>
        <w:left w:val="none" w:sz="0" w:space="0" w:color="auto"/>
        <w:bottom w:val="none" w:sz="0" w:space="0" w:color="auto"/>
        <w:right w:val="none" w:sz="0" w:space="0" w:color="auto"/>
      </w:divBdr>
      <w:divsChild>
        <w:div w:id="1792047641">
          <w:marLeft w:val="-115"/>
          <w:marRight w:val="0"/>
          <w:marTop w:val="0"/>
          <w:marBottom w:val="0"/>
          <w:divBdr>
            <w:top w:val="none" w:sz="0" w:space="0" w:color="auto"/>
            <w:left w:val="none" w:sz="0" w:space="0" w:color="auto"/>
            <w:bottom w:val="none" w:sz="0" w:space="0" w:color="auto"/>
            <w:right w:val="none" w:sz="0" w:space="0" w:color="auto"/>
          </w:divBdr>
        </w:div>
      </w:divsChild>
    </w:div>
    <w:div w:id="791754834">
      <w:bodyDiv w:val="1"/>
      <w:marLeft w:val="0"/>
      <w:marRight w:val="0"/>
      <w:marTop w:val="0"/>
      <w:marBottom w:val="0"/>
      <w:divBdr>
        <w:top w:val="none" w:sz="0" w:space="0" w:color="auto"/>
        <w:left w:val="none" w:sz="0" w:space="0" w:color="auto"/>
        <w:bottom w:val="none" w:sz="0" w:space="0" w:color="auto"/>
        <w:right w:val="none" w:sz="0" w:space="0" w:color="auto"/>
      </w:divBdr>
    </w:div>
    <w:div w:id="918564424">
      <w:bodyDiv w:val="1"/>
      <w:marLeft w:val="0"/>
      <w:marRight w:val="0"/>
      <w:marTop w:val="0"/>
      <w:marBottom w:val="0"/>
      <w:divBdr>
        <w:top w:val="none" w:sz="0" w:space="0" w:color="auto"/>
        <w:left w:val="none" w:sz="0" w:space="0" w:color="auto"/>
        <w:bottom w:val="none" w:sz="0" w:space="0" w:color="auto"/>
        <w:right w:val="none" w:sz="0" w:space="0" w:color="auto"/>
      </w:divBdr>
    </w:div>
    <w:div w:id="931401546">
      <w:bodyDiv w:val="1"/>
      <w:marLeft w:val="0"/>
      <w:marRight w:val="0"/>
      <w:marTop w:val="0"/>
      <w:marBottom w:val="0"/>
      <w:divBdr>
        <w:top w:val="none" w:sz="0" w:space="0" w:color="auto"/>
        <w:left w:val="none" w:sz="0" w:space="0" w:color="auto"/>
        <w:bottom w:val="none" w:sz="0" w:space="0" w:color="auto"/>
        <w:right w:val="none" w:sz="0" w:space="0" w:color="auto"/>
      </w:divBdr>
    </w:div>
    <w:div w:id="939875141">
      <w:bodyDiv w:val="1"/>
      <w:marLeft w:val="0"/>
      <w:marRight w:val="0"/>
      <w:marTop w:val="0"/>
      <w:marBottom w:val="0"/>
      <w:divBdr>
        <w:top w:val="none" w:sz="0" w:space="0" w:color="auto"/>
        <w:left w:val="none" w:sz="0" w:space="0" w:color="auto"/>
        <w:bottom w:val="none" w:sz="0" w:space="0" w:color="auto"/>
        <w:right w:val="none" w:sz="0" w:space="0" w:color="auto"/>
      </w:divBdr>
    </w:div>
    <w:div w:id="967129540">
      <w:bodyDiv w:val="1"/>
      <w:marLeft w:val="0"/>
      <w:marRight w:val="0"/>
      <w:marTop w:val="0"/>
      <w:marBottom w:val="0"/>
      <w:divBdr>
        <w:top w:val="none" w:sz="0" w:space="0" w:color="auto"/>
        <w:left w:val="none" w:sz="0" w:space="0" w:color="auto"/>
        <w:bottom w:val="none" w:sz="0" w:space="0" w:color="auto"/>
        <w:right w:val="none" w:sz="0" w:space="0" w:color="auto"/>
      </w:divBdr>
    </w:div>
    <w:div w:id="1012951503">
      <w:bodyDiv w:val="1"/>
      <w:marLeft w:val="0"/>
      <w:marRight w:val="0"/>
      <w:marTop w:val="0"/>
      <w:marBottom w:val="0"/>
      <w:divBdr>
        <w:top w:val="none" w:sz="0" w:space="0" w:color="auto"/>
        <w:left w:val="none" w:sz="0" w:space="0" w:color="auto"/>
        <w:bottom w:val="none" w:sz="0" w:space="0" w:color="auto"/>
        <w:right w:val="none" w:sz="0" w:space="0" w:color="auto"/>
      </w:divBdr>
    </w:div>
    <w:div w:id="1045178560">
      <w:bodyDiv w:val="1"/>
      <w:marLeft w:val="0"/>
      <w:marRight w:val="0"/>
      <w:marTop w:val="0"/>
      <w:marBottom w:val="0"/>
      <w:divBdr>
        <w:top w:val="none" w:sz="0" w:space="0" w:color="auto"/>
        <w:left w:val="none" w:sz="0" w:space="0" w:color="auto"/>
        <w:bottom w:val="none" w:sz="0" w:space="0" w:color="auto"/>
        <w:right w:val="none" w:sz="0" w:space="0" w:color="auto"/>
      </w:divBdr>
    </w:div>
    <w:div w:id="1066411431">
      <w:bodyDiv w:val="1"/>
      <w:marLeft w:val="0"/>
      <w:marRight w:val="0"/>
      <w:marTop w:val="0"/>
      <w:marBottom w:val="0"/>
      <w:divBdr>
        <w:top w:val="none" w:sz="0" w:space="0" w:color="auto"/>
        <w:left w:val="none" w:sz="0" w:space="0" w:color="auto"/>
        <w:bottom w:val="none" w:sz="0" w:space="0" w:color="auto"/>
        <w:right w:val="none" w:sz="0" w:space="0" w:color="auto"/>
      </w:divBdr>
    </w:div>
    <w:div w:id="1071200330">
      <w:bodyDiv w:val="1"/>
      <w:marLeft w:val="0"/>
      <w:marRight w:val="0"/>
      <w:marTop w:val="0"/>
      <w:marBottom w:val="0"/>
      <w:divBdr>
        <w:top w:val="none" w:sz="0" w:space="0" w:color="auto"/>
        <w:left w:val="none" w:sz="0" w:space="0" w:color="auto"/>
        <w:bottom w:val="none" w:sz="0" w:space="0" w:color="auto"/>
        <w:right w:val="none" w:sz="0" w:space="0" w:color="auto"/>
      </w:divBdr>
    </w:div>
    <w:div w:id="1096365523">
      <w:bodyDiv w:val="1"/>
      <w:marLeft w:val="0"/>
      <w:marRight w:val="0"/>
      <w:marTop w:val="0"/>
      <w:marBottom w:val="0"/>
      <w:divBdr>
        <w:top w:val="none" w:sz="0" w:space="0" w:color="auto"/>
        <w:left w:val="none" w:sz="0" w:space="0" w:color="auto"/>
        <w:bottom w:val="none" w:sz="0" w:space="0" w:color="auto"/>
        <w:right w:val="none" w:sz="0" w:space="0" w:color="auto"/>
      </w:divBdr>
    </w:div>
    <w:div w:id="1101679272">
      <w:bodyDiv w:val="1"/>
      <w:marLeft w:val="0"/>
      <w:marRight w:val="0"/>
      <w:marTop w:val="0"/>
      <w:marBottom w:val="0"/>
      <w:divBdr>
        <w:top w:val="none" w:sz="0" w:space="0" w:color="auto"/>
        <w:left w:val="none" w:sz="0" w:space="0" w:color="auto"/>
        <w:bottom w:val="none" w:sz="0" w:space="0" w:color="auto"/>
        <w:right w:val="none" w:sz="0" w:space="0" w:color="auto"/>
      </w:divBdr>
    </w:div>
    <w:div w:id="1148790513">
      <w:bodyDiv w:val="1"/>
      <w:marLeft w:val="0"/>
      <w:marRight w:val="0"/>
      <w:marTop w:val="0"/>
      <w:marBottom w:val="0"/>
      <w:divBdr>
        <w:top w:val="none" w:sz="0" w:space="0" w:color="auto"/>
        <w:left w:val="none" w:sz="0" w:space="0" w:color="auto"/>
        <w:bottom w:val="none" w:sz="0" w:space="0" w:color="auto"/>
        <w:right w:val="none" w:sz="0" w:space="0" w:color="auto"/>
      </w:divBdr>
    </w:div>
    <w:div w:id="1178931546">
      <w:bodyDiv w:val="1"/>
      <w:marLeft w:val="0"/>
      <w:marRight w:val="0"/>
      <w:marTop w:val="0"/>
      <w:marBottom w:val="0"/>
      <w:divBdr>
        <w:top w:val="none" w:sz="0" w:space="0" w:color="auto"/>
        <w:left w:val="none" w:sz="0" w:space="0" w:color="auto"/>
        <w:bottom w:val="none" w:sz="0" w:space="0" w:color="auto"/>
        <w:right w:val="none" w:sz="0" w:space="0" w:color="auto"/>
      </w:divBdr>
    </w:div>
    <w:div w:id="1225603367">
      <w:bodyDiv w:val="1"/>
      <w:marLeft w:val="0"/>
      <w:marRight w:val="0"/>
      <w:marTop w:val="0"/>
      <w:marBottom w:val="0"/>
      <w:divBdr>
        <w:top w:val="none" w:sz="0" w:space="0" w:color="auto"/>
        <w:left w:val="none" w:sz="0" w:space="0" w:color="auto"/>
        <w:bottom w:val="none" w:sz="0" w:space="0" w:color="auto"/>
        <w:right w:val="none" w:sz="0" w:space="0" w:color="auto"/>
      </w:divBdr>
    </w:div>
    <w:div w:id="1259753302">
      <w:bodyDiv w:val="1"/>
      <w:marLeft w:val="0"/>
      <w:marRight w:val="0"/>
      <w:marTop w:val="0"/>
      <w:marBottom w:val="0"/>
      <w:divBdr>
        <w:top w:val="none" w:sz="0" w:space="0" w:color="auto"/>
        <w:left w:val="none" w:sz="0" w:space="0" w:color="auto"/>
        <w:bottom w:val="none" w:sz="0" w:space="0" w:color="auto"/>
        <w:right w:val="none" w:sz="0" w:space="0" w:color="auto"/>
      </w:divBdr>
    </w:div>
    <w:div w:id="1296833545">
      <w:bodyDiv w:val="1"/>
      <w:marLeft w:val="0"/>
      <w:marRight w:val="0"/>
      <w:marTop w:val="0"/>
      <w:marBottom w:val="0"/>
      <w:divBdr>
        <w:top w:val="none" w:sz="0" w:space="0" w:color="auto"/>
        <w:left w:val="none" w:sz="0" w:space="0" w:color="auto"/>
        <w:bottom w:val="none" w:sz="0" w:space="0" w:color="auto"/>
        <w:right w:val="none" w:sz="0" w:space="0" w:color="auto"/>
      </w:divBdr>
    </w:div>
    <w:div w:id="1342510862">
      <w:bodyDiv w:val="1"/>
      <w:marLeft w:val="0"/>
      <w:marRight w:val="0"/>
      <w:marTop w:val="0"/>
      <w:marBottom w:val="0"/>
      <w:divBdr>
        <w:top w:val="none" w:sz="0" w:space="0" w:color="auto"/>
        <w:left w:val="none" w:sz="0" w:space="0" w:color="auto"/>
        <w:bottom w:val="none" w:sz="0" w:space="0" w:color="auto"/>
        <w:right w:val="none" w:sz="0" w:space="0" w:color="auto"/>
      </w:divBdr>
    </w:div>
    <w:div w:id="1361784068">
      <w:bodyDiv w:val="1"/>
      <w:marLeft w:val="0"/>
      <w:marRight w:val="0"/>
      <w:marTop w:val="0"/>
      <w:marBottom w:val="0"/>
      <w:divBdr>
        <w:top w:val="none" w:sz="0" w:space="0" w:color="auto"/>
        <w:left w:val="none" w:sz="0" w:space="0" w:color="auto"/>
        <w:bottom w:val="none" w:sz="0" w:space="0" w:color="auto"/>
        <w:right w:val="none" w:sz="0" w:space="0" w:color="auto"/>
      </w:divBdr>
    </w:div>
    <w:div w:id="1367173770">
      <w:bodyDiv w:val="1"/>
      <w:marLeft w:val="0"/>
      <w:marRight w:val="0"/>
      <w:marTop w:val="0"/>
      <w:marBottom w:val="0"/>
      <w:divBdr>
        <w:top w:val="none" w:sz="0" w:space="0" w:color="auto"/>
        <w:left w:val="none" w:sz="0" w:space="0" w:color="auto"/>
        <w:bottom w:val="none" w:sz="0" w:space="0" w:color="auto"/>
        <w:right w:val="none" w:sz="0" w:space="0" w:color="auto"/>
      </w:divBdr>
    </w:div>
    <w:div w:id="1367877141">
      <w:bodyDiv w:val="1"/>
      <w:marLeft w:val="0"/>
      <w:marRight w:val="0"/>
      <w:marTop w:val="0"/>
      <w:marBottom w:val="0"/>
      <w:divBdr>
        <w:top w:val="none" w:sz="0" w:space="0" w:color="auto"/>
        <w:left w:val="none" w:sz="0" w:space="0" w:color="auto"/>
        <w:bottom w:val="none" w:sz="0" w:space="0" w:color="auto"/>
        <w:right w:val="none" w:sz="0" w:space="0" w:color="auto"/>
      </w:divBdr>
    </w:div>
    <w:div w:id="1379353506">
      <w:bodyDiv w:val="1"/>
      <w:marLeft w:val="0"/>
      <w:marRight w:val="0"/>
      <w:marTop w:val="0"/>
      <w:marBottom w:val="0"/>
      <w:divBdr>
        <w:top w:val="none" w:sz="0" w:space="0" w:color="auto"/>
        <w:left w:val="none" w:sz="0" w:space="0" w:color="auto"/>
        <w:bottom w:val="none" w:sz="0" w:space="0" w:color="auto"/>
        <w:right w:val="none" w:sz="0" w:space="0" w:color="auto"/>
      </w:divBdr>
    </w:div>
    <w:div w:id="1383097701">
      <w:bodyDiv w:val="1"/>
      <w:marLeft w:val="0"/>
      <w:marRight w:val="0"/>
      <w:marTop w:val="0"/>
      <w:marBottom w:val="0"/>
      <w:divBdr>
        <w:top w:val="none" w:sz="0" w:space="0" w:color="auto"/>
        <w:left w:val="none" w:sz="0" w:space="0" w:color="auto"/>
        <w:bottom w:val="none" w:sz="0" w:space="0" w:color="auto"/>
        <w:right w:val="none" w:sz="0" w:space="0" w:color="auto"/>
      </w:divBdr>
    </w:div>
    <w:div w:id="1386366547">
      <w:bodyDiv w:val="1"/>
      <w:marLeft w:val="0"/>
      <w:marRight w:val="0"/>
      <w:marTop w:val="0"/>
      <w:marBottom w:val="0"/>
      <w:divBdr>
        <w:top w:val="none" w:sz="0" w:space="0" w:color="auto"/>
        <w:left w:val="none" w:sz="0" w:space="0" w:color="auto"/>
        <w:bottom w:val="none" w:sz="0" w:space="0" w:color="auto"/>
        <w:right w:val="none" w:sz="0" w:space="0" w:color="auto"/>
      </w:divBdr>
    </w:div>
    <w:div w:id="1416709971">
      <w:bodyDiv w:val="1"/>
      <w:marLeft w:val="0"/>
      <w:marRight w:val="0"/>
      <w:marTop w:val="0"/>
      <w:marBottom w:val="0"/>
      <w:divBdr>
        <w:top w:val="none" w:sz="0" w:space="0" w:color="auto"/>
        <w:left w:val="none" w:sz="0" w:space="0" w:color="auto"/>
        <w:bottom w:val="none" w:sz="0" w:space="0" w:color="auto"/>
        <w:right w:val="none" w:sz="0" w:space="0" w:color="auto"/>
      </w:divBdr>
    </w:div>
    <w:div w:id="1431505385">
      <w:bodyDiv w:val="1"/>
      <w:marLeft w:val="0"/>
      <w:marRight w:val="0"/>
      <w:marTop w:val="0"/>
      <w:marBottom w:val="0"/>
      <w:divBdr>
        <w:top w:val="none" w:sz="0" w:space="0" w:color="auto"/>
        <w:left w:val="none" w:sz="0" w:space="0" w:color="auto"/>
        <w:bottom w:val="none" w:sz="0" w:space="0" w:color="auto"/>
        <w:right w:val="none" w:sz="0" w:space="0" w:color="auto"/>
      </w:divBdr>
    </w:div>
    <w:div w:id="1439056720">
      <w:bodyDiv w:val="1"/>
      <w:marLeft w:val="0"/>
      <w:marRight w:val="0"/>
      <w:marTop w:val="0"/>
      <w:marBottom w:val="0"/>
      <w:divBdr>
        <w:top w:val="none" w:sz="0" w:space="0" w:color="auto"/>
        <w:left w:val="none" w:sz="0" w:space="0" w:color="auto"/>
        <w:bottom w:val="none" w:sz="0" w:space="0" w:color="auto"/>
        <w:right w:val="none" w:sz="0" w:space="0" w:color="auto"/>
      </w:divBdr>
    </w:div>
    <w:div w:id="1450124552">
      <w:bodyDiv w:val="1"/>
      <w:marLeft w:val="0"/>
      <w:marRight w:val="0"/>
      <w:marTop w:val="0"/>
      <w:marBottom w:val="0"/>
      <w:divBdr>
        <w:top w:val="none" w:sz="0" w:space="0" w:color="auto"/>
        <w:left w:val="none" w:sz="0" w:space="0" w:color="auto"/>
        <w:bottom w:val="none" w:sz="0" w:space="0" w:color="auto"/>
        <w:right w:val="none" w:sz="0" w:space="0" w:color="auto"/>
      </w:divBdr>
    </w:div>
    <w:div w:id="1452360522">
      <w:bodyDiv w:val="1"/>
      <w:marLeft w:val="0"/>
      <w:marRight w:val="0"/>
      <w:marTop w:val="0"/>
      <w:marBottom w:val="0"/>
      <w:divBdr>
        <w:top w:val="none" w:sz="0" w:space="0" w:color="auto"/>
        <w:left w:val="none" w:sz="0" w:space="0" w:color="auto"/>
        <w:bottom w:val="none" w:sz="0" w:space="0" w:color="auto"/>
        <w:right w:val="none" w:sz="0" w:space="0" w:color="auto"/>
      </w:divBdr>
    </w:div>
    <w:div w:id="1452627821">
      <w:bodyDiv w:val="1"/>
      <w:marLeft w:val="0"/>
      <w:marRight w:val="0"/>
      <w:marTop w:val="0"/>
      <w:marBottom w:val="0"/>
      <w:divBdr>
        <w:top w:val="none" w:sz="0" w:space="0" w:color="auto"/>
        <w:left w:val="none" w:sz="0" w:space="0" w:color="auto"/>
        <w:bottom w:val="none" w:sz="0" w:space="0" w:color="auto"/>
        <w:right w:val="none" w:sz="0" w:space="0" w:color="auto"/>
      </w:divBdr>
    </w:div>
    <w:div w:id="1533571668">
      <w:bodyDiv w:val="1"/>
      <w:marLeft w:val="0"/>
      <w:marRight w:val="0"/>
      <w:marTop w:val="0"/>
      <w:marBottom w:val="0"/>
      <w:divBdr>
        <w:top w:val="none" w:sz="0" w:space="0" w:color="auto"/>
        <w:left w:val="none" w:sz="0" w:space="0" w:color="auto"/>
        <w:bottom w:val="none" w:sz="0" w:space="0" w:color="auto"/>
        <w:right w:val="none" w:sz="0" w:space="0" w:color="auto"/>
      </w:divBdr>
    </w:div>
    <w:div w:id="1549609879">
      <w:bodyDiv w:val="1"/>
      <w:marLeft w:val="0"/>
      <w:marRight w:val="0"/>
      <w:marTop w:val="0"/>
      <w:marBottom w:val="0"/>
      <w:divBdr>
        <w:top w:val="none" w:sz="0" w:space="0" w:color="auto"/>
        <w:left w:val="none" w:sz="0" w:space="0" w:color="auto"/>
        <w:bottom w:val="none" w:sz="0" w:space="0" w:color="auto"/>
        <w:right w:val="none" w:sz="0" w:space="0" w:color="auto"/>
      </w:divBdr>
    </w:div>
    <w:div w:id="1564178104">
      <w:bodyDiv w:val="1"/>
      <w:marLeft w:val="0"/>
      <w:marRight w:val="0"/>
      <w:marTop w:val="0"/>
      <w:marBottom w:val="0"/>
      <w:divBdr>
        <w:top w:val="none" w:sz="0" w:space="0" w:color="auto"/>
        <w:left w:val="none" w:sz="0" w:space="0" w:color="auto"/>
        <w:bottom w:val="none" w:sz="0" w:space="0" w:color="auto"/>
        <w:right w:val="none" w:sz="0" w:space="0" w:color="auto"/>
      </w:divBdr>
    </w:div>
    <w:div w:id="1590188682">
      <w:bodyDiv w:val="1"/>
      <w:marLeft w:val="0"/>
      <w:marRight w:val="0"/>
      <w:marTop w:val="0"/>
      <w:marBottom w:val="0"/>
      <w:divBdr>
        <w:top w:val="none" w:sz="0" w:space="0" w:color="auto"/>
        <w:left w:val="none" w:sz="0" w:space="0" w:color="auto"/>
        <w:bottom w:val="none" w:sz="0" w:space="0" w:color="auto"/>
        <w:right w:val="none" w:sz="0" w:space="0" w:color="auto"/>
      </w:divBdr>
    </w:div>
    <w:div w:id="1614093357">
      <w:bodyDiv w:val="1"/>
      <w:marLeft w:val="0"/>
      <w:marRight w:val="0"/>
      <w:marTop w:val="0"/>
      <w:marBottom w:val="0"/>
      <w:divBdr>
        <w:top w:val="none" w:sz="0" w:space="0" w:color="auto"/>
        <w:left w:val="none" w:sz="0" w:space="0" w:color="auto"/>
        <w:bottom w:val="none" w:sz="0" w:space="0" w:color="auto"/>
        <w:right w:val="none" w:sz="0" w:space="0" w:color="auto"/>
      </w:divBdr>
    </w:div>
    <w:div w:id="1635713791">
      <w:bodyDiv w:val="1"/>
      <w:marLeft w:val="0"/>
      <w:marRight w:val="0"/>
      <w:marTop w:val="0"/>
      <w:marBottom w:val="0"/>
      <w:divBdr>
        <w:top w:val="none" w:sz="0" w:space="0" w:color="auto"/>
        <w:left w:val="none" w:sz="0" w:space="0" w:color="auto"/>
        <w:bottom w:val="none" w:sz="0" w:space="0" w:color="auto"/>
        <w:right w:val="none" w:sz="0" w:space="0" w:color="auto"/>
      </w:divBdr>
    </w:div>
    <w:div w:id="1670718910">
      <w:bodyDiv w:val="1"/>
      <w:marLeft w:val="0"/>
      <w:marRight w:val="0"/>
      <w:marTop w:val="0"/>
      <w:marBottom w:val="0"/>
      <w:divBdr>
        <w:top w:val="none" w:sz="0" w:space="0" w:color="auto"/>
        <w:left w:val="none" w:sz="0" w:space="0" w:color="auto"/>
        <w:bottom w:val="none" w:sz="0" w:space="0" w:color="auto"/>
        <w:right w:val="none" w:sz="0" w:space="0" w:color="auto"/>
      </w:divBdr>
    </w:div>
    <w:div w:id="1671323612">
      <w:bodyDiv w:val="1"/>
      <w:marLeft w:val="0"/>
      <w:marRight w:val="0"/>
      <w:marTop w:val="0"/>
      <w:marBottom w:val="0"/>
      <w:divBdr>
        <w:top w:val="none" w:sz="0" w:space="0" w:color="auto"/>
        <w:left w:val="none" w:sz="0" w:space="0" w:color="auto"/>
        <w:bottom w:val="none" w:sz="0" w:space="0" w:color="auto"/>
        <w:right w:val="none" w:sz="0" w:space="0" w:color="auto"/>
      </w:divBdr>
    </w:div>
    <w:div w:id="1677884098">
      <w:bodyDiv w:val="1"/>
      <w:marLeft w:val="0"/>
      <w:marRight w:val="0"/>
      <w:marTop w:val="0"/>
      <w:marBottom w:val="0"/>
      <w:divBdr>
        <w:top w:val="none" w:sz="0" w:space="0" w:color="auto"/>
        <w:left w:val="none" w:sz="0" w:space="0" w:color="auto"/>
        <w:bottom w:val="none" w:sz="0" w:space="0" w:color="auto"/>
        <w:right w:val="none" w:sz="0" w:space="0" w:color="auto"/>
      </w:divBdr>
    </w:div>
    <w:div w:id="1689671706">
      <w:bodyDiv w:val="1"/>
      <w:marLeft w:val="0"/>
      <w:marRight w:val="0"/>
      <w:marTop w:val="0"/>
      <w:marBottom w:val="0"/>
      <w:divBdr>
        <w:top w:val="none" w:sz="0" w:space="0" w:color="auto"/>
        <w:left w:val="none" w:sz="0" w:space="0" w:color="auto"/>
        <w:bottom w:val="none" w:sz="0" w:space="0" w:color="auto"/>
        <w:right w:val="none" w:sz="0" w:space="0" w:color="auto"/>
      </w:divBdr>
    </w:div>
    <w:div w:id="1692996992">
      <w:bodyDiv w:val="1"/>
      <w:marLeft w:val="0"/>
      <w:marRight w:val="0"/>
      <w:marTop w:val="0"/>
      <w:marBottom w:val="0"/>
      <w:divBdr>
        <w:top w:val="none" w:sz="0" w:space="0" w:color="auto"/>
        <w:left w:val="none" w:sz="0" w:space="0" w:color="auto"/>
        <w:bottom w:val="none" w:sz="0" w:space="0" w:color="auto"/>
        <w:right w:val="none" w:sz="0" w:space="0" w:color="auto"/>
      </w:divBdr>
    </w:div>
    <w:div w:id="1696465554">
      <w:bodyDiv w:val="1"/>
      <w:marLeft w:val="0"/>
      <w:marRight w:val="0"/>
      <w:marTop w:val="0"/>
      <w:marBottom w:val="0"/>
      <w:divBdr>
        <w:top w:val="none" w:sz="0" w:space="0" w:color="auto"/>
        <w:left w:val="none" w:sz="0" w:space="0" w:color="auto"/>
        <w:bottom w:val="none" w:sz="0" w:space="0" w:color="auto"/>
        <w:right w:val="none" w:sz="0" w:space="0" w:color="auto"/>
      </w:divBdr>
    </w:div>
    <w:div w:id="1717973468">
      <w:bodyDiv w:val="1"/>
      <w:marLeft w:val="0"/>
      <w:marRight w:val="0"/>
      <w:marTop w:val="0"/>
      <w:marBottom w:val="0"/>
      <w:divBdr>
        <w:top w:val="none" w:sz="0" w:space="0" w:color="auto"/>
        <w:left w:val="none" w:sz="0" w:space="0" w:color="auto"/>
        <w:bottom w:val="none" w:sz="0" w:space="0" w:color="auto"/>
        <w:right w:val="none" w:sz="0" w:space="0" w:color="auto"/>
      </w:divBdr>
    </w:div>
    <w:div w:id="1723752473">
      <w:bodyDiv w:val="1"/>
      <w:marLeft w:val="0"/>
      <w:marRight w:val="0"/>
      <w:marTop w:val="0"/>
      <w:marBottom w:val="0"/>
      <w:divBdr>
        <w:top w:val="none" w:sz="0" w:space="0" w:color="auto"/>
        <w:left w:val="none" w:sz="0" w:space="0" w:color="auto"/>
        <w:bottom w:val="none" w:sz="0" w:space="0" w:color="auto"/>
        <w:right w:val="none" w:sz="0" w:space="0" w:color="auto"/>
      </w:divBdr>
    </w:div>
    <w:div w:id="1735934810">
      <w:bodyDiv w:val="1"/>
      <w:marLeft w:val="0"/>
      <w:marRight w:val="0"/>
      <w:marTop w:val="0"/>
      <w:marBottom w:val="0"/>
      <w:divBdr>
        <w:top w:val="none" w:sz="0" w:space="0" w:color="auto"/>
        <w:left w:val="none" w:sz="0" w:space="0" w:color="auto"/>
        <w:bottom w:val="none" w:sz="0" w:space="0" w:color="auto"/>
        <w:right w:val="none" w:sz="0" w:space="0" w:color="auto"/>
      </w:divBdr>
    </w:div>
    <w:div w:id="1741055567">
      <w:bodyDiv w:val="1"/>
      <w:marLeft w:val="0"/>
      <w:marRight w:val="0"/>
      <w:marTop w:val="0"/>
      <w:marBottom w:val="0"/>
      <w:divBdr>
        <w:top w:val="none" w:sz="0" w:space="0" w:color="auto"/>
        <w:left w:val="none" w:sz="0" w:space="0" w:color="auto"/>
        <w:bottom w:val="none" w:sz="0" w:space="0" w:color="auto"/>
        <w:right w:val="none" w:sz="0" w:space="0" w:color="auto"/>
      </w:divBdr>
    </w:div>
    <w:div w:id="1754744896">
      <w:bodyDiv w:val="1"/>
      <w:marLeft w:val="0"/>
      <w:marRight w:val="0"/>
      <w:marTop w:val="0"/>
      <w:marBottom w:val="0"/>
      <w:divBdr>
        <w:top w:val="none" w:sz="0" w:space="0" w:color="auto"/>
        <w:left w:val="none" w:sz="0" w:space="0" w:color="auto"/>
        <w:bottom w:val="none" w:sz="0" w:space="0" w:color="auto"/>
        <w:right w:val="none" w:sz="0" w:space="0" w:color="auto"/>
      </w:divBdr>
      <w:divsChild>
        <w:div w:id="33577853">
          <w:marLeft w:val="-115"/>
          <w:marRight w:val="0"/>
          <w:marTop w:val="0"/>
          <w:marBottom w:val="0"/>
          <w:divBdr>
            <w:top w:val="none" w:sz="0" w:space="0" w:color="auto"/>
            <w:left w:val="none" w:sz="0" w:space="0" w:color="auto"/>
            <w:bottom w:val="none" w:sz="0" w:space="0" w:color="auto"/>
            <w:right w:val="none" w:sz="0" w:space="0" w:color="auto"/>
          </w:divBdr>
        </w:div>
      </w:divsChild>
    </w:div>
    <w:div w:id="1790465634">
      <w:bodyDiv w:val="1"/>
      <w:marLeft w:val="0"/>
      <w:marRight w:val="0"/>
      <w:marTop w:val="0"/>
      <w:marBottom w:val="0"/>
      <w:divBdr>
        <w:top w:val="none" w:sz="0" w:space="0" w:color="auto"/>
        <w:left w:val="none" w:sz="0" w:space="0" w:color="auto"/>
        <w:bottom w:val="none" w:sz="0" w:space="0" w:color="auto"/>
        <w:right w:val="none" w:sz="0" w:space="0" w:color="auto"/>
      </w:divBdr>
    </w:div>
    <w:div w:id="1827164777">
      <w:bodyDiv w:val="1"/>
      <w:marLeft w:val="0"/>
      <w:marRight w:val="0"/>
      <w:marTop w:val="0"/>
      <w:marBottom w:val="0"/>
      <w:divBdr>
        <w:top w:val="none" w:sz="0" w:space="0" w:color="auto"/>
        <w:left w:val="none" w:sz="0" w:space="0" w:color="auto"/>
        <w:bottom w:val="none" w:sz="0" w:space="0" w:color="auto"/>
        <w:right w:val="none" w:sz="0" w:space="0" w:color="auto"/>
      </w:divBdr>
    </w:div>
    <w:div w:id="1837263395">
      <w:bodyDiv w:val="1"/>
      <w:marLeft w:val="0"/>
      <w:marRight w:val="0"/>
      <w:marTop w:val="0"/>
      <w:marBottom w:val="0"/>
      <w:divBdr>
        <w:top w:val="none" w:sz="0" w:space="0" w:color="auto"/>
        <w:left w:val="none" w:sz="0" w:space="0" w:color="auto"/>
        <w:bottom w:val="none" w:sz="0" w:space="0" w:color="auto"/>
        <w:right w:val="none" w:sz="0" w:space="0" w:color="auto"/>
      </w:divBdr>
    </w:div>
    <w:div w:id="1843934190">
      <w:bodyDiv w:val="1"/>
      <w:marLeft w:val="0"/>
      <w:marRight w:val="0"/>
      <w:marTop w:val="0"/>
      <w:marBottom w:val="0"/>
      <w:divBdr>
        <w:top w:val="none" w:sz="0" w:space="0" w:color="auto"/>
        <w:left w:val="none" w:sz="0" w:space="0" w:color="auto"/>
        <w:bottom w:val="none" w:sz="0" w:space="0" w:color="auto"/>
        <w:right w:val="none" w:sz="0" w:space="0" w:color="auto"/>
      </w:divBdr>
    </w:div>
    <w:div w:id="1902906748">
      <w:bodyDiv w:val="1"/>
      <w:marLeft w:val="0"/>
      <w:marRight w:val="0"/>
      <w:marTop w:val="0"/>
      <w:marBottom w:val="0"/>
      <w:divBdr>
        <w:top w:val="none" w:sz="0" w:space="0" w:color="auto"/>
        <w:left w:val="none" w:sz="0" w:space="0" w:color="auto"/>
        <w:bottom w:val="none" w:sz="0" w:space="0" w:color="auto"/>
        <w:right w:val="none" w:sz="0" w:space="0" w:color="auto"/>
      </w:divBdr>
    </w:div>
    <w:div w:id="1908031456">
      <w:bodyDiv w:val="1"/>
      <w:marLeft w:val="0"/>
      <w:marRight w:val="0"/>
      <w:marTop w:val="0"/>
      <w:marBottom w:val="0"/>
      <w:divBdr>
        <w:top w:val="none" w:sz="0" w:space="0" w:color="auto"/>
        <w:left w:val="none" w:sz="0" w:space="0" w:color="auto"/>
        <w:bottom w:val="none" w:sz="0" w:space="0" w:color="auto"/>
        <w:right w:val="none" w:sz="0" w:space="0" w:color="auto"/>
      </w:divBdr>
    </w:div>
    <w:div w:id="1949963856">
      <w:bodyDiv w:val="1"/>
      <w:marLeft w:val="0"/>
      <w:marRight w:val="0"/>
      <w:marTop w:val="0"/>
      <w:marBottom w:val="0"/>
      <w:divBdr>
        <w:top w:val="none" w:sz="0" w:space="0" w:color="auto"/>
        <w:left w:val="none" w:sz="0" w:space="0" w:color="auto"/>
        <w:bottom w:val="none" w:sz="0" w:space="0" w:color="auto"/>
        <w:right w:val="none" w:sz="0" w:space="0" w:color="auto"/>
      </w:divBdr>
    </w:div>
    <w:div w:id="1964849904">
      <w:bodyDiv w:val="1"/>
      <w:marLeft w:val="0"/>
      <w:marRight w:val="0"/>
      <w:marTop w:val="0"/>
      <w:marBottom w:val="0"/>
      <w:divBdr>
        <w:top w:val="none" w:sz="0" w:space="0" w:color="auto"/>
        <w:left w:val="none" w:sz="0" w:space="0" w:color="auto"/>
        <w:bottom w:val="none" w:sz="0" w:space="0" w:color="auto"/>
        <w:right w:val="none" w:sz="0" w:space="0" w:color="auto"/>
      </w:divBdr>
    </w:div>
    <w:div w:id="1978993758">
      <w:bodyDiv w:val="1"/>
      <w:marLeft w:val="0"/>
      <w:marRight w:val="0"/>
      <w:marTop w:val="0"/>
      <w:marBottom w:val="0"/>
      <w:divBdr>
        <w:top w:val="none" w:sz="0" w:space="0" w:color="auto"/>
        <w:left w:val="none" w:sz="0" w:space="0" w:color="auto"/>
        <w:bottom w:val="none" w:sz="0" w:space="0" w:color="auto"/>
        <w:right w:val="none" w:sz="0" w:space="0" w:color="auto"/>
      </w:divBdr>
    </w:div>
    <w:div w:id="209239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14.png"/><Relationship Id="rId21" Type="http://schemas.openxmlformats.org/officeDocument/2006/relationships/hyperlink" Target="https://raw.githubusercontent.com/GSA/fedramp-automation/master/dist/content/rev5/resources/json/FedRAMP_extensions.json" TargetMode="External"/><Relationship Id="rId42" Type="http://schemas.openxmlformats.org/officeDocument/2006/relationships/package" Target="embeddings/Microsoft_Visio_Drawing6.vsdx"/><Relationship Id="rId63" Type="http://schemas.openxmlformats.org/officeDocument/2006/relationships/hyperlink" Target="https://github.com/GSA/fedramp-automation/raw/master/documents/rev5/Guide_to_OSCAL-based_FedRAMP_Content_rev5.pdf" TargetMode="External"/><Relationship Id="rId84" Type="http://schemas.openxmlformats.org/officeDocument/2006/relationships/hyperlink" Target="https://fedramp.gov" TargetMode="External"/><Relationship Id="rId138" Type="http://schemas.openxmlformats.org/officeDocument/2006/relationships/hyperlink" Target="https://pages.nist.gov/OSCAL/reference/datatypes/" TargetMode="External"/><Relationship Id="rId159" Type="http://schemas.openxmlformats.org/officeDocument/2006/relationships/hyperlink" Target="https://github.com/GSA/fedramp-automation/raw/master/documents/rev5/Guide_to_OSCAL-based_FedRAMP_Content_rev5.pdf" TargetMode="External"/><Relationship Id="rId170" Type="http://schemas.openxmlformats.org/officeDocument/2006/relationships/hyperlink" Target="https://pages.nist.gov/OSCAL/reference/datatypes/" TargetMode="External"/><Relationship Id="rId191" Type="http://schemas.openxmlformats.org/officeDocument/2006/relationships/footer" Target="footer4.xml"/><Relationship Id="rId107" Type="http://schemas.openxmlformats.org/officeDocument/2006/relationships/hyperlink" Target="https://pages.nist.gov/OSCAL/reference/datatypes/" TargetMode="External"/><Relationship Id="rId11" Type="http://schemas.openxmlformats.org/officeDocument/2006/relationships/hyperlink" Target="mailto:info@FedRAMP.gov" TargetMode="External"/><Relationship Id="rId32" Type="http://schemas.openxmlformats.org/officeDocument/2006/relationships/package" Target="embeddings/Microsoft_Visio_Drawing1.vsdx"/><Relationship Id="rId53" Type="http://schemas.openxmlformats.org/officeDocument/2006/relationships/hyperlink" Target="https://github.com/GSA/fedramp-automation/raw/master/documents/rev5/Guide_to_OSCAL-based_FedRAMP_Content_rev5.pdf" TargetMode="External"/><Relationship Id="rId74" Type="http://schemas.openxmlformats.org/officeDocument/2006/relationships/header" Target="header3.xml"/><Relationship Id="rId128" Type="http://schemas.openxmlformats.org/officeDocument/2006/relationships/hyperlink" Target="https://pages.nist.gov/OSCAL/reference/datatypes/" TargetMode="External"/><Relationship Id="rId149" Type="http://schemas.openxmlformats.org/officeDocument/2006/relationships/hyperlink" Target="https://github.com/GSA/fedramp-automation/raw/master/documents/rev5/Guide_to_OSCAL-based_FedRAMP_Content_rev5.pdf" TargetMode="External"/><Relationship Id="rId5" Type="http://schemas.openxmlformats.org/officeDocument/2006/relationships/settings" Target="settings.xml"/><Relationship Id="rId95" Type="http://schemas.openxmlformats.org/officeDocument/2006/relationships/hyperlink" Target="https://pages.nist.gov/OSCAL/reference/datatypes/" TargetMode="External"/><Relationship Id="rId160" Type="http://schemas.openxmlformats.org/officeDocument/2006/relationships/hyperlink" Target="https://pages.nist.gov/OSCAL/reference/datatypes/" TargetMode="External"/><Relationship Id="rId181" Type="http://schemas.openxmlformats.org/officeDocument/2006/relationships/hyperlink" Target="https://github.com/GSA/fedramp-automation/raw/master/documents/rev5/Guide_to_OSCAL-based_FedRAMP_Content_rev5.pdf" TargetMode="External"/><Relationship Id="rId22" Type="http://schemas.openxmlformats.org/officeDocument/2006/relationships/hyperlink" Target="https://github.com/GSA/fedramp-automation/raw/master/documents/rev5/FedRAMP_extensions.html" TargetMode="External"/><Relationship Id="rId43" Type="http://schemas.openxmlformats.org/officeDocument/2006/relationships/image" Target="media/image10.emf"/><Relationship Id="rId64" Type="http://schemas.openxmlformats.org/officeDocument/2006/relationships/hyperlink" Target="https://github.com/GSA/fedramp-automation/raw/master/documents/rev5/Guide_to_OSCAL-based_FedRAMP_Content_rev5.pdf" TargetMode="External"/><Relationship Id="rId118" Type="http://schemas.openxmlformats.org/officeDocument/2006/relationships/image" Target="media/image140.png"/><Relationship Id="rId139" Type="http://schemas.openxmlformats.org/officeDocument/2006/relationships/hyperlink" Target="https://github.com/GSA/fedramp-automation/raw/master/documents/rev5/Guide_to_OSCAL-based_FedRAMP_Content_rev5.pdf" TargetMode="External"/><Relationship Id="rId85" Type="http://schemas.openxmlformats.org/officeDocument/2006/relationships/hyperlink" Target="https://fedramp.gov" TargetMode="External"/><Relationship Id="rId150" Type="http://schemas.openxmlformats.org/officeDocument/2006/relationships/hyperlink" Target="https://pages.nist.gov/OSCAL/reference/datatypes/" TargetMode="External"/><Relationship Id="rId171" Type="http://schemas.openxmlformats.org/officeDocument/2006/relationships/hyperlink" Target="https://github.com/GSA/fedramp-automation/raw/master/documents/rev5/Guide_to_OSCAL-based_FedRAMP_Content_rev5.pdf" TargetMode="External"/><Relationship Id="rId192" Type="http://schemas.openxmlformats.org/officeDocument/2006/relationships/header" Target="header7.xml"/><Relationship Id="rId12" Type="http://schemas.openxmlformats.org/officeDocument/2006/relationships/hyperlink" Target="http://www.fedramp.gov" TargetMode="External"/><Relationship Id="rId33" Type="http://schemas.openxmlformats.org/officeDocument/2006/relationships/image" Target="media/image6.emf"/><Relationship Id="rId108" Type="http://schemas.openxmlformats.org/officeDocument/2006/relationships/hyperlink" Target="https://github.com/GSA/fedramp-automation/raw/master/documents/rev5/Guide_to_OSCAL-based_FedRAMP_Content_rev5.pdf" TargetMode="External"/><Relationship Id="rId129" Type="http://schemas.openxmlformats.org/officeDocument/2006/relationships/hyperlink" Target="https://github.com/GSA/fedramp-automation/raw/master/documents/rev5/Guide_to_OSCAL-based_FedRAMP_Content_rev5.pdf" TargetMode="External"/><Relationship Id="rId54" Type="http://schemas.openxmlformats.org/officeDocument/2006/relationships/hyperlink" Target="https://github.com/GSA/fedramp-automation/raw/master/documents/rev5/Guide_to_OSCAL-based_FedRAMP_Content_rev5.pdf" TargetMode="External"/><Relationship Id="rId75" Type="http://schemas.openxmlformats.org/officeDocument/2006/relationships/footer" Target="footer3.xml"/><Relationship Id="rId96" Type="http://schemas.openxmlformats.org/officeDocument/2006/relationships/hyperlink" Target="https://github.com/GSA/fedramp-automation/raw/master/documents/rev5/Guide_to_OSCAL-based_FedRAMP_Content_rev5.pdf" TargetMode="External"/><Relationship Id="rId140" Type="http://schemas.openxmlformats.org/officeDocument/2006/relationships/hyperlink" Target="https://pages.nist.gov/OSCAL/reference/datatypes/" TargetMode="External"/><Relationship Id="rId161" Type="http://schemas.openxmlformats.org/officeDocument/2006/relationships/hyperlink" Target="https://github.com/GSA/fedramp-automation/raw/master/documents/rev5/Guide_to_OSCAL-based_FedRAMP_Content_rev5.pdf" TargetMode="External"/><Relationship Id="rId182" Type="http://schemas.openxmlformats.org/officeDocument/2006/relationships/hyperlink" Target="https://pages.nist.gov/OSCAL/reference/datatypes/" TargetMode="External"/><Relationship Id="rId6" Type="http://schemas.openxmlformats.org/officeDocument/2006/relationships/webSettings" Target="webSettings.xml"/><Relationship Id="rId119" Type="http://schemas.openxmlformats.org/officeDocument/2006/relationships/hyperlink" Target="https://github.com/GSA/fedramp-automation/raw/master/documents/rev5/Guide_to_OSCAL-based_FedRAMP_Content_rev5.pdf" TargetMode="External"/><Relationship Id="rId44" Type="http://schemas.openxmlformats.org/officeDocument/2006/relationships/package" Target="embeddings/Microsoft_Visio_Drawing7.vsdx"/><Relationship Id="rId65" Type="http://schemas.openxmlformats.org/officeDocument/2006/relationships/hyperlink" Target="https://github.com/GSA/fedramp-automation/raw/master/documents/rev5/Guide_to_OSCAL-based_FedRAMP_Content_rev5.pdf" TargetMode="External"/><Relationship Id="rId86" Type="http://schemas.openxmlformats.org/officeDocument/2006/relationships/hyperlink" Target="https://github.com/GSA/fedramp-automation/raw/master/documents/rev5/Guide_to_OSCAL-based_FedRAMP_Content_rev5.pdf" TargetMode="External"/><Relationship Id="rId130" Type="http://schemas.openxmlformats.org/officeDocument/2006/relationships/hyperlink" Target="https://pages.nist.gov/OSCAL/reference/datatypes/" TargetMode="External"/><Relationship Id="rId151" Type="http://schemas.openxmlformats.org/officeDocument/2006/relationships/hyperlink" Target="https://github.com/GSA/fedramp-automation/raw/master/documents/rev5/Guide_to_OSCAL-based_FedRAMP_Content_rev5.pdf" TargetMode="External"/><Relationship Id="rId172" Type="http://schemas.openxmlformats.org/officeDocument/2006/relationships/hyperlink" Target="https://pages.nist.gov/OSCAL/reference/datatypes/" TargetMode="External"/><Relationship Id="rId193" Type="http://schemas.openxmlformats.org/officeDocument/2006/relationships/hyperlink" Target="https://github.com/GSA/fedramp-automation/raw/master/documents/rev5/Guide_to_OSCAL-based_FedRAMP_Content_rev5.pdf" TargetMode="External"/><Relationship Id="rId13" Type="http://schemas.openxmlformats.org/officeDocument/2006/relationships/header" Target="header1.xml"/><Relationship Id="rId109" Type="http://schemas.openxmlformats.org/officeDocument/2006/relationships/hyperlink" Target="https://pages.nist.gov/OSCAL/reference/datatypes/" TargetMode="External"/><Relationship Id="rId34" Type="http://schemas.openxmlformats.org/officeDocument/2006/relationships/package" Target="embeddings/Microsoft_Visio_Drawing2.vsdx"/><Relationship Id="rId55" Type="http://schemas.openxmlformats.org/officeDocument/2006/relationships/hyperlink" Target="https://github.com/GSA/fedramp-automation/raw/master/documents/rev5/Guide_to_OSCAL-based_FedRAMP_Security_Assessment_Plans_(SAP)_rev5.pdf" TargetMode="External"/><Relationship Id="rId76" Type="http://schemas.openxmlformats.org/officeDocument/2006/relationships/header" Target="header4.xml"/><Relationship Id="rId97" Type="http://schemas.openxmlformats.org/officeDocument/2006/relationships/hyperlink" Target="https://pages.nist.gov/OSCAL/reference/datatypes/" TargetMode="External"/><Relationship Id="rId120" Type="http://schemas.openxmlformats.org/officeDocument/2006/relationships/hyperlink" Target="https://pages.nist.gov/OSCAL/reference/datatypes/" TargetMode="External"/><Relationship Id="rId141" Type="http://schemas.openxmlformats.org/officeDocument/2006/relationships/hyperlink" Target="https://github.com/GSA/fedramp-automation/raw/master/documents/rev5/Guide_to_OSCAL-based_FedRAMP_Content_rev5.pdf" TargetMode="External"/><Relationship Id="rId7" Type="http://schemas.openxmlformats.org/officeDocument/2006/relationships/footnotes" Target="footnotes.xml"/><Relationship Id="rId162" Type="http://schemas.openxmlformats.org/officeDocument/2006/relationships/hyperlink" Target="https://github.com/GSA/fedramp-automation/raw/master/documents/Guide_to_OSCAL-based_FedRAMP_Content.pdf" TargetMode="External"/><Relationship Id="rId183" Type="http://schemas.openxmlformats.org/officeDocument/2006/relationships/image" Target="media/image17.png"/><Relationship Id="rId2" Type="http://schemas.openxmlformats.org/officeDocument/2006/relationships/customXml" Target="../customXml/item2.xml"/><Relationship Id="rId29" Type="http://schemas.openxmlformats.org/officeDocument/2006/relationships/image" Target="media/image4.emf"/><Relationship Id="rId40" Type="http://schemas.openxmlformats.org/officeDocument/2006/relationships/package" Target="embeddings/Microsoft_Visio_Drawing5.vsdx"/><Relationship Id="rId45" Type="http://schemas.openxmlformats.org/officeDocument/2006/relationships/package" Target="embeddings/Microsoft_Visio_Drawing72.vsdx"/><Relationship Id="rId66" Type="http://schemas.openxmlformats.org/officeDocument/2006/relationships/hyperlink" Target="https://github.com/GSA/fedramp-automation/raw/master/documents/rev5/Guide_to_OSCAL-based_FedRAMP_Content_rev5.pdf" TargetMode="External"/><Relationship Id="rId87" Type="http://schemas.openxmlformats.org/officeDocument/2006/relationships/hyperlink" Target="https://pages.nist.gov/OSCAL/reference/datatypes/" TargetMode="External"/><Relationship Id="rId110" Type="http://schemas.openxmlformats.org/officeDocument/2006/relationships/hyperlink" Target="https://github.com/GSA/fedramp-automation/raw/master/documents/rev5/Guide_to_OSCAL-based_FedRAMP_Content_rev5.pdf" TargetMode="External"/><Relationship Id="rId115" Type="http://schemas.openxmlformats.org/officeDocument/2006/relationships/hyperlink" Target="https://github.com/GSA/fedramp-automation/raw/master/documents/rev5/Guide_to_OSCAL-based_FedRAMP_Content_rev5.pdf" TargetMode="External"/><Relationship Id="rId131" Type="http://schemas.openxmlformats.org/officeDocument/2006/relationships/hyperlink" Target="https://github.com/GSA/fedramp-automation/raw/master/documents/rev5/Guide_to_OSCAL-based_FedRAMP_Content_rev5.pdf" TargetMode="External"/><Relationship Id="rId136" Type="http://schemas.openxmlformats.org/officeDocument/2006/relationships/hyperlink" Target="https://github.com/GSA/fedramp-automation/raw/master/documents/Guide_to_OSCAL-based_FedRAMP_Security_Assessment_Plans_(SAP).pdf" TargetMode="External"/><Relationship Id="rId157" Type="http://schemas.openxmlformats.org/officeDocument/2006/relationships/hyperlink" Target="https://github.com/GSA/fedramp-automation/raw/master/documents/rev5/Guide_to_OSCAL-based_FedRAMP_Content_rev5.pdf" TargetMode="External"/><Relationship Id="rId178" Type="http://schemas.openxmlformats.org/officeDocument/2006/relationships/hyperlink" Target="https://pages.nist.gov/OSCAL/reference/datatypes/" TargetMode="External"/><Relationship Id="rId61" Type="http://schemas.openxmlformats.org/officeDocument/2006/relationships/hyperlink" Target="https://raw.githubusercontent.com/GSA/fedramp-automation/master/dist/content/rev5/resources/json/FedRAMP_extensions.json" TargetMode="External"/><Relationship Id="rId82" Type="http://schemas.openxmlformats.org/officeDocument/2006/relationships/image" Target="media/image12.png"/><Relationship Id="rId152" Type="http://schemas.openxmlformats.org/officeDocument/2006/relationships/hyperlink" Target="https://pages.nist.gov/OSCAL/reference/datatypes/" TargetMode="External"/><Relationship Id="rId173" Type="http://schemas.openxmlformats.org/officeDocument/2006/relationships/hyperlink" Target="https://github.com/GSA/fedramp-automation/raw/master/documents/rev5/Guide_to_OSCAL-based_FedRAMP_Content_rev5.pdf" TargetMode="External"/><Relationship Id="rId194" Type="http://schemas.openxmlformats.org/officeDocument/2006/relationships/hyperlink" Target="https://pages.nist.gov/OSCAL/documentation/schema/datatypes/" TargetMode="External"/><Relationship Id="rId199" Type="http://schemas.openxmlformats.org/officeDocument/2006/relationships/image" Target="media/image181.png"/><Relationship Id="rId203" Type="http://schemas.openxmlformats.org/officeDocument/2006/relationships/fontTable" Target="fontTable.xml"/><Relationship Id="rId19" Type="http://schemas.openxmlformats.org/officeDocument/2006/relationships/hyperlink" Target="https://github.com/GSA/fedramp-automation/raw/master/documents/rev5/Guide_to_OSCAL-based_FedRAMP_Content_rev5.pdf" TargetMode="External"/><Relationship Id="rId14" Type="http://schemas.openxmlformats.org/officeDocument/2006/relationships/footer" Target="footer1.xml"/><Relationship Id="rId30" Type="http://schemas.openxmlformats.org/officeDocument/2006/relationships/package" Target="embeddings/Microsoft_Visio_Drawing.vsdx"/><Relationship Id="rId35" Type="http://schemas.openxmlformats.org/officeDocument/2006/relationships/hyperlink" Target="https://github.com/GSA/fedramp-automation/raw/master/documents/rev5/Guide_to_OSCAL-based_FedRAMP_Content_rev5.pdf" TargetMode="External"/><Relationship Id="rId56" Type="http://schemas.openxmlformats.org/officeDocument/2006/relationships/hyperlink" Target="https://github.com/GSA/fedramp-automation/raw/master/documents/rev5/Guide_to_OSCAL-based_FedRAMP_Content_rev5.pdf" TargetMode="External"/><Relationship Id="rId77" Type="http://schemas.openxmlformats.org/officeDocument/2006/relationships/package" Target="embeddings/Microsoft_Visio_Drawing9.vsdx"/><Relationship Id="rId100" Type="http://schemas.openxmlformats.org/officeDocument/2006/relationships/hyperlink" Target="https://github.com/GSA/fedramp-automation/raw/master/documents/rev5/Guide_to_OSCAL-based_FedRAMP_Content_rev5.pdf" TargetMode="External"/><Relationship Id="rId105" Type="http://schemas.openxmlformats.org/officeDocument/2006/relationships/hyperlink" Target="https://pages.nist.gov/OSCAL/reference/datatypes/" TargetMode="External"/><Relationship Id="rId126" Type="http://schemas.openxmlformats.org/officeDocument/2006/relationships/image" Target="media/image160.png"/><Relationship Id="rId147" Type="http://schemas.openxmlformats.org/officeDocument/2006/relationships/hyperlink" Target="https://github.com/GSA/fedramp-automation/raw/master/documents/rev5/Guide_to_OSCAL-based_FedRAMP_Content_rev5.pdf" TargetMode="External"/><Relationship Id="rId168" Type="http://schemas.openxmlformats.org/officeDocument/2006/relationships/hyperlink" Target="https://pages.nist.gov/OSCAL/reference/datatypes/" TargetMode="External"/><Relationship Id="rId8" Type="http://schemas.openxmlformats.org/officeDocument/2006/relationships/endnotes" Target="endnotes.xml"/><Relationship Id="rId51" Type="http://schemas.openxmlformats.org/officeDocument/2006/relationships/hyperlink" Target="https://github.com/GSA/fedramp-automation/raw/master/documents/rev5/Guide_to_OSCAL-based_FedRAMP_Security_Assessment_Plans_(SAP)_rev5.pdf" TargetMode="External"/><Relationship Id="rId72" Type="http://schemas.openxmlformats.org/officeDocument/2006/relationships/hyperlink" Target="https://github.com/GSA/fedramp-automation/raw/master/documents/rev5/Guide_to_OSCAL-based_FedRAMP_Content_rev5.pdf" TargetMode="External"/><Relationship Id="rId93" Type="http://schemas.openxmlformats.org/officeDocument/2006/relationships/hyperlink" Target="https://pages.nist.gov/OSCAL/reference/datatypes/" TargetMode="External"/><Relationship Id="rId98" Type="http://schemas.openxmlformats.org/officeDocument/2006/relationships/hyperlink" Target="https://github.com/GSA/fedramp-automation/raw/master/documents/rev5/Guide_to_OSCAL-based_FedRAMP_Content_rev5.pdf" TargetMode="External"/><Relationship Id="rId121" Type="http://schemas.openxmlformats.org/officeDocument/2006/relationships/hyperlink" Target="https://github.com/GSA/fedramp-automation/raw/master/documents/rev5/Guide_to_OSCAL-based_FedRAMP_Content_rev5.pdf" TargetMode="External"/><Relationship Id="rId142" Type="http://schemas.openxmlformats.org/officeDocument/2006/relationships/hyperlink" Target="https://pages.nist.gov/OSCAL/reference/datatypes/" TargetMode="External"/><Relationship Id="rId163" Type="http://schemas.openxmlformats.org/officeDocument/2006/relationships/hyperlink" Target="https://pages.nist.gov/OSCAL/reference/datatypes/" TargetMode="External"/><Relationship Id="rId184" Type="http://schemas.openxmlformats.org/officeDocument/2006/relationships/image" Target="media/image180.png"/><Relationship Id="rId189" Type="http://schemas.openxmlformats.org/officeDocument/2006/relationships/header" Target="header5.xml"/><Relationship Id="rId3" Type="http://schemas.openxmlformats.org/officeDocument/2006/relationships/numbering" Target="numbering.xml"/><Relationship Id="rId25" Type="http://schemas.openxmlformats.org/officeDocument/2006/relationships/hyperlink" Target="https://github.com/GSA/fedramp-automation/raw/master/dist/content/rev5/resources/xml/FedRAMP_extensions.xml" TargetMode="External"/><Relationship Id="rId46" Type="http://schemas.openxmlformats.org/officeDocument/2006/relationships/hyperlink" Target="https://github.com/GSA/fedramp-automation/raw/master/dist/content/rev5/templates/sar/json/FedRAMP-SAR-OSCAL-Template.json" TargetMode="External"/><Relationship Id="rId67" Type="http://schemas.openxmlformats.org/officeDocument/2006/relationships/hyperlink" Target="https://github.com/GSA/fedramp-automation/raw/master/documents/rev5/Guide_to_OSCAL-based_FedRAMP_Content_rev5.pdf" TargetMode="External"/><Relationship Id="rId116" Type="http://schemas.openxmlformats.org/officeDocument/2006/relationships/hyperlink" Target="https://pages.nist.gov/OSCAL/reference/datatypes/" TargetMode="External"/><Relationship Id="rId137" Type="http://schemas.openxmlformats.org/officeDocument/2006/relationships/hyperlink" Target="https://github.com/GSA/fedramp-automation/raw/master/documents/rev5/Guide_to_OSCAL-based_FedRAMP_Content_rev5.pdf" TargetMode="External"/><Relationship Id="rId158" Type="http://schemas.openxmlformats.org/officeDocument/2006/relationships/hyperlink" Target="https://pages.nist.gov/OSCAL/reference/datatypes/" TargetMode="External"/><Relationship Id="rId20" Type="http://schemas.openxmlformats.org/officeDocument/2006/relationships/hyperlink" Target="https://github.com/GSA/fedramp-automation/raw/master/dist/content/rev5/resources/xml/FedRAMP_extensions.xml" TargetMode="External"/><Relationship Id="rId41" Type="http://schemas.openxmlformats.org/officeDocument/2006/relationships/image" Target="media/image9.emf"/><Relationship Id="rId62" Type="http://schemas.openxmlformats.org/officeDocument/2006/relationships/hyperlink" Target="https://github.com/GSA/fedramp-automation/raw/master/documents/rev5/FedRAMP_extensions.html" TargetMode="External"/><Relationship Id="rId83" Type="http://schemas.openxmlformats.org/officeDocument/2006/relationships/image" Target="media/image120.png"/><Relationship Id="rId88" Type="http://schemas.openxmlformats.org/officeDocument/2006/relationships/hyperlink" Target="https://github.com/GSA/fedramp-automation/raw/master/documents/rev5/Guide_to_OSCAL-based_FedRAMP_Content_rev5.pdf" TargetMode="External"/><Relationship Id="rId111" Type="http://schemas.openxmlformats.org/officeDocument/2006/relationships/hyperlink" Target="https://pages.nist.gov/OSCAL/reference/datatypes/" TargetMode="External"/><Relationship Id="rId132" Type="http://schemas.openxmlformats.org/officeDocument/2006/relationships/hyperlink" Target="https://pages.nist.gov/OSCAL/reference/datatypes/" TargetMode="External"/><Relationship Id="rId153" Type="http://schemas.openxmlformats.org/officeDocument/2006/relationships/hyperlink" Target="https://github.com/GSA/fedramp-automation/raw/master/documents/rev5/Guide_to_OSCAL-based_FedRAMP_Content_rev5.pdf" TargetMode="External"/><Relationship Id="rId174" Type="http://schemas.openxmlformats.org/officeDocument/2006/relationships/hyperlink" Target="https://pages.nist.gov/OSCAL/reference/datatypes/" TargetMode="External"/><Relationship Id="rId179" Type="http://schemas.openxmlformats.org/officeDocument/2006/relationships/hyperlink" Target="https://github.com/GSA/fedramp-automation/raw/master/documents/rev5/Guide_to_OSCAL-based_FedRAMP_Content_rev5.pdf" TargetMode="External"/><Relationship Id="rId195" Type="http://schemas.openxmlformats.org/officeDocument/2006/relationships/hyperlink" Target="https://github.com/GSA/fedramp-automation/raw/master/documents/rev5/Guide_to_OSCAL-based_FedRAMP_Content_rev5.pdf" TargetMode="External"/><Relationship Id="rId190" Type="http://schemas.openxmlformats.org/officeDocument/2006/relationships/header" Target="header6.xml"/><Relationship Id="rId204" Type="http://schemas.openxmlformats.org/officeDocument/2006/relationships/theme" Target="theme/theme1.xml"/><Relationship Id="rId15" Type="http://schemas.openxmlformats.org/officeDocument/2006/relationships/footer" Target="footer2.xml"/><Relationship Id="rId36" Type="http://schemas.openxmlformats.org/officeDocument/2006/relationships/image" Target="media/image7.emf"/><Relationship Id="rId57" Type="http://schemas.openxmlformats.org/officeDocument/2006/relationships/hyperlink" Target="https://github.com/GSA/fedramp-automation/raw/master/documents/rev5/Guide_to_OSCAL-based_FedRAMP_Security_Assessment_Plans_(SAP)_rev5.pdf" TargetMode="External"/><Relationship Id="rId106" Type="http://schemas.openxmlformats.org/officeDocument/2006/relationships/hyperlink" Target="https://github.com/GSA/fedramp-automation/raw/master/documents/rev5/Guide_to_OSCAL-based_FedRAMP_Content_rev5.pdf" TargetMode="External"/><Relationship Id="rId127" Type="http://schemas.openxmlformats.org/officeDocument/2006/relationships/hyperlink" Target="https://github.com/GSA/fedramp-automation/raw/master/documents/rev5/Guide_to_OSCAL-based_FedRAMP_Content_rev5.pdf" TargetMode="External"/><Relationship Id="rId10" Type="http://schemas.openxmlformats.org/officeDocument/2006/relationships/image" Target="media/image2.png"/><Relationship Id="rId31" Type="http://schemas.openxmlformats.org/officeDocument/2006/relationships/image" Target="media/image5.emf"/><Relationship Id="rId52" Type="http://schemas.openxmlformats.org/officeDocument/2006/relationships/hyperlink" Target="https://github.com/GSA/fedramp-automation/raw/master/documents/rev5/Guide_to_OSCAL-based_FedRAMP_Security_Assessment_Plans_(SAP)_rev5.pdf" TargetMode="External"/><Relationship Id="rId73" Type="http://schemas.openxmlformats.org/officeDocument/2006/relationships/header" Target="header2.xml"/><Relationship Id="rId78" Type="http://schemas.openxmlformats.org/officeDocument/2006/relationships/package" Target="embeddings/Microsoft_Visio_Drawing93.vsdx"/><Relationship Id="rId94" Type="http://schemas.openxmlformats.org/officeDocument/2006/relationships/hyperlink" Target="https://github.com/GSA/fedramp-automation/raw/master/documents/rev5/Guide_to_OSCAL-based_FedRAMP_Content_rev5.pdf" TargetMode="External"/><Relationship Id="rId99" Type="http://schemas.openxmlformats.org/officeDocument/2006/relationships/hyperlink" Target="https://pages.nist.gov/OSCAL/reference/datatypes/" TargetMode="External"/><Relationship Id="rId101" Type="http://schemas.openxmlformats.org/officeDocument/2006/relationships/hyperlink" Target="https://pages.nist.gov/OSCAL/reference/datatypes/" TargetMode="External"/><Relationship Id="rId122" Type="http://schemas.openxmlformats.org/officeDocument/2006/relationships/hyperlink" Target="https://pages.nist.gov/OSCAL/reference/datatypes/" TargetMode="External"/><Relationship Id="rId143" Type="http://schemas.openxmlformats.org/officeDocument/2006/relationships/hyperlink" Target="https://github.com/GSA/fedramp-automation/raw/master/documents/rev5/Guide_to_OSCAL-based_FedRAMP_Content_rev5.pdf" TargetMode="External"/><Relationship Id="rId148" Type="http://schemas.openxmlformats.org/officeDocument/2006/relationships/hyperlink" Target="https://pages.nist.gov/OSCAL/reference/datatypes/" TargetMode="External"/><Relationship Id="rId164" Type="http://schemas.openxmlformats.org/officeDocument/2006/relationships/hyperlink" Target="https://github.com/GSA/fedramp-automation/raw/master/documents/rev5/Guide_to_OSCAL-based_FedRAMP_Content_rev5.pdf" TargetMode="External"/><Relationship Id="rId169" Type="http://schemas.openxmlformats.org/officeDocument/2006/relationships/hyperlink" Target="https://github.com/GSA/fedramp-automation/raw/master/documents/rev5/Guide_to_OSCAL-based_FedRAMP_Content_rev5.pdf" TargetMode="External"/><Relationship Id="rId185" Type="http://schemas.openxmlformats.org/officeDocument/2006/relationships/hyperlink" Target="https://github.com/GSA/fedramp-automation/raw/master/documents/rev5/Guide_to_OSCAL-based_FedRAMP_Content_rev5.pdf" TargetMode="External"/><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hyperlink" Target="https://pages.nist.gov/OSCAL/reference/datatypes/" TargetMode="External"/><Relationship Id="rId26" Type="http://schemas.openxmlformats.org/officeDocument/2006/relationships/hyperlink" Target="https://raw.githubusercontent.com/GSA/fedramp-automation/master/dist/content/rev5/resources/json/FedRAMP_extensions.json" TargetMode="External"/><Relationship Id="rId47" Type="http://schemas.openxmlformats.org/officeDocument/2006/relationships/hyperlink" Target="https://github.com/GSA/fedramp-automation/raw/master/dist/content/rev5/templates/sar/xml/FedRAMP-SAR-OSCAL-Template.xml" TargetMode="External"/><Relationship Id="rId68" Type="http://schemas.openxmlformats.org/officeDocument/2006/relationships/hyperlink" Target="https://github.com/GSA/fedramp-automation/raw/master/documents/rev5/Guide_to_OSCAL-based_FedRAMP_Content_rev5.pdf" TargetMode="External"/><Relationship Id="rId89" Type="http://schemas.openxmlformats.org/officeDocument/2006/relationships/hyperlink" Target="https://pages.nist.gov/OSCAL/reference/datatypes/" TargetMode="External"/><Relationship Id="rId112" Type="http://schemas.openxmlformats.org/officeDocument/2006/relationships/image" Target="media/image121.png"/><Relationship Id="rId133" Type="http://schemas.openxmlformats.org/officeDocument/2006/relationships/hyperlink" Target="https://github.com/GSA/fedramp-automation/raw/master/documents/rev5/Guide_to_OSCAL-based_FedRAMP_Content_rev5.pdf" TargetMode="External"/><Relationship Id="rId154" Type="http://schemas.openxmlformats.org/officeDocument/2006/relationships/hyperlink" Target="https://pages.nist.gov/OSCAL/reference/datatypes/" TargetMode="External"/><Relationship Id="rId175" Type="http://schemas.openxmlformats.org/officeDocument/2006/relationships/hyperlink" Target="https://github.com/GSA/fedramp-automation/raw/master/documents/rev5/Guide_to_OSCAL-based_FedRAMP_Content_rev5.pdf" TargetMode="External"/><Relationship Id="rId196" Type="http://schemas.openxmlformats.org/officeDocument/2006/relationships/hyperlink" Target="https://pages.nist.gov/OSCAL/documentation/schema/datatypes/" TargetMode="External"/><Relationship Id="rId200" Type="http://schemas.openxmlformats.org/officeDocument/2006/relationships/hyperlink" Target="https://www.first.org/cvss/" TargetMode="External"/><Relationship Id="rId16" Type="http://schemas.openxmlformats.org/officeDocument/2006/relationships/hyperlink" Target="https://github.com/GSA/fedramp-automation/raw/master/documents/Guide_to_OSCAL-based_FedRAMP_Content.pdf" TargetMode="External"/><Relationship Id="rId37" Type="http://schemas.openxmlformats.org/officeDocument/2006/relationships/package" Target="embeddings/Microsoft_Visio_Drawing3.vsdx"/><Relationship Id="rId58" Type="http://schemas.openxmlformats.org/officeDocument/2006/relationships/hyperlink" Target="https://github.com/GSA/fedramp-automation/raw/master/dist/content/rev5/resources/xml/FedRAMP_extensions.xml" TargetMode="External"/><Relationship Id="rId79" Type="http://schemas.openxmlformats.org/officeDocument/2006/relationships/hyperlink" Target="https://pages.nist.gov/OSCAL/documentation/schema/datatypes/" TargetMode="External"/><Relationship Id="rId102" Type="http://schemas.openxmlformats.org/officeDocument/2006/relationships/hyperlink" Target="https://github.com/GSA/fedramp-automation/raw/master/documents/rev5/Guide_to_OSCAL-based_FedRAMP_Content_rev5.pdf" TargetMode="External"/><Relationship Id="rId123" Type="http://schemas.openxmlformats.org/officeDocument/2006/relationships/image" Target="media/image15.png"/><Relationship Id="rId144" Type="http://schemas.openxmlformats.org/officeDocument/2006/relationships/hyperlink" Target="https://pages.nist.gov/OSCAL/reference/datatypes/" TargetMode="External"/><Relationship Id="rId90" Type="http://schemas.openxmlformats.org/officeDocument/2006/relationships/image" Target="media/image13.png"/><Relationship Id="rId165" Type="http://schemas.openxmlformats.org/officeDocument/2006/relationships/hyperlink" Target="https://github.com/GSA/fedramp-automation/raw/master/documents/Guide_to_OSCAL-based_FedRAMP_Content.pdf" TargetMode="External"/><Relationship Id="rId186" Type="http://schemas.openxmlformats.org/officeDocument/2006/relationships/hyperlink" Target="https://pages.nist.gov/OSCAL/reference/datatypes/" TargetMode="External"/><Relationship Id="rId27" Type="http://schemas.openxmlformats.org/officeDocument/2006/relationships/hyperlink" Target="https://github.com/GSA/fedramp-automation/raw/master/documents/rev5/FedRAMP_extensions.html" TargetMode="External"/><Relationship Id="rId48" Type="http://schemas.openxmlformats.org/officeDocument/2006/relationships/hyperlink" Target="https://pages.nist.gov/OSCAL/concepts/layer/assessment/assessment-results/" TargetMode="External"/><Relationship Id="rId69" Type="http://schemas.openxmlformats.org/officeDocument/2006/relationships/hyperlink" Target="https://github.com/GSA/fedramp-automation/raw/master/documents/rev5/Guide_to_OSCAL-based_FedRAMP_Content_rev5.pdf" TargetMode="External"/><Relationship Id="rId113" Type="http://schemas.openxmlformats.org/officeDocument/2006/relationships/hyperlink" Target="https://github.com/GSA/fedramp-automation/raw/master/documents/rev5/Guide_to_OSCAL-based_FedRAMP_Content_rev5.pdf" TargetMode="External"/><Relationship Id="rId134" Type="http://schemas.openxmlformats.org/officeDocument/2006/relationships/hyperlink" Target="https://pages.nist.gov/OSCAL/reference/datatypes/" TargetMode="External"/><Relationship Id="rId80" Type="http://schemas.openxmlformats.org/officeDocument/2006/relationships/image" Target="media/image11.png"/><Relationship Id="rId155" Type="http://schemas.openxmlformats.org/officeDocument/2006/relationships/hyperlink" Target="https://github.com/GSA/fedramp-automation/raw/master/documents/rev5/Guide_to_OSCAL-based_FedRAMP_Content_rev5.pdf" TargetMode="External"/><Relationship Id="rId176" Type="http://schemas.openxmlformats.org/officeDocument/2006/relationships/hyperlink" Target="https://pages.nist.gov/OSCAL/reference/datatypes/" TargetMode="External"/><Relationship Id="rId197" Type="http://schemas.openxmlformats.org/officeDocument/2006/relationships/hyperlink" Target="https://github.com/GSA/fedramp-automation/tree/master/dist/content/resources" TargetMode="External"/><Relationship Id="rId201" Type="http://schemas.openxmlformats.org/officeDocument/2006/relationships/header" Target="header8.xml"/><Relationship Id="rId17" Type="http://schemas.openxmlformats.org/officeDocument/2006/relationships/hyperlink" Target="https://github.com/GSA/fedramp-automation/raw/master/documents/Guide_to_OSCAL-based_FedRAMP_Security_Assessment_Plans_(SAP).pdf" TargetMode="External"/><Relationship Id="rId38" Type="http://schemas.openxmlformats.org/officeDocument/2006/relationships/package" Target="embeddings/Microsoft_Visio_Drawing31.vsdx"/><Relationship Id="rId59" Type="http://schemas.openxmlformats.org/officeDocument/2006/relationships/hyperlink" Target="https://raw.githubusercontent.com/GSA/fedramp-automation/master/dist/content/rev5/resources/json/FedRAMP_extensions.json" TargetMode="External"/><Relationship Id="rId103" Type="http://schemas.openxmlformats.org/officeDocument/2006/relationships/hyperlink" Target="https://pages.nist.gov/OSCAL/reference/datatypes/" TargetMode="External"/><Relationship Id="rId124" Type="http://schemas.openxmlformats.org/officeDocument/2006/relationships/image" Target="media/image150.png"/><Relationship Id="rId70" Type="http://schemas.openxmlformats.org/officeDocument/2006/relationships/hyperlink" Target="https://github.com/GSA/fedramp-automation/raw/master/documents/rev5/Guide_to_OSCAL-based_FedRAMP_Content_rev5.pdf" TargetMode="External"/><Relationship Id="rId91" Type="http://schemas.openxmlformats.org/officeDocument/2006/relationships/image" Target="media/image130.png"/><Relationship Id="rId145" Type="http://schemas.openxmlformats.org/officeDocument/2006/relationships/hyperlink" Target="https://github.com/GSA/fedramp-automation/raw/master/documents/rev5/Guide_to_OSCAL-based_FedRAMP_Content_rev5.pdf" TargetMode="External"/><Relationship Id="rId166" Type="http://schemas.openxmlformats.org/officeDocument/2006/relationships/hyperlink" Target="https://pages.nist.gov/OSCAL/reference/datatypes/" TargetMode="External"/><Relationship Id="rId187" Type="http://schemas.openxmlformats.org/officeDocument/2006/relationships/hyperlink" Target="https://github.com/GSA/fedramp-automation/raw/master/documents/rev5/Guide_to_OSCAL-based_FedRAMP_Content_rev5.pdf" TargetMode="External"/><Relationship Id="rId1" Type="http://schemas.openxmlformats.org/officeDocument/2006/relationships/customXml" Target="../customXml/item1.xml"/><Relationship Id="rId28" Type="http://schemas.openxmlformats.org/officeDocument/2006/relationships/hyperlink" Target="https://github.com/GSA/fedramp-automation/raw/master/documents/rev5/Guide_to_OSCAL-based_FedRAMP_Content_rev5.pdf" TargetMode="External"/><Relationship Id="rId49" Type="http://schemas.openxmlformats.org/officeDocument/2006/relationships/hyperlink" Target="https://github.com/GSA/fedramp-automation/raw/master/documents/rev5/Guide_to_OSCAL-based_FedRAMP_Security_Assessment_Plans_(SAP)_rev5.pdf" TargetMode="External"/><Relationship Id="rId114" Type="http://schemas.openxmlformats.org/officeDocument/2006/relationships/hyperlink" Target="https://pages.nist.gov/OSCAL/reference/datatypes/" TargetMode="External"/><Relationship Id="rId60" Type="http://schemas.openxmlformats.org/officeDocument/2006/relationships/hyperlink" Target="https://github.com/GSA/fedramp-automation/raw/master/documents/rev5/FedRAMP_extensions.html" TargetMode="External"/><Relationship Id="rId81" Type="http://schemas.openxmlformats.org/officeDocument/2006/relationships/image" Target="media/image110.png"/><Relationship Id="rId135" Type="http://schemas.openxmlformats.org/officeDocument/2006/relationships/hyperlink" Target="https://github.com/GSA/fedramp-automation/raw/master/documents/Guide_to_OSCAL-based_FedRAMP_Security_Assessment_Plans_(SAP).pdf" TargetMode="External"/><Relationship Id="rId156" Type="http://schemas.openxmlformats.org/officeDocument/2006/relationships/hyperlink" Target="https://pages.nist.gov/OSCAL/reference/datatypes/" TargetMode="External"/><Relationship Id="rId177" Type="http://schemas.openxmlformats.org/officeDocument/2006/relationships/hyperlink" Target="https://github.com/GSA/fedramp-automation/raw/master/documents/rev5/Guide_to_OSCAL-based_FedRAMP_Content_rev5.pdf" TargetMode="External"/><Relationship Id="rId198" Type="http://schemas.openxmlformats.org/officeDocument/2006/relationships/image" Target="media/image18.png"/><Relationship Id="rId202" Type="http://schemas.openxmlformats.org/officeDocument/2006/relationships/footer" Target="footer5.xml"/><Relationship Id="rId18" Type="http://schemas.openxmlformats.org/officeDocument/2006/relationships/hyperlink" Target="https://github.com/GSA/fedramp-automation/raw/master/documents/Guide_to_OSCAL-based_FedRAMP_System_Security_Plans_(SSP).pdf" TargetMode="External"/><Relationship Id="rId39" Type="http://schemas.openxmlformats.org/officeDocument/2006/relationships/image" Target="media/image8.emf"/><Relationship Id="rId50" Type="http://schemas.openxmlformats.org/officeDocument/2006/relationships/hyperlink" Target="https://github.com/GSA/fedramp-automation/raw/master/documents/rev5/Guide_to_OSCAL-based_FedRAMP_Security_Assessment_Plans_(SAP)_rev5.pdf" TargetMode="External"/><Relationship Id="rId104" Type="http://schemas.openxmlformats.org/officeDocument/2006/relationships/hyperlink" Target="https://github.com/GSA/fedramp-automation/raw/master/documents/rev5/Guide_to_OSCAL-based_FedRAMP_Content_rev5.pdf" TargetMode="External"/><Relationship Id="rId125" Type="http://schemas.openxmlformats.org/officeDocument/2006/relationships/image" Target="media/image16.png"/><Relationship Id="rId146" Type="http://schemas.openxmlformats.org/officeDocument/2006/relationships/hyperlink" Target="https://pages.nist.gov/OSCAL/reference/datatypes/" TargetMode="External"/><Relationship Id="rId167" Type="http://schemas.openxmlformats.org/officeDocument/2006/relationships/hyperlink" Target="https://github.com/GSA/fedramp-automation/raw/master/documents/rev5/Guide_to_OSCAL-based_FedRAMP_Content_rev5.pdf" TargetMode="External"/><Relationship Id="rId188" Type="http://schemas.openxmlformats.org/officeDocument/2006/relationships/hyperlink" Target="https://pages.nist.gov/OSCAL/reference/datatypes/" TargetMode="External"/><Relationship Id="rId71" Type="http://schemas.openxmlformats.org/officeDocument/2006/relationships/hyperlink" Target="https://github.com/GSA/fedramp-automation/raw/master/documents/rev5/Guide_to_OSCAL-based_FedRAMP_Content_rev5.pdf" TargetMode="External"/><Relationship Id="rId92" Type="http://schemas.openxmlformats.org/officeDocument/2006/relationships/hyperlink" Target="https://github.com/GSA/fedramp-automation/raw/master/documents/rev5/Guide_to_OSCAL-based_FedRAMP_Content_rev5.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FedRAMP 202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T0xf3EvEkuFx3sxU8utVc5vIeA==">AMUW2mVjMAW/O0SG/EkM42oRzdr7EtDluiJF0d+38mUgPDLQS6WYr06aMsU6VawkkbIw6zOj1b0QwOWYoYBlvTL/IOlD9ebVa8iEOxSXVm8GhLBDdaRYUr1+2OEAYKwTk6dqXXsXoho97Plf5b/YeOK98iPVfprBK/iFIIatfph9xIAC4qb4me4tF5EQ7iS9UkpfzEZRsAWhAlNM7vdH9bRaM3qP94ig5N6Mz7KgNlJDAsU2utNYvITA7dG56XH0o+JTXw4EkS/m5j29IO0auoE04yOsmZdJgW3i8rjKyJfjXotCU6ddCCKC/soGu25BMkjysc8WdJOukfecXgLU3YP7/x/kfbePk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040CC8-CA21-4A40-9DD1-5829EE6C194B}">
  <ds:schemaRefs>
    <ds:schemaRef ds:uri="http://schemas.openxmlformats.org/officeDocument/2006/bibliography"/>
  </ds:schemaRefs>
</ds:datastoreItem>
</file>

<file path=docMetadata/LabelInfo.xml><?xml version="1.0" encoding="utf-8"?>
<clbl:labelList xmlns:clbl="http://schemas.microsoft.com/office/2020/mipLabelMetadata">
  <clbl:label id="{3ce0b61c-3e9d-4790-85f1-d44a713bf642}" enabled="0" method="" siteId="{3ce0b61c-3e9d-4790-85f1-d44a713bf642}" removed="1"/>
</clbl:labelList>
</file>

<file path=docProps/app.xml><?xml version="1.0" encoding="utf-8"?>
<Properties xmlns="http://schemas.openxmlformats.org/officeDocument/2006/extended-properties" xmlns:vt="http://schemas.openxmlformats.org/officeDocument/2006/docPropsVTypes">
  <Template>Normal.dotm</Template>
  <TotalTime>220</TotalTime>
  <Pages>56</Pages>
  <Words>10625</Words>
  <Characters>80220</Characters>
  <Application>Microsoft Office Word</Application>
  <DocSecurity>0</DocSecurity>
  <Lines>2056</Lines>
  <Paragraphs>630</Paragraphs>
  <ScaleCrop>false</ScaleCrop>
  <HeadingPairs>
    <vt:vector size="2" baseType="variant">
      <vt:variant>
        <vt:lpstr>Title</vt:lpstr>
      </vt:variant>
      <vt:variant>
        <vt:i4>1</vt:i4>
      </vt:variant>
    </vt:vector>
  </HeadingPairs>
  <TitlesOfParts>
    <vt:vector size="1" baseType="lpstr">
      <vt:lpstr>FedRAMP® Security Assessment Report (SAR)</vt:lpstr>
    </vt:vector>
  </TitlesOfParts>
  <Manager/>
  <Company/>
  <LinksUpToDate>false</LinksUpToDate>
  <CharactersWithSpaces>90215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OSCAL-Based FedRAMP® Security Assessment Reports (SAR) – Rev5</dc:title>
  <dc:subject/>
  <dc:creator>FedRAMP PMO</dc:creator>
  <cp:keywords/>
  <dc:description/>
  <cp:lastModifiedBy>Shiva Alipour</cp:lastModifiedBy>
  <cp:revision>223</cp:revision>
  <dcterms:created xsi:type="dcterms:W3CDTF">2023-06-27T17:47:00Z</dcterms:created>
  <dcterms:modified xsi:type="dcterms:W3CDTF">2023-06-30T01:41:00Z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PName">
    <vt:lpwstr>CSPName</vt:lpwstr>
  </property>
</Properties>
</file>