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83313547" w:displacedByCustomXml="next"/>
    <w:sdt>
      <w:sdtPr>
        <w:rPr>
          <w:rFonts w:ascii="Calibri" w:hAnsi="Calibri"/>
          <w:b w:val="0"/>
          <w:caps w:val="0"/>
          <w:color w:val="313231" w:themeColor="text1"/>
          <w:sz w:val="22"/>
          <w:szCs w:val="24"/>
        </w:rPr>
        <w:id w:val="1975258767"/>
        <w:docPartObj>
          <w:docPartGallery w:val="Cover Pages"/>
          <w:docPartUnique/>
        </w:docPartObj>
      </w:sdtPr>
      <w:sdtEndPr>
        <w:rPr>
          <w:rFonts w:eastAsiaTheme="majorEastAsia" w:cs="Gill Sans"/>
          <w:bCs/>
          <w:i/>
          <w:iCs/>
          <w:color w:val="C20A2F" w:themeColor="background2"/>
          <w:spacing w:val="20"/>
          <w:sz w:val="20"/>
          <w:szCs w:val="20"/>
        </w:rPr>
      </w:sdtEndPr>
      <w:sdtContent>
        <w:tbl>
          <w:tblPr>
            <w:tblStyle w:val="TableGrid"/>
            <w:tblW w:w="0" w:type="auto"/>
            <w:tblLook w:val="04A0" w:firstRow="1" w:lastRow="0" w:firstColumn="1" w:lastColumn="0" w:noHBand="0" w:noVBand="1"/>
          </w:tblPr>
          <w:tblGrid>
            <w:gridCol w:w="9576"/>
          </w:tblGrid>
          <w:tr w:rsidR="00891096" w14:paraId="3707D35F" w14:textId="77777777" w:rsidTr="00891096">
            <w:trPr>
              <w:trHeight w:val="7280"/>
            </w:trPr>
            <w:tc>
              <w:tcPr>
                <w:tcW w:w="9576" w:type="dxa"/>
                <w:vAlign w:val="center"/>
              </w:tcPr>
              <w:p w14:paraId="71B9DE71" w14:textId="77D5AAF1" w:rsidR="00891096" w:rsidRPr="001D76F1" w:rsidRDefault="00F868C7" w:rsidP="00A506E5">
                <w:pPr>
                  <w:pStyle w:val="CoverDocumentTitle"/>
                </w:pPr>
                <w:sdt>
                  <w:sdtPr>
                    <w:alias w:val="Title"/>
                    <w:tag w:val=""/>
                    <w:id w:val="-318046537"/>
                    <w:dataBinding w:prefixMappings="xmlns:ns0='http://purl.org/dc/elements/1.1/' xmlns:ns1='http://schemas.openxmlformats.org/package/2006/metadata/core-properties' " w:xpath="/ns1:coreProperties[1]/ns0:title[1]" w:storeItemID="{6C3C8BC8-F283-45AE-878A-BAB7291924A1}"/>
                    <w:text/>
                  </w:sdtPr>
                  <w:sdtContent>
                    <w:r w:rsidRPr="00A506E5">
                      <w:t>FedRAMP New CLoud Service or</w:t>
                    </w:r>
                    <w:r>
                      <w:t xml:space="preserve"> </w:t>
                    </w:r>
                    <w:r w:rsidRPr="00A506E5">
                      <w:t>Feature On-Boarding</w:t>
                    </w:r>
                    <w:r>
                      <w:t xml:space="preserve"> Form</w:t>
                    </w:r>
                  </w:sdtContent>
                </w:sdt>
                <w:r w:rsidR="00A506E5">
                  <w:t xml:space="preserve"> </w:t>
                </w:r>
              </w:p>
              <w:p w14:paraId="7417A7C2" w14:textId="77777777" w:rsidR="00B3537E" w:rsidRDefault="00B3537E" w:rsidP="00891096">
                <w:pPr>
                  <w:pStyle w:val="CoverSubtext"/>
                </w:pPr>
              </w:p>
              <w:p w14:paraId="336E48C4" w14:textId="7495ACD9" w:rsidR="00B3537E" w:rsidRDefault="000A3D5B" w:rsidP="00891096">
                <w:pPr>
                  <w:pStyle w:val="CoverSubtext"/>
                </w:pPr>
                <w:r>
                  <w:t>Cloud Service Provider</w:t>
                </w:r>
                <w:r w:rsidR="00B3537E">
                  <w:t xml:space="preserve"> Name</w:t>
                </w:r>
              </w:p>
              <w:p w14:paraId="3F4F8610" w14:textId="4E0D1585" w:rsidR="00B3537E" w:rsidRDefault="00B3537E" w:rsidP="00891096">
                <w:pPr>
                  <w:pStyle w:val="CoverSubtext"/>
                </w:pPr>
                <w:r>
                  <w:t>Information System Name</w:t>
                </w:r>
              </w:p>
              <w:p w14:paraId="66FF5E5D" w14:textId="2CACE6F9" w:rsidR="00B911F0" w:rsidRDefault="00B911F0" w:rsidP="00891096">
                <w:pPr>
                  <w:pStyle w:val="CoverSubtext"/>
                </w:pPr>
                <w:r>
                  <w:t>Service o</w:t>
                </w:r>
                <w:r w:rsidR="00DA5E95">
                  <w:t>r</w:t>
                </w:r>
                <w:r>
                  <w:t xml:space="preserve"> Feature Name</w:t>
                </w:r>
              </w:p>
              <w:p w14:paraId="02977D0E" w14:textId="28EA4B17" w:rsidR="00891096" w:rsidRDefault="00891096" w:rsidP="00891096">
                <w:pPr>
                  <w:pStyle w:val="CoverSubtext"/>
                </w:pPr>
                <w:r w:rsidRPr="00414E19">
                  <w:t>Version #</w:t>
                </w:r>
              </w:p>
              <w:p w14:paraId="08A53A10" w14:textId="57AC677D" w:rsidR="00891096" w:rsidRDefault="0058136B" w:rsidP="00891096">
                <w:pPr>
                  <w:pStyle w:val="CoverSubtext"/>
                </w:pPr>
                <w:r>
                  <w:t xml:space="preserve">Version </w:t>
                </w:r>
                <w:r w:rsidR="00891096">
                  <w:t>Date</w:t>
                </w:r>
              </w:p>
              <w:p w14:paraId="25FDC730" w14:textId="77777777" w:rsidR="0017475B" w:rsidRDefault="0017475B" w:rsidP="0017475B">
                <w:pPr>
                  <w:pStyle w:val="CoverDocumentTitle"/>
                  <w:rPr>
                    <w:rFonts w:ascii="Calibri" w:hAnsi="Calibri"/>
                    <w:color w:val="313231" w:themeColor="text1"/>
                    <w:sz w:val="22"/>
                    <w:szCs w:val="24"/>
                  </w:rPr>
                </w:pPr>
              </w:p>
              <w:p w14:paraId="45B11F3A" w14:textId="06CE6490" w:rsidR="00891096" w:rsidRDefault="00891096" w:rsidP="0012404D">
                <w:pPr>
                  <w:pStyle w:val="CoverDocumentTitle"/>
                  <w:jc w:val="left"/>
                  <w:rPr>
                    <w:rFonts w:ascii="Calibri" w:hAnsi="Calibri"/>
                    <w:color w:val="313231" w:themeColor="text1"/>
                    <w:sz w:val="22"/>
                    <w:szCs w:val="24"/>
                  </w:rPr>
                </w:pPr>
              </w:p>
            </w:tc>
          </w:tr>
        </w:tbl>
        <w:p w14:paraId="4244AFDD" w14:textId="77777777" w:rsidR="0096623D" w:rsidRDefault="005B2273" w:rsidP="005D142A">
          <w:pPr>
            <w:pStyle w:val="CoverDocumentTitle"/>
            <w:rPr>
              <w:rFonts w:ascii="Calibri" w:hAnsi="Calibri"/>
              <w:color w:val="313231" w:themeColor="text1"/>
              <w:sz w:val="22"/>
              <w:szCs w:val="24"/>
            </w:rPr>
            <w:sectPr w:rsidR="0096623D" w:rsidSect="00307A60">
              <w:headerReference w:type="default" r:id="rId9"/>
              <w:footerReference w:type="default" r:id="rId10"/>
              <w:pgSz w:w="12240" w:h="15840" w:code="1"/>
              <w:pgMar w:top="1944" w:right="1440" w:bottom="1728" w:left="1440" w:header="504" w:footer="504" w:gutter="0"/>
              <w:pgNumType w:fmt="lowerRoman" w:start="1"/>
              <w:cols w:space="720"/>
              <w:docGrid w:linePitch="360"/>
            </w:sectPr>
          </w:pPr>
          <w:r>
            <w:rPr>
              <w:rFonts w:ascii="Calibri" w:hAnsi="Calibri"/>
              <w:noProof/>
              <w:color w:val="313231" w:themeColor="text1"/>
              <w:sz w:val="22"/>
              <w:szCs w:val="24"/>
            </w:rPr>
            <w:drawing>
              <wp:anchor distT="0" distB="0" distL="114300" distR="114300" simplePos="0" relativeHeight="251658240" behindDoc="1" locked="0" layoutInCell="1" allowOverlap="1" wp14:anchorId="23CAABA8" wp14:editId="312805A7">
                <wp:simplePos x="0" y="0"/>
                <wp:positionH relativeFrom="page">
                  <wp:align>left</wp:align>
                </wp:positionH>
                <wp:positionV relativeFrom="page">
                  <wp:align>top</wp:align>
                </wp:positionV>
                <wp:extent cx="7772400" cy="10058400"/>
                <wp:effectExtent l="0" t="0" r="0" b="0"/>
                <wp:wrapNone/>
                <wp:docPr id="1" name="Picture 1" descr="/Users/saralandauherbst/Box/The Clearing/Client/FedRAMP (FRP)/_Brand Resources/Templates/old/Word/Covers/FedRAMP Word_template_cov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ralandauherbst/Box/The Clearing/Client/FedRAMP (FRP)/_Brand Resources/Templates/old/Word/Covers/FedRAMP Word_template_cover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BB9A99" w14:textId="0EF8E584" w:rsidR="00071A36" w:rsidRDefault="00071A36" w:rsidP="00071A36">
          <w:pPr>
            <w:pStyle w:val="Heading1"/>
            <w:numPr>
              <w:ilvl w:val="0"/>
              <w:numId w:val="0"/>
            </w:numPr>
            <w:ind w:left="540" w:hanging="540"/>
          </w:pPr>
          <w:bookmarkStart w:id="1" w:name="_Toc522515710"/>
          <w:r>
            <w:lastRenderedPageBreak/>
            <w:t>Executive Summary</w:t>
          </w:r>
          <w:bookmarkEnd w:id="1"/>
        </w:p>
        <w:p w14:paraId="68849517" w14:textId="3B61D3CA" w:rsidR="00527574" w:rsidRPr="00F868C7" w:rsidRDefault="00527574" w:rsidP="00527574">
          <w:pPr>
            <w:rPr>
              <w:b/>
            </w:rPr>
          </w:pPr>
          <w:r w:rsidRPr="00836F96">
            <w:t>The purpose of this document is to provide the necessary information for the Authorizing Official (AO) to make a risk-based decision regarding &lt;</w:t>
          </w:r>
          <w:r w:rsidRPr="00836F96">
            <w:rPr>
              <w:b/>
              <w:color w:val="366091"/>
            </w:rPr>
            <w:t>Cloud Service Provider</w:t>
          </w:r>
          <w:r w:rsidRPr="00836F96">
            <w:t xml:space="preserve">&gt;’s eligibility to use the </w:t>
          </w:r>
          <w:proofErr w:type="spellStart"/>
          <w:r w:rsidRPr="00836F96">
            <w:t>FedRAMP</w:t>
          </w:r>
          <w:proofErr w:type="spellEnd"/>
          <w:r w:rsidRPr="00836F96">
            <w:t xml:space="preserve"> New Cloud Service or Feature On-boarding process for specified services and features. The procedures </w:t>
          </w:r>
          <w:r>
            <w:t xml:space="preserve">and requirements </w:t>
          </w:r>
          <w:r w:rsidRPr="00836F96">
            <w:t xml:space="preserve">described in this document are in accordance with the </w:t>
          </w:r>
          <w:proofErr w:type="spellStart"/>
          <w:r w:rsidRPr="00836F96">
            <w:t>FedRAMP</w:t>
          </w:r>
          <w:proofErr w:type="spellEnd"/>
          <w:r w:rsidRPr="00836F96">
            <w:t xml:space="preserve"> Significant Change Policies and Procedures, available on the </w:t>
          </w:r>
          <w:proofErr w:type="spellStart"/>
          <w:r w:rsidRPr="00836F96">
            <w:t>FedRAMP</w:t>
          </w:r>
          <w:proofErr w:type="spellEnd"/>
          <w:r w:rsidRPr="00836F96">
            <w:t xml:space="preserve"> website</w:t>
          </w:r>
          <w:r>
            <w:t xml:space="preserve"> </w:t>
          </w:r>
          <w:r w:rsidRPr="00836F96">
            <w:t xml:space="preserve">at </w:t>
          </w:r>
          <w:hyperlink r:id="rId12" w:history="1">
            <w:r w:rsidRPr="00836F96">
              <w:rPr>
                <w:rStyle w:val="Hyperlink"/>
              </w:rPr>
              <w:t>www.fedramp.gov</w:t>
            </w:r>
          </w:hyperlink>
          <w:r w:rsidRPr="00836F96">
            <w:t xml:space="preserve">. </w:t>
          </w:r>
          <w:r>
            <w:t xml:space="preserve"> </w:t>
          </w:r>
          <w:r w:rsidRPr="00F868C7">
            <w:rPr>
              <w:b/>
            </w:rPr>
            <w:t xml:space="preserve">Please read </w:t>
          </w:r>
          <w:r>
            <w:rPr>
              <w:b/>
            </w:rPr>
            <w:t xml:space="preserve">the </w:t>
          </w:r>
          <w:proofErr w:type="spellStart"/>
          <w:r w:rsidRPr="00527574">
            <w:rPr>
              <w:b/>
            </w:rPr>
            <w:t>FedRAMP</w:t>
          </w:r>
          <w:proofErr w:type="spellEnd"/>
          <w:r w:rsidRPr="00527574">
            <w:rPr>
              <w:b/>
            </w:rPr>
            <w:t xml:space="preserve"> Significant Change Policies and Procedures</w:t>
          </w:r>
          <w:r w:rsidRPr="00F868C7">
            <w:rPr>
              <w:b/>
            </w:rPr>
            <w:t xml:space="preserve"> carefully </w:t>
          </w:r>
          <w:r>
            <w:rPr>
              <w:b/>
            </w:rPr>
            <w:t>before using this template to determine applicability and appropriateness.</w:t>
          </w:r>
        </w:p>
        <w:p w14:paraId="6B364B88" w14:textId="77777777" w:rsidR="00C115CB" w:rsidRDefault="00C115CB" w:rsidP="001E195C">
          <w:pPr>
            <w:rPr>
              <w:rFonts w:ascii="Times New Roman" w:hAnsi="Times New Roman"/>
              <w:color w:val="000000"/>
              <w:sz w:val="24"/>
            </w:rPr>
          </w:pPr>
          <w:r>
            <w:t>The Federal Risk and Authorization Management Program (</w:t>
          </w:r>
          <w:proofErr w:type="spellStart"/>
          <w:r>
            <w:t>FedRAMP</w:t>
          </w:r>
          <w:proofErr w:type="spellEnd"/>
          <w:r>
            <w:t xml:space="preserve">) considers new services or features to be significant changes that may qualify for the specialized </w:t>
          </w:r>
          <w:proofErr w:type="spellStart"/>
          <w:r>
            <w:t>FedRAMP</w:t>
          </w:r>
          <w:proofErr w:type="spellEnd"/>
          <w:r>
            <w:t xml:space="preserve"> New Cloud Service or Feature On-boarding process. </w:t>
          </w:r>
          <w:proofErr w:type="spellStart"/>
          <w:r>
            <w:t>FedRAMP</w:t>
          </w:r>
          <w:proofErr w:type="spellEnd"/>
          <w:r>
            <w:t xml:space="preserve"> requires Cloud Service Providers, desiring to use this process, to undergo an evaluation period before being approved to use this process for future on-boarding requests of specified cloud services and features. </w:t>
          </w:r>
        </w:p>
        <w:p w14:paraId="1E5A8415" w14:textId="77777777" w:rsidR="00C115CB" w:rsidRPr="00C115CB" w:rsidRDefault="00C115CB" w:rsidP="00C115C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rPr>
              <w:i/>
              <w:color w:val="325595" w:themeColor="text2" w:themeTint="BF"/>
            </w:rPr>
          </w:pPr>
          <w:r w:rsidRPr="00DA610C">
            <w:rPr>
              <w:i/>
              <w:color w:val="325595" w:themeColor="text2" w:themeTint="BF"/>
            </w:rPr>
            <w:t xml:space="preserve">Instruction: </w:t>
          </w:r>
          <w:r w:rsidRPr="00DA610C">
            <w:rPr>
              <w:color w:val="325595" w:themeColor="text2" w:themeTint="BF"/>
            </w:rPr>
            <w:t>With regard to “&lt;types of services and features&gt;” below, what constitutes a type of service or features is defined by the CSP. The CSP will provide this definition in Section 2.1 of this document.</w:t>
          </w:r>
        </w:p>
        <w:p w14:paraId="1189DD38" w14:textId="2B516712" w:rsidR="00C115CB" w:rsidRDefault="00C115CB" w:rsidP="00C115CB">
          <w:r>
            <w:t>The evaluation to approve the Cloud Service Provider (CSP) to use the New Cloud Service or Feature On-boarding process involves two subsequent service or feature requests. Approval to use the New Cloud Service or Feature on-boarding process for &lt;</w:t>
          </w:r>
          <w:r w:rsidRPr="001E195C">
            <w:rPr>
              <w:color w:val="325595" w:themeColor="text2" w:themeTint="BF"/>
            </w:rPr>
            <w:t>types of services and features&gt; &lt;was achieved on m/d/</w:t>
          </w:r>
          <w:proofErr w:type="spellStart"/>
          <w:r w:rsidRPr="001E195C">
            <w:rPr>
              <w:color w:val="325595" w:themeColor="text2" w:themeTint="BF"/>
            </w:rPr>
            <w:t>yyyy</w:t>
          </w:r>
          <w:proofErr w:type="spellEnd"/>
          <w:r w:rsidRPr="001E195C">
            <w:rPr>
              <w:color w:val="325595" w:themeColor="text2" w:themeTint="BF"/>
            </w:rPr>
            <w:t xml:space="preserve"> is currently pending</w:t>
          </w:r>
          <w:r>
            <w:t>&gt;. The current status of the evaluation period is included in</w:t>
          </w:r>
          <w:r w:rsidR="008348AB">
            <w:t xml:space="preserve"> </w:t>
          </w:r>
          <w:r w:rsidR="008348AB">
            <w:fldChar w:fldCharType="begin"/>
          </w:r>
          <w:r w:rsidR="008348AB">
            <w:instrText xml:space="preserve"> REF _Ref515652931 \h </w:instrText>
          </w:r>
          <w:r w:rsidR="008348AB">
            <w:fldChar w:fldCharType="separate"/>
          </w:r>
          <w:r w:rsidR="008348AB">
            <w:t>Table ES</w:t>
          </w:r>
          <w:r w:rsidR="008348AB">
            <w:noBreakHyphen/>
          </w:r>
          <w:r w:rsidR="008348AB">
            <w:rPr>
              <w:noProof/>
            </w:rPr>
            <w:t>1</w:t>
          </w:r>
          <w:r w:rsidR="008348AB">
            <w:fldChar w:fldCharType="end"/>
          </w:r>
          <w:r>
            <w:fldChar w:fldCharType="begin"/>
          </w:r>
          <w:r>
            <w:instrText xml:space="preserve"> REF _Ref514855272 \h  \* MERGEFORMAT </w:instrText>
          </w:r>
          <w:r>
            <w:fldChar w:fldCharType="end"/>
          </w:r>
          <w:r>
            <w:t xml:space="preserve"> below. This is a living document until the evaluations of the two services or features are complete.</w:t>
          </w:r>
        </w:p>
        <w:p w14:paraId="70F85AAC" w14:textId="504A0D98" w:rsidR="00C115CB" w:rsidRDefault="00C115CB" w:rsidP="00C115CB">
          <w:r>
            <w:fldChar w:fldCharType="begin"/>
          </w:r>
          <w:r>
            <w:instrText xml:space="preserve"> REF _Ref515652931 \h </w:instrText>
          </w:r>
          <w:r>
            <w:fldChar w:fldCharType="separate"/>
          </w:r>
          <w:r>
            <w:t>Table ES-</w:t>
          </w:r>
          <w:r>
            <w:rPr>
              <w:noProof/>
            </w:rPr>
            <w:t>1</w:t>
          </w:r>
          <w:r>
            <w:fldChar w:fldCharType="end"/>
          </w:r>
          <w:r>
            <w:fldChar w:fldCharType="begin"/>
          </w:r>
          <w:r>
            <w:instrText xml:space="preserve"> REF _Ref514855272 \h </w:instrText>
          </w:r>
          <w:r>
            <w:fldChar w:fldCharType="end"/>
          </w:r>
          <w:r>
            <w:t xml:space="preserve"> </w:t>
          </w:r>
          <w:r>
            <w:fldChar w:fldCharType="begin"/>
          </w:r>
          <w:r>
            <w:instrText xml:space="preserve"> REF _Ref514855272 \p \h </w:instrText>
          </w:r>
          <w:r>
            <w:fldChar w:fldCharType="separate"/>
          </w:r>
          <w:r>
            <w:t>below</w:t>
          </w:r>
          <w:r>
            <w:fldChar w:fldCharType="end"/>
          </w:r>
          <w:r>
            <w:t xml:space="preserve"> identifies the timing and outcome of assessments required to determine if the CSP qualifies for the </w:t>
          </w:r>
          <w:proofErr w:type="spellStart"/>
          <w:r>
            <w:t>FedRAMP</w:t>
          </w:r>
          <w:proofErr w:type="spellEnd"/>
          <w:r>
            <w:t xml:space="preserve"> New Cloud Service or Feature on-boarding process. When all outcomes are satisfied and approved by the AO, the CSP in turn has been approved to use the New Cloud Service or Feature on-boarding process for future on-boarding requests of certain services and features. This means that the AO has confidence that:</w:t>
          </w:r>
        </w:p>
        <w:p w14:paraId="02BB7492" w14:textId="38AE1BC3" w:rsidR="00C115CB" w:rsidRPr="00E70599" w:rsidRDefault="00C115CB" w:rsidP="001C0098">
          <w:pPr>
            <w:pStyle w:val="ListParagraph"/>
            <w:spacing w:after="60"/>
            <w:contextualSpacing w:val="0"/>
          </w:pPr>
          <w:r w:rsidRPr="00E70599">
            <w:t>Future services or features will have no impact on existing and already authorized architecture and controls (these will remain static)</w:t>
          </w:r>
          <w:r w:rsidR="00FA2E78">
            <w:t>.</w:t>
          </w:r>
        </w:p>
        <w:p w14:paraId="6C73B0B8" w14:textId="77777777" w:rsidR="00C115CB" w:rsidRPr="00E70599" w:rsidRDefault="00C115CB" w:rsidP="001C0098">
          <w:pPr>
            <w:pStyle w:val="ListParagraph"/>
            <w:spacing w:after="60"/>
            <w:contextualSpacing w:val="0"/>
          </w:pPr>
          <w:r w:rsidRPr="00E70599">
            <w:t>Future services or features will not require service-specific or feature-specific controls to be added. All NIST SP 800-53 security controls required for the new service or feature are in the existing and already authorized architecture and security controls.</w:t>
          </w:r>
        </w:p>
        <w:p w14:paraId="2D4F7F14" w14:textId="77777777" w:rsidR="00C115CB" w:rsidRPr="00E70599" w:rsidRDefault="00C115CB" w:rsidP="001C0098">
          <w:pPr>
            <w:pStyle w:val="ListParagraph"/>
            <w:spacing w:after="60"/>
            <w:contextualSpacing w:val="0"/>
          </w:pPr>
          <w:r w:rsidRPr="00E70599">
            <w:t>The CSP Configuration Management (CM) and System Development Lifecycle (SDLC) capabilities are mature and ensure no impact on existing architecture and controls (these will remain static) as new services or features are on-boarded.</w:t>
          </w:r>
        </w:p>
        <w:p w14:paraId="5DCAF2F6" w14:textId="77777777" w:rsidR="00C115CB" w:rsidRPr="00E70599" w:rsidRDefault="00C115CB" w:rsidP="00E70599">
          <w:pPr>
            <w:pStyle w:val="ListParagraph"/>
          </w:pPr>
          <w:r w:rsidRPr="00E70599">
            <w:t>Continuous Monitoring (</w:t>
          </w:r>
          <w:proofErr w:type="spellStart"/>
          <w:r w:rsidRPr="00E70599">
            <w:t>ConMon</w:t>
          </w:r>
          <w:proofErr w:type="spellEnd"/>
          <w:r w:rsidRPr="00E70599">
            <w:t>) activities will remain un-affected and compliant as new services or features are on-boarded.</w:t>
          </w:r>
        </w:p>
        <w:p w14:paraId="4DD7B942" w14:textId="44301B79" w:rsidR="00C115CB" w:rsidRDefault="00C115CB" w:rsidP="00227A66">
          <w:pPr>
            <w:pStyle w:val="Caption"/>
            <w:keepLines/>
          </w:pPr>
          <w:bookmarkStart w:id="2" w:name="_Ref515652931"/>
          <w:bookmarkStart w:id="3" w:name="_Toc515863353"/>
          <w:bookmarkStart w:id="4" w:name="_Toc522284342"/>
          <w:r>
            <w:lastRenderedPageBreak/>
            <w:t>Table ES</w:t>
          </w:r>
          <w:r w:rsidR="00962FE0">
            <w:noBreakHyphen/>
          </w:r>
          <w:r w:rsidR="008170FF">
            <w:rPr>
              <w:noProof/>
            </w:rPr>
            <w:fldChar w:fldCharType="begin"/>
          </w:r>
          <w:r w:rsidR="008170FF">
            <w:rPr>
              <w:noProof/>
            </w:rPr>
            <w:instrText xml:space="preserve"> SEQ Table \* ARABIC \s 1 </w:instrText>
          </w:r>
          <w:r w:rsidR="008170FF">
            <w:rPr>
              <w:noProof/>
            </w:rPr>
            <w:fldChar w:fldCharType="separate"/>
          </w:r>
          <w:r w:rsidR="00962FE0">
            <w:rPr>
              <w:noProof/>
            </w:rPr>
            <w:t>1</w:t>
          </w:r>
          <w:r w:rsidR="008170FF">
            <w:rPr>
              <w:noProof/>
            </w:rPr>
            <w:fldChar w:fldCharType="end"/>
          </w:r>
          <w:bookmarkEnd w:id="2"/>
          <w:r>
            <w:t xml:space="preserve"> Qualifying Assessments</w:t>
          </w:r>
          <w:bookmarkEnd w:id="3"/>
          <w:bookmarkEnd w:id="4"/>
        </w:p>
        <w:tbl>
          <w:tblPr>
            <w:tblStyle w:val="FedRamp"/>
            <w:tblW w:w="4950" w:type="pct"/>
            <w:jc w:val="center"/>
            <w:tblLook w:val="04A0" w:firstRow="1" w:lastRow="0" w:firstColumn="1" w:lastColumn="0" w:noHBand="0" w:noVBand="1"/>
          </w:tblPr>
          <w:tblGrid>
            <w:gridCol w:w="2368"/>
            <w:gridCol w:w="2362"/>
            <w:gridCol w:w="2486"/>
            <w:gridCol w:w="2264"/>
          </w:tblGrid>
          <w:tr w:rsidR="007E35D4" w:rsidRPr="007E35D4" w14:paraId="57B58FAF" w14:textId="77777777" w:rsidTr="007E35D4">
            <w:trPr>
              <w:cnfStyle w:val="100000000000" w:firstRow="1" w:lastRow="0" w:firstColumn="0" w:lastColumn="0" w:oddVBand="0" w:evenVBand="0" w:oddHBand="0" w:evenHBand="0" w:firstRowFirstColumn="0" w:firstRowLastColumn="0" w:lastRowFirstColumn="0" w:lastRowLastColumn="0"/>
              <w:trHeight w:val="315"/>
              <w:tblHeader/>
              <w:jc w:val="center"/>
            </w:trPr>
            <w:tc>
              <w:tcPr>
                <w:tcW w:w="1249" w:type="pct"/>
              </w:tcPr>
              <w:p w14:paraId="4985180A" w14:textId="083A0A50" w:rsidR="007E35D4" w:rsidRPr="007E35D4" w:rsidRDefault="007E35D4" w:rsidP="00227A66">
                <w:pPr>
                  <w:keepNext/>
                  <w:keepLines/>
                  <w:spacing w:before="60" w:after="60"/>
                  <w:rPr>
                    <w:rFonts w:asciiTheme="majorHAnsi" w:hAnsiTheme="majorHAnsi" w:cstheme="minorHAnsi"/>
                    <w:color w:val="FFFFFF" w:themeColor="background1"/>
                    <w:sz w:val="20"/>
                    <w:szCs w:val="20"/>
                  </w:rPr>
                </w:pPr>
                <w:r w:rsidRPr="007E35D4">
                  <w:rPr>
                    <w:rFonts w:asciiTheme="majorHAnsi" w:hAnsiTheme="majorHAnsi" w:cstheme="minorHAnsi"/>
                    <w:color w:val="FFFFFF" w:themeColor="background1"/>
                    <w:sz w:val="20"/>
                    <w:szCs w:val="20"/>
                  </w:rPr>
                  <w:t>IA Validation</w:t>
                </w:r>
              </w:p>
            </w:tc>
            <w:tc>
              <w:tcPr>
                <w:tcW w:w="1246" w:type="pct"/>
              </w:tcPr>
              <w:p w14:paraId="11F80D47" w14:textId="389D7476" w:rsidR="007E35D4" w:rsidRPr="007E35D4" w:rsidRDefault="007E35D4" w:rsidP="00227A66">
                <w:pPr>
                  <w:keepNext/>
                  <w:keepLines/>
                  <w:spacing w:before="60" w:after="60"/>
                  <w:rPr>
                    <w:rFonts w:asciiTheme="majorHAnsi" w:hAnsiTheme="majorHAnsi" w:cstheme="minorHAnsi"/>
                    <w:color w:val="FFFFFF" w:themeColor="background1"/>
                    <w:sz w:val="20"/>
                    <w:szCs w:val="20"/>
                  </w:rPr>
                </w:pPr>
                <w:r w:rsidRPr="007E35D4">
                  <w:rPr>
                    <w:rFonts w:asciiTheme="majorHAnsi" w:hAnsiTheme="majorHAnsi" w:cstheme="minorHAnsi"/>
                    <w:color w:val="FFFFFF" w:themeColor="background1"/>
                    <w:sz w:val="20"/>
                    <w:szCs w:val="20"/>
                  </w:rPr>
                  <w:t>Date</w:t>
                </w:r>
              </w:p>
            </w:tc>
            <w:tc>
              <w:tcPr>
                <w:tcW w:w="1311" w:type="pct"/>
              </w:tcPr>
              <w:p w14:paraId="742227DE" w14:textId="63D0FFCE" w:rsidR="007E35D4" w:rsidRPr="007E35D4" w:rsidRDefault="007E35D4" w:rsidP="00227A66">
                <w:pPr>
                  <w:keepNext/>
                  <w:keepLines/>
                  <w:spacing w:before="60" w:after="60"/>
                  <w:rPr>
                    <w:rFonts w:asciiTheme="majorHAnsi" w:hAnsiTheme="majorHAnsi" w:cstheme="minorHAnsi"/>
                    <w:color w:val="FFFFFF" w:themeColor="background1"/>
                    <w:sz w:val="20"/>
                    <w:szCs w:val="20"/>
                  </w:rPr>
                </w:pPr>
                <w:r w:rsidRPr="007E35D4">
                  <w:rPr>
                    <w:rFonts w:asciiTheme="majorHAnsi" w:hAnsiTheme="majorHAnsi" w:cstheme="minorHAnsi"/>
                    <w:color w:val="FFFFFF" w:themeColor="background1"/>
                    <w:sz w:val="20"/>
                    <w:szCs w:val="20"/>
                  </w:rPr>
                  <w:t>Outcome</w:t>
                </w:r>
              </w:p>
            </w:tc>
            <w:tc>
              <w:tcPr>
                <w:tcW w:w="1194" w:type="pct"/>
              </w:tcPr>
              <w:p w14:paraId="5D607000" w14:textId="5561F6BB" w:rsidR="007E35D4" w:rsidRPr="007E35D4" w:rsidRDefault="007E35D4" w:rsidP="00227A66">
                <w:pPr>
                  <w:keepNext/>
                  <w:keepLines/>
                  <w:spacing w:before="60" w:after="60"/>
                  <w:rPr>
                    <w:rFonts w:asciiTheme="majorHAnsi" w:hAnsiTheme="majorHAnsi" w:cstheme="minorHAnsi"/>
                    <w:color w:val="FFFFFF" w:themeColor="background1"/>
                    <w:sz w:val="20"/>
                    <w:szCs w:val="20"/>
                  </w:rPr>
                </w:pPr>
                <w:r w:rsidRPr="007E35D4">
                  <w:rPr>
                    <w:rFonts w:asciiTheme="majorHAnsi" w:hAnsiTheme="majorHAnsi" w:cstheme="minorHAnsi"/>
                    <w:color w:val="FFFFFF" w:themeColor="background1"/>
                    <w:sz w:val="20"/>
                    <w:szCs w:val="20"/>
                  </w:rPr>
                  <w:t>AO Approval</w:t>
                </w:r>
              </w:p>
            </w:tc>
          </w:tr>
          <w:tr w:rsidR="00C115CB" w:rsidRPr="001C0098" w14:paraId="40980AC9" w14:textId="77777777" w:rsidTr="00CD7EED">
            <w:trPr>
              <w:trHeight w:val="315"/>
              <w:jc w:val="center"/>
            </w:trPr>
            <w:tc>
              <w:tcPr>
                <w:tcW w:w="1249" w:type="pct"/>
                <w:hideMark/>
              </w:tcPr>
              <w:p w14:paraId="4A6AC814" w14:textId="77777777" w:rsidR="00C115CB" w:rsidRPr="001C0098" w:rsidRDefault="00C115CB" w:rsidP="00227A66">
                <w:pPr>
                  <w:keepNext/>
                  <w:keepLines/>
                  <w:spacing w:before="60" w:after="60"/>
                  <w:rPr>
                    <w:rFonts w:asciiTheme="minorHAnsi" w:hAnsiTheme="minorHAnsi" w:cstheme="minorHAnsi"/>
                    <w:sz w:val="20"/>
                    <w:szCs w:val="20"/>
                  </w:rPr>
                </w:pPr>
                <w:r w:rsidRPr="001C0098">
                  <w:rPr>
                    <w:rFonts w:asciiTheme="minorHAnsi" w:hAnsiTheme="minorHAnsi" w:cstheme="minorHAnsi"/>
                    <w:sz w:val="20"/>
                    <w:szCs w:val="20"/>
                  </w:rPr>
                  <w:t xml:space="preserve">Static Architecture &amp; Controls (1 of 2) </w:t>
                </w:r>
              </w:p>
            </w:tc>
            <w:tc>
              <w:tcPr>
                <w:tcW w:w="1246" w:type="pct"/>
                <w:hideMark/>
              </w:tcPr>
              <w:p w14:paraId="7D8A75F0" w14:textId="77777777" w:rsidR="00C115CB" w:rsidRPr="001C0098" w:rsidRDefault="00C115CB" w:rsidP="00227A66">
                <w:pPr>
                  <w:keepNext/>
                  <w:keepLines/>
                  <w:spacing w:before="60" w:after="60"/>
                  <w:rPr>
                    <w:rFonts w:asciiTheme="minorHAnsi" w:hAnsiTheme="minorHAnsi" w:cstheme="minorHAnsi"/>
                    <w:color w:val="366091"/>
                    <w:sz w:val="20"/>
                    <w:szCs w:val="20"/>
                  </w:rPr>
                </w:pPr>
                <w:r w:rsidRPr="001C0098">
                  <w:rPr>
                    <w:rFonts w:asciiTheme="minorHAnsi" w:hAnsiTheme="minorHAnsi" w:cstheme="minorHAnsi"/>
                    <w:color w:val="366091"/>
                    <w:sz w:val="20"/>
                    <w:szCs w:val="20"/>
                  </w:rPr>
                  <w:t>&lt;</w:t>
                </w:r>
                <w:r w:rsidRPr="001C0098">
                  <w:rPr>
                    <w:rFonts w:asciiTheme="minorHAnsi" w:hAnsiTheme="minorHAnsi" w:cstheme="minorHAnsi"/>
                    <w:b/>
                    <w:color w:val="366091"/>
                    <w:sz w:val="20"/>
                    <w:szCs w:val="20"/>
                  </w:rPr>
                  <w:t>m/d/</w:t>
                </w:r>
                <w:proofErr w:type="spellStart"/>
                <w:r w:rsidRPr="001C0098">
                  <w:rPr>
                    <w:rFonts w:asciiTheme="minorHAnsi" w:hAnsiTheme="minorHAnsi" w:cstheme="minorHAnsi"/>
                    <w:b/>
                    <w:color w:val="366091"/>
                    <w:sz w:val="20"/>
                    <w:szCs w:val="20"/>
                  </w:rPr>
                  <w:t>yyyy</w:t>
                </w:r>
                <w:proofErr w:type="spellEnd"/>
                <w:r w:rsidRPr="001C0098">
                  <w:rPr>
                    <w:rFonts w:asciiTheme="minorHAnsi" w:hAnsiTheme="minorHAnsi" w:cstheme="minorHAnsi"/>
                    <w:color w:val="366091"/>
                    <w:sz w:val="20"/>
                    <w:szCs w:val="20"/>
                  </w:rPr>
                  <w:t>&gt;</w:t>
                </w:r>
              </w:p>
            </w:tc>
            <w:tc>
              <w:tcPr>
                <w:tcW w:w="1311" w:type="pct"/>
                <w:hideMark/>
              </w:tcPr>
              <w:p w14:paraId="43DB6DC0" w14:textId="77777777" w:rsidR="00C115CB" w:rsidRPr="001C0098" w:rsidRDefault="00C115CB" w:rsidP="00227A66">
                <w:pPr>
                  <w:keepNext/>
                  <w:keepLines/>
                  <w:spacing w:before="60" w:after="60"/>
                  <w:rPr>
                    <w:rFonts w:asciiTheme="minorHAnsi" w:hAnsiTheme="minorHAnsi" w:cstheme="minorHAnsi"/>
                    <w:color w:val="366091"/>
                    <w:sz w:val="20"/>
                    <w:szCs w:val="20"/>
                  </w:rPr>
                </w:pPr>
                <w:r w:rsidRPr="001C0098">
                  <w:rPr>
                    <w:rFonts w:asciiTheme="minorHAnsi" w:hAnsiTheme="minorHAnsi" w:cstheme="minorHAnsi"/>
                    <w:color w:val="366091"/>
                    <w:sz w:val="20"/>
                    <w:szCs w:val="20"/>
                  </w:rPr>
                  <w:t>&lt;</w:t>
                </w:r>
                <w:r w:rsidRPr="001C0098">
                  <w:rPr>
                    <w:rFonts w:asciiTheme="minorHAnsi" w:hAnsiTheme="minorHAnsi" w:cstheme="minorHAnsi"/>
                    <w:b/>
                    <w:color w:val="366091"/>
                    <w:sz w:val="20"/>
                    <w:szCs w:val="20"/>
                  </w:rPr>
                  <w:t>Satisfied/Other-Than-Satisfied/Pending&gt;</w:t>
                </w:r>
              </w:p>
            </w:tc>
            <w:tc>
              <w:tcPr>
                <w:tcW w:w="1194" w:type="pct"/>
                <w:hideMark/>
              </w:tcPr>
              <w:p w14:paraId="540E3870" w14:textId="77777777" w:rsidR="00C115CB" w:rsidRPr="001C0098" w:rsidRDefault="00C115CB" w:rsidP="00227A66">
                <w:pPr>
                  <w:keepNext/>
                  <w:keepLines/>
                  <w:spacing w:before="60" w:after="60"/>
                  <w:rPr>
                    <w:rFonts w:asciiTheme="minorHAnsi" w:hAnsiTheme="minorHAnsi" w:cstheme="minorHAnsi"/>
                    <w:color w:val="366091"/>
                    <w:sz w:val="20"/>
                    <w:szCs w:val="20"/>
                  </w:rPr>
                </w:pPr>
                <w:r w:rsidRPr="001C0098">
                  <w:rPr>
                    <w:rFonts w:asciiTheme="minorHAnsi" w:hAnsiTheme="minorHAnsi" w:cstheme="minorHAnsi"/>
                    <w:color w:val="366091"/>
                    <w:sz w:val="20"/>
                    <w:szCs w:val="20"/>
                  </w:rPr>
                  <w:t>&lt;</w:t>
                </w:r>
                <w:r w:rsidRPr="001C0098">
                  <w:rPr>
                    <w:rFonts w:asciiTheme="minorHAnsi" w:hAnsiTheme="minorHAnsi" w:cstheme="minorHAnsi"/>
                    <w:b/>
                    <w:color w:val="366091"/>
                    <w:sz w:val="20"/>
                    <w:szCs w:val="20"/>
                  </w:rPr>
                  <w:t>m/d/</w:t>
                </w:r>
                <w:proofErr w:type="spellStart"/>
                <w:r w:rsidRPr="001C0098">
                  <w:rPr>
                    <w:rFonts w:asciiTheme="minorHAnsi" w:hAnsiTheme="minorHAnsi" w:cstheme="minorHAnsi"/>
                    <w:b/>
                    <w:color w:val="366091"/>
                    <w:sz w:val="20"/>
                    <w:szCs w:val="20"/>
                  </w:rPr>
                  <w:t>yyyy</w:t>
                </w:r>
                <w:proofErr w:type="spellEnd"/>
                <w:r w:rsidRPr="001C0098">
                  <w:rPr>
                    <w:rFonts w:asciiTheme="minorHAnsi" w:hAnsiTheme="minorHAnsi" w:cstheme="minorHAnsi"/>
                    <w:b/>
                    <w:color w:val="366091"/>
                    <w:sz w:val="20"/>
                    <w:szCs w:val="20"/>
                  </w:rPr>
                  <w:t>/Pending</w:t>
                </w:r>
                <w:r w:rsidRPr="001C0098">
                  <w:rPr>
                    <w:rFonts w:asciiTheme="minorHAnsi" w:hAnsiTheme="minorHAnsi" w:cstheme="minorHAnsi"/>
                    <w:color w:val="366091"/>
                    <w:sz w:val="20"/>
                    <w:szCs w:val="20"/>
                  </w:rPr>
                  <w:t>&gt;</w:t>
                </w:r>
              </w:p>
            </w:tc>
          </w:tr>
          <w:tr w:rsidR="00C115CB" w:rsidRPr="001C0098" w14:paraId="337ABEAF" w14:textId="77777777" w:rsidTr="00CD7EED">
            <w:trPr>
              <w:trHeight w:val="315"/>
              <w:jc w:val="center"/>
            </w:trPr>
            <w:tc>
              <w:tcPr>
                <w:tcW w:w="1249" w:type="pct"/>
                <w:hideMark/>
              </w:tcPr>
              <w:p w14:paraId="23E2A2A7" w14:textId="77777777" w:rsidR="00C115CB" w:rsidRPr="001C0098" w:rsidRDefault="00C115CB" w:rsidP="00227A66">
                <w:pPr>
                  <w:keepNext/>
                  <w:keepLines/>
                  <w:spacing w:before="60" w:after="60"/>
                  <w:rPr>
                    <w:rFonts w:asciiTheme="minorHAnsi" w:hAnsiTheme="minorHAnsi" w:cstheme="minorHAnsi"/>
                    <w:color w:val="000000"/>
                    <w:sz w:val="20"/>
                    <w:szCs w:val="20"/>
                  </w:rPr>
                </w:pPr>
                <w:r w:rsidRPr="001C0098">
                  <w:rPr>
                    <w:rFonts w:asciiTheme="minorHAnsi" w:hAnsiTheme="minorHAnsi" w:cstheme="minorHAnsi"/>
                    <w:sz w:val="20"/>
                    <w:szCs w:val="20"/>
                  </w:rPr>
                  <w:t>Static Architecture &amp; Controls (2 of 2)</w:t>
                </w:r>
              </w:p>
            </w:tc>
            <w:tc>
              <w:tcPr>
                <w:tcW w:w="1246" w:type="pct"/>
                <w:hideMark/>
              </w:tcPr>
              <w:p w14:paraId="4886AE25" w14:textId="77777777" w:rsidR="00C115CB" w:rsidRPr="001C0098" w:rsidRDefault="00C115CB" w:rsidP="00227A66">
                <w:pPr>
                  <w:keepNext/>
                  <w:keepLines/>
                  <w:spacing w:before="60" w:after="60"/>
                  <w:rPr>
                    <w:rFonts w:asciiTheme="minorHAnsi" w:hAnsiTheme="minorHAnsi" w:cstheme="minorHAnsi"/>
                    <w:color w:val="366091"/>
                    <w:sz w:val="20"/>
                    <w:szCs w:val="20"/>
                  </w:rPr>
                </w:pPr>
                <w:r w:rsidRPr="001C0098">
                  <w:rPr>
                    <w:rFonts w:asciiTheme="minorHAnsi" w:hAnsiTheme="minorHAnsi" w:cstheme="minorHAnsi"/>
                    <w:color w:val="366091"/>
                    <w:sz w:val="20"/>
                    <w:szCs w:val="20"/>
                  </w:rPr>
                  <w:t>&lt;</w:t>
                </w:r>
                <w:r w:rsidRPr="001C0098">
                  <w:rPr>
                    <w:rFonts w:asciiTheme="minorHAnsi" w:hAnsiTheme="minorHAnsi" w:cstheme="minorHAnsi"/>
                    <w:b/>
                    <w:color w:val="366091"/>
                    <w:sz w:val="20"/>
                    <w:szCs w:val="20"/>
                  </w:rPr>
                  <w:t>m/d/</w:t>
                </w:r>
                <w:proofErr w:type="spellStart"/>
                <w:r w:rsidRPr="001C0098">
                  <w:rPr>
                    <w:rFonts w:asciiTheme="minorHAnsi" w:hAnsiTheme="minorHAnsi" w:cstheme="minorHAnsi"/>
                    <w:b/>
                    <w:color w:val="366091"/>
                    <w:sz w:val="20"/>
                    <w:szCs w:val="20"/>
                  </w:rPr>
                  <w:t>yyyy</w:t>
                </w:r>
                <w:proofErr w:type="spellEnd"/>
                <w:r w:rsidRPr="001C0098">
                  <w:rPr>
                    <w:rFonts w:asciiTheme="minorHAnsi" w:hAnsiTheme="minorHAnsi" w:cstheme="minorHAnsi"/>
                    <w:b/>
                    <w:color w:val="366091"/>
                    <w:sz w:val="20"/>
                    <w:szCs w:val="20"/>
                  </w:rPr>
                  <w:t>/Pending</w:t>
                </w:r>
                <w:r w:rsidRPr="001C0098">
                  <w:rPr>
                    <w:rFonts w:asciiTheme="minorHAnsi" w:hAnsiTheme="minorHAnsi" w:cstheme="minorHAnsi"/>
                    <w:color w:val="366091"/>
                    <w:sz w:val="20"/>
                    <w:szCs w:val="20"/>
                  </w:rPr>
                  <w:t>&gt;</w:t>
                </w:r>
              </w:p>
            </w:tc>
            <w:tc>
              <w:tcPr>
                <w:tcW w:w="1311" w:type="pct"/>
                <w:hideMark/>
              </w:tcPr>
              <w:p w14:paraId="71D3943C" w14:textId="77777777" w:rsidR="00C115CB" w:rsidRPr="001C0098" w:rsidRDefault="00C115CB" w:rsidP="00227A66">
                <w:pPr>
                  <w:keepNext/>
                  <w:keepLines/>
                  <w:spacing w:before="60" w:after="60"/>
                  <w:rPr>
                    <w:rFonts w:asciiTheme="minorHAnsi" w:hAnsiTheme="minorHAnsi" w:cstheme="minorHAnsi"/>
                    <w:color w:val="366091"/>
                    <w:sz w:val="20"/>
                    <w:szCs w:val="20"/>
                  </w:rPr>
                </w:pPr>
                <w:r w:rsidRPr="001C0098">
                  <w:rPr>
                    <w:rFonts w:asciiTheme="minorHAnsi" w:hAnsiTheme="minorHAnsi" w:cstheme="minorHAnsi"/>
                    <w:color w:val="366091"/>
                    <w:sz w:val="20"/>
                    <w:szCs w:val="20"/>
                  </w:rPr>
                  <w:t>&lt;</w:t>
                </w:r>
                <w:r w:rsidRPr="001C0098">
                  <w:rPr>
                    <w:rFonts w:asciiTheme="minorHAnsi" w:hAnsiTheme="minorHAnsi" w:cstheme="minorHAnsi"/>
                    <w:b/>
                    <w:color w:val="366091"/>
                    <w:sz w:val="20"/>
                    <w:szCs w:val="20"/>
                  </w:rPr>
                  <w:t>Satisfied/Other-Than-Satisfied/Pending&gt;</w:t>
                </w:r>
              </w:p>
            </w:tc>
            <w:tc>
              <w:tcPr>
                <w:tcW w:w="1194" w:type="pct"/>
                <w:hideMark/>
              </w:tcPr>
              <w:p w14:paraId="5CEAB6FC" w14:textId="77777777" w:rsidR="00C115CB" w:rsidRPr="001C0098" w:rsidRDefault="00C115CB" w:rsidP="00227A66">
                <w:pPr>
                  <w:keepNext/>
                  <w:keepLines/>
                  <w:spacing w:before="60" w:after="60"/>
                  <w:rPr>
                    <w:rFonts w:asciiTheme="minorHAnsi" w:hAnsiTheme="minorHAnsi" w:cstheme="minorHAnsi"/>
                    <w:color w:val="366091"/>
                    <w:sz w:val="20"/>
                    <w:szCs w:val="20"/>
                  </w:rPr>
                </w:pPr>
                <w:r w:rsidRPr="001C0098">
                  <w:rPr>
                    <w:rFonts w:asciiTheme="minorHAnsi" w:hAnsiTheme="minorHAnsi" w:cstheme="minorHAnsi"/>
                    <w:color w:val="366091"/>
                    <w:sz w:val="20"/>
                    <w:szCs w:val="20"/>
                  </w:rPr>
                  <w:t>&lt;</w:t>
                </w:r>
                <w:r w:rsidRPr="001C0098">
                  <w:rPr>
                    <w:rFonts w:asciiTheme="minorHAnsi" w:hAnsiTheme="minorHAnsi" w:cstheme="minorHAnsi"/>
                    <w:b/>
                    <w:color w:val="366091"/>
                    <w:sz w:val="20"/>
                    <w:szCs w:val="20"/>
                  </w:rPr>
                  <w:t>m/d/</w:t>
                </w:r>
                <w:proofErr w:type="spellStart"/>
                <w:r w:rsidRPr="001C0098">
                  <w:rPr>
                    <w:rFonts w:asciiTheme="minorHAnsi" w:hAnsiTheme="minorHAnsi" w:cstheme="minorHAnsi"/>
                    <w:b/>
                    <w:color w:val="366091"/>
                    <w:sz w:val="20"/>
                    <w:szCs w:val="20"/>
                  </w:rPr>
                  <w:t>yyyy</w:t>
                </w:r>
                <w:proofErr w:type="spellEnd"/>
                <w:r w:rsidRPr="001C0098">
                  <w:rPr>
                    <w:rFonts w:asciiTheme="minorHAnsi" w:hAnsiTheme="minorHAnsi" w:cstheme="minorHAnsi"/>
                    <w:b/>
                    <w:color w:val="366091"/>
                    <w:sz w:val="20"/>
                    <w:szCs w:val="20"/>
                  </w:rPr>
                  <w:t>/Pending</w:t>
                </w:r>
                <w:r w:rsidRPr="001C0098">
                  <w:rPr>
                    <w:rFonts w:asciiTheme="minorHAnsi" w:hAnsiTheme="minorHAnsi" w:cstheme="minorHAnsi"/>
                    <w:color w:val="366091"/>
                    <w:sz w:val="20"/>
                    <w:szCs w:val="20"/>
                  </w:rPr>
                  <w:t>&gt;</w:t>
                </w:r>
              </w:p>
            </w:tc>
          </w:tr>
          <w:tr w:rsidR="00C115CB" w:rsidRPr="001C0098" w14:paraId="1975A38B" w14:textId="77777777" w:rsidTr="00CD7EED">
            <w:trPr>
              <w:trHeight w:val="315"/>
              <w:jc w:val="center"/>
            </w:trPr>
            <w:tc>
              <w:tcPr>
                <w:tcW w:w="1249" w:type="pct"/>
                <w:hideMark/>
              </w:tcPr>
              <w:p w14:paraId="06F210F3" w14:textId="77777777" w:rsidR="00C115CB" w:rsidRPr="001C0098" w:rsidRDefault="00C115CB" w:rsidP="00227A66">
                <w:pPr>
                  <w:keepNext/>
                  <w:keepLines/>
                  <w:spacing w:before="60" w:after="60"/>
                  <w:rPr>
                    <w:rFonts w:asciiTheme="minorHAnsi" w:hAnsiTheme="minorHAnsi" w:cstheme="minorHAnsi"/>
                    <w:color w:val="000000"/>
                    <w:sz w:val="20"/>
                    <w:szCs w:val="20"/>
                  </w:rPr>
                </w:pPr>
                <w:r w:rsidRPr="001C0098">
                  <w:rPr>
                    <w:rFonts w:asciiTheme="minorHAnsi" w:hAnsiTheme="minorHAnsi" w:cstheme="minorHAnsi"/>
                    <w:sz w:val="20"/>
                    <w:szCs w:val="20"/>
                  </w:rPr>
                  <w:t>CSP CM and SDLC (1 of 2)</w:t>
                </w:r>
              </w:p>
            </w:tc>
            <w:tc>
              <w:tcPr>
                <w:tcW w:w="1246" w:type="pct"/>
                <w:hideMark/>
              </w:tcPr>
              <w:p w14:paraId="0F80F7CC" w14:textId="77777777" w:rsidR="00C115CB" w:rsidRPr="001C0098" w:rsidRDefault="00C115CB" w:rsidP="00227A66">
                <w:pPr>
                  <w:keepNext/>
                  <w:keepLines/>
                  <w:spacing w:before="60" w:after="60"/>
                  <w:rPr>
                    <w:rFonts w:asciiTheme="minorHAnsi" w:hAnsiTheme="minorHAnsi" w:cstheme="minorHAnsi"/>
                    <w:color w:val="366091"/>
                    <w:sz w:val="20"/>
                    <w:szCs w:val="20"/>
                  </w:rPr>
                </w:pPr>
                <w:r w:rsidRPr="001C0098">
                  <w:rPr>
                    <w:rFonts w:asciiTheme="minorHAnsi" w:hAnsiTheme="minorHAnsi" w:cstheme="minorHAnsi"/>
                    <w:color w:val="366091"/>
                    <w:sz w:val="20"/>
                    <w:szCs w:val="20"/>
                  </w:rPr>
                  <w:t>&lt;</w:t>
                </w:r>
                <w:r w:rsidRPr="001C0098">
                  <w:rPr>
                    <w:rFonts w:asciiTheme="minorHAnsi" w:hAnsiTheme="minorHAnsi" w:cstheme="minorHAnsi"/>
                    <w:b/>
                    <w:color w:val="366091"/>
                    <w:sz w:val="20"/>
                    <w:szCs w:val="20"/>
                  </w:rPr>
                  <w:t>m/d/</w:t>
                </w:r>
                <w:proofErr w:type="spellStart"/>
                <w:r w:rsidRPr="001C0098">
                  <w:rPr>
                    <w:rFonts w:asciiTheme="minorHAnsi" w:hAnsiTheme="minorHAnsi" w:cstheme="minorHAnsi"/>
                    <w:b/>
                    <w:color w:val="366091"/>
                    <w:sz w:val="20"/>
                    <w:szCs w:val="20"/>
                  </w:rPr>
                  <w:t>yyyy</w:t>
                </w:r>
                <w:proofErr w:type="spellEnd"/>
                <w:r w:rsidRPr="001C0098">
                  <w:rPr>
                    <w:rFonts w:asciiTheme="minorHAnsi" w:hAnsiTheme="minorHAnsi" w:cstheme="minorHAnsi"/>
                    <w:color w:val="366091"/>
                    <w:sz w:val="20"/>
                    <w:szCs w:val="20"/>
                  </w:rPr>
                  <w:t>&gt;</w:t>
                </w:r>
              </w:p>
            </w:tc>
            <w:tc>
              <w:tcPr>
                <w:tcW w:w="1311" w:type="pct"/>
                <w:hideMark/>
              </w:tcPr>
              <w:p w14:paraId="61AF0574" w14:textId="77777777" w:rsidR="00C115CB" w:rsidRPr="001C0098" w:rsidRDefault="00C115CB" w:rsidP="00227A66">
                <w:pPr>
                  <w:keepNext/>
                  <w:keepLines/>
                  <w:spacing w:before="60" w:after="60"/>
                  <w:rPr>
                    <w:rFonts w:asciiTheme="minorHAnsi" w:hAnsiTheme="minorHAnsi" w:cstheme="minorHAnsi"/>
                    <w:color w:val="366091"/>
                    <w:sz w:val="20"/>
                    <w:szCs w:val="20"/>
                  </w:rPr>
                </w:pPr>
                <w:r w:rsidRPr="001C0098">
                  <w:rPr>
                    <w:rFonts w:asciiTheme="minorHAnsi" w:hAnsiTheme="minorHAnsi" w:cstheme="minorHAnsi"/>
                    <w:color w:val="366091"/>
                    <w:sz w:val="20"/>
                    <w:szCs w:val="20"/>
                  </w:rPr>
                  <w:t>&lt;</w:t>
                </w:r>
                <w:r w:rsidRPr="001C0098">
                  <w:rPr>
                    <w:rFonts w:asciiTheme="minorHAnsi" w:hAnsiTheme="minorHAnsi" w:cstheme="minorHAnsi"/>
                    <w:b/>
                    <w:color w:val="366091"/>
                    <w:sz w:val="20"/>
                    <w:szCs w:val="20"/>
                  </w:rPr>
                  <w:t>Satisfied/Other-Than-Satisfied/Pending&gt;</w:t>
                </w:r>
              </w:p>
            </w:tc>
            <w:tc>
              <w:tcPr>
                <w:tcW w:w="1194" w:type="pct"/>
                <w:hideMark/>
              </w:tcPr>
              <w:p w14:paraId="127123C3" w14:textId="77777777" w:rsidR="00C115CB" w:rsidRPr="001C0098" w:rsidRDefault="00C115CB" w:rsidP="00227A66">
                <w:pPr>
                  <w:keepNext/>
                  <w:keepLines/>
                  <w:spacing w:before="60" w:after="60"/>
                  <w:rPr>
                    <w:rFonts w:asciiTheme="minorHAnsi" w:hAnsiTheme="minorHAnsi" w:cstheme="minorHAnsi"/>
                    <w:color w:val="366091"/>
                    <w:sz w:val="20"/>
                    <w:szCs w:val="20"/>
                  </w:rPr>
                </w:pPr>
                <w:r w:rsidRPr="001C0098">
                  <w:rPr>
                    <w:rFonts w:asciiTheme="minorHAnsi" w:hAnsiTheme="minorHAnsi" w:cstheme="minorHAnsi"/>
                    <w:color w:val="366091"/>
                    <w:sz w:val="20"/>
                    <w:szCs w:val="20"/>
                  </w:rPr>
                  <w:t>&lt;</w:t>
                </w:r>
                <w:r w:rsidRPr="001C0098">
                  <w:rPr>
                    <w:rFonts w:asciiTheme="minorHAnsi" w:hAnsiTheme="minorHAnsi" w:cstheme="minorHAnsi"/>
                    <w:b/>
                    <w:color w:val="366091"/>
                    <w:sz w:val="20"/>
                    <w:szCs w:val="20"/>
                  </w:rPr>
                  <w:t>m/d/</w:t>
                </w:r>
                <w:proofErr w:type="spellStart"/>
                <w:r w:rsidRPr="001C0098">
                  <w:rPr>
                    <w:rFonts w:asciiTheme="minorHAnsi" w:hAnsiTheme="minorHAnsi" w:cstheme="minorHAnsi"/>
                    <w:b/>
                    <w:color w:val="366091"/>
                    <w:sz w:val="20"/>
                    <w:szCs w:val="20"/>
                  </w:rPr>
                  <w:t>yyyy</w:t>
                </w:r>
                <w:proofErr w:type="spellEnd"/>
                <w:r w:rsidRPr="001C0098">
                  <w:rPr>
                    <w:rFonts w:asciiTheme="minorHAnsi" w:hAnsiTheme="minorHAnsi" w:cstheme="minorHAnsi"/>
                    <w:b/>
                    <w:color w:val="366091"/>
                    <w:sz w:val="20"/>
                    <w:szCs w:val="20"/>
                  </w:rPr>
                  <w:t>/Pending</w:t>
                </w:r>
                <w:r w:rsidRPr="001C0098">
                  <w:rPr>
                    <w:rFonts w:asciiTheme="minorHAnsi" w:hAnsiTheme="minorHAnsi" w:cstheme="minorHAnsi"/>
                    <w:color w:val="366091"/>
                    <w:sz w:val="20"/>
                    <w:szCs w:val="20"/>
                  </w:rPr>
                  <w:t>&gt;</w:t>
                </w:r>
              </w:p>
            </w:tc>
          </w:tr>
          <w:tr w:rsidR="00C115CB" w:rsidRPr="001C0098" w14:paraId="3E746BB6" w14:textId="77777777" w:rsidTr="00CD7EED">
            <w:trPr>
              <w:trHeight w:val="315"/>
              <w:jc w:val="center"/>
            </w:trPr>
            <w:tc>
              <w:tcPr>
                <w:tcW w:w="1249" w:type="pct"/>
                <w:hideMark/>
              </w:tcPr>
              <w:p w14:paraId="510FCBB5" w14:textId="77777777" w:rsidR="00C115CB" w:rsidRPr="001C0098" w:rsidRDefault="00C115CB" w:rsidP="00227A66">
                <w:pPr>
                  <w:keepNext/>
                  <w:keepLines/>
                  <w:spacing w:before="60" w:after="60"/>
                  <w:rPr>
                    <w:rFonts w:asciiTheme="minorHAnsi" w:hAnsiTheme="minorHAnsi" w:cstheme="minorHAnsi"/>
                    <w:color w:val="000000"/>
                    <w:sz w:val="20"/>
                    <w:szCs w:val="20"/>
                  </w:rPr>
                </w:pPr>
                <w:r w:rsidRPr="001C0098">
                  <w:rPr>
                    <w:rFonts w:asciiTheme="minorHAnsi" w:hAnsiTheme="minorHAnsi" w:cstheme="minorHAnsi"/>
                    <w:sz w:val="20"/>
                    <w:szCs w:val="20"/>
                  </w:rPr>
                  <w:t>CSP CM and SDLC (2 of 2)</w:t>
                </w:r>
              </w:p>
            </w:tc>
            <w:tc>
              <w:tcPr>
                <w:tcW w:w="1246" w:type="pct"/>
                <w:hideMark/>
              </w:tcPr>
              <w:p w14:paraId="6606D224" w14:textId="77777777" w:rsidR="00C115CB" w:rsidRPr="001C0098" w:rsidRDefault="00C115CB" w:rsidP="00227A66">
                <w:pPr>
                  <w:keepNext/>
                  <w:keepLines/>
                  <w:spacing w:before="60" w:after="60"/>
                  <w:rPr>
                    <w:rFonts w:asciiTheme="minorHAnsi" w:hAnsiTheme="minorHAnsi" w:cstheme="minorHAnsi"/>
                    <w:color w:val="366091"/>
                    <w:sz w:val="20"/>
                    <w:szCs w:val="20"/>
                  </w:rPr>
                </w:pPr>
                <w:r w:rsidRPr="001C0098">
                  <w:rPr>
                    <w:rFonts w:asciiTheme="minorHAnsi" w:hAnsiTheme="minorHAnsi" w:cstheme="minorHAnsi"/>
                    <w:color w:val="366091"/>
                    <w:sz w:val="20"/>
                    <w:szCs w:val="20"/>
                  </w:rPr>
                  <w:t>&lt;</w:t>
                </w:r>
                <w:r w:rsidRPr="001C0098">
                  <w:rPr>
                    <w:rFonts w:asciiTheme="minorHAnsi" w:hAnsiTheme="minorHAnsi" w:cstheme="minorHAnsi"/>
                    <w:b/>
                    <w:color w:val="366091"/>
                    <w:sz w:val="20"/>
                    <w:szCs w:val="20"/>
                  </w:rPr>
                  <w:t>m/d/</w:t>
                </w:r>
                <w:proofErr w:type="spellStart"/>
                <w:r w:rsidRPr="001C0098">
                  <w:rPr>
                    <w:rFonts w:asciiTheme="minorHAnsi" w:hAnsiTheme="minorHAnsi" w:cstheme="minorHAnsi"/>
                    <w:b/>
                    <w:color w:val="366091"/>
                    <w:sz w:val="20"/>
                    <w:szCs w:val="20"/>
                  </w:rPr>
                  <w:t>yyyy</w:t>
                </w:r>
                <w:proofErr w:type="spellEnd"/>
                <w:r w:rsidRPr="001C0098">
                  <w:rPr>
                    <w:rFonts w:asciiTheme="minorHAnsi" w:hAnsiTheme="minorHAnsi" w:cstheme="minorHAnsi"/>
                    <w:b/>
                    <w:color w:val="366091"/>
                    <w:sz w:val="20"/>
                    <w:szCs w:val="20"/>
                  </w:rPr>
                  <w:t>/Pending</w:t>
                </w:r>
                <w:r w:rsidRPr="001C0098">
                  <w:rPr>
                    <w:rFonts w:asciiTheme="minorHAnsi" w:hAnsiTheme="minorHAnsi" w:cstheme="minorHAnsi"/>
                    <w:color w:val="366091"/>
                    <w:sz w:val="20"/>
                    <w:szCs w:val="20"/>
                  </w:rPr>
                  <w:t>&gt;</w:t>
                </w:r>
              </w:p>
            </w:tc>
            <w:tc>
              <w:tcPr>
                <w:tcW w:w="1311" w:type="pct"/>
                <w:hideMark/>
              </w:tcPr>
              <w:p w14:paraId="2EB8A4CB" w14:textId="77777777" w:rsidR="00C115CB" w:rsidRPr="001C0098" w:rsidRDefault="00C115CB" w:rsidP="00227A66">
                <w:pPr>
                  <w:keepNext/>
                  <w:keepLines/>
                  <w:spacing w:before="60" w:after="60"/>
                  <w:rPr>
                    <w:rFonts w:asciiTheme="minorHAnsi" w:hAnsiTheme="minorHAnsi" w:cstheme="minorHAnsi"/>
                    <w:color w:val="366091"/>
                    <w:sz w:val="20"/>
                    <w:szCs w:val="20"/>
                  </w:rPr>
                </w:pPr>
                <w:r w:rsidRPr="001C0098">
                  <w:rPr>
                    <w:rFonts w:asciiTheme="minorHAnsi" w:hAnsiTheme="minorHAnsi" w:cstheme="minorHAnsi"/>
                    <w:color w:val="366091"/>
                    <w:sz w:val="20"/>
                    <w:szCs w:val="20"/>
                  </w:rPr>
                  <w:t>&lt;</w:t>
                </w:r>
                <w:r w:rsidRPr="001C0098">
                  <w:rPr>
                    <w:rFonts w:asciiTheme="minorHAnsi" w:hAnsiTheme="minorHAnsi" w:cstheme="minorHAnsi"/>
                    <w:b/>
                    <w:color w:val="366091"/>
                    <w:sz w:val="20"/>
                    <w:szCs w:val="20"/>
                  </w:rPr>
                  <w:t>Satisfied/Other-Than-Satisfied/Pending&gt;</w:t>
                </w:r>
              </w:p>
            </w:tc>
            <w:tc>
              <w:tcPr>
                <w:tcW w:w="1194" w:type="pct"/>
                <w:hideMark/>
              </w:tcPr>
              <w:p w14:paraId="7C96C0EE" w14:textId="77777777" w:rsidR="00C115CB" w:rsidRPr="001C0098" w:rsidRDefault="00C115CB" w:rsidP="00227A66">
                <w:pPr>
                  <w:keepNext/>
                  <w:keepLines/>
                  <w:spacing w:before="60" w:after="60"/>
                  <w:rPr>
                    <w:rFonts w:asciiTheme="minorHAnsi" w:hAnsiTheme="minorHAnsi" w:cstheme="minorHAnsi"/>
                    <w:color w:val="366091"/>
                    <w:sz w:val="20"/>
                    <w:szCs w:val="20"/>
                  </w:rPr>
                </w:pPr>
                <w:r w:rsidRPr="001C0098">
                  <w:rPr>
                    <w:rFonts w:asciiTheme="minorHAnsi" w:hAnsiTheme="minorHAnsi" w:cstheme="minorHAnsi"/>
                    <w:color w:val="366091"/>
                    <w:sz w:val="20"/>
                    <w:szCs w:val="20"/>
                  </w:rPr>
                  <w:t>&lt;</w:t>
                </w:r>
                <w:r w:rsidRPr="001C0098">
                  <w:rPr>
                    <w:rFonts w:asciiTheme="minorHAnsi" w:hAnsiTheme="minorHAnsi" w:cstheme="minorHAnsi"/>
                    <w:b/>
                    <w:color w:val="366091"/>
                    <w:sz w:val="20"/>
                    <w:szCs w:val="20"/>
                  </w:rPr>
                  <w:t>m/d/</w:t>
                </w:r>
                <w:proofErr w:type="spellStart"/>
                <w:r w:rsidRPr="001C0098">
                  <w:rPr>
                    <w:rFonts w:asciiTheme="minorHAnsi" w:hAnsiTheme="minorHAnsi" w:cstheme="minorHAnsi"/>
                    <w:b/>
                    <w:color w:val="366091"/>
                    <w:sz w:val="20"/>
                    <w:szCs w:val="20"/>
                  </w:rPr>
                  <w:t>yyyy</w:t>
                </w:r>
                <w:proofErr w:type="spellEnd"/>
                <w:r w:rsidRPr="001C0098">
                  <w:rPr>
                    <w:rFonts w:asciiTheme="minorHAnsi" w:hAnsiTheme="minorHAnsi" w:cstheme="minorHAnsi"/>
                    <w:b/>
                    <w:color w:val="366091"/>
                    <w:sz w:val="20"/>
                    <w:szCs w:val="20"/>
                  </w:rPr>
                  <w:t>/Pending</w:t>
                </w:r>
                <w:r w:rsidRPr="001C0098">
                  <w:rPr>
                    <w:rFonts w:asciiTheme="minorHAnsi" w:hAnsiTheme="minorHAnsi" w:cstheme="minorHAnsi"/>
                    <w:color w:val="366091"/>
                    <w:sz w:val="20"/>
                    <w:szCs w:val="20"/>
                  </w:rPr>
                  <w:t>&gt;</w:t>
                </w:r>
              </w:p>
            </w:tc>
          </w:tr>
          <w:tr w:rsidR="00C115CB" w:rsidRPr="001C0098" w14:paraId="533C0C72" w14:textId="77777777" w:rsidTr="00CD7EED">
            <w:trPr>
              <w:trHeight w:val="315"/>
              <w:jc w:val="center"/>
            </w:trPr>
            <w:tc>
              <w:tcPr>
                <w:tcW w:w="1249" w:type="pct"/>
                <w:hideMark/>
              </w:tcPr>
              <w:p w14:paraId="13550BB2" w14:textId="77777777" w:rsidR="00C115CB" w:rsidRPr="001C0098" w:rsidRDefault="00C115CB" w:rsidP="00227A66">
                <w:pPr>
                  <w:keepNext/>
                  <w:keepLines/>
                  <w:spacing w:before="60" w:after="60"/>
                  <w:rPr>
                    <w:rFonts w:asciiTheme="minorHAnsi" w:hAnsiTheme="minorHAnsi" w:cstheme="minorHAnsi"/>
                    <w:color w:val="000000"/>
                    <w:sz w:val="20"/>
                    <w:szCs w:val="20"/>
                  </w:rPr>
                </w:pPr>
                <w:r w:rsidRPr="001C0098">
                  <w:rPr>
                    <w:rFonts w:asciiTheme="minorHAnsi" w:hAnsiTheme="minorHAnsi" w:cstheme="minorHAnsi"/>
                    <w:sz w:val="20"/>
                    <w:szCs w:val="20"/>
                  </w:rPr>
                  <w:t xml:space="preserve">CSP </w:t>
                </w:r>
                <w:proofErr w:type="spellStart"/>
                <w:r w:rsidRPr="001C0098">
                  <w:rPr>
                    <w:rFonts w:asciiTheme="minorHAnsi" w:hAnsiTheme="minorHAnsi" w:cstheme="minorHAnsi"/>
                    <w:sz w:val="20"/>
                    <w:szCs w:val="20"/>
                  </w:rPr>
                  <w:t>ConMon</w:t>
                </w:r>
                <w:proofErr w:type="spellEnd"/>
                <w:r w:rsidRPr="001C0098">
                  <w:rPr>
                    <w:rFonts w:asciiTheme="minorHAnsi" w:hAnsiTheme="minorHAnsi" w:cstheme="minorHAnsi"/>
                    <w:sz w:val="20"/>
                    <w:szCs w:val="20"/>
                  </w:rPr>
                  <w:t xml:space="preserve"> (1 of 2)</w:t>
                </w:r>
              </w:p>
            </w:tc>
            <w:tc>
              <w:tcPr>
                <w:tcW w:w="1246" w:type="pct"/>
                <w:hideMark/>
              </w:tcPr>
              <w:p w14:paraId="40AE78B1" w14:textId="77777777" w:rsidR="00C115CB" w:rsidRPr="001C0098" w:rsidRDefault="00C115CB" w:rsidP="00227A66">
                <w:pPr>
                  <w:keepNext/>
                  <w:keepLines/>
                  <w:spacing w:before="60" w:after="60"/>
                  <w:rPr>
                    <w:rFonts w:asciiTheme="minorHAnsi" w:hAnsiTheme="minorHAnsi" w:cstheme="minorHAnsi"/>
                    <w:color w:val="366091"/>
                    <w:sz w:val="20"/>
                    <w:szCs w:val="20"/>
                  </w:rPr>
                </w:pPr>
                <w:r w:rsidRPr="001C0098">
                  <w:rPr>
                    <w:rFonts w:asciiTheme="minorHAnsi" w:hAnsiTheme="minorHAnsi" w:cstheme="minorHAnsi"/>
                    <w:color w:val="366091"/>
                    <w:sz w:val="20"/>
                    <w:szCs w:val="20"/>
                  </w:rPr>
                  <w:t>&lt;</w:t>
                </w:r>
                <w:r w:rsidRPr="001C0098">
                  <w:rPr>
                    <w:rFonts w:asciiTheme="minorHAnsi" w:hAnsiTheme="minorHAnsi" w:cstheme="minorHAnsi"/>
                    <w:b/>
                    <w:color w:val="366091"/>
                    <w:sz w:val="20"/>
                    <w:szCs w:val="20"/>
                  </w:rPr>
                  <w:t>m/d/</w:t>
                </w:r>
                <w:proofErr w:type="spellStart"/>
                <w:r w:rsidRPr="001C0098">
                  <w:rPr>
                    <w:rFonts w:asciiTheme="minorHAnsi" w:hAnsiTheme="minorHAnsi" w:cstheme="minorHAnsi"/>
                    <w:b/>
                    <w:color w:val="366091"/>
                    <w:sz w:val="20"/>
                    <w:szCs w:val="20"/>
                  </w:rPr>
                  <w:t>yyyy</w:t>
                </w:r>
                <w:proofErr w:type="spellEnd"/>
                <w:r w:rsidRPr="001C0098">
                  <w:rPr>
                    <w:rFonts w:asciiTheme="minorHAnsi" w:hAnsiTheme="minorHAnsi" w:cstheme="minorHAnsi"/>
                    <w:b/>
                    <w:color w:val="366091"/>
                    <w:sz w:val="20"/>
                    <w:szCs w:val="20"/>
                  </w:rPr>
                  <w:t>/Pending</w:t>
                </w:r>
                <w:r w:rsidRPr="001C0098">
                  <w:rPr>
                    <w:rFonts w:asciiTheme="minorHAnsi" w:hAnsiTheme="minorHAnsi" w:cstheme="minorHAnsi"/>
                    <w:color w:val="366091"/>
                    <w:sz w:val="20"/>
                    <w:szCs w:val="20"/>
                  </w:rPr>
                  <w:t>&gt;</w:t>
                </w:r>
              </w:p>
            </w:tc>
            <w:tc>
              <w:tcPr>
                <w:tcW w:w="1311" w:type="pct"/>
                <w:hideMark/>
              </w:tcPr>
              <w:p w14:paraId="0058EDA7" w14:textId="77777777" w:rsidR="00C115CB" w:rsidRPr="001C0098" w:rsidRDefault="00C115CB" w:rsidP="00227A66">
                <w:pPr>
                  <w:keepNext/>
                  <w:keepLines/>
                  <w:spacing w:before="60" w:after="60"/>
                  <w:rPr>
                    <w:rFonts w:asciiTheme="minorHAnsi" w:hAnsiTheme="minorHAnsi" w:cstheme="minorHAnsi"/>
                    <w:color w:val="366091"/>
                    <w:sz w:val="20"/>
                    <w:szCs w:val="20"/>
                  </w:rPr>
                </w:pPr>
                <w:r w:rsidRPr="001C0098">
                  <w:rPr>
                    <w:rFonts w:asciiTheme="minorHAnsi" w:hAnsiTheme="minorHAnsi" w:cstheme="minorHAnsi"/>
                    <w:color w:val="366091"/>
                    <w:sz w:val="20"/>
                    <w:szCs w:val="20"/>
                  </w:rPr>
                  <w:t>&lt;</w:t>
                </w:r>
                <w:r w:rsidRPr="001C0098">
                  <w:rPr>
                    <w:rFonts w:asciiTheme="minorHAnsi" w:hAnsiTheme="minorHAnsi" w:cstheme="minorHAnsi"/>
                    <w:b/>
                    <w:color w:val="366091"/>
                    <w:sz w:val="20"/>
                    <w:szCs w:val="20"/>
                  </w:rPr>
                  <w:t>Satisfied/Other-Than-Satisfied/Pending&gt;</w:t>
                </w:r>
              </w:p>
            </w:tc>
            <w:tc>
              <w:tcPr>
                <w:tcW w:w="1194" w:type="pct"/>
                <w:hideMark/>
              </w:tcPr>
              <w:p w14:paraId="6EA1E0DA" w14:textId="77777777" w:rsidR="00C115CB" w:rsidRPr="001C0098" w:rsidRDefault="00C115CB" w:rsidP="00227A66">
                <w:pPr>
                  <w:keepNext/>
                  <w:keepLines/>
                  <w:spacing w:before="60" w:after="60"/>
                  <w:rPr>
                    <w:rFonts w:asciiTheme="minorHAnsi" w:hAnsiTheme="minorHAnsi" w:cstheme="minorHAnsi"/>
                    <w:color w:val="366091"/>
                    <w:sz w:val="20"/>
                    <w:szCs w:val="20"/>
                  </w:rPr>
                </w:pPr>
                <w:r w:rsidRPr="001C0098">
                  <w:rPr>
                    <w:rFonts w:asciiTheme="minorHAnsi" w:hAnsiTheme="minorHAnsi" w:cstheme="minorHAnsi"/>
                    <w:color w:val="366091"/>
                    <w:sz w:val="20"/>
                    <w:szCs w:val="20"/>
                  </w:rPr>
                  <w:t>&lt;</w:t>
                </w:r>
                <w:r w:rsidRPr="001C0098">
                  <w:rPr>
                    <w:rFonts w:asciiTheme="minorHAnsi" w:hAnsiTheme="minorHAnsi" w:cstheme="minorHAnsi"/>
                    <w:b/>
                    <w:color w:val="366091"/>
                    <w:sz w:val="20"/>
                    <w:szCs w:val="20"/>
                  </w:rPr>
                  <w:t>m/d/</w:t>
                </w:r>
                <w:proofErr w:type="spellStart"/>
                <w:r w:rsidRPr="001C0098">
                  <w:rPr>
                    <w:rFonts w:asciiTheme="minorHAnsi" w:hAnsiTheme="minorHAnsi" w:cstheme="minorHAnsi"/>
                    <w:b/>
                    <w:color w:val="366091"/>
                    <w:sz w:val="20"/>
                    <w:szCs w:val="20"/>
                  </w:rPr>
                  <w:t>yyyy</w:t>
                </w:r>
                <w:proofErr w:type="spellEnd"/>
                <w:r w:rsidRPr="001C0098">
                  <w:rPr>
                    <w:rFonts w:asciiTheme="minorHAnsi" w:hAnsiTheme="minorHAnsi" w:cstheme="minorHAnsi"/>
                    <w:b/>
                    <w:color w:val="366091"/>
                    <w:sz w:val="20"/>
                    <w:szCs w:val="20"/>
                  </w:rPr>
                  <w:t>/Pending</w:t>
                </w:r>
                <w:r w:rsidRPr="001C0098">
                  <w:rPr>
                    <w:rFonts w:asciiTheme="minorHAnsi" w:hAnsiTheme="minorHAnsi" w:cstheme="minorHAnsi"/>
                    <w:color w:val="366091"/>
                    <w:sz w:val="20"/>
                    <w:szCs w:val="20"/>
                  </w:rPr>
                  <w:t>&gt;</w:t>
                </w:r>
              </w:p>
            </w:tc>
          </w:tr>
          <w:tr w:rsidR="00C115CB" w:rsidRPr="001C0098" w14:paraId="1E7F7158" w14:textId="77777777" w:rsidTr="00CD7EED">
            <w:trPr>
              <w:trHeight w:val="315"/>
              <w:jc w:val="center"/>
            </w:trPr>
            <w:tc>
              <w:tcPr>
                <w:tcW w:w="1249" w:type="pct"/>
                <w:hideMark/>
              </w:tcPr>
              <w:p w14:paraId="41B66661" w14:textId="77777777" w:rsidR="00C115CB" w:rsidRPr="001C0098" w:rsidRDefault="00C115CB" w:rsidP="00227A66">
                <w:pPr>
                  <w:keepNext/>
                  <w:keepLines/>
                  <w:spacing w:before="60" w:after="60"/>
                  <w:rPr>
                    <w:rFonts w:asciiTheme="minorHAnsi" w:hAnsiTheme="minorHAnsi" w:cstheme="minorHAnsi"/>
                    <w:color w:val="000000"/>
                    <w:sz w:val="20"/>
                    <w:szCs w:val="20"/>
                  </w:rPr>
                </w:pPr>
                <w:r w:rsidRPr="001C0098">
                  <w:rPr>
                    <w:rFonts w:asciiTheme="minorHAnsi" w:hAnsiTheme="minorHAnsi" w:cstheme="minorHAnsi"/>
                    <w:sz w:val="20"/>
                    <w:szCs w:val="20"/>
                  </w:rPr>
                  <w:t xml:space="preserve">CSP </w:t>
                </w:r>
                <w:proofErr w:type="spellStart"/>
                <w:r w:rsidRPr="001C0098">
                  <w:rPr>
                    <w:rFonts w:asciiTheme="minorHAnsi" w:hAnsiTheme="minorHAnsi" w:cstheme="minorHAnsi"/>
                    <w:sz w:val="20"/>
                    <w:szCs w:val="20"/>
                  </w:rPr>
                  <w:t>ConMon</w:t>
                </w:r>
                <w:proofErr w:type="spellEnd"/>
                <w:r w:rsidRPr="001C0098">
                  <w:rPr>
                    <w:rFonts w:asciiTheme="minorHAnsi" w:hAnsiTheme="minorHAnsi" w:cstheme="minorHAnsi"/>
                    <w:sz w:val="20"/>
                    <w:szCs w:val="20"/>
                  </w:rPr>
                  <w:t xml:space="preserve"> (2 of 2)</w:t>
                </w:r>
              </w:p>
            </w:tc>
            <w:tc>
              <w:tcPr>
                <w:tcW w:w="1246" w:type="pct"/>
                <w:hideMark/>
              </w:tcPr>
              <w:p w14:paraId="0D825F79" w14:textId="77777777" w:rsidR="00C115CB" w:rsidRPr="001C0098" w:rsidRDefault="00C115CB" w:rsidP="00227A66">
                <w:pPr>
                  <w:keepNext/>
                  <w:keepLines/>
                  <w:spacing w:before="60" w:after="60"/>
                  <w:rPr>
                    <w:rFonts w:asciiTheme="minorHAnsi" w:hAnsiTheme="minorHAnsi" w:cstheme="minorHAnsi"/>
                    <w:color w:val="366091"/>
                    <w:sz w:val="20"/>
                    <w:szCs w:val="20"/>
                  </w:rPr>
                </w:pPr>
                <w:r w:rsidRPr="001C0098">
                  <w:rPr>
                    <w:rFonts w:asciiTheme="minorHAnsi" w:hAnsiTheme="minorHAnsi" w:cstheme="minorHAnsi"/>
                    <w:color w:val="366091"/>
                    <w:sz w:val="20"/>
                    <w:szCs w:val="20"/>
                  </w:rPr>
                  <w:t>&lt;</w:t>
                </w:r>
                <w:r w:rsidRPr="001C0098">
                  <w:rPr>
                    <w:rFonts w:asciiTheme="minorHAnsi" w:hAnsiTheme="minorHAnsi" w:cstheme="minorHAnsi"/>
                    <w:b/>
                    <w:color w:val="366091"/>
                    <w:sz w:val="20"/>
                    <w:szCs w:val="20"/>
                  </w:rPr>
                  <w:t>m/d/</w:t>
                </w:r>
                <w:proofErr w:type="spellStart"/>
                <w:r w:rsidRPr="001C0098">
                  <w:rPr>
                    <w:rFonts w:asciiTheme="minorHAnsi" w:hAnsiTheme="minorHAnsi" w:cstheme="minorHAnsi"/>
                    <w:b/>
                    <w:color w:val="366091"/>
                    <w:sz w:val="20"/>
                    <w:szCs w:val="20"/>
                  </w:rPr>
                  <w:t>yyyy</w:t>
                </w:r>
                <w:proofErr w:type="spellEnd"/>
                <w:r w:rsidRPr="001C0098">
                  <w:rPr>
                    <w:rFonts w:asciiTheme="minorHAnsi" w:hAnsiTheme="minorHAnsi" w:cstheme="minorHAnsi"/>
                    <w:color w:val="366091"/>
                    <w:sz w:val="20"/>
                    <w:szCs w:val="20"/>
                  </w:rPr>
                  <w:t>&gt;</w:t>
                </w:r>
              </w:p>
            </w:tc>
            <w:tc>
              <w:tcPr>
                <w:tcW w:w="1311" w:type="pct"/>
                <w:hideMark/>
              </w:tcPr>
              <w:p w14:paraId="5D955C54" w14:textId="77777777" w:rsidR="00C115CB" w:rsidRPr="001C0098" w:rsidRDefault="00C115CB" w:rsidP="00227A66">
                <w:pPr>
                  <w:keepNext/>
                  <w:keepLines/>
                  <w:spacing w:before="60" w:after="60"/>
                  <w:rPr>
                    <w:rFonts w:asciiTheme="minorHAnsi" w:hAnsiTheme="minorHAnsi" w:cstheme="minorHAnsi"/>
                    <w:color w:val="366091"/>
                    <w:sz w:val="20"/>
                    <w:szCs w:val="20"/>
                  </w:rPr>
                </w:pPr>
                <w:r w:rsidRPr="001C0098">
                  <w:rPr>
                    <w:rFonts w:asciiTheme="minorHAnsi" w:hAnsiTheme="minorHAnsi" w:cstheme="minorHAnsi"/>
                    <w:color w:val="366091"/>
                    <w:sz w:val="20"/>
                    <w:szCs w:val="20"/>
                  </w:rPr>
                  <w:t>&lt;</w:t>
                </w:r>
                <w:r w:rsidRPr="001C0098">
                  <w:rPr>
                    <w:rFonts w:asciiTheme="minorHAnsi" w:hAnsiTheme="minorHAnsi" w:cstheme="minorHAnsi"/>
                    <w:b/>
                    <w:color w:val="366091"/>
                    <w:sz w:val="20"/>
                    <w:szCs w:val="20"/>
                  </w:rPr>
                  <w:t>Satisfied/Other-Than-Satisfied/Pending&gt;</w:t>
                </w:r>
              </w:p>
            </w:tc>
            <w:tc>
              <w:tcPr>
                <w:tcW w:w="1194" w:type="pct"/>
                <w:hideMark/>
              </w:tcPr>
              <w:p w14:paraId="4603E545" w14:textId="77777777" w:rsidR="00C115CB" w:rsidRPr="001C0098" w:rsidRDefault="00C115CB" w:rsidP="00227A66">
                <w:pPr>
                  <w:keepNext/>
                  <w:keepLines/>
                  <w:spacing w:before="60" w:after="60"/>
                  <w:rPr>
                    <w:rFonts w:asciiTheme="minorHAnsi" w:hAnsiTheme="minorHAnsi" w:cstheme="minorHAnsi"/>
                    <w:color w:val="366091"/>
                    <w:sz w:val="20"/>
                    <w:szCs w:val="20"/>
                  </w:rPr>
                </w:pPr>
                <w:r w:rsidRPr="001C0098">
                  <w:rPr>
                    <w:rFonts w:asciiTheme="minorHAnsi" w:hAnsiTheme="minorHAnsi" w:cstheme="minorHAnsi"/>
                    <w:color w:val="366091"/>
                    <w:sz w:val="20"/>
                    <w:szCs w:val="20"/>
                  </w:rPr>
                  <w:t>&lt;</w:t>
                </w:r>
                <w:r w:rsidRPr="001C0098">
                  <w:rPr>
                    <w:rFonts w:asciiTheme="minorHAnsi" w:hAnsiTheme="minorHAnsi" w:cstheme="minorHAnsi"/>
                    <w:b/>
                    <w:color w:val="366091"/>
                    <w:sz w:val="20"/>
                    <w:szCs w:val="20"/>
                  </w:rPr>
                  <w:t>m/d/</w:t>
                </w:r>
                <w:proofErr w:type="spellStart"/>
                <w:r w:rsidRPr="001C0098">
                  <w:rPr>
                    <w:rFonts w:asciiTheme="minorHAnsi" w:hAnsiTheme="minorHAnsi" w:cstheme="minorHAnsi"/>
                    <w:b/>
                    <w:color w:val="366091"/>
                    <w:sz w:val="20"/>
                    <w:szCs w:val="20"/>
                  </w:rPr>
                  <w:t>yyyy</w:t>
                </w:r>
                <w:proofErr w:type="spellEnd"/>
                <w:r w:rsidRPr="001C0098">
                  <w:rPr>
                    <w:rFonts w:asciiTheme="minorHAnsi" w:hAnsiTheme="minorHAnsi" w:cstheme="minorHAnsi"/>
                    <w:b/>
                    <w:color w:val="366091"/>
                    <w:sz w:val="20"/>
                    <w:szCs w:val="20"/>
                  </w:rPr>
                  <w:t>/Pending</w:t>
                </w:r>
                <w:r w:rsidRPr="001C0098">
                  <w:rPr>
                    <w:rFonts w:asciiTheme="minorHAnsi" w:hAnsiTheme="minorHAnsi" w:cstheme="minorHAnsi"/>
                    <w:color w:val="366091"/>
                    <w:sz w:val="20"/>
                    <w:szCs w:val="20"/>
                  </w:rPr>
                  <w:t>&gt;</w:t>
                </w:r>
              </w:p>
            </w:tc>
          </w:tr>
        </w:tbl>
        <w:p w14:paraId="7FB07822" w14:textId="77777777" w:rsidR="00C115CB" w:rsidRDefault="00C115CB">
          <w:pPr>
            <w:spacing w:before="0" w:after="0"/>
          </w:pPr>
        </w:p>
        <w:p w14:paraId="1CB06210" w14:textId="567C7565" w:rsidR="00B602DC" w:rsidRDefault="00B602DC">
          <w:pPr>
            <w:spacing w:before="0" w:after="0"/>
            <w:rPr>
              <w:rFonts w:asciiTheme="majorHAnsi" w:eastAsiaTheme="majorEastAsia" w:hAnsiTheme="majorHAnsi" w:cstheme="majorBidi"/>
              <w:b/>
              <w:caps/>
              <w:color w:val="C20A2F" w:themeColor="background2"/>
              <w:sz w:val="28"/>
              <w:szCs w:val="32"/>
            </w:rPr>
          </w:pPr>
          <w:r>
            <w:br w:type="page"/>
          </w:r>
        </w:p>
        <w:p w14:paraId="601B8EA5" w14:textId="30FCBC23" w:rsidR="008151E9" w:rsidRPr="00891096" w:rsidRDefault="003870B9" w:rsidP="00891096">
          <w:pPr>
            <w:pStyle w:val="TOCHeading"/>
          </w:pPr>
          <w:r>
            <w:lastRenderedPageBreak/>
            <w:t xml:space="preserve">Template </w:t>
          </w:r>
          <w:r w:rsidR="008151E9" w:rsidRPr="00891096">
            <w:t>Revision History</w:t>
          </w:r>
        </w:p>
        <w:tbl>
          <w:tblPr>
            <w:tblStyle w:val="FedRamp"/>
            <w:tblW w:w="0" w:type="auto"/>
            <w:tblLook w:val="04A0" w:firstRow="1" w:lastRow="0" w:firstColumn="1" w:lastColumn="0" w:noHBand="0" w:noVBand="1"/>
          </w:tblPr>
          <w:tblGrid>
            <w:gridCol w:w="1184"/>
            <w:gridCol w:w="4144"/>
            <w:gridCol w:w="1530"/>
            <w:gridCol w:w="1706"/>
          </w:tblGrid>
          <w:tr w:rsidR="007D4629" w:rsidRPr="008151E9" w14:paraId="4FFCFCA2" w14:textId="77777777" w:rsidTr="007D4629">
            <w:trPr>
              <w:cnfStyle w:val="100000000000" w:firstRow="1" w:lastRow="0" w:firstColumn="0" w:lastColumn="0" w:oddVBand="0" w:evenVBand="0" w:oddHBand="0" w:evenHBand="0" w:firstRowFirstColumn="0" w:firstRowLastColumn="0" w:lastRowFirstColumn="0" w:lastRowLastColumn="0"/>
              <w:trHeight w:val="83"/>
            </w:trPr>
            <w:tc>
              <w:tcPr>
                <w:tcW w:w="1184" w:type="dxa"/>
              </w:tcPr>
              <w:p w14:paraId="1C3C3639" w14:textId="77777777" w:rsidR="007D4629" w:rsidRPr="008151E9" w:rsidRDefault="007D4629" w:rsidP="00387F88">
                <w:pPr>
                  <w:pStyle w:val="TableText"/>
                  <w:spacing w:before="0" w:after="0"/>
                </w:pPr>
                <w:r w:rsidRPr="008151E9">
                  <w:t>Date</w:t>
                </w:r>
              </w:p>
            </w:tc>
            <w:tc>
              <w:tcPr>
                <w:tcW w:w="4144" w:type="dxa"/>
              </w:tcPr>
              <w:p w14:paraId="57524E2A" w14:textId="77777777" w:rsidR="007D4629" w:rsidRPr="008151E9" w:rsidRDefault="007D4629" w:rsidP="00387F88">
                <w:pPr>
                  <w:pStyle w:val="TableText"/>
                  <w:spacing w:before="192" w:after="192"/>
                </w:pPr>
                <w:r w:rsidRPr="008151E9">
                  <w:t>Description</w:t>
                </w:r>
              </w:p>
            </w:tc>
            <w:tc>
              <w:tcPr>
                <w:tcW w:w="1530" w:type="dxa"/>
              </w:tcPr>
              <w:p w14:paraId="1DA100D7" w14:textId="61A7E664" w:rsidR="007D4629" w:rsidRPr="008151E9" w:rsidRDefault="007D4629" w:rsidP="00387F88">
                <w:pPr>
                  <w:pStyle w:val="TableText"/>
                  <w:spacing w:before="192" w:after="192"/>
                </w:pPr>
                <w:r>
                  <w:t xml:space="preserve">Template </w:t>
                </w:r>
                <w:r w:rsidRPr="008151E9">
                  <w:t>Version</w:t>
                </w:r>
              </w:p>
            </w:tc>
            <w:tc>
              <w:tcPr>
                <w:tcW w:w="1706" w:type="dxa"/>
              </w:tcPr>
              <w:p w14:paraId="0B8D8A3D" w14:textId="1231DABB" w:rsidR="007D4629" w:rsidRPr="008151E9" w:rsidRDefault="007D4629" w:rsidP="00387F88">
                <w:pPr>
                  <w:pStyle w:val="TableText"/>
                  <w:spacing w:before="192" w:after="192"/>
                </w:pPr>
                <w:r w:rsidRPr="008151E9">
                  <w:t>Author</w:t>
                </w:r>
              </w:p>
            </w:tc>
          </w:tr>
          <w:tr w:rsidR="007D4629" w:rsidRPr="008151E9" w14:paraId="1DC3D6B1" w14:textId="77777777" w:rsidTr="007D4629">
            <w:tc>
              <w:tcPr>
                <w:tcW w:w="1184" w:type="dxa"/>
              </w:tcPr>
              <w:p w14:paraId="3DD45329" w14:textId="46E781D2" w:rsidR="007D4629" w:rsidRPr="001C0098" w:rsidRDefault="007D4629" w:rsidP="001C0098">
                <w:pPr>
                  <w:pStyle w:val="TableText"/>
                </w:pPr>
                <w:r w:rsidRPr="001C0098">
                  <w:rPr>
                    <w:rFonts w:eastAsia="Calibri"/>
                  </w:rPr>
                  <w:t>11/8/2016</w:t>
                </w:r>
              </w:p>
            </w:tc>
            <w:tc>
              <w:tcPr>
                <w:tcW w:w="4144" w:type="dxa"/>
              </w:tcPr>
              <w:p w14:paraId="7AE2446F" w14:textId="35C8B4CA" w:rsidR="007D4629" w:rsidRPr="001C0098" w:rsidRDefault="007D4629" w:rsidP="001C0098">
                <w:pPr>
                  <w:pStyle w:val="TableText"/>
                </w:pPr>
                <w:r>
                  <w:rPr>
                    <w:rFonts w:eastAsia="Calibri"/>
                  </w:rPr>
                  <w:t>Initial document</w:t>
                </w:r>
              </w:p>
            </w:tc>
            <w:tc>
              <w:tcPr>
                <w:tcW w:w="1530" w:type="dxa"/>
              </w:tcPr>
              <w:p w14:paraId="4A8B01AD" w14:textId="2B90D04E" w:rsidR="007D4629" w:rsidRPr="001C0098" w:rsidRDefault="007D4629" w:rsidP="001C0098">
                <w:pPr>
                  <w:pStyle w:val="TableText"/>
                  <w:rPr>
                    <w:rFonts w:eastAsia="Calibri"/>
                  </w:rPr>
                </w:pPr>
                <w:r w:rsidRPr="001C0098">
                  <w:rPr>
                    <w:rFonts w:eastAsia="Calibri"/>
                  </w:rPr>
                  <w:t>1.0</w:t>
                </w:r>
              </w:p>
            </w:tc>
            <w:tc>
              <w:tcPr>
                <w:tcW w:w="1706" w:type="dxa"/>
              </w:tcPr>
              <w:p w14:paraId="55684FA2" w14:textId="2C354A1F" w:rsidR="007D4629" w:rsidRPr="001C0098" w:rsidRDefault="007D4629" w:rsidP="001C0098">
                <w:pPr>
                  <w:pStyle w:val="TableText"/>
                </w:pPr>
                <w:proofErr w:type="spellStart"/>
                <w:r>
                  <w:rPr>
                    <w:rFonts w:eastAsia="Calibri"/>
                  </w:rPr>
                  <w:t>FedRAMP</w:t>
                </w:r>
                <w:proofErr w:type="spellEnd"/>
                <w:r>
                  <w:rPr>
                    <w:rFonts w:eastAsia="Calibri"/>
                  </w:rPr>
                  <w:t xml:space="preserve"> PMO</w:t>
                </w:r>
              </w:p>
            </w:tc>
          </w:tr>
          <w:tr w:rsidR="007D4629" w:rsidRPr="008151E9" w14:paraId="44B2EE71" w14:textId="77777777" w:rsidTr="007D4629">
            <w:tc>
              <w:tcPr>
                <w:tcW w:w="1184" w:type="dxa"/>
              </w:tcPr>
              <w:p w14:paraId="1DD8B722" w14:textId="4A01A4C6" w:rsidR="007D4629" w:rsidRPr="001C0098" w:rsidRDefault="007D4629" w:rsidP="001C0098">
                <w:pPr>
                  <w:pStyle w:val="TableText"/>
                </w:pPr>
                <w:r w:rsidRPr="001C0098">
                  <w:rPr>
                    <w:rFonts w:eastAsia="Calibri"/>
                  </w:rPr>
                  <w:t>3/9/2017</w:t>
                </w:r>
              </w:p>
            </w:tc>
            <w:tc>
              <w:tcPr>
                <w:tcW w:w="4144" w:type="dxa"/>
              </w:tcPr>
              <w:p w14:paraId="10801138" w14:textId="028AD838" w:rsidR="007D4629" w:rsidRPr="001C0098" w:rsidRDefault="007D4629" w:rsidP="001C0098">
                <w:pPr>
                  <w:pStyle w:val="TableText"/>
                </w:pPr>
                <w:r w:rsidRPr="001C0098">
                  <w:rPr>
                    <w:rFonts w:eastAsia="Calibri"/>
                  </w:rPr>
                  <w:t>PMO Quality Review</w:t>
                </w:r>
              </w:p>
            </w:tc>
            <w:tc>
              <w:tcPr>
                <w:tcW w:w="1530" w:type="dxa"/>
              </w:tcPr>
              <w:p w14:paraId="1D2923A4" w14:textId="6D9417B3" w:rsidR="007D4629" w:rsidRPr="001C0098" w:rsidRDefault="007D4629" w:rsidP="001C0098">
                <w:pPr>
                  <w:pStyle w:val="TableText"/>
                  <w:rPr>
                    <w:rFonts w:eastAsia="Calibri"/>
                  </w:rPr>
                </w:pPr>
                <w:r w:rsidRPr="001C0098">
                  <w:rPr>
                    <w:rFonts w:eastAsia="Calibri"/>
                  </w:rPr>
                  <w:t>2.0</w:t>
                </w:r>
              </w:p>
            </w:tc>
            <w:tc>
              <w:tcPr>
                <w:tcW w:w="1706" w:type="dxa"/>
              </w:tcPr>
              <w:p w14:paraId="1C214DD0" w14:textId="31CCECD9" w:rsidR="007D4629" w:rsidRPr="001C0098" w:rsidRDefault="007D4629" w:rsidP="001C0098">
                <w:pPr>
                  <w:pStyle w:val="TableText"/>
                </w:pPr>
                <w:proofErr w:type="spellStart"/>
                <w:r>
                  <w:rPr>
                    <w:rFonts w:eastAsia="Calibri"/>
                  </w:rPr>
                  <w:t>FedRAMP</w:t>
                </w:r>
                <w:proofErr w:type="spellEnd"/>
                <w:r>
                  <w:rPr>
                    <w:rFonts w:eastAsia="Calibri"/>
                  </w:rPr>
                  <w:t xml:space="preserve"> PMO</w:t>
                </w:r>
              </w:p>
            </w:tc>
          </w:tr>
          <w:tr w:rsidR="007D4629" w:rsidRPr="008151E9" w14:paraId="484C1F28" w14:textId="77777777" w:rsidTr="007D4629">
            <w:tc>
              <w:tcPr>
                <w:tcW w:w="1184" w:type="dxa"/>
              </w:tcPr>
              <w:p w14:paraId="63E14EE8" w14:textId="49058DE3" w:rsidR="007D4629" w:rsidRPr="001C0098" w:rsidRDefault="007D4629" w:rsidP="001C0098">
                <w:pPr>
                  <w:pStyle w:val="TableText"/>
                </w:pPr>
                <w:r w:rsidRPr="001C0098">
                  <w:rPr>
                    <w:rFonts w:eastAsia="Calibri"/>
                  </w:rPr>
                  <w:t>6/6/2017</w:t>
                </w:r>
              </w:p>
            </w:tc>
            <w:tc>
              <w:tcPr>
                <w:tcW w:w="4144" w:type="dxa"/>
              </w:tcPr>
              <w:p w14:paraId="045917E4" w14:textId="396DF77A" w:rsidR="007D4629" w:rsidRPr="001C0098" w:rsidRDefault="007D4629" w:rsidP="001C0098">
                <w:pPr>
                  <w:pStyle w:val="TableText"/>
                </w:pPr>
                <w:r w:rsidRPr="001C0098">
                  <w:rPr>
                    <w:rFonts w:eastAsia="Calibri"/>
                  </w:rPr>
                  <w:t>Updated logo</w:t>
                </w:r>
              </w:p>
            </w:tc>
            <w:tc>
              <w:tcPr>
                <w:tcW w:w="1530" w:type="dxa"/>
              </w:tcPr>
              <w:p w14:paraId="63CDF3A8" w14:textId="655E2649" w:rsidR="007D4629" w:rsidRPr="001C0098" w:rsidRDefault="007D4629" w:rsidP="001C0098">
                <w:pPr>
                  <w:pStyle w:val="TableText"/>
                  <w:rPr>
                    <w:rFonts w:eastAsia="Calibri"/>
                  </w:rPr>
                </w:pPr>
                <w:r w:rsidRPr="001C0098">
                  <w:rPr>
                    <w:rFonts w:eastAsia="Calibri"/>
                  </w:rPr>
                  <w:t>2.0</w:t>
                </w:r>
              </w:p>
            </w:tc>
            <w:tc>
              <w:tcPr>
                <w:tcW w:w="1706" w:type="dxa"/>
              </w:tcPr>
              <w:p w14:paraId="68F63495" w14:textId="316DD184" w:rsidR="007D4629" w:rsidRPr="001C0098" w:rsidRDefault="007D4629" w:rsidP="001C0098">
                <w:pPr>
                  <w:pStyle w:val="TableText"/>
                </w:pPr>
                <w:proofErr w:type="spellStart"/>
                <w:r w:rsidRPr="00D84278">
                  <w:rPr>
                    <w:rFonts w:eastAsia="Calibri"/>
                  </w:rPr>
                  <w:t>FedRAMP</w:t>
                </w:r>
                <w:proofErr w:type="spellEnd"/>
                <w:r w:rsidRPr="00D84278">
                  <w:rPr>
                    <w:rFonts w:eastAsia="Calibri"/>
                  </w:rPr>
                  <w:t xml:space="preserve"> PMO</w:t>
                </w:r>
              </w:p>
            </w:tc>
          </w:tr>
          <w:tr w:rsidR="007D4629" w:rsidRPr="008151E9" w14:paraId="3283CE72" w14:textId="77777777" w:rsidTr="007D4629">
            <w:tc>
              <w:tcPr>
                <w:tcW w:w="1184" w:type="dxa"/>
              </w:tcPr>
              <w:p w14:paraId="6DE6FAFE" w14:textId="7B793454" w:rsidR="007D4629" w:rsidRPr="001C0098" w:rsidRDefault="007D4629" w:rsidP="007D4629">
                <w:pPr>
                  <w:pStyle w:val="TableText"/>
                </w:pPr>
                <w:r>
                  <w:rPr>
                    <w:rFonts w:eastAsia="Calibri"/>
                  </w:rPr>
                  <w:t>8</w:t>
                </w:r>
                <w:r w:rsidRPr="001C0098">
                  <w:rPr>
                    <w:rFonts w:eastAsia="Calibri"/>
                  </w:rPr>
                  <w:t>/</w:t>
                </w:r>
                <w:r w:rsidR="001E6F86">
                  <w:rPr>
                    <w:rFonts w:eastAsia="Calibri"/>
                  </w:rPr>
                  <w:t>28</w:t>
                </w:r>
                <w:r w:rsidRPr="001C0098">
                  <w:rPr>
                    <w:rFonts w:eastAsia="Calibri"/>
                  </w:rPr>
                  <w:t>/2018</w:t>
                </w:r>
              </w:p>
            </w:tc>
            <w:tc>
              <w:tcPr>
                <w:tcW w:w="4144" w:type="dxa"/>
              </w:tcPr>
              <w:p w14:paraId="68AA6C0C" w14:textId="6FCC6FBD" w:rsidR="007D4629" w:rsidRPr="001C0098" w:rsidRDefault="007D4629" w:rsidP="001C0098">
                <w:pPr>
                  <w:pStyle w:val="TableText"/>
                </w:pPr>
                <w:r w:rsidRPr="001C0098">
                  <w:rPr>
                    <w:rFonts w:eastAsia="Calibri"/>
                  </w:rPr>
                  <w:t>Annual Review and Update</w:t>
                </w:r>
                <w:r>
                  <w:rPr>
                    <w:rFonts w:eastAsia="Calibri"/>
                  </w:rPr>
                  <w:t xml:space="preserve"> to clarify processes</w:t>
                </w:r>
              </w:p>
            </w:tc>
            <w:tc>
              <w:tcPr>
                <w:tcW w:w="1530" w:type="dxa"/>
              </w:tcPr>
              <w:p w14:paraId="57B19F7F" w14:textId="67EFACE3" w:rsidR="007D4629" w:rsidRPr="001C0098" w:rsidRDefault="007D4629" w:rsidP="001C0098">
                <w:pPr>
                  <w:pStyle w:val="TableText"/>
                  <w:rPr>
                    <w:rFonts w:eastAsia="Calibri"/>
                  </w:rPr>
                </w:pPr>
                <w:r w:rsidRPr="001C0098">
                  <w:rPr>
                    <w:rFonts w:eastAsia="Calibri"/>
                  </w:rPr>
                  <w:t>3.0</w:t>
                </w:r>
              </w:p>
            </w:tc>
            <w:tc>
              <w:tcPr>
                <w:tcW w:w="1706" w:type="dxa"/>
              </w:tcPr>
              <w:p w14:paraId="6CFFF5C1" w14:textId="1F40F59E" w:rsidR="007D4629" w:rsidRPr="001C0098" w:rsidRDefault="007D4629" w:rsidP="001C0098">
                <w:pPr>
                  <w:pStyle w:val="TableText"/>
                </w:pPr>
                <w:proofErr w:type="spellStart"/>
                <w:r w:rsidRPr="00D84278">
                  <w:rPr>
                    <w:rFonts w:eastAsia="Calibri"/>
                  </w:rPr>
                  <w:t>FedRAMP</w:t>
                </w:r>
                <w:proofErr w:type="spellEnd"/>
                <w:r w:rsidRPr="00D84278">
                  <w:rPr>
                    <w:rFonts w:eastAsia="Calibri"/>
                  </w:rPr>
                  <w:t xml:space="preserve"> PMO</w:t>
                </w:r>
              </w:p>
            </w:tc>
          </w:tr>
          <w:tr w:rsidR="007D4629" w:rsidRPr="008151E9" w14:paraId="08B0F4DE" w14:textId="77777777" w:rsidTr="007D4629">
            <w:tc>
              <w:tcPr>
                <w:tcW w:w="1184" w:type="dxa"/>
              </w:tcPr>
              <w:p w14:paraId="07D635E5" w14:textId="77777777" w:rsidR="007D4629" w:rsidRPr="001C0098" w:rsidRDefault="007D4629" w:rsidP="001C0098">
                <w:pPr>
                  <w:pStyle w:val="TableText"/>
                  <w:rPr>
                    <w:rFonts w:eastAsia="Calibri"/>
                  </w:rPr>
                </w:pPr>
              </w:p>
            </w:tc>
            <w:tc>
              <w:tcPr>
                <w:tcW w:w="4144" w:type="dxa"/>
              </w:tcPr>
              <w:p w14:paraId="5011C10A" w14:textId="77777777" w:rsidR="007D4629" w:rsidRPr="001C0098" w:rsidRDefault="007D4629" w:rsidP="001C0098">
                <w:pPr>
                  <w:pStyle w:val="TableText"/>
                  <w:rPr>
                    <w:rFonts w:eastAsia="Calibri"/>
                  </w:rPr>
                </w:pPr>
              </w:p>
            </w:tc>
            <w:tc>
              <w:tcPr>
                <w:tcW w:w="1530" w:type="dxa"/>
              </w:tcPr>
              <w:p w14:paraId="4EE91DC9" w14:textId="77777777" w:rsidR="007D4629" w:rsidRPr="001C0098" w:rsidRDefault="007D4629" w:rsidP="001C0098">
                <w:pPr>
                  <w:pStyle w:val="TableText"/>
                  <w:rPr>
                    <w:rFonts w:eastAsia="Calibri"/>
                  </w:rPr>
                </w:pPr>
              </w:p>
            </w:tc>
            <w:tc>
              <w:tcPr>
                <w:tcW w:w="1706" w:type="dxa"/>
              </w:tcPr>
              <w:p w14:paraId="54277499" w14:textId="5440A43A" w:rsidR="007D4629" w:rsidRPr="001C0098" w:rsidRDefault="007D4629" w:rsidP="001C0098">
                <w:pPr>
                  <w:pStyle w:val="TableText"/>
                  <w:rPr>
                    <w:rFonts w:eastAsia="Calibri"/>
                  </w:rPr>
                </w:pPr>
              </w:p>
            </w:tc>
          </w:tr>
          <w:tr w:rsidR="007D4629" w:rsidRPr="008151E9" w14:paraId="5E6E224E" w14:textId="77777777" w:rsidTr="007D4629">
            <w:tc>
              <w:tcPr>
                <w:tcW w:w="1184" w:type="dxa"/>
              </w:tcPr>
              <w:p w14:paraId="2A11D9D5" w14:textId="77777777" w:rsidR="007D4629" w:rsidRPr="001C0098" w:rsidRDefault="007D4629" w:rsidP="001C0098">
                <w:pPr>
                  <w:pStyle w:val="TableText"/>
                  <w:rPr>
                    <w:rFonts w:eastAsia="Calibri"/>
                  </w:rPr>
                </w:pPr>
              </w:p>
            </w:tc>
            <w:tc>
              <w:tcPr>
                <w:tcW w:w="4144" w:type="dxa"/>
              </w:tcPr>
              <w:p w14:paraId="3A3CBA1F" w14:textId="77777777" w:rsidR="007D4629" w:rsidRPr="001C0098" w:rsidRDefault="007D4629" w:rsidP="001C0098">
                <w:pPr>
                  <w:pStyle w:val="TableText"/>
                  <w:rPr>
                    <w:rFonts w:eastAsia="Calibri"/>
                  </w:rPr>
                </w:pPr>
              </w:p>
            </w:tc>
            <w:tc>
              <w:tcPr>
                <w:tcW w:w="1530" w:type="dxa"/>
              </w:tcPr>
              <w:p w14:paraId="0D66A275" w14:textId="77777777" w:rsidR="007D4629" w:rsidRPr="001C0098" w:rsidRDefault="007D4629" w:rsidP="001C0098">
                <w:pPr>
                  <w:pStyle w:val="TableText"/>
                  <w:rPr>
                    <w:rFonts w:eastAsia="Calibri"/>
                  </w:rPr>
                </w:pPr>
              </w:p>
            </w:tc>
            <w:tc>
              <w:tcPr>
                <w:tcW w:w="1706" w:type="dxa"/>
              </w:tcPr>
              <w:p w14:paraId="46BD1226" w14:textId="60288441" w:rsidR="007D4629" w:rsidRPr="001C0098" w:rsidRDefault="007D4629" w:rsidP="001C0098">
                <w:pPr>
                  <w:pStyle w:val="TableText"/>
                  <w:rPr>
                    <w:rFonts w:eastAsia="Calibri"/>
                  </w:rPr>
                </w:pPr>
              </w:p>
            </w:tc>
          </w:tr>
          <w:tr w:rsidR="007D4629" w:rsidRPr="008151E9" w14:paraId="3ACED83B" w14:textId="77777777" w:rsidTr="007D4629">
            <w:tc>
              <w:tcPr>
                <w:tcW w:w="1184" w:type="dxa"/>
              </w:tcPr>
              <w:p w14:paraId="710EF9AC" w14:textId="77777777" w:rsidR="007D4629" w:rsidRPr="001C0098" w:rsidRDefault="007D4629" w:rsidP="001C0098">
                <w:pPr>
                  <w:pStyle w:val="TableText"/>
                  <w:rPr>
                    <w:rFonts w:eastAsia="Calibri"/>
                  </w:rPr>
                </w:pPr>
              </w:p>
            </w:tc>
            <w:tc>
              <w:tcPr>
                <w:tcW w:w="4144" w:type="dxa"/>
              </w:tcPr>
              <w:p w14:paraId="5191139F" w14:textId="77777777" w:rsidR="007D4629" w:rsidRPr="001C0098" w:rsidRDefault="007D4629" w:rsidP="001C0098">
                <w:pPr>
                  <w:pStyle w:val="TableText"/>
                  <w:rPr>
                    <w:rFonts w:eastAsia="Calibri"/>
                  </w:rPr>
                </w:pPr>
              </w:p>
            </w:tc>
            <w:tc>
              <w:tcPr>
                <w:tcW w:w="1530" w:type="dxa"/>
              </w:tcPr>
              <w:p w14:paraId="1E49AB63" w14:textId="77777777" w:rsidR="007D4629" w:rsidRPr="001C0098" w:rsidRDefault="007D4629" w:rsidP="001C0098">
                <w:pPr>
                  <w:pStyle w:val="TableText"/>
                  <w:rPr>
                    <w:rFonts w:eastAsia="Calibri"/>
                  </w:rPr>
                </w:pPr>
              </w:p>
            </w:tc>
            <w:tc>
              <w:tcPr>
                <w:tcW w:w="1706" w:type="dxa"/>
              </w:tcPr>
              <w:p w14:paraId="45AA8C22" w14:textId="35732B1C" w:rsidR="007D4629" w:rsidRPr="001C0098" w:rsidRDefault="007D4629" w:rsidP="001C0098">
                <w:pPr>
                  <w:pStyle w:val="TableText"/>
                  <w:rPr>
                    <w:rFonts w:eastAsia="Calibri"/>
                  </w:rPr>
                </w:pPr>
              </w:p>
            </w:tc>
          </w:tr>
          <w:tr w:rsidR="007D4629" w:rsidRPr="008151E9" w14:paraId="40E6D181" w14:textId="77777777" w:rsidTr="007D4629">
            <w:tc>
              <w:tcPr>
                <w:tcW w:w="1184" w:type="dxa"/>
              </w:tcPr>
              <w:p w14:paraId="2A60D6BE" w14:textId="77777777" w:rsidR="007D4629" w:rsidRPr="001C0098" w:rsidRDefault="007D4629" w:rsidP="001C0098">
                <w:pPr>
                  <w:pStyle w:val="TableText"/>
                </w:pPr>
              </w:p>
            </w:tc>
            <w:tc>
              <w:tcPr>
                <w:tcW w:w="4144" w:type="dxa"/>
              </w:tcPr>
              <w:p w14:paraId="49EB3935" w14:textId="77777777" w:rsidR="007D4629" w:rsidRPr="001C0098" w:rsidRDefault="007D4629" w:rsidP="001C0098">
                <w:pPr>
                  <w:pStyle w:val="TableText"/>
                </w:pPr>
              </w:p>
            </w:tc>
            <w:tc>
              <w:tcPr>
                <w:tcW w:w="1530" w:type="dxa"/>
              </w:tcPr>
              <w:p w14:paraId="4E8A1AAF" w14:textId="77777777" w:rsidR="007D4629" w:rsidRPr="001C0098" w:rsidRDefault="007D4629" w:rsidP="001C0098">
                <w:pPr>
                  <w:pStyle w:val="TableText"/>
                </w:pPr>
              </w:p>
            </w:tc>
            <w:tc>
              <w:tcPr>
                <w:tcW w:w="1706" w:type="dxa"/>
              </w:tcPr>
              <w:p w14:paraId="5FFE7BF8" w14:textId="0B40C31E" w:rsidR="007D4629" w:rsidRPr="001C0098" w:rsidRDefault="007D4629" w:rsidP="001C0098">
                <w:pPr>
                  <w:pStyle w:val="TableText"/>
                </w:pPr>
              </w:p>
            </w:tc>
          </w:tr>
        </w:tbl>
        <w:p w14:paraId="720017BA" w14:textId="77777777" w:rsidR="00387F88" w:rsidRDefault="00387F88" w:rsidP="00387F88"/>
        <w:p w14:paraId="13010475" w14:textId="2E23F969" w:rsidR="00297B07" w:rsidRDefault="00297B07" w:rsidP="00297B07">
          <w:pPr>
            <w:spacing w:before="0" w:after="240"/>
            <w:rPr>
              <w:rFonts w:ascii="Gill Sans" w:hAnsi="Gill Sans" w:cs="Gill Sans"/>
              <w:b/>
              <w:color w:val="C20A2F" w:themeColor="background2"/>
              <w:sz w:val="32"/>
              <w:szCs w:val="32"/>
            </w:rPr>
          </w:pPr>
          <w:r>
            <w:rPr>
              <w:rFonts w:ascii="Gill Sans" w:hAnsi="Gill Sans" w:cs="Gill Sans"/>
              <w:b/>
              <w:color w:val="C20A2F" w:themeColor="background2"/>
              <w:sz w:val="32"/>
              <w:szCs w:val="32"/>
            </w:rPr>
            <w:t>Document Revision History</w:t>
          </w:r>
        </w:p>
        <w:tbl>
          <w:tblPr>
            <w:tblStyle w:val="FedRamp"/>
            <w:tblW w:w="0" w:type="auto"/>
            <w:tblLook w:val="04A0" w:firstRow="1" w:lastRow="0" w:firstColumn="1" w:lastColumn="0" w:noHBand="0" w:noVBand="1"/>
          </w:tblPr>
          <w:tblGrid>
            <w:gridCol w:w="1179"/>
            <w:gridCol w:w="4149"/>
            <w:gridCol w:w="1530"/>
            <w:gridCol w:w="1710"/>
          </w:tblGrid>
          <w:tr w:rsidR="007D4629" w:rsidRPr="002B60E2" w14:paraId="526874AB" w14:textId="77777777" w:rsidTr="007D4629">
            <w:trPr>
              <w:cnfStyle w:val="100000000000" w:firstRow="1" w:lastRow="0" w:firstColumn="0" w:lastColumn="0" w:oddVBand="0" w:evenVBand="0" w:oddHBand="0" w:evenHBand="0" w:firstRowFirstColumn="0" w:firstRowLastColumn="0" w:lastRowFirstColumn="0" w:lastRowLastColumn="0"/>
            </w:trPr>
            <w:tc>
              <w:tcPr>
                <w:tcW w:w="1179" w:type="dxa"/>
              </w:tcPr>
              <w:p w14:paraId="2914A7BD" w14:textId="77777777" w:rsidR="007D4629" w:rsidRPr="007D4629" w:rsidRDefault="007D4629" w:rsidP="007D4629">
                <w:pPr>
                  <w:pStyle w:val="TableText"/>
                  <w:spacing w:before="0" w:after="0"/>
                </w:pPr>
                <w:r w:rsidRPr="007D4629">
                  <w:t>Date</w:t>
                </w:r>
              </w:p>
            </w:tc>
            <w:tc>
              <w:tcPr>
                <w:tcW w:w="4149" w:type="dxa"/>
              </w:tcPr>
              <w:p w14:paraId="32274D33" w14:textId="77777777" w:rsidR="007D4629" w:rsidRPr="007D4629" w:rsidRDefault="007D4629" w:rsidP="007D4629">
                <w:pPr>
                  <w:pStyle w:val="TableText"/>
                  <w:spacing w:before="0" w:after="0"/>
                </w:pPr>
                <w:r w:rsidRPr="007D4629">
                  <w:t>Description</w:t>
                </w:r>
              </w:p>
            </w:tc>
            <w:tc>
              <w:tcPr>
                <w:tcW w:w="1530" w:type="dxa"/>
              </w:tcPr>
              <w:p w14:paraId="59060D44" w14:textId="3A3E2DE3" w:rsidR="007D4629" w:rsidRPr="007D4629" w:rsidRDefault="007D4629" w:rsidP="007D4629">
                <w:pPr>
                  <w:pStyle w:val="TableText"/>
                  <w:spacing w:before="0" w:after="0"/>
                </w:pPr>
                <w:r>
                  <w:t>Document Version</w:t>
                </w:r>
              </w:p>
            </w:tc>
            <w:tc>
              <w:tcPr>
                <w:tcW w:w="1710" w:type="dxa"/>
              </w:tcPr>
              <w:p w14:paraId="28C96D07" w14:textId="5CAC4CAA" w:rsidR="007D4629" w:rsidRPr="007D4629" w:rsidRDefault="007D4629" w:rsidP="007D4629">
                <w:pPr>
                  <w:pStyle w:val="TableText"/>
                  <w:spacing w:before="0" w:after="0"/>
                </w:pPr>
                <w:r w:rsidRPr="007D4629">
                  <w:t>Author</w:t>
                </w:r>
              </w:p>
            </w:tc>
          </w:tr>
          <w:tr w:rsidR="007D4629" w14:paraId="24D9C2BB" w14:textId="77777777" w:rsidTr="007D4629">
            <w:tc>
              <w:tcPr>
                <w:tcW w:w="1179" w:type="dxa"/>
              </w:tcPr>
              <w:p w14:paraId="0C5096C5" w14:textId="43EEC0AE" w:rsidR="007D4629" w:rsidRPr="002B60E2" w:rsidRDefault="007D4629" w:rsidP="004824E4">
                <w:pPr>
                  <w:spacing w:before="40" w:after="40"/>
                  <w:rPr>
                    <w:rFonts w:asciiTheme="majorHAnsi" w:hAnsiTheme="majorHAnsi" w:cs="Gill Sans"/>
                    <w:b/>
                    <w:color w:val="444644" w:themeColor="text1" w:themeTint="E6"/>
                    <w:szCs w:val="22"/>
                  </w:rPr>
                </w:pPr>
              </w:p>
            </w:tc>
            <w:tc>
              <w:tcPr>
                <w:tcW w:w="4149" w:type="dxa"/>
              </w:tcPr>
              <w:p w14:paraId="0C4C6DF1" w14:textId="35240464" w:rsidR="007D4629" w:rsidRPr="002B60E2" w:rsidRDefault="007D4629" w:rsidP="004824E4">
                <w:pPr>
                  <w:spacing w:before="40" w:after="40"/>
                  <w:rPr>
                    <w:rFonts w:asciiTheme="majorHAnsi" w:hAnsiTheme="majorHAnsi" w:cs="Gill Sans"/>
                    <w:b/>
                    <w:color w:val="444644" w:themeColor="text1" w:themeTint="E6"/>
                    <w:szCs w:val="22"/>
                  </w:rPr>
                </w:pPr>
              </w:p>
            </w:tc>
            <w:tc>
              <w:tcPr>
                <w:tcW w:w="1530" w:type="dxa"/>
              </w:tcPr>
              <w:p w14:paraId="72746DB4" w14:textId="77777777" w:rsidR="007D4629" w:rsidRPr="002B60E2" w:rsidRDefault="007D4629" w:rsidP="004824E4">
                <w:pPr>
                  <w:spacing w:before="40" w:after="40"/>
                  <w:rPr>
                    <w:rFonts w:asciiTheme="majorHAnsi" w:hAnsiTheme="majorHAnsi" w:cs="Gill Sans"/>
                    <w:b/>
                    <w:color w:val="444644" w:themeColor="text1" w:themeTint="E6"/>
                    <w:szCs w:val="22"/>
                  </w:rPr>
                </w:pPr>
              </w:p>
            </w:tc>
            <w:tc>
              <w:tcPr>
                <w:tcW w:w="1710" w:type="dxa"/>
              </w:tcPr>
              <w:p w14:paraId="6B227B1C" w14:textId="5837DF0A" w:rsidR="007D4629" w:rsidRPr="002B60E2" w:rsidRDefault="007D4629" w:rsidP="004824E4">
                <w:pPr>
                  <w:spacing w:before="40" w:after="40"/>
                  <w:rPr>
                    <w:rFonts w:asciiTheme="majorHAnsi" w:hAnsiTheme="majorHAnsi" w:cs="Gill Sans"/>
                    <w:b/>
                    <w:color w:val="444644" w:themeColor="text1" w:themeTint="E6"/>
                    <w:szCs w:val="22"/>
                  </w:rPr>
                </w:pPr>
              </w:p>
            </w:tc>
          </w:tr>
          <w:tr w:rsidR="007D4629" w14:paraId="3E03FB27" w14:textId="77777777" w:rsidTr="007D4629">
            <w:tc>
              <w:tcPr>
                <w:tcW w:w="1179" w:type="dxa"/>
              </w:tcPr>
              <w:p w14:paraId="51104697" w14:textId="77777777" w:rsidR="007D4629" w:rsidRPr="002B60E2" w:rsidRDefault="007D4629" w:rsidP="004824E4">
                <w:pPr>
                  <w:spacing w:before="40" w:after="40"/>
                  <w:rPr>
                    <w:rFonts w:asciiTheme="majorHAnsi" w:hAnsiTheme="majorHAnsi" w:cs="Gill Sans"/>
                    <w:b/>
                    <w:color w:val="444644" w:themeColor="text1" w:themeTint="E6"/>
                    <w:szCs w:val="22"/>
                  </w:rPr>
                </w:pPr>
              </w:p>
            </w:tc>
            <w:tc>
              <w:tcPr>
                <w:tcW w:w="4149" w:type="dxa"/>
              </w:tcPr>
              <w:p w14:paraId="2B8378A3" w14:textId="77777777" w:rsidR="007D4629" w:rsidRPr="002B60E2" w:rsidRDefault="007D4629" w:rsidP="004824E4">
                <w:pPr>
                  <w:spacing w:before="40" w:after="40"/>
                  <w:rPr>
                    <w:rFonts w:asciiTheme="majorHAnsi" w:hAnsiTheme="majorHAnsi" w:cs="Gill Sans"/>
                    <w:b/>
                    <w:color w:val="444644" w:themeColor="text1" w:themeTint="E6"/>
                    <w:szCs w:val="22"/>
                  </w:rPr>
                </w:pPr>
              </w:p>
            </w:tc>
            <w:tc>
              <w:tcPr>
                <w:tcW w:w="1530" w:type="dxa"/>
              </w:tcPr>
              <w:p w14:paraId="0A009FBC" w14:textId="77777777" w:rsidR="007D4629" w:rsidRPr="002B60E2" w:rsidRDefault="007D4629" w:rsidP="004824E4">
                <w:pPr>
                  <w:spacing w:before="40" w:after="40"/>
                  <w:rPr>
                    <w:rFonts w:asciiTheme="majorHAnsi" w:hAnsiTheme="majorHAnsi" w:cs="Gill Sans"/>
                    <w:b/>
                    <w:color w:val="444644" w:themeColor="text1" w:themeTint="E6"/>
                    <w:szCs w:val="22"/>
                  </w:rPr>
                </w:pPr>
              </w:p>
            </w:tc>
            <w:tc>
              <w:tcPr>
                <w:tcW w:w="1710" w:type="dxa"/>
              </w:tcPr>
              <w:p w14:paraId="6DB7C4C0" w14:textId="77A181E1" w:rsidR="007D4629" w:rsidRPr="002B60E2" w:rsidRDefault="007D4629" w:rsidP="004824E4">
                <w:pPr>
                  <w:spacing w:before="40" w:after="40"/>
                  <w:rPr>
                    <w:rFonts w:asciiTheme="majorHAnsi" w:hAnsiTheme="majorHAnsi" w:cs="Gill Sans"/>
                    <w:b/>
                    <w:color w:val="444644" w:themeColor="text1" w:themeTint="E6"/>
                    <w:szCs w:val="22"/>
                  </w:rPr>
                </w:pPr>
              </w:p>
            </w:tc>
          </w:tr>
          <w:tr w:rsidR="007D4629" w14:paraId="3AC2F674" w14:textId="77777777" w:rsidTr="007D4629">
            <w:tc>
              <w:tcPr>
                <w:tcW w:w="1179" w:type="dxa"/>
              </w:tcPr>
              <w:p w14:paraId="39C6D552" w14:textId="77777777" w:rsidR="007D4629" w:rsidRPr="002B60E2" w:rsidRDefault="007D4629" w:rsidP="004824E4">
                <w:pPr>
                  <w:spacing w:before="40" w:after="40"/>
                  <w:rPr>
                    <w:rFonts w:asciiTheme="majorHAnsi" w:hAnsiTheme="majorHAnsi" w:cs="Gill Sans"/>
                    <w:b/>
                    <w:color w:val="444644" w:themeColor="text1" w:themeTint="E6"/>
                    <w:szCs w:val="22"/>
                  </w:rPr>
                </w:pPr>
              </w:p>
            </w:tc>
            <w:tc>
              <w:tcPr>
                <w:tcW w:w="4149" w:type="dxa"/>
              </w:tcPr>
              <w:p w14:paraId="60FE5102" w14:textId="77777777" w:rsidR="007D4629" w:rsidRPr="002B60E2" w:rsidRDefault="007D4629" w:rsidP="004824E4">
                <w:pPr>
                  <w:spacing w:before="40" w:after="40"/>
                  <w:rPr>
                    <w:rFonts w:asciiTheme="majorHAnsi" w:hAnsiTheme="majorHAnsi" w:cs="Gill Sans"/>
                    <w:b/>
                    <w:color w:val="444644" w:themeColor="text1" w:themeTint="E6"/>
                    <w:szCs w:val="22"/>
                  </w:rPr>
                </w:pPr>
              </w:p>
            </w:tc>
            <w:tc>
              <w:tcPr>
                <w:tcW w:w="1530" w:type="dxa"/>
              </w:tcPr>
              <w:p w14:paraId="7AACDB38" w14:textId="77777777" w:rsidR="007D4629" w:rsidRPr="002B60E2" w:rsidRDefault="007D4629" w:rsidP="004824E4">
                <w:pPr>
                  <w:spacing w:before="40" w:after="40"/>
                  <w:rPr>
                    <w:rFonts w:asciiTheme="majorHAnsi" w:hAnsiTheme="majorHAnsi" w:cs="Gill Sans"/>
                    <w:b/>
                    <w:color w:val="444644" w:themeColor="text1" w:themeTint="E6"/>
                    <w:szCs w:val="22"/>
                  </w:rPr>
                </w:pPr>
              </w:p>
            </w:tc>
            <w:tc>
              <w:tcPr>
                <w:tcW w:w="1710" w:type="dxa"/>
              </w:tcPr>
              <w:p w14:paraId="177691C5" w14:textId="54FCA0AC" w:rsidR="007D4629" w:rsidRPr="002B60E2" w:rsidRDefault="007D4629" w:rsidP="004824E4">
                <w:pPr>
                  <w:spacing w:before="40" w:after="40"/>
                  <w:rPr>
                    <w:rFonts w:asciiTheme="majorHAnsi" w:hAnsiTheme="majorHAnsi" w:cs="Gill Sans"/>
                    <w:b/>
                    <w:color w:val="444644" w:themeColor="text1" w:themeTint="E6"/>
                    <w:szCs w:val="22"/>
                  </w:rPr>
                </w:pPr>
              </w:p>
            </w:tc>
          </w:tr>
          <w:tr w:rsidR="007D4629" w14:paraId="563BD138" w14:textId="77777777" w:rsidTr="007D4629">
            <w:tc>
              <w:tcPr>
                <w:tcW w:w="1179" w:type="dxa"/>
              </w:tcPr>
              <w:p w14:paraId="64758958" w14:textId="77777777" w:rsidR="007D4629" w:rsidRDefault="007D4629" w:rsidP="004824E4">
                <w:pPr>
                  <w:spacing w:before="40" w:after="40"/>
                  <w:rPr>
                    <w:rFonts w:asciiTheme="majorHAnsi" w:hAnsiTheme="majorHAnsi" w:cs="Gill Sans"/>
                    <w:b/>
                    <w:color w:val="444644" w:themeColor="text1" w:themeTint="E6"/>
                    <w:szCs w:val="22"/>
                  </w:rPr>
                </w:pPr>
              </w:p>
            </w:tc>
            <w:tc>
              <w:tcPr>
                <w:tcW w:w="4149" w:type="dxa"/>
              </w:tcPr>
              <w:p w14:paraId="7E78C87C" w14:textId="77777777" w:rsidR="007D4629" w:rsidRPr="002B60E2" w:rsidRDefault="007D4629" w:rsidP="004824E4">
                <w:pPr>
                  <w:spacing w:before="40" w:after="40"/>
                  <w:rPr>
                    <w:rFonts w:asciiTheme="majorHAnsi" w:hAnsiTheme="majorHAnsi" w:cs="Gill Sans"/>
                    <w:b/>
                    <w:color w:val="444644" w:themeColor="text1" w:themeTint="E6"/>
                    <w:szCs w:val="22"/>
                  </w:rPr>
                </w:pPr>
              </w:p>
            </w:tc>
            <w:tc>
              <w:tcPr>
                <w:tcW w:w="1530" w:type="dxa"/>
              </w:tcPr>
              <w:p w14:paraId="732053DD" w14:textId="77777777" w:rsidR="007D4629" w:rsidRPr="002B60E2" w:rsidRDefault="007D4629" w:rsidP="004824E4">
                <w:pPr>
                  <w:spacing w:before="40" w:after="40"/>
                  <w:rPr>
                    <w:rFonts w:asciiTheme="majorHAnsi" w:hAnsiTheme="majorHAnsi" w:cs="Gill Sans"/>
                    <w:b/>
                    <w:color w:val="444644" w:themeColor="text1" w:themeTint="E6"/>
                    <w:szCs w:val="22"/>
                  </w:rPr>
                </w:pPr>
              </w:p>
            </w:tc>
            <w:tc>
              <w:tcPr>
                <w:tcW w:w="1710" w:type="dxa"/>
              </w:tcPr>
              <w:p w14:paraId="7AB03DB2" w14:textId="5462F365" w:rsidR="007D4629" w:rsidRPr="002B60E2" w:rsidRDefault="007D4629" w:rsidP="004824E4">
                <w:pPr>
                  <w:spacing w:before="40" w:after="40"/>
                  <w:rPr>
                    <w:rFonts w:asciiTheme="majorHAnsi" w:hAnsiTheme="majorHAnsi" w:cs="Gill Sans"/>
                    <w:b/>
                    <w:color w:val="444644" w:themeColor="text1" w:themeTint="E6"/>
                    <w:szCs w:val="22"/>
                  </w:rPr>
                </w:pPr>
              </w:p>
            </w:tc>
          </w:tr>
        </w:tbl>
        <w:p w14:paraId="4FD63F6A" w14:textId="5C909EB2" w:rsidR="00297B07" w:rsidRDefault="00297B07" w:rsidP="00297B07">
          <w:pPr>
            <w:spacing w:before="0" w:after="0"/>
            <w:rPr>
              <w:rFonts w:ascii="Gill Sans" w:hAnsi="Gill Sans" w:cs="Gill Sans"/>
              <w:b/>
              <w:color w:val="C20A2F" w:themeColor="background2"/>
              <w:sz w:val="32"/>
              <w:szCs w:val="32"/>
            </w:rPr>
          </w:pPr>
        </w:p>
        <w:p w14:paraId="19AF90A7" w14:textId="77777777" w:rsidR="00E76FEF" w:rsidRDefault="00E76FEF">
          <w:pPr>
            <w:spacing w:before="0" w:after="0"/>
            <w:rPr>
              <w:rFonts w:ascii="Gill Sans" w:hAnsi="Gill Sans" w:cs="Gill Sans"/>
              <w:b/>
              <w:color w:val="C20A2F" w:themeColor="background2"/>
              <w:sz w:val="32"/>
              <w:szCs w:val="32"/>
            </w:rPr>
          </w:pPr>
          <w:r>
            <w:rPr>
              <w:rFonts w:ascii="Gill Sans" w:hAnsi="Gill Sans" w:cs="Gill Sans"/>
              <w:b/>
              <w:color w:val="C20A2F" w:themeColor="background2"/>
              <w:sz w:val="32"/>
              <w:szCs w:val="32"/>
            </w:rPr>
            <w:br w:type="page"/>
          </w:r>
        </w:p>
        <w:p w14:paraId="54506305" w14:textId="77777777" w:rsidR="00E76FEF" w:rsidRDefault="00E76FEF" w:rsidP="00E76FEF">
          <w:pPr>
            <w:pStyle w:val="Heading1"/>
            <w:numPr>
              <w:ilvl w:val="0"/>
              <w:numId w:val="0"/>
            </w:numPr>
            <w:ind w:left="540" w:hanging="540"/>
            <w:rPr>
              <w:rFonts w:ascii="Times New Roman" w:hAnsi="Times New Roman"/>
              <w:color w:val="002060"/>
              <w:sz w:val="32"/>
            </w:rPr>
          </w:pPr>
          <w:bookmarkStart w:id="5" w:name="_Toc520015981"/>
          <w:bookmarkStart w:id="6" w:name="_Toc383782713"/>
          <w:bookmarkStart w:id="7" w:name="_Toc377389450"/>
          <w:bookmarkStart w:id="8" w:name="_Toc355976025"/>
          <w:bookmarkStart w:id="9" w:name="_Toc522515711"/>
          <w:bookmarkStart w:id="10" w:name="_Toc303620825"/>
          <w:r>
            <w:lastRenderedPageBreak/>
            <w:t>About this document</w:t>
          </w:r>
          <w:bookmarkEnd w:id="5"/>
          <w:bookmarkEnd w:id="6"/>
          <w:bookmarkEnd w:id="7"/>
          <w:bookmarkEnd w:id="8"/>
          <w:bookmarkEnd w:id="9"/>
        </w:p>
        <w:p w14:paraId="2AF3A377" w14:textId="77777777" w:rsidR="00E76FEF" w:rsidRDefault="00E76FEF" w:rsidP="00E76FEF">
          <w:r>
            <w:t xml:space="preserve">This document template is developed for Independent Assessors (IAs) to report their assessment of a Cloud Service Provider’s (CSP’s) eligibility to use the </w:t>
          </w:r>
          <w:proofErr w:type="spellStart"/>
          <w:r>
            <w:t>FedRAMP</w:t>
          </w:r>
          <w:proofErr w:type="spellEnd"/>
          <w:r>
            <w:t xml:space="preserve"> New Cloud Service or Feature On-boarding process. IAs must edit this template to create the report.</w:t>
          </w:r>
        </w:p>
        <w:p w14:paraId="5FD2CE3E" w14:textId="77777777" w:rsidR="00E76FEF" w:rsidRDefault="00E76FEF" w:rsidP="00E76FEF">
          <w:r>
            <w:t xml:space="preserve">This document uses the term authorizing official (AO) and IA. For systems with a Joint Authorization Board (JAB) provisional authorization to operate (P-ATO), AO refers primarily to the JAB unless this document explicitly says Agency AO and IA </w:t>
          </w:r>
          <w:proofErr w:type="gramStart"/>
          <w:r>
            <w:t>refers</w:t>
          </w:r>
          <w:proofErr w:type="gramEnd"/>
          <w:r>
            <w:t xml:space="preserve"> primarily to a </w:t>
          </w:r>
          <w:proofErr w:type="spellStart"/>
          <w:r>
            <w:t>FedRAMP</w:t>
          </w:r>
          <w:proofErr w:type="spellEnd"/>
          <w:r>
            <w:t xml:space="preserve"> accredited Third Party Assessment Organization (3PAO). For systems with a </w:t>
          </w:r>
          <w:proofErr w:type="spellStart"/>
          <w:r>
            <w:t>FedRAMP</w:t>
          </w:r>
          <w:proofErr w:type="spellEnd"/>
          <w:r>
            <w:t xml:space="preserve"> Agency authorization to operate (ATO), AO refers to each leveraging Agency’s AO.</w:t>
          </w:r>
        </w:p>
        <w:p w14:paraId="353EFB56" w14:textId="77777777" w:rsidR="00E76FEF" w:rsidRDefault="00E76FEF" w:rsidP="00E76FEF">
          <w:pPr>
            <w:pStyle w:val="Heading1"/>
            <w:numPr>
              <w:ilvl w:val="0"/>
              <w:numId w:val="0"/>
            </w:numPr>
            <w:ind w:left="540" w:hanging="540"/>
          </w:pPr>
          <w:bookmarkStart w:id="11" w:name="_Toc520015982"/>
          <w:bookmarkStart w:id="12" w:name="_Toc383782714"/>
          <w:bookmarkStart w:id="13" w:name="_Toc377389451"/>
          <w:bookmarkStart w:id="14" w:name="_Toc355976026"/>
          <w:bookmarkStart w:id="15" w:name="_Toc522515712"/>
          <w:r>
            <w:t>Who should use this document?</w:t>
          </w:r>
          <w:bookmarkEnd w:id="11"/>
          <w:bookmarkEnd w:id="12"/>
          <w:bookmarkEnd w:id="13"/>
          <w:bookmarkEnd w:id="14"/>
          <w:bookmarkEnd w:id="15"/>
        </w:p>
        <w:p w14:paraId="4C3CF1C6" w14:textId="77777777" w:rsidR="00E76FEF" w:rsidRDefault="00E76FEF" w:rsidP="00E76FEF">
          <w:r>
            <w:t xml:space="preserve">This document is intended to be used by IAs to report their assessment of a CSP’s eligibility to use the </w:t>
          </w:r>
          <w:proofErr w:type="spellStart"/>
          <w:r>
            <w:t>FedRAMP</w:t>
          </w:r>
          <w:proofErr w:type="spellEnd"/>
          <w:r>
            <w:t xml:space="preserve"> New Cloud Service or Feature On-boarding process. U.S. government authorization officials may use the completed version of this document to make risk-based decisions.</w:t>
          </w:r>
        </w:p>
        <w:p w14:paraId="59142979" w14:textId="77777777" w:rsidR="00E76FEF" w:rsidRDefault="00E76FEF" w:rsidP="00E76FEF">
          <w:pPr>
            <w:pStyle w:val="Heading1"/>
            <w:numPr>
              <w:ilvl w:val="0"/>
              <w:numId w:val="0"/>
            </w:numPr>
            <w:ind w:left="540" w:hanging="540"/>
          </w:pPr>
          <w:bookmarkStart w:id="16" w:name="_Toc520015983"/>
          <w:bookmarkStart w:id="17" w:name="_Toc383782716"/>
          <w:bookmarkStart w:id="18" w:name="_Toc383689499"/>
          <w:bookmarkStart w:id="19" w:name="_Toc522515713"/>
          <w:bookmarkEnd w:id="10"/>
          <w:r>
            <w:t>How to contact us</w:t>
          </w:r>
          <w:bookmarkEnd w:id="16"/>
          <w:bookmarkEnd w:id="17"/>
          <w:bookmarkEnd w:id="18"/>
          <w:bookmarkEnd w:id="19"/>
        </w:p>
        <w:p w14:paraId="7587DA0D" w14:textId="77777777" w:rsidR="00E76FEF" w:rsidRDefault="00E76FEF" w:rsidP="00E76FEF">
          <w:pPr>
            <w:rPr>
              <w:i/>
            </w:rPr>
          </w:pPr>
          <w:r>
            <w:t xml:space="preserve">Questions about </w:t>
          </w:r>
          <w:proofErr w:type="spellStart"/>
          <w:r>
            <w:t>FedRAMP</w:t>
          </w:r>
          <w:proofErr w:type="spellEnd"/>
          <w:r>
            <w:t xml:space="preserve"> or this document may be directed to </w:t>
          </w:r>
          <w:hyperlink r:id="rId13" w:history="1">
            <w:r>
              <w:rPr>
                <w:rStyle w:val="Hyperlink"/>
                <w:i/>
              </w:rPr>
              <w:t>info@fedramp.gov</w:t>
            </w:r>
          </w:hyperlink>
          <w:r>
            <w:rPr>
              <w:i/>
            </w:rPr>
            <w:t xml:space="preserve">.  </w:t>
          </w:r>
        </w:p>
        <w:p w14:paraId="77C50F6B" w14:textId="5462F7DD" w:rsidR="00E76FEF" w:rsidRDefault="00E76FEF" w:rsidP="00E76FEF">
          <w:pPr>
            <w:rPr>
              <w:color w:val="646564" w:themeColor="text1" w:themeTint="BF"/>
            </w:rPr>
            <w:sectPr w:rsidR="00E76FEF" w:rsidSect="00A506E5">
              <w:headerReference w:type="default" r:id="rId14"/>
              <w:footerReference w:type="default" r:id="rId15"/>
              <w:pgSz w:w="12240" w:h="15840" w:code="1"/>
              <w:pgMar w:top="1944" w:right="1440" w:bottom="1728" w:left="1440" w:header="504" w:footer="432" w:gutter="0"/>
              <w:pgNumType w:fmt="lowerRoman" w:start="1"/>
              <w:cols w:space="720"/>
              <w:docGrid w:linePitch="360"/>
            </w:sectPr>
          </w:pPr>
          <w:r>
            <w:t xml:space="preserve">For more information about </w:t>
          </w:r>
          <w:proofErr w:type="spellStart"/>
          <w:r>
            <w:t>FedRAMP</w:t>
          </w:r>
          <w:proofErr w:type="spellEnd"/>
          <w:r>
            <w:t xml:space="preserve">, visit the website at </w:t>
          </w:r>
          <w:hyperlink r:id="rId16" w:history="1">
            <w:r w:rsidRPr="007C0857">
              <w:rPr>
                <w:rStyle w:val="Hyperlink"/>
              </w:rPr>
              <w:t>https://www.fedramp.gov</w:t>
            </w:r>
          </w:hyperlink>
        </w:p>
        <w:p w14:paraId="47164512" w14:textId="77777777" w:rsidR="008151E9" w:rsidRPr="00891096" w:rsidRDefault="008151E9" w:rsidP="00891096">
          <w:pPr>
            <w:pStyle w:val="TOCHeading"/>
          </w:pPr>
          <w:r w:rsidRPr="00891096">
            <w:lastRenderedPageBreak/>
            <w:t>TABLE OF CONTENTS</w:t>
          </w:r>
        </w:p>
        <w:sdt>
          <w:sdtPr>
            <w:rPr>
              <w:b w:val="0"/>
              <w:bCs/>
              <w:iCs/>
              <w:caps w:val="0"/>
            </w:rPr>
            <w:id w:val="-798213423"/>
            <w:docPartObj>
              <w:docPartGallery w:val="Table of Contents"/>
              <w:docPartUnique/>
            </w:docPartObj>
          </w:sdtPr>
          <w:sdtEndPr>
            <w:rPr>
              <w:b/>
              <w:bCs w:val="0"/>
              <w:iCs w:val="0"/>
              <w:caps/>
            </w:rPr>
          </w:sdtEndPr>
          <w:sdtContent>
            <w:p w14:paraId="3DB3A29A" w14:textId="77777777" w:rsidR="00C81F00" w:rsidRDefault="00E63C26">
              <w:pPr>
                <w:pStyle w:val="TOC1"/>
                <w:rPr>
                  <w:b w:val="0"/>
                  <w:caps w:val="0"/>
                  <w:color w:val="auto"/>
                  <w:sz w:val="22"/>
                </w:rPr>
              </w:pPr>
              <w:r>
                <w:fldChar w:fldCharType="begin"/>
              </w:r>
              <w:r>
                <w:instrText xml:space="preserve"> TOC \o "1-3" \h \z \t "Heading Appendix,1" </w:instrText>
              </w:r>
              <w:r>
                <w:fldChar w:fldCharType="separate"/>
              </w:r>
              <w:hyperlink w:anchor="_Toc522515710" w:history="1">
                <w:r w:rsidR="00C81F00" w:rsidRPr="00283691">
                  <w:rPr>
                    <w:rStyle w:val="Hyperlink"/>
                  </w:rPr>
                  <w:t>Executive Summary</w:t>
                </w:r>
                <w:r w:rsidR="00C81F00">
                  <w:rPr>
                    <w:webHidden/>
                  </w:rPr>
                  <w:tab/>
                </w:r>
                <w:r w:rsidR="00C81F00">
                  <w:rPr>
                    <w:webHidden/>
                  </w:rPr>
                  <w:fldChar w:fldCharType="begin"/>
                </w:r>
                <w:r w:rsidR="00C81F00">
                  <w:rPr>
                    <w:webHidden/>
                  </w:rPr>
                  <w:instrText xml:space="preserve"> PAGEREF _Toc522515710 \h </w:instrText>
                </w:r>
                <w:r w:rsidR="00C81F00">
                  <w:rPr>
                    <w:webHidden/>
                  </w:rPr>
                </w:r>
                <w:r w:rsidR="00C81F00">
                  <w:rPr>
                    <w:webHidden/>
                  </w:rPr>
                  <w:fldChar w:fldCharType="separate"/>
                </w:r>
                <w:r w:rsidR="00C81F00">
                  <w:rPr>
                    <w:webHidden/>
                  </w:rPr>
                  <w:t>i</w:t>
                </w:r>
                <w:r w:rsidR="00C81F00">
                  <w:rPr>
                    <w:webHidden/>
                  </w:rPr>
                  <w:fldChar w:fldCharType="end"/>
                </w:r>
              </w:hyperlink>
            </w:p>
            <w:p w14:paraId="2F71CDA2" w14:textId="77777777" w:rsidR="00C81F00" w:rsidRDefault="0041698F">
              <w:pPr>
                <w:pStyle w:val="TOC1"/>
                <w:rPr>
                  <w:b w:val="0"/>
                  <w:caps w:val="0"/>
                  <w:color w:val="auto"/>
                  <w:sz w:val="22"/>
                </w:rPr>
              </w:pPr>
              <w:hyperlink w:anchor="_Toc522515711" w:history="1">
                <w:r w:rsidR="00C81F00" w:rsidRPr="00283691">
                  <w:rPr>
                    <w:rStyle w:val="Hyperlink"/>
                  </w:rPr>
                  <w:t>About this document</w:t>
                </w:r>
                <w:r w:rsidR="00C81F00">
                  <w:rPr>
                    <w:webHidden/>
                  </w:rPr>
                  <w:tab/>
                </w:r>
                <w:r w:rsidR="00C81F00">
                  <w:rPr>
                    <w:webHidden/>
                  </w:rPr>
                  <w:fldChar w:fldCharType="begin"/>
                </w:r>
                <w:r w:rsidR="00C81F00">
                  <w:rPr>
                    <w:webHidden/>
                  </w:rPr>
                  <w:instrText xml:space="preserve"> PAGEREF _Toc522515711 \h </w:instrText>
                </w:r>
                <w:r w:rsidR="00C81F00">
                  <w:rPr>
                    <w:webHidden/>
                  </w:rPr>
                </w:r>
                <w:r w:rsidR="00C81F00">
                  <w:rPr>
                    <w:webHidden/>
                  </w:rPr>
                  <w:fldChar w:fldCharType="separate"/>
                </w:r>
                <w:r w:rsidR="00C81F00">
                  <w:rPr>
                    <w:webHidden/>
                  </w:rPr>
                  <w:t>iv</w:t>
                </w:r>
                <w:r w:rsidR="00C81F00">
                  <w:rPr>
                    <w:webHidden/>
                  </w:rPr>
                  <w:fldChar w:fldCharType="end"/>
                </w:r>
              </w:hyperlink>
            </w:p>
            <w:p w14:paraId="3BEA7D12" w14:textId="77777777" w:rsidR="00C81F00" w:rsidRDefault="0041698F">
              <w:pPr>
                <w:pStyle w:val="TOC1"/>
                <w:rPr>
                  <w:b w:val="0"/>
                  <w:caps w:val="0"/>
                  <w:color w:val="auto"/>
                  <w:sz w:val="22"/>
                </w:rPr>
              </w:pPr>
              <w:hyperlink w:anchor="_Toc522515712" w:history="1">
                <w:r w:rsidR="00C81F00" w:rsidRPr="00283691">
                  <w:rPr>
                    <w:rStyle w:val="Hyperlink"/>
                  </w:rPr>
                  <w:t>Who should use this document?</w:t>
                </w:r>
                <w:r w:rsidR="00C81F00">
                  <w:rPr>
                    <w:webHidden/>
                  </w:rPr>
                  <w:tab/>
                </w:r>
                <w:r w:rsidR="00C81F00">
                  <w:rPr>
                    <w:webHidden/>
                  </w:rPr>
                  <w:fldChar w:fldCharType="begin"/>
                </w:r>
                <w:r w:rsidR="00C81F00">
                  <w:rPr>
                    <w:webHidden/>
                  </w:rPr>
                  <w:instrText xml:space="preserve"> PAGEREF _Toc522515712 \h </w:instrText>
                </w:r>
                <w:r w:rsidR="00C81F00">
                  <w:rPr>
                    <w:webHidden/>
                  </w:rPr>
                </w:r>
                <w:r w:rsidR="00C81F00">
                  <w:rPr>
                    <w:webHidden/>
                  </w:rPr>
                  <w:fldChar w:fldCharType="separate"/>
                </w:r>
                <w:r w:rsidR="00C81F00">
                  <w:rPr>
                    <w:webHidden/>
                  </w:rPr>
                  <w:t>iv</w:t>
                </w:r>
                <w:r w:rsidR="00C81F00">
                  <w:rPr>
                    <w:webHidden/>
                  </w:rPr>
                  <w:fldChar w:fldCharType="end"/>
                </w:r>
              </w:hyperlink>
            </w:p>
            <w:p w14:paraId="2DCCDE60" w14:textId="77777777" w:rsidR="00C81F00" w:rsidRDefault="0041698F">
              <w:pPr>
                <w:pStyle w:val="TOC1"/>
                <w:rPr>
                  <w:b w:val="0"/>
                  <w:caps w:val="0"/>
                  <w:color w:val="auto"/>
                  <w:sz w:val="22"/>
                </w:rPr>
              </w:pPr>
              <w:hyperlink w:anchor="_Toc522515713" w:history="1">
                <w:r w:rsidR="00C81F00" w:rsidRPr="00283691">
                  <w:rPr>
                    <w:rStyle w:val="Hyperlink"/>
                  </w:rPr>
                  <w:t>How to contact us</w:t>
                </w:r>
                <w:r w:rsidR="00C81F00">
                  <w:rPr>
                    <w:webHidden/>
                  </w:rPr>
                  <w:tab/>
                </w:r>
                <w:r w:rsidR="00C81F00">
                  <w:rPr>
                    <w:webHidden/>
                  </w:rPr>
                  <w:fldChar w:fldCharType="begin"/>
                </w:r>
                <w:r w:rsidR="00C81F00">
                  <w:rPr>
                    <w:webHidden/>
                  </w:rPr>
                  <w:instrText xml:space="preserve"> PAGEREF _Toc522515713 \h </w:instrText>
                </w:r>
                <w:r w:rsidR="00C81F00">
                  <w:rPr>
                    <w:webHidden/>
                  </w:rPr>
                </w:r>
                <w:r w:rsidR="00C81F00">
                  <w:rPr>
                    <w:webHidden/>
                  </w:rPr>
                  <w:fldChar w:fldCharType="separate"/>
                </w:r>
                <w:r w:rsidR="00C81F00">
                  <w:rPr>
                    <w:webHidden/>
                  </w:rPr>
                  <w:t>iv</w:t>
                </w:r>
                <w:r w:rsidR="00C81F00">
                  <w:rPr>
                    <w:webHidden/>
                  </w:rPr>
                  <w:fldChar w:fldCharType="end"/>
                </w:r>
              </w:hyperlink>
            </w:p>
            <w:p w14:paraId="277BE39D" w14:textId="77777777" w:rsidR="00C81F00" w:rsidRDefault="0041698F">
              <w:pPr>
                <w:pStyle w:val="TOC1"/>
                <w:rPr>
                  <w:b w:val="0"/>
                  <w:caps w:val="0"/>
                  <w:color w:val="auto"/>
                  <w:sz w:val="22"/>
                </w:rPr>
              </w:pPr>
              <w:hyperlink w:anchor="_Toc522515714" w:history="1">
                <w:r w:rsidR="00C81F00" w:rsidRPr="00283691">
                  <w:rPr>
                    <w:rStyle w:val="Hyperlink"/>
                  </w:rPr>
                  <w:t>1.</w:t>
                </w:r>
                <w:r w:rsidR="00C81F00">
                  <w:rPr>
                    <w:b w:val="0"/>
                    <w:caps w:val="0"/>
                    <w:color w:val="auto"/>
                    <w:sz w:val="22"/>
                  </w:rPr>
                  <w:tab/>
                </w:r>
                <w:r w:rsidR="00C81F00" w:rsidRPr="00283691">
                  <w:rPr>
                    <w:rStyle w:val="Hyperlink"/>
                  </w:rPr>
                  <w:t>Introduction</w:t>
                </w:r>
                <w:r w:rsidR="00C81F00">
                  <w:rPr>
                    <w:webHidden/>
                  </w:rPr>
                  <w:tab/>
                </w:r>
                <w:r w:rsidR="00C81F00">
                  <w:rPr>
                    <w:webHidden/>
                  </w:rPr>
                  <w:fldChar w:fldCharType="begin"/>
                </w:r>
                <w:r w:rsidR="00C81F00">
                  <w:rPr>
                    <w:webHidden/>
                  </w:rPr>
                  <w:instrText xml:space="preserve"> PAGEREF _Toc522515714 \h </w:instrText>
                </w:r>
                <w:r w:rsidR="00C81F00">
                  <w:rPr>
                    <w:webHidden/>
                  </w:rPr>
                </w:r>
                <w:r w:rsidR="00C81F00">
                  <w:rPr>
                    <w:webHidden/>
                  </w:rPr>
                  <w:fldChar w:fldCharType="separate"/>
                </w:r>
                <w:r w:rsidR="00C81F00">
                  <w:rPr>
                    <w:webHidden/>
                  </w:rPr>
                  <w:t>3</w:t>
                </w:r>
                <w:r w:rsidR="00C81F00">
                  <w:rPr>
                    <w:webHidden/>
                  </w:rPr>
                  <w:fldChar w:fldCharType="end"/>
                </w:r>
              </w:hyperlink>
            </w:p>
            <w:p w14:paraId="56D7D699" w14:textId="77777777" w:rsidR="00C81F00" w:rsidRDefault="0041698F">
              <w:pPr>
                <w:pStyle w:val="TOC2"/>
                <w:tabs>
                  <w:tab w:val="left" w:pos="1100"/>
                </w:tabs>
                <w:rPr>
                  <w:b w:val="0"/>
                  <w:bCs w:val="0"/>
                  <w:color w:val="auto"/>
                  <w:sz w:val="22"/>
                </w:rPr>
              </w:pPr>
              <w:hyperlink w:anchor="_Toc522515715" w:history="1">
                <w:r w:rsidR="00C81F00" w:rsidRPr="00283691">
                  <w:rPr>
                    <w:rStyle w:val="Hyperlink"/>
                  </w:rPr>
                  <w:t>1.1.</w:t>
                </w:r>
                <w:r w:rsidR="00C81F00">
                  <w:rPr>
                    <w:b w:val="0"/>
                    <w:bCs w:val="0"/>
                    <w:color w:val="auto"/>
                    <w:sz w:val="22"/>
                  </w:rPr>
                  <w:tab/>
                </w:r>
                <w:r w:rsidR="00C81F00" w:rsidRPr="00283691">
                  <w:rPr>
                    <w:rStyle w:val="Hyperlink"/>
                  </w:rPr>
                  <w:t>Applicable Laws and Regulations</w:t>
                </w:r>
                <w:r w:rsidR="00C81F00">
                  <w:rPr>
                    <w:webHidden/>
                  </w:rPr>
                  <w:tab/>
                </w:r>
                <w:r w:rsidR="00C81F00">
                  <w:rPr>
                    <w:webHidden/>
                  </w:rPr>
                  <w:fldChar w:fldCharType="begin"/>
                </w:r>
                <w:r w:rsidR="00C81F00">
                  <w:rPr>
                    <w:webHidden/>
                  </w:rPr>
                  <w:instrText xml:space="preserve"> PAGEREF _Toc522515715 \h </w:instrText>
                </w:r>
                <w:r w:rsidR="00C81F00">
                  <w:rPr>
                    <w:webHidden/>
                  </w:rPr>
                </w:r>
                <w:r w:rsidR="00C81F00">
                  <w:rPr>
                    <w:webHidden/>
                  </w:rPr>
                  <w:fldChar w:fldCharType="separate"/>
                </w:r>
                <w:r w:rsidR="00C81F00">
                  <w:rPr>
                    <w:webHidden/>
                  </w:rPr>
                  <w:t>3</w:t>
                </w:r>
                <w:r w:rsidR="00C81F00">
                  <w:rPr>
                    <w:webHidden/>
                  </w:rPr>
                  <w:fldChar w:fldCharType="end"/>
                </w:r>
              </w:hyperlink>
            </w:p>
            <w:p w14:paraId="3150A03F" w14:textId="77777777" w:rsidR="00C81F00" w:rsidRDefault="0041698F">
              <w:pPr>
                <w:pStyle w:val="TOC2"/>
                <w:tabs>
                  <w:tab w:val="left" w:pos="1100"/>
                </w:tabs>
                <w:rPr>
                  <w:b w:val="0"/>
                  <w:bCs w:val="0"/>
                  <w:color w:val="auto"/>
                  <w:sz w:val="22"/>
                </w:rPr>
              </w:pPr>
              <w:hyperlink w:anchor="_Toc522515716" w:history="1">
                <w:r w:rsidR="00C81F00" w:rsidRPr="00283691">
                  <w:rPr>
                    <w:rStyle w:val="Hyperlink"/>
                  </w:rPr>
                  <w:t>1.2.</w:t>
                </w:r>
                <w:r w:rsidR="00C81F00">
                  <w:rPr>
                    <w:b w:val="0"/>
                    <w:bCs w:val="0"/>
                    <w:color w:val="auto"/>
                    <w:sz w:val="22"/>
                  </w:rPr>
                  <w:tab/>
                </w:r>
                <w:r w:rsidR="00C81F00" w:rsidRPr="00283691">
                  <w:rPr>
                    <w:rStyle w:val="Hyperlink"/>
                  </w:rPr>
                  <w:t>Applicable Standards and Guidance</w:t>
                </w:r>
                <w:r w:rsidR="00C81F00">
                  <w:rPr>
                    <w:webHidden/>
                  </w:rPr>
                  <w:tab/>
                </w:r>
                <w:r w:rsidR="00C81F00">
                  <w:rPr>
                    <w:webHidden/>
                  </w:rPr>
                  <w:fldChar w:fldCharType="begin"/>
                </w:r>
                <w:r w:rsidR="00C81F00">
                  <w:rPr>
                    <w:webHidden/>
                  </w:rPr>
                  <w:instrText xml:space="preserve"> PAGEREF _Toc522515716 \h </w:instrText>
                </w:r>
                <w:r w:rsidR="00C81F00">
                  <w:rPr>
                    <w:webHidden/>
                  </w:rPr>
                </w:r>
                <w:r w:rsidR="00C81F00">
                  <w:rPr>
                    <w:webHidden/>
                  </w:rPr>
                  <w:fldChar w:fldCharType="separate"/>
                </w:r>
                <w:r w:rsidR="00C81F00">
                  <w:rPr>
                    <w:webHidden/>
                  </w:rPr>
                  <w:t>3</w:t>
                </w:r>
                <w:r w:rsidR="00C81F00">
                  <w:rPr>
                    <w:webHidden/>
                  </w:rPr>
                  <w:fldChar w:fldCharType="end"/>
                </w:r>
              </w:hyperlink>
            </w:p>
            <w:p w14:paraId="7D20639B" w14:textId="77777777" w:rsidR="00C81F00" w:rsidRDefault="0041698F">
              <w:pPr>
                <w:pStyle w:val="TOC2"/>
                <w:tabs>
                  <w:tab w:val="left" w:pos="1100"/>
                </w:tabs>
                <w:rPr>
                  <w:b w:val="0"/>
                  <w:bCs w:val="0"/>
                  <w:color w:val="auto"/>
                  <w:sz w:val="22"/>
                </w:rPr>
              </w:pPr>
              <w:hyperlink w:anchor="_Toc522515717" w:history="1">
                <w:r w:rsidR="00C81F00" w:rsidRPr="00283691">
                  <w:rPr>
                    <w:rStyle w:val="Hyperlink"/>
                  </w:rPr>
                  <w:t>1.3.</w:t>
                </w:r>
                <w:r w:rsidR="00C81F00">
                  <w:rPr>
                    <w:b w:val="0"/>
                    <w:bCs w:val="0"/>
                    <w:color w:val="auto"/>
                    <w:sz w:val="22"/>
                  </w:rPr>
                  <w:tab/>
                </w:r>
                <w:r w:rsidR="00C81F00" w:rsidRPr="00283691">
                  <w:rPr>
                    <w:rStyle w:val="Hyperlink"/>
                  </w:rPr>
                  <w:t>Purpose</w:t>
                </w:r>
                <w:r w:rsidR="00C81F00">
                  <w:rPr>
                    <w:webHidden/>
                  </w:rPr>
                  <w:tab/>
                </w:r>
                <w:r w:rsidR="00C81F00">
                  <w:rPr>
                    <w:webHidden/>
                  </w:rPr>
                  <w:fldChar w:fldCharType="begin"/>
                </w:r>
                <w:r w:rsidR="00C81F00">
                  <w:rPr>
                    <w:webHidden/>
                  </w:rPr>
                  <w:instrText xml:space="preserve"> PAGEREF _Toc522515717 \h </w:instrText>
                </w:r>
                <w:r w:rsidR="00C81F00">
                  <w:rPr>
                    <w:webHidden/>
                  </w:rPr>
                </w:r>
                <w:r w:rsidR="00C81F00">
                  <w:rPr>
                    <w:webHidden/>
                  </w:rPr>
                  <w:fldChar w:fldCharType="separate"/>
                </w:r>
                <w:r w:rsidR="00C81F00">
                  <w:rPr>
                    <w:webHidden/>
                  </w:rPr>
                  <w:t>4</w:t>
                </w:r>
                <w:r w:rsidR="00C81F00">
                  <w:rPr>
                    <w:webHidden/>
                  </w:rPr>
                  <w:fldChar w:fldCharType="end"/>
                </w:r>
              </w:hyperlink>
            </w:p>
            <w:p w14:paraId="5E9A1F87" w14:textId="77777777" w:rsidR="00C81F00" w:rsidRDefault="0041698F">
              <w:pPr>
                <w:pStyle w:val="TOC2"/>
                <w:tabs>
                  <w:tab w:val="left" w:pos="1100"/>
                </w:tabs>
                <w:rPr>
                  <w:b w:val="0"/>
                  <w:bCs w:val="0"/>
                  <w:color w:val="auto"/>
                  <w:sz w:val="22"/>
                </w:rPr>
              </w:pPr>
              <w:hyperlink w:anchor="_Toc522515718" w:history="1">
                <w:r w:rsidR="00C81F00" w:rsidRPr="00283691">
                  <w:rPr>
                    <w:rStyle w:val="Hyperlink"/>
                  </w:rPr>
                  <w:t>1.4.</w:t>
                </w:r>
                <w:r w:rsidR="00C81F00">
                  <w:rPr>
                    <w:b w:val="0"/>
                    <w:bCs w:val="0"/>
                    <w:color w:val="auto"/>
                    <w:sz w:val="22"/>
                  </w:rPr>
                  <w:tab/>
                </w:r>
                <w:r w:rsidR="00C81F00" w:rsidRPr="00283691">
                  <w:rPr>
                    <w:rStyle w:val="Hyperlink"/>
                  </w:rPr>
                  <w:t>Scope</w:t>
                </w:r>
                <w:r w:rsidR="00C81F00">
                  <w:rPr>
                    <w:webHidden/>
                  </w:rPr>
                  <w:tab/>
                </w:r>
                <w:r w:rsidR="00C81F00">
                  <w:rPr>
                    <w:webHidden/>
                  </w:rPr>
                  <w:fldChar w:fldCharType="begin"/>
                </w:r>
                <w:r w:rsidR="00C81F00">
                  <w:rPr>
                    <w:webHidden/>
                  </w:rPr>
                  <w:instrText xml:space="preserve"> PAGEREF _Toc522515718 \h </w:instrText>
                </w:r>
                <w:r w:rsidR="00C81F00">
                  <w:rPr>
                    <w:webHidden/>
                  </w:rPr>
                </w:r>
                <w:r w:rsidR="00C81F00">
                  <w:rPr>
                    <w:webHidden/>
                  </w:rPr>
                  <w:fldChar w:fldCharType="separate"/>
                </w:r>
                <w:r w:rsidR="00C81F00">
                  <w:rPr>
                    <w:webHidden/>
                  </w:rPr>
                  <w:t>4</w:t>
                </w:r>
                <w:r w:rsidR="00C81F00">
                  <w:rPr>
                    <w:webHidden/>
                  </w:rPr>
                  <w:fldChar w:fldCharType="end"/>
                </w:r>
              </w:hyperlink>
            </w:p>
            <w:p w14:paraId="59B85F60" w14:textId="77777777" w:rsidR="00C81F00" w:rsidRDefault="0041698F">
              <w:pPr>
                <w:pStyle w:val="TOC1"/>
                <w:rPr>
                  <w:b w:val="0"/>
                  <w:caps w:val="0"/>
                  <w:color w:val="auto"/>
                  <w:sz w:val="22"/>
                </w:rPr>
              </w:pPr>
              <w:hyperlink w:anchor="_Toc522515719" w:history="1">
                <w:r w:rsidR="00C81F00" w:rsidRPr="00283691">
                  <w:rPr>
                    <w:rStyle w:val="Hyperlink"/>
                  </w:rPr>
                  <w:t>2.</w:t>
                </w:r>
                <w:r w:rsidR="00C81F00">
                  <w:rPr>
                    <w:b w:val="0"/>
                    <w:caps w:val="0"/>
                    <w:color w:val="auto"/>
                    <w:sz w:val="22"/>
                  </w:rPr>
                  <w:tab/>
                </w:r>
                <w:r w:rsidR="00C81F00" w:rsidRPr="00283691">
                  <w:rPr>
                    <w:rStyle w:val="Hyperlink"/>
                  </w:rPr>
                  <w:t>System Overview</w:t>
                </w:r>
                <w:r w:rsidR="00C81F00">
                  <w:rPr>
                    <w:webHidden/>
                  </w:rPr>
                  <w:tab/>
                </w:r>
                <w:r w:rsidR="00C81F00">
                  <w:rPr>
                    <w:webHidden/>
                  </w:rPr>
                  <w:fldChar w:fldCharType="begin"/>
                </w:r>
                <w:r w:rsidR="00C81F00">
                  <w:rPr>
                    <w:webHidden/>
                  </w:rPr>
                  <w:instrText xml:space="preserve"> PAGEREF _Toc522515719 \h </w:instrText>
                </w:r>
                <w:r w:rsidR="00C81F00">
                  <w:rPr>
                    <w:webHidden/>
                  </w:rPr>
                </w:r>
                <w:r w:rsidR="00C81F00">
                  <w:rPr>
                    <w:webHidden/>
                  </w:rPr>
                  <w:fldChar w:fldCharType="separate"/>
                </w:r>
                <w:r w:rsidR="00C81F00">
                  <w:rPr>
                    <w:webHidden/>
                  </w:rPr>
                  <w:t>6</w:t>
                </w:r>
                <w:r w:rsidR="00C81F00">
                  <w:rPr>
                    <w:webHidden/>
                  </w:rPr>
                  <w:fldChar w:fldCharType="end"/>
                </w:r>
              </w:hyperlink>
            </w:p>
            <w:p w14:paraId="112FBDD8" w14:textId="77777777" w:rsidR="00C81F00" w:rsidRDefault="0041698F">
              <w:pPr>
                <w:pStyle w:val="TOC2"/>
                <w:tabs>
                  <w:tab w:val="left" w:pos="1100"/>
                </w:tabs>
                <w:rPr>
                  <w:b w:val="0"/>
                  <w:bCs w:val="0"/>
                  <w:color w:val="auto"/>
                  <w:sz w:val="22"/>
                </w:rPr>
              </w:pPr>
              <w:hyperlink w:anchor="_Toc522515720" w:history="1">
                <w:r w:rsidR="00C81F00" w:rsidRPr="00283691">
                  <w:rPr>
                    <w:rStyle w:val="Hyperlink"/>
                  </w:rPr>
                  <w:t>2.1.</w:t>
                </w:r>
                <w:r w:rsidR="00C81F00">
                  <w:rPr>
                    <w:b w:val="0"/>
                    <w:bCs w:val="0"/>
                    <w:color w:val="auto"/>
                    <w:sz w:val="22"/>
                  </w:rPr>
                  <w:tab/>
                </w:r>
                <w:r w:rsidR="00C81F00" w:rsidRPr="00283691">
                  <w:rPr>
                    <w:rStyle w:val="Hyperlink"/>
                  </w:rPr>
                  <w:t>Security Categorization</w:t>
                </w:r>
                <w:r w:rsidR="00C81F00">
                  <w:rPr>
                    <w:webHidden/>
                  </w:rPr>
                  <w:tab/>
                </w:r>
                <w:r w:rsidR="00C81F00">
                  <w:rPr>
                    <w:webHidden/>
                  </w:rPr>
                  <w:fldChar w:fldCharType="begin"/>
                </w:r>
                <w:r w:rsidR="00C81F00">
                  <w:rPr>
                    <w:webHidden/>
                  </w:rPr>
                  <w:instrText xml:space="preserve"> PAGEREF _Toc522515720 \h </w:instrText>
                </w:r>
                <w:r w:rsidR="00C81F00">
                  <w:rPr>
                    <w:webHidden/>
                  </w:rPr>
                </w:r>
                <w:r w:rsidR="00C81F00">
                  <w:rPr>
                    <w:webHidden/>
                  </w:rPr>
                  <w:fldChar w:fldCharType="separate"/>
                </w:r>
                <w:r w:rsidR="00C81F00">
                  <w:rPr>
                    <w:webHidden/>
                  </w:rPr>
                  <w:t>6</w:t>
                </w:r>
                <w:r w:rsidR="00C81F00">
                  <w:rPr>
                    <w:webHidden/>
                  </w:rPr>
                  <w:fldChar w:fldCharType="end"/>
                </w:r>
              </w:hyperlink>
            </w:p>
            <w:p w14:paraId="6F92C462" w14:textId="77777777" w:rsidR="00C81F00" w:rsidRDefault="0041698F">
              <w:pPr>
                <w:pStyle w:val="TOC2"/>
                <w:tabs>
                  <w:tab w:val="left" w:pos="1100"/>
                </w:tabs>
                <w:rPr>
                  <w:b w:val="0"/>
                  <w:bCs w:val="0"/>
                  <w:color w:val="auto"/>
                  <w:sz w:val="22"/>
                </w:rPr>
              </w:pPr>
              <w:hyperlink w:anchor="_Toc522515721" w:history="1">
                <w:r w:rsidR="00C81F00" w:rsidRPr="00283691">
                  <w:rPr>
                    <w:rStyle w:val="Hyperlink"/>
                  </w:rPr>
                  <w:t>2.2.</w:t>
                </w:r>
                <w:r w:rsidR="00C81F00">
                  <w:rPr>
                    <w:b w:val="0"/>
                    <w:bCs w:val="0"/>
                    <w:color w:val="auto"/>
                    <w:sz w:val="22"/>
                  </w:rPr>
                  <w:tab/>
                </w:r>
                <w:r w:rsidR="00C81F00" w:rsidRPr="00283691">
                  <w:rPr>
                    <w:rStyle w:val="Hyperlink"/>
                  </w:rPr>
                  <w:t>System Description</w:t>
                </w:r>
                <w:r w:rsidR="00C81F00">
                  <w:rPr>
                    <w:webHidden/>
                  </w:rPr>
                  <w:tab/>
                </w:r>
                <w:r w:rsidR="00C81F00">
                  <w:rPr>
                    <w:webHidden/>
                  </w:rPr>
                  <w:fldChar w:fldCharType="begin"/>
                </w:r>
                <w:r w:rsidR="00C81F00">
                  <w:rPr>
                    <w:webHidden/>
                  </w:rPr>
                  <w:instrText xml:space="preserve"> PAGEREF _Toc522515721 \h </w:instrText>
                </w:r>
                <w:r w:rsidR="00C81F00">
                  <w:rPr>
                    <w:webHidden/>
                  </w:rPr>
                </w:r>
                <w:r w:rsidR="00C81F00">
                  <w:rPr>
                    <w:webHidden/>
                  </w:rPr>
                  <w:fldChar w:fldCharType="separate"/>
                </w:r>
                <w:r w:rsidR="00C81F00">
                  <w:rPr>
                    <w:webHidden/>
                  </w:rPr>
                  <w:t>6</w:t>
                </w:r>
                <w:r w:rsidR="00C81F00">
                  <w:rPr>
                    <w:webHidden/>
                  </w:rPr>
                  <w:fldChar w:fldCharType="end"/>
                </w:r>
              </w:hyperlink>
            </w:p>
            <w:p w14:paraId="6C84D74A" w14:textId="77777777" w:rsidR="00C81F00" w:rsidRDefault="0041698F">
              <w:pPr>
                <w:pStyle w:val="TOC2"/>
                <w:tabs>
                  <w:tab w:val="left" w:pos="1100"/>
                </w:tabs>
                <w:rPr>
                  <w:b w:val="0"/>
                  <w:bCs w:val="0"/>
                  <w:color w:val="auto"/>
                  <w:sz w:val="22"/>
                </w:rPr>
              </w:pPr>
              <w:hyperlink w:anchor="_Toc522515722" w:history="1">
                <w:r w:rsidR="00C81F00" w:rsidRPr="00283691">
                  <w:rPr>
                    <w:rStyle w:val="Hyperlink"/>
                  </w:rPr>
                  <w:t>2.3.</w:t>
                </w:r>
                <w:r w:rsidR="00C81F00">
                  <w:rPr>
                    <w:b w:val="0"/>
                    <w:bCs w:val="0"/>
                    <w:color w:val="auto"/>
                    <w:sz w:val="22"/>
                  </w:rPr>
                  <w:tab/>
                </w:r>
                <w:r w:rsidR="00C81F00" w:rsidRPr="00283691">
                  <w:rPr>
                    <w:rStyle w:val="Hyperlink"/>
                  </w:rPr>
                  <w:t>Purpose of System</w:t>
                </w:r>
                <w:r w:rsidR="00C81F00">
                  <w:rPr>
                    <w:webHidden/>
                  </w:rPr>
                  <w:tab/>
                </w:r>
                <w:r w:rsidR="00C81F00">
                  <w:rPr>
                    <w:webHidden/>
                  </w:rPr>
                  <w:fldChar w:fldCharType="begin"/>
                </w:r>
                <w:r w:rsidR="00C81F00">
                  <w:rPr>
                    <w:webHidden/>
                  </w:rPr>
                  <w:instrText xml:space="preserve"> PAGEREF _Toc522515722 \h </w:instrText>
                </w:r>
                <w:r w:rsidR="00C81F00">
                  <w:rPr>
                    <w:webHidden/>
                  </w:rPr>
                </w:r>
                <w:r w:rsidR="00C81F00">
                  <w:rPr>
                    <w:webHidden/>
                  </w:rPr>
                  <w:fldChar w:fldCharType="separate"/>
                </w:r>
                <w:r w:rsidR="00C81F00">
                  <w:rPr>
                    <w:webHidden/>
                  </w:rPr>
                  <w:t>6</w:t>
                </w:r>
                <w:r w:rsidR="00C81F00">
                  <w:rPr>
                    <w:webHidden/>
                  </w:rPr>
                  <w:fldChar w:fldCharType="end"/>
                </w:r>
              </w:hyperlink>
            </w:p>
            <w:p w14:paraId="3F441D1B" w14:textId="77777777" w:rsidR="00C81F00" w:rsidRDefault="0041698F">
              <w:pPr>
                <w:pStyle w:val="TOC2"/>
                <w:tabs>
                  <w:tab w:val="left" w:pos="1100"/>
                </w:tabs>
                <w:rPr>
                  <w:b w:val="0"/>
                  <w:bCs w:val="0"/>
                  <w:color w:val="auto"/>
                  <w:sz w:val="22"/>
                </w:rPr>
              </w:pPr>
              <w:hyperlink w:anchor="_Toc522515723" w:history="1">
                <w:r w:rsidR="00C81F00" w:rsidRPr="00283691">
                  <w:rPr>
                    <w:rStyle w:val="Hyperlink"/>
                  </w:rPr>
                  <w:t>2.4.</w:t>
                </w:r>
                <w:r w:rsidR="00C81F00">
                  <w:rPr>
                    <w:b w:val="0"/>
                    <w:bCs w:val="0"/>
                    <w:color w:val="auto"/>
                    <w:sz w:val="22"/>
                  </w:rPr>
                  <w:tab/>
                </w:r>
                <w:r w:rsidR="00C81F00" w:rsidRPr="00283691">
                  <w:rPr>
                    <w:rStyle w:val="Hyperlink"/>
                  </w:rPr>
                  <w:t>New Service(s) or Feature(s)</w:t>
                </w:r>
                <w:r w:rsidR="00C81F00">
                  <w:rPr>
                    <w:webHidden/>
                  </w:rPr>
                  <w:tab/>
                </w:r>
                <w:r w:rsidR="00C81F00">
                  <w:rPr>
                    <w:webHidden/>
                  </w:rPr>
                  <w:fldChar w:fldCharType="begin"/>
                </w:r>
                <w:r w:rsidR="00C81F00">
                  <w:rPr>
                    <w:webHidden/>
                  </w:rPr>
                  <w:instrText xml:space="preserve"> PAGEREF _Toc522515723 \h </w:instrText>
                </w:r>
                <w:r w:rsidR="00C81F00">
                  <w:rPr>
                    <w:webHidden/>
                  </w:rPr>
                </w:r>
                <w:r w:rsidR="00C81F00">
                  <w:rPr>
                    <w:webHidden/>
                  </w:rPr>
                  <w:fldChar w:fldCharType="separate"/>
                </w:r>
                <w:r w:rsidR="00C81F00">
                  <w:rPr>
                    <w:webHidden/>
                  </w:rPr>
                  <w:t>7</w:t>
                </w:r>
                <w:r w:rsidR="00C81F00">
                  <w:rPr>
                    <w:webHidden/>
                  </w:rPr>
                  <w:fldChar w:fldCharType="end"/>
                </w:r>
              </w:hyperlink>
            </w:p>
            <w:p w14:paraId="331D6BF4" w14:textId="77777777" w:rsidR="00C81F00" w:rsidRDefault="0041698F">
              <w:pPr>
                <w:pStyle w:val="TOC2"/>
                <w:tabs>
                  <w:tab w:val="left" w:pos="1100"/>
                </w:tabs>
                <w:rPr>
                  <w:b w:val="0"/>
                  <w:bCs w:val="0"/>
                  <w:color w:val="auto"/>
                  <w:sz w:val="22"/>
                </w:rPr>
              </w:pPr>
              <w:hyperlink w:anchor="_Toc522515724" w:history="1">
                <w:r w:rsidR="00C81F00" w:rsidRPr="00283691">
                  <w:rPr>
                    <w:rStyle w:val="Hyperlink"/>
                    <w:lang w:eastAsia="zh-TW"/>
                  </w:rPr>
                  <w:t>2.5.</w:t>
                </w:r>
                <w:r w:rsidR="00C81F00">
                  <w:rPr>
                    <w:b w:val="0"/>
                    <w:bCs w:val="0"/>
                    <w:color w:val="auto"/>
                    <w:sz w:val="22"/>
                  </w:rPr>
                  <w:tab/>
                </w:r>
                <w:r w:rsidR="00C81F00" w:rsidRPr="00283691">
                  <w:rPr>
                    <w:rStyle w:val="Hyperlink"/>
                  </w:rPr>
                  <w:t>Static Architecture and Controls Description</w:t>
                </w:r>
                <w:r w:rsidR="00C81F00">
                  <w:rPr>
                    <w:webHidden/>
                  </w:rPr>
                  <w:tab/>
                </w:r>
                <w:r w:rsidR="00C81F00">
                  <w:rPr>
                    <w:webHidden/>
                  </w:rPr>
                  <w:fldChar w:fldCharType="begin"/>
                </w:r>
                <w:r w:rsidR="00C81F00">
                  <w:rPr>
                    <w:webHidden/>
                  </w:rPr>
                  <w:instrText xml:space="preserve"> PAGEREF _Toc522515724 \h </w:instrText>
                </w:r>
                <w:r w:rsidR="00C81F00">
                  <w:rPr>
                    <w:webHidden/>
                  </w:rPr>
                </w:r>
                <w:r w:rsidR="00C81F00">
                  <w:rPr>
                    <w:webHidden/>
                  </w:rPr>
                  <w:fldChar w:fldCharType="separate"/>
                </w:r>
                <w:r w:rsidR="00C81F00">
                  <w:rPr>
                    <w:webHidden/>
                  </w:rPr>
                  <w:t>7</w:t>
                </w:r>
                <w:r w:rsidR="00C81F00">
                  <w:rPr>
                    <w:webHidden/>
                  </w:rPr>
                  <w:fldChar w:fldCharType="end"/>
                </w:r>
              </w:hyperlink>
            </w:p>
            <w:p w14:paraId="0AC32CA3" w14:textId="77777777" w:rsidR="00C81F00" w:rsidRDefault="0041698F">
              <w:pPr>
                <w:pStyle w:val="TOC2"/>
                <w:tabs>
                  <w:tab w:val="left" w:pos="1100"/>
                </w:tabs>
                <w:rPr>
                  <w:b w:val="0"/>
                  <w:bCs w:val="0"/>
                  <w:color w:val="auto"/>
                  <w:sz w:val="22"/>
                </w:rPr>
              </w:pPr>
              <w:hyperlink w:anchor="_Toc522515725" w:history="1">
                <w:r w:rsidR="00C81F00" w:rsidRPr="00283691">
                  <w:rPr>
                    <w:rStyle w:val="Hyperlink"/>
                    <w:lang w:eastAsia="zh-TW"/>
                  </w:rPr>
                  <w:t>2.6.</w:t>
                </w:r>
                <w:r w:rsidR="00C81F00">
                  <w:rPr>
                    <w:b w:val="0"/>
                    <w:bCs w:val="0"/>
                    <w:color w:val="auto"/>
                    <w:sz w:val="22"/>
                  </w:rPr>
                  <w:tab/>
                </w:r>
                <w:r w:rsidR="00C81F00" w:rsidRPr="00283691">
                  <w:rPr>
                    <w:rStyle w:val="Hyperlink"/>
                  </w:rPr>
                  <w:t>Configuration Management &amp; System Development Lifecycle (SDLC)</w:t>
                </w:r>
                <w:r w:rsidR="00C81F00">
                  <w:rPr>
                    <w:webHidden/>
                  </w:rPr>
                  <w:tab/>
                </w:r>
                <w:r w:rsidR="00C81F00">
                  <w:rPr>
                    <w:webHidden/>
                  </w:rPr>
                  <w:fldChar w:fldCharType="begin"/>
                </w:r>
                <w:r w:rsidR="00C81F00">
                  <w:rPr>
                    <w:webHidden/>
                  </w:rPr>
                  <w:instrText xml:space="preserve"> PAGEREF _Toc522515725 \h </w:instrText>
                </w:r>
                <w:r w:rsidR="00C81F00">
                  <w:rPr>
                    <w:webHidden/>
                  </w:rPr>
                </w:r>
                <w:r w:rsidR="00C81F00">
                  <w:rPr>
                    <w:webHidden/>
                  </w:rPr>
                  <w:fldChar w:fldCharType="separate"/>
                </w:r>
                <w:r w:rsidR="00C81F00">
                  <w:rPr>
                    <w:webHidden/>
                  </w:rPr>
                  <w:t>8</w:t>
                </w:r>
                <w:r w:rsidR="00C81F00">
                  <w:rPr>
                    <w:webHidden/>
                  </w:rPr>
                  <w:fldChar w:fldCharType="end"/>
                </w:r>
              </w:hyperlink>
            </w:p>
            <w:p w14:paraId="7C941724" w14:textId="77777777" w:rsidR="00C81F00" w:rsidRDefault="0041698F">
              <w:pPr>
                <w:pStyle w:val="TOC2"/>
                <w:tabs>
                  <w:tab w:val="left" w:pos="1100"/>
                </w:tabs>
                <w:rPr>
                  <w:b w:val="0"/>
                  <w:bCs w:val="0"/>
                  <w:color w:val="auto"/>
                  <w:sz w:val="22"/>
                </w:rPr>
              </w:pPr>
              <w:hyperlink w:anchor="_Toc522515726" w:history="1">
                <w:r w:rsidR="00C81F00" w:rsidRPr="00283691">
                  <w:rPr>
                    <w:rStyle w:val="Hyperlink"/>
                    <w:lang w:eastAsia="zh-TW"/>
                  </w:rPr>
                  <w:t>2.7.</w:t>
                </w:r>
                <w:r w:rsidR="00C81F00">
                  <w:rPr>
                    <w:b w:val="0"/>
                    <w:bCs w:val="0"/>
                    <w:color w:val="auto"/>
                    <w:sz w:val="22"/>
                  </w:rPr>
                  <w:tab/>
                </w:r>
                <w:r w:rsidR="00C81F00" w:rsidRPr="00283691">
                  <w:rPr>
                    <w:rStyle w:val="Hyperlink"/>
                  </w:rPr>
                  <w:t>CSP Continuous Monitoring</w:t>
                </w:r>
                <w:r w:rsidR="00C81F00">
                  <w:rPr>
                    <w:webHidden/>
                  </w:rPr>
                  <w:tab/>
                </w:r>
                <w:r w:rsidR="00C81F00">
                  <w:rPr>
                    <w:webHidden/>
                  </w:rPr>
                  <w:fldChar w:fldCharType="begin"/>
                </w:r>
                <w:r w:rsidR="00C81F00">
                  <w:rPr>
                    <w:webHidden/>
                  </w:rPr>
                  <w:instrText xml:space="preserve"> PAGEREF _Toc522515726 \h </w:instrText>
                </w:r>
                <w:r w:rsidR="00C81F00">
                  <w:rPr>
                    <w:webHidden/>
                  </w:rPr>
                </w:r>
                <w:r w:rsidR="00C81F00">
                  <w:rPr>
                    <w:webHidden/>
                  </w:rPr>
                  <w:fldChar w:fldCharType="separate"/>
                </w:r>
                <w:r w:rsidR="00C81F00">
                  <w:rPr>
                    <w:webHidden/>
                  </w:rPr>
                  <w:t>8</w:t>
                </w:r>
                <w:r w:rsidR="00C81F00">
                  <w:rPr>
                    <w:webHidden/>
                  </w:rPr>
                  <w:fldChar w:fldCharType="end"/>
                </w:r>
              </w:hyperlink>
            </w:p>
            <w:p w14:paraId="5848CD8B" w14:textId="77777777" w:rsidR="00C81F00" w:rsidRDefault="0041698F">
              <w:pPr>
                <w:pStyle w:val="TOC1"/>
                <w:rPr>
                  <w:b w:val="0"/>
                  <w:caps w:val="0"/>
                  <w:color w:val="auto"/>
                  <w:sz w:val="22"/>
                </w:rPr>
              </w:pPr>
              <w:hyperlink w:anchor="_Toc522515727" w:history="1">
                <w:r w:rsidR="00C81F00" w:rsidRPr="00283691">
                  <w:rPr>
                    <w:rStyle w:val="Hyperlink"/>
                  </w:rPr>
                  <w:t>3.</w:t>
                </w:r>
                <w:r w:rsidR="00C81F00">
                  <w:rPr>
                    <w:b w:val="0"/>
                    <w:caps w:val="0"/>
                    <w:color w:val="auto"/>
                    <w:sz w:val="22"/>
                  </w:rPr>
                  <w:tab/>
                </w:r>
                <w:r w:rsidR="00C81F00" w:rsidRPr="00283691">
                  <w:rPr>
                    <w:rStyle w:val="Hyperlink"/>
                  </w:rPr>
                  <w:t>On-Boarding Assessment</w:t>
                </w:r>
                <w:r w:rsidR="00C81F00">
                  <w:rPr>
                    <w:webHidden/>
                  </w:rPr>
                  <w:tab/>
                </w:r>
                <w:r w:rsidR="00C81F00">
                  <w:rPr>
                    <w:webHidden/>
                  </w:rPr>
                  <w:fldChar w:fldCharType="begin"/>
                </w:r>
                <w:r w:rsidR="00C81F00">
                  <w:rPr>
                    <w:webHidden/>
                  </w:rPr>
                  <w:instrText xml:space="preserve"> PAGEREF _Toc522515727 \h </w:instrText>
                </w:r>
                <w:r w:rsidR="00C81F00">
                  <w:rPr>
                    <w:webHidden/>
                  </w:rPr>
                </w:r>
                <w:r w:rsidR="00C81F00">
                  <w:rPr>
                    <w:webHidden/>
                  </w:rPr>
                  <w:fldChar w:fldCharType="separate"/>
                </w:r>
                <w:r w:rsidR="00C81F00">
                  <w:rPr>
                    <w:webHidden/>
                  </w:rPr>
                  <w:t>9</w:t>
                </w:r>
                <w:r w:rsidR="00C81F00">
                  <w:rPr>
                    <w:webHidden/>
                  </w:rPr>
                  <w:fldChar w:fldCharType="end"/>
                </w:r>
              </w:hyperlink>
            </w:p>
            <w:p w14:paraId="7C0224EF" w14:textId="77777777" w:rsidR="00C81F00" w:rsidRDefault="0041698F">
              <w:pPr>
                <w:pStyle w:val="TOC2"/>
                <w:tabs>
                  <w:tab w:val="left" w:pos="1100"/>
                </w:tabs>
                <w:rPr>
                  <w:b w:val="0"/>
                  <w:bCs w:val="0"/>
                  <w:color w:val="auto"/>
                  <w:sz w:val="22"/>
                </w:rPr>
              </w:pPr>
              <w:hyperlink w:anchor="_Toc522515728" w:history="1">
                <w:r w:rsidR="00C81F00" w:rsidRPr="00283691">
                  <w:rPr>
                    <w:rStyle w:val="Hyperlink"/>
                  </w:rPr>
                  <w:t>3.1.</w:t>
                </w:r>
                <w:r w:rsidR="00C81F00">
                  <w:rPr>
                    <w:b w:val="0"/>
                    <w:bCs w:val="0"/>
                    <w:color w:val="auto"/>
                    <w:sz w:val="22"/>
                  </w:rPr>
                  <w:tab/>
                </w:r>
                <w:r w:rsidR="00C81F00" w:rsidRPr="00283691">
                  <w:rPr>
                    <w:rStyle w:val="Hyperlink"/>
                  </w:rPr>
                  <w:t>Validation of static architecture and controls</w:t>
                </w:r>
                <w:r w:rsidR="00C81F00">
                  <w:rPr>
                    <w:webHidden/>
                  </w:rPr>
                  <w:tab/>
                </w:r>
                <w:r w:rsidR="00C81F00">
                  <w:rPr>
                    <w:webHidden/>
                  </w:rPr>
                  <w:fldChar w:fldCharType="begin"/>
                </w:r>
                <w:r w:rsidR="00C81F00">
                  <w:rPr>
                    <w:webHidden/>
                  </w:rPr>
                  <w:instrText xml:space="preserve"> PAGEREF _Toc522515728 \h </w:instrText>
                </w:r>
                <w:r w:rsidR="00C81F00">
                  <w:rPr>
                    <w:webHidden/>
                  </w:rPr>
                </w:r>
                <w:r w:rsidR="00C81F00">
                  <w:rPr>
                    <w:webHidden/>
                  </w:rPr>
                  <w:fldChar w:fldCharType="separate"/>
                </w:r>
                <w:r w:rsidR="00C81F00">
                  <w:rPr>
                    <w:webHidden/>
                  </w:rPr>
                  <w:t>9</w:t>
                </w:r>
                <w:r w:rsidR="00C81F00">
                  <w:rPr>
                    <w:webHidden/>
                  </w:rPr>
                  <w:fldChar w:fldCharType="end"/>
                </w:r>
              </w:hyperlink>
            </w:p>
            <w:p w14:paraId="794FE40D" w14:textId="77777777" w:rsidR="00C81F00" w:rsidRDefault="0041698F">
              <w:pPr>
                <w:pStyle w:val="TOC3"/>
                <w:rPr>
                  <w:bCs w:val="0"/>
                  <w:iCs w:val="0"/>
                  <w:color w:val="auto"/>
                  <w:sz w:val="22"/>
                </w:rPr>
              </w:pPr>
              <w:hyperlink w:anchor="_Toc522515729" w:history="1">
                <w:r w:rsidR="00C81F00" w:rsidRPr="00283691">
                  <w:rPr>
                    <w:rStyle w:val="Hyperlink"/>
                  </w:rPr>
                  <w:t>3.1.1.</w:t>
                </w:r>
                <w:r w:rsidR="00C81F00">
                  <w:rPr>
                    <w:bCs w:val="0"/>
                    <w:iCs w:val="0"/>
                    <w:color w:val="auto"/>
                    <w:sz w:val="22"/>
                  </w:rPr>
                  <w:tab/>
                </w:r>
                <w:r w:rsidR="00C81F00" w:rsidRPr="00283691">
                  <w:rPr>
                    <w:rStyle w:val="Hyperlink"/>
                  </w:rPr>
                  <w:t>Methodology and Findings</w:t>
                </w:r>
                <w:r w:rsidR="00C81F00">
                  <w:rPr>
                    <w:webHidden/>
                  </w:rPr>
                  <w:tab/>
                </w:r>
                <w:r w:rsidR="00C81F00">
                  <w:rPr>
                    <w:webHidden/>
                  </w:rPr>
                  <w:fldChar w:fldCharType="begin"/>
                </w:r>
                <w:r w:rsidR="00C81F00">
                  <w:rPr>
                    <w:webHidden/>
                  </w:rPr>
                  <w:instrText xml:space="preserve"> PAGEREF _Toc522515729 \h </w:instrText>
                </w:r>
                <w:r w:rsidR="00C81F00">
                  <w:rPr>
                    <w:webHidden/>
                  </w:rPr>
                </w:r>
                <w:r w:rsidR="00C81F00">
                  <w:rPr>
                    <w:webHidden/>
                  </w:rPr>
                  <w:fldChar w:fldCharType="separate"/>
                </w:r>
                <w:r w:rsidR="00C81F00">
                  <w:rPr>
                    <w:webHidden/>
                  </w:rPr>
                  <w:t>9</w:t>
                </w:r>
                <w:r w:rsidR="00C81F00">
                  <w:rPr>
                    <w:webHidden/>
                  </w:rPr>
                  <w:fldChar w:fldCharType="end"/>
                </w:r>
              </w:hyperlink>
            </w:p>
            <w:p w14:paraId="08ECB10D" w14:textId="77777777" w:rsidR="00C81F00" w:rsidRDefault="0041698F">
              <w:pPr>
                <w:pStyle w:val="TOC2"/>
                <w:tabs>
                  <w:tab w:val="left" w:pos="1100"/>
                </w:tabs>
                <w:rPr>
                  <w:b w:val="0"/>
                  <w:bCs w:val="0"/>
                  <w:color w:val="auto"/>
                  <w:sz w:val="22"/>
                </w:rPr>
              </w:pPr>
              <w:hyperlink w:anchor="_Toc522515730" w:history="1">
                <w:r w:rsidR="00C81F00" w:rsidRPr="00283691">
                  <w:rPr>
                    <w:rStyle w:val="Hyperlink"/>
                  </w:rPr>
                  <w:t>3.2.</w:t>
                </w:r>
                <w:r w:rsidR="00C81F00">
                  <w:rPr>
                    <w:b w:val="0"/>
                    <w:bCs w:val="0"/>
                    <w:color w:val="auto"/>
                    <w:sz w:val="22"/>
                  </w:rPr>
                  <w:tab/>
                </w:r>
                <w:r w:rsidR="00C81F00" w:rsidRPr="00283691">
                  <w:rPr>
                    <w:rStyle w:val="Hyperlink"/>
                  </w:rPr>
                  <w:t>Validation of CM and SDLC</w:t>
                </w:r>
                <w:r w:rsidR="00C81F00">
                  <w:rPr>
                    <w:webHidden/>
                  </w:rPr>
                  <w:tab/>
                </w:r>
                <w:r w:rsidR="00C81F00">
                  <w:rPr>
                    <w:webHidden/>
                  </w:rPr>
                  <w:fldChar w:fldCharType="begin"/>
                </w:r>
                <w:r w:rsidR="00C81F00">
                  <w:rPr>
                    <w:webHidden/>
                  </w:rPr>
                  <w:instrText xml:space="preserve"> PAGEREF _Toc522515730 \h </w:instrText>
                </w:r>
                <w:r w:rsidR="00C81F00">
                  <w:rPr>
                    <w:webHidden/>
                  </w:rPr>
                </w:r>
                <w:r w:rsidR="00C81F00">
                  <w:rPr>
                    <w:webHidden/>
                  </w:rPr>
                  <w:fldChar w:fldCharType="separate"/>
                </w:r>
                <w:r w:rsidR="00C81F00">
                  <w:rPr>
                    <w:webHidden/>
                  </w:rPr>
                  <w:t>10</w:t>
                </w:r>
                <w:r w:rsidR="00C81F00">
                  <w:rPr>
                    <w:webHidden/>
                  </w:rPr>
                  <w:fldChar w:fldCharType="end"/>
                </w:r>
              </w:hyperlink>
            </w:p>
            <w:p w14:paraId="7B50E99B" w14:textId="77777777" w:rsidR="00C81F00" w:rsidRDefault="0041698F">
              <w:pPr>
                <w:pStyle w:val="TOC3"/>
                <w:rPr>
                  <w:bCs w:val="0"/>
                  <w:iCs w:val="0"/>
                  <w:color w:val="auto"/>
                  <w:sz w:val="22"/>
                </w:rPr>
              </w:pPr>
              <w:hyperlink w:anchor="_Toc522515731" w:history="1">
                <w:r w:rsidR="00C81F00" w:rsidRPr="00283691">
                  <w:rPr>
                    <w:rStyle w:val="Hyperlink"/>
                  </w:rPr>
                  <w:t>3.2.1.</w:t>
                </w:r>
                <w:r w:rsidR="00C81F00">
                  <w:rPr>
                    <w:bCs w:val="0"/>
                    <w:iCs w:val="0"/>
                    <w:color w:val="auto"/>
                    <w:sz w:val="22"/>
                  </w:rPr>
                  <w:tab/>
                </w:r>
                <w:r w:rsidR="00C81F00" w:rsidRPr="00283691">
                  <w:rPr>
                    <w:rStyle w:val="Hyperlink"/>
                  </w:rPr>
                  <w:t>Methodology and Findings</w:t>
                </w:r>
                <w:r w:rsidR="00C81F00">
                  <w:rPr>
                    <w:webHidden/>
                  </w:rPr>
                  <w:tab/>
                </w:r>
                <w:r w:rsidR="00C81F00">
                  <w:rPr>
                    <w:webHidden/>
                  </w:rPr>
                  <w:fldChar w:fldCharType="begin"/>
                </w:r>
                <w:r w:rsidR="00C81F00">
                  <w:rPr>
                    <w:webHidden/>
                  </w:rPr>
                  <w:instrText xml:space="preserve"> PAGEREF _Toc522515731 \h </w:instrText>
                </w:r>
                <w:r w:rsidR="00C81F00">
                  <w:rPr>
                    <w:webHidden/>
                  </w:rPr>
                </w:r>
                <w:r w:rsidR="00C81F00">
                  <w:rPr>
                    <w:webHidden/>
                  </w:rPr>
                  <w:fldChar w:fldCharType="separate"/>
                </w:r>
                <w:r w:rsidR="00C81F00">
                  <w:rPr>
                    <w:webHidden/>
                  </w:rPr>
                  <w:t>10</w:t>
                </w:r>
                <w:r w:rsidR="00C81F00">
                  <w:rPr>
                    <w:webHidden/>
                  </w:rPr>
                  <w:fldChar w:fldCharType="end"/>
                </w:r>
              </w:hyperlink>
            </w:p>
            <w:p w14:paraId="6A1ECDC0" w14:textId="77777777" w:rsidR="00C81F00" w:rsidRDefault="0041698F">
              <w:pPr>
                <w:pStyle w:val="TOC2"/>
                <w:tabs>
                  <w:tab w:val="left" w:pos="1100"/>
                </w:tabs>
                <w:rPr>
                  <w:b w:val="0"/>
                  <w:bCs w:val="0"/>
                  <w:color w:val="auto"/>
                  <w:sz w:val="22"/>
                </w:rPr>
              </w:pPr>
              <w:hyperlink w:anchor="_Toc522515732" w:history="1">
                <w:r w:rsidR="00C81F00" w:rsidRPr="00283691">
                  <w:rPr>
                    <w:rStyle w:val="Hyperlink"/>
                  </w:rPr>
                  <w:t>3.3.</w:t>
                </w:r>
                <w:r w:rsidR="00C81F00">
                  <w:rPr>
                    <w:b w:val="0"/>
                    <w:bCs w:val="0"/>
                    <w:color w:val="auto"/>
                    <w:sz w:val="22"/>
                  </w:rPr>
                  <w:tab/>
                </w:r>
                <w:r w:rsidR="00C81F00" w:rsidRPr="00283691">
                  <w:rPr>
                    <w:rStyle w:val="Hyperlink"/>
                  </w:rPr>
                  <w:t>Validation of Continuous Monitoring</w:t>
                </w:r>
                <w:r w:rsidR="00C81F00">
                  <w:rPr>
                    <w:webHidden/>
                  </w:rPr>
                  <w:tab/>
                </w:r>
                <w:r w:rsidR="00C81F00">
                  <w:rPr>
                    <w:webHidden/>
                  </w:rPr>
                  <w:fldChar w:fldCharType="begin"/>
                </w:r>
                <w:r w:rsidR="00C81F00">
                  <w:rPr>
                    <w:webHidden/>
                  </w:rPr>
                  <w:instrText xml:space="preserve"> PAGEREF _Toc522515732 \h </w:instrText>
                </w:r>
                <w:r w:rsidR="00C81F00">
                  <w:rPr>
                    <w:webHidden/>
                  </w:rPr>
                </w:r>
                <w:r w:rsidR="00C81F00">
                  <w:rPr>
                    <w:webHidden/>
                  </w:rPr>
                  <w:fldChar w:fldCharType="separate"/>
                </w:r>
                <w:r w:rsidR="00C81F00">
                  <w:rPr>
                    <w:webHidden/>
                  </w:rPr>
                  <w:t>11</w:t>
                </w:r>
                <w:r w:rsidR="00C81F00">
                  <w:rPr>
                    <w:webHidden/>
                  </w:rPr>
                  <w:fldChar w:fldCharType="end"/>
                </w:r>
              </w:hyperlink>
            </w:p>
            <w:p w14:paraId="3AC83510" w14:textId="77777777" w:rsidR="00C81F00" w:rsidRDefault="0041698F">
              <w:pPr>
                <w:pStyle w:val="TOC3"/>
                <w:rPr>
                  <w:bCs w:val="0"/>
                  <w:iCs w:val="0"/>
                  <w:color w:val="auto"/>
                  <w:sz w:val="22"/>
                </w:rPr>
              </w:pPr>
              <w:hyperlink w:anchor="_Toc522515733" w:history="1">
                <w:r w:rsidR="00C81F00" w:rsidRPr="00283691">
                  <w:rPr>
                    <w:rStyle w:val="Hyperlink"/>
                  </w:rPr>
                  <w:t>3.3.1.</w:t>
                </w:r>
                <w:r w:rsidR="00C81F00">
                  <w:rPr>
                    <w:bCs w:val="0"/>
                    <w:iCs w:val="0"/>
                    <w:color w:val="auto"/>
                    <w:sz w:val="22"/>
                  </w:rPr>
                  <w:tab/>
                </w:r>
                <w:r w:rsidR="00C81F00" w:rsidRPr="00283691">
                  <w:rPr>
                    <w:rStyle w:val="Hyperlink"/>
                  </w:rPr>
                  <w:t>Methodology</w:t>
                </w:r>
                <w:r w:rsidR="00C81F00">
                  <w:rPr>
                    <w:webHidden/>
                  </w:rPr>
                  <w:tab/>
                </w:r>
                <w:r w:rsidR="00C81F00">
                  <w:rPr>
                    <w:webHidden/>
                  </w:rPr>
                  <w:fldChar w:fldCharType="begin"/>
                </w:r>
                <w:r w:rsidR="00C81F00">
                  <w:rPr>
                    <w:webHidden/>
                  </w:rPr>
                  <w:instrText xml:space="preserve"> PAGEREF _Toc522515733 \h </w:instrText>
                </w:r>
                <w:r w:rsidR="00C81F00">
                  <w:rPr>
                    <w:webHidden/>
                  </w:rPr>
                </w:r>
                <w:r w:rsidR="00C81F00">
                  <w:rPr>
                    <w:webHidden/>
                  </w:rPr>
                  <w:fldChar w:fldCharType="separate"/>
                </w:r>
                <w:r w:rsidR="00C81F00">
                  <w:rPr>
                    <w:webHidden/>
                  </w:rPr>
                  <w:t>11</w:t>
                </w:r>
                <w:r w:rsidR="00C81F00">
                  <w:rPr>
                    <w:webHidden/>
                  </w:rPr>
                  <w:fldChar w:fldCharType="end"/>
                </w:r>
              </w:hyperlink>
            </w:p>
            <w:p w14:paraId="2DA87963" w14:textId="77777777" w:rsidR="00C81F00" w:rsidRDefault="0041698F">
              <w:pPr>
                <w:pStyle w:val="TOC1"/>
                <w:rPr>
                  <w:b w:val="0"/>
                  <w:caps w:val="0"/>
                  <w:color w:val="auto"/>
                  <w:sz w:val="22"/>
                </w:rPr>
              </w:pPr>
              <w:hyperlink w:anchor="_Toc522515734" w:history="1">
                <w:r w:rsidR="00C81F00" w:rsidRPr="00283691">
                  <w:rPr>
                    <w:rStyle w:val="Hyperlink"/>
                  </w:rPr>
                  <w:t>4.</w:t>
                </w:r>
                <w:r w:rsidR="00C81F00">
                  <w:rPr>
                    <w:b w:val="0"/>
                    <w:caps w:val="0"/>
                    <w:color w:val="auto"/>
                    <w:sz w:val="22"/>
                  </w:rPr>
                  <w:tab/>
                </w:r>
                <w:r w:rsidR="00C81F00" w:rsidRPr="00283691">
                  <w:rPr>
                    <w:rStyle w:val="Hyperlink"/>
                  </w:rPr>
                  <w:t>Service/Feature Security Assessment</w:t>
                </w:r>
                <w:r w:rsidR="00C81F00">
                  <w:rPr>
                    <w:webHidden/>
                  </w:rPr>
                  <w:tab/>
                </w:r>
                <w:r w:rsidR="00C81F00">
                  <w:rPr>
                    <w:webHidden/>
                  </w:rPr>
                  <w:fldChar w:fldCharType="begin"/>
                </w:r>
                <w:r w:rsidR="00C81F00">
                  <w:rPr>
                    <w:webHidden/>
                  </w:rPr>
                  <w:instrText xml:space="preserve"> PAGEREF _Toc522515734 \h </w:instrText>
                </w:r>
                <w:r w:rsidR="00C81F00">
                  <w:rPr>
                    <w:webHidden/>
                  </w:rPr>
                </w:r>
                <w:r w:rsidR="00C81F00">
                  <w:rPr>
                    <w:webHidden/>
                  </w:rPr>
                  <w:fldChar w:fldCharType="separate"/>
                </w:r>
                <w:r w:rsidR="00C81F00">
                  <w:rPr>
                    <w:webHidden/>
                  </w:rPr>
                  <w:t>13</w:t>
                </w:r>
                <w:r w:rsidR="00C81F00">
                  <w:rPr>
                    <w:webHidden/>
                  </w:rPr>
                  <w:fldChar w:fldCharType="end"/>
                </w:r>
              </w:hyperlink>
            </w:p>
            <w:p w14:paraId="334584E3" w14:textId="77777777" w:rsidR="00C81F00" w:rsidRDefault="0041698F">
              <w:pPr>
                <w:pStyle w:val="TOC1"/>
                <w:rPr>
                  <w:b w:val="0"/>
                  <w:caps w:val="0"/>
                  <w:color w:val="auto"/>
                  <w:sz w:val="22"/>
                </w:rPr>
              </w:pPr>
              <w:hyperlink w:anchor="_Toc522515735" w:history="1">
                <w:r w:rsidR="00C81F00" w:rsidRPr="00283691">
                  <w:rPr>
                    <w:rStyle w:val="Hyperlink"/>
                  </w:rPr>
                  <w:t>5.</w:t>
                </w:r>
                <w:r w:rsidR="00C81F00">
                  <w:rPr>
                    <w:b w:val="0"/>
                    <w:caps w:val="0"/>
                    <w:color w:val="auto"/>
                    <w:sz w:val="22"/>
                  </w:rPr>
                  <w:tab/>
                </w:r>
                <w:r w:rsidR="00C81F00" w:rsidRPr="00283691">
                  <w:rPr>
                    <w:rStyle w:val="Hyperlink"/>
                  </w:rPr>
                  <w:t>Attestation and Recommendation</w:t>
                </w:r>
                <w:r w:rsidR="00C81F00">
                  <w:rPr>
                    <w:webHidden/>
                  </w:rPr>
                  <w:tab/>
                </w:r>
                <w:r w:rsidR="00C81F00">
                  <w:rPr>
                    <w:webHidden/>
                  </w:rPr>
                  <w:fldChar w:fldCharType="begin"/>
                </w:r>
                <w:r w:rsidR="00C81F00">
                  <w:rPr>
                    <w:webHidden/>
                  </w:rPr>
                  <w:instrText xml:space="preserve"> PAGEREF _Toc522515735 \h </w:instrText>
                </w:r>
                <w:r w:rsidR="00C81F00">
                  <w:rPr>
                    <w:webHidden/>
                  </w:rPr>
                </w:r>
                <w:r w:rsidR="00C81F00">
                  <w:rPr>
                    <w:webHidden/>
                  </w:rPr>
                  <w:fldChar w:fldCharType="separate"/>
                </w:r>
                <w:r w:rsidR="00C81F00">
                  <w:rPr>
                    <w:webHidden/>
                  </w:rPr>
                  <w:t>13</w:t>
                </w:r>
                <w:r w:rsidR="00C81F00">
                  <w:rPr>
                    <w:webHidden/>
                  </w:rPr>
                  <w:fldChar w:fldCharType="end"/>
                </w:r>
              </w:hyperlink>
            </w:p>
            <w:p w14:paraId="0D07BB9B" w14:textId="77777777" w:rsidR="00C81F00" w:rsidRDefault="0041698F">
              <w:pPr>
                <w:pStyle w:val="TOC1"/>
                <w:rPr>
                  <w:b w:val="0"/>
                  <w:caps w:val="0"/>
                  <w:color w:val="auto"/>
                  <w:sz w:val="22"/>
                </w:rPr>
              </w:pPr>
              <w:hyperlink w:anchor="_Toc522515736" w:history="1">
                <w:r w:rsidR="00C81F00" w:rsidRPr="00283691">
                  <w:rPr>
                    <w:rStyle w:val="Hyperlink"/>
                  </w:rPr>
                  <w:t>Appendix A – Acronyms</w:t>
                </w:r>
                <w:r w:rsidR="00C81F00">
                  <w:rPr>
                    <w:webHidden/>
                  </w:rPr>
                  <w:tab/>
                </w:r>
                <w:r w:rsidR="00C81F00">
                  <w:rPr>
                    <w:webHidden/>
                  </w:rPr>
                  <w:fldChar w:fldCharType="begin"/>
                </w:r>
                <w:r w:rsidR="00C81F00">
                  <w:rPr>
                    <w:webHidden/>
                  </w:rPr>
                  <w:instrText xml:space="preserve"> PAGEREF _Toc522515736 \h </w:instrText>
                </w:r>
                <w:r w:rsidR="00C81F00">
                  <w:rPr>
                    <w:webHidden/>
                  </w:rPr>
                </w:r>
                <w:r w:rsidR="00C81F00">
                  <w:rPr>
                    <w:webHidden/>
                  </w:rPr>
                  <w:fldChar w:fldCharType="separate"/>
                </w:r>
                <w:r w:rsidR="00C81F00">
                  <w:rPr>
                    <w:webHidden/>
                  </w:rPr>
                  <w:t>14</w:t>
                </w:r>
                <w:r w:rsidR="00C81F00">
                  <w:rPr>
                    <w:webHidden/>
                  </w:rPr>
                  <w:fldChar w:fldCharType="end"/>
                </w:r>
              </w:hyperlink>
            </w:p>
            <w:p w14:paraId="7CB4D331" w14:textId="77777777" w:rsidR="00C81F00" w:rsidRDefault="0041698F">
              <w:pPr>
                <w:pStyle w:val="TOC1"/>
                <w:rPr>
                  <w:b w:val="0"/>
                  <w:caps w:val="0"/>
                  <w:color w:val="auto"/>
                  <w:sz w:val="22"/>
                </w:rPr>
              </w:pPr>
              <w:hyperlink w:anchor="_Toc522515737" w:history="1">
                <w:r w:rsidR="00C81F00" w:rsidRPr="00283691">
                  <w:rPr>
                    <w:rStyle w:val="Hyperlink"/>
                  </w:rPr>
                  <w:t>Appendix B – Infrastructure Scan Results</w:t>
                </w:r>
                <w:r w:rsidR="00C81F00">
                  <w:rPr>
                    <w:webHidden/>
                  </w:rPr>
                  <w:tab/>
                </w:r>
                <w:r w:rsidR="00C81F00">
                  <w:rPr>
                    <w:webHidden/>
                  </w:rPr>
                  <w:fldChar w:fldCharType="begin"/>
                </w:r>
                <w:r w:rsidR="00C81F00">
                  <w:rPr>
                    <w:webHidden/>
                  </w:rPr>
                  <w:instrText xml:space="preserve"> PAGEREF _Toc522515737 \h </w:instrText>
                </w:r>
                <w:r w:rsidR="00C81F00">
                  <w:rPr>
                    <w:webHidden/>
                  </w:rPr>
                </w:r>
                <w:r w:rsidR="00C81F00">
                  <w:rPr>
                    <w:webHidden/>
                  </w:rPr>
                  <w:fldChar w:fldCharType="separate"/>
                </w:r>
                <w:r w:rsidR="00C81F00">
                  <w:rPr>
                    <w:webHidden/>
                  </w:rPr>
                  <w:t>15</w:t>
                </w:r>
                <w:r w:rsidR="00C81F00">
                  <w:rPr>
                    <w:webHidden/>
                  </w:rPr>
                  <w:fldChar w:fldCharType="end"/>
                </w:r>
              </w:hyperlink>
            </w:p>
            <w:p w14:paraId="4016ED3F" w14:textId="77777777" w:rsidR="00C81F00" w:rsidRDefault="0041698F">
              <w:pPr>
                <w:pStyle w:val="TOC2"/>
                <w:rPr>
                  <w:b w:val="0"/>
                  <w:bCs w:val="0"/>
                  <w:color w:val="auto"/>
                  <w:sz w:val="22"/>
                </w:rPr>
              </w:pPr>
              <w:hyperlink w:anchor="_Toc522515738" w:history="1">
                <w:r w:rsidR="00C81F00" w:rsidRPr="00283691">
                  <w:rPr>
                    <w:rStyle w:val="Hyperlink"/>
                  </w:rPr>
                  <w:t>Infrastructure Scans: Inventory of Items Scanned</w:t>
                </w:r>
                <w:r w:rsidR="00C81F00">
                  <w:rPr>
                    <w:webHidden/>
                  </w:rPr>
                  <w:tab/>
                </w:r>
                <w:r w:rsidR="00C81F00">
                  <w:rPr>
                    <w:webHidden/>
                  </w:rPr>
                  <w:fldChar w:fldCharType="begin"/>
                </w:r>
                <w:r w:rsidR="00C81F00">
                  <w:rPr>
                    <w:webHidden/>
                  </w:rPr>
                  <w:instrText xml:space="preserve"> PAGEREF _Toc522515738 \h </w:instrText>
                </w:r>
                <w:r w:rsidR="00C81F00">
                  <w:rPr>
                    <w:webHidden/>
                  </w:rPr>
                </w:r>
                <w:r w:rsidR="00C81F00">
                  <w:rPr>
                    <w:webHidden/>
                  </w:rPr>
                  <w:fldChar w:fldCharType="separate"/>
                </w:r>
                <w:r w:rsidR="00C81F00">
                  <w:rPr>
                    <w:webHidden/>
                  </w:rPr>
                  <w:t>15</w:t>
                </w:r>
                <w:r w:rsidR="00C81F00">
                  <w:rPr>
                    <w:webHidden/>
                  </w:rPr>
                  <w:fldChar w:fldCharType="end"/>
                </w:r>
              </w:hyperlink>
            </w:p>
            <w:p w14:paraId="4A9859D6" w14:textId="77777777" w:rsidR="00C81F00" w:rsidRDefault="0041698F">
              <w:pPr>
                <w:pStyle w:val="TOC2"/>
                <w:rPr>
                  <w:b w:val="0"/>
                  <w:bCs w:val="0"/>
                  <w:color w:val="auto"/>
                  <w:sz w:val="22"/>
                </w:rPr>
              </w:pPr>
              <w:hyperlink w:anchor="_Toc522515739" w:history="1">
                <w:r w:rsidR="00C81F00" w:rsidRPr="00283691">
                  <w:rPr>
                    <w:rStyle w:val="Hyperlink"/>
                  </w:rPr>
                  <w:t>Infrastructure Scans: Raw Scan Results</w:t>
                </w:r>
                <w:r w:rsidR="00C81F00">
                  <w:rPr>
                    <w:webHidden/>
                  </w:rPr>
                  <w:tab/>
                </w:r>
                <w:r w:rsidR="00C81F00">
                  <w:rPr>
                    <w:webHidden/>
                  </w:rPr>
                  <w:fldChar w:fldCharType="begin"/>
                </w:r>
                <w:r w:rsidR="00C81F00">
                  <w:rPr>
                    <w:webHidden/>
                  </w:rPr>
                  <w:instrText xml:space="preserve"> PAGEREF _Toc522515739 \h </w:instrText>
                </w:r>
                <w:r w:rsidR="00C81F00">
                  <w:rPr>
                    <w:webHidden/>
                  </w:rPr>
                </w:r>
                <w:r w:rsidR="00C81F00">
                  <w:rPr>
                    <w:webHidden/>
                  </w:rPr>
                  <w:fldChar w:fldCharType="separate"/>
                </w:r>
                <w:r w:rsidR="00C81F00">
                  <w:rPr>
                    <w:webHidden/>
                  </w:rPr>
                  <w:t>15</w:t>
                </w:r>
                <w:r w:rsidR="00C81F00">
                  <w:rPr>
                    <w:webHidden/>
                  </w:rPr>
                  <w:fldChar w:fldCharType="end"/>
                </w:r>
              </w:hyperlink>
            </w:p>
            <w:p w14:paraId="51BB3950" w14:textId="77777777" w:rsidR="00C81F00" w:rsidRDefault="0041698F">
              <w:pPr>
                <w:pStyle w:val="TOC2"/>
                <w:rPr>
                  <w:b w:val="0"/>
                  <w:bCs w:val="0"/>
                  <w:color w:val="auto"/>
                  <w:sz w:val="22"/>
                </w:rPr>
              </w:pPr>
              <w:hyperlink w:anchor="_Toc522515740" w:history="1">
                <w:r w:rsidR="00C81F00" w:rsidRPr="00283691">
                  <w:rPr>
                    <w:rStyle w:val="Hyperlink"/>
                  </w:rPr>
                  <w:t>Infrastructure Scans: False Positive Reports</w:t>
                </w:r>
                <w:r w:rsidR="00C81F00">
                  <w:rPr>
                    <w:webHidden/>
                  </w:rPr>
                  <w:tab/>
                </w:r>
                <w:r w:rsidR="00C81F00">
                  <w:rPr>
                    <w:webHidden/>
                  </w:rPr>
                  <w:fldChar w:fldCharType="begin"/>
                </w:r>
                <w:r w:rsidR="00C81F00">
                  <w:rPr>
                    <w:webHidden/>
                  </w:rPr>
                  <w:instrText xml:space="preserve"> PAGEREF _Toc522515740 \h </w:instrText>
                </w:r>
                <w:r w:rsidR="00C81F00">
                  <w:rPr>
                    <w:webHidden/>
                  </w:rPr>
                </w:r>
                <w:r w:rsidR="00C81F00">
                  <w:rPr>
                    <w:webHidden/>
                  </w:rPr>
                  <w:fldChar w:fldCharType="separate"/>
                </w:r>
                <w:r w:rsidR="00C81F00">
                  <w:rPr>
                    <w:webHidden/>
                  </w:rPr>
                  <w:t>16</w:t>
                </w:r>
                <w:r w:rsidR="00C81F00">
                  <w:rPr>
                    <w:webHidden/>
                  </w:rPr>
                  <w:fldChar w:fldCharType="end"/>
                </w:r>
              </w:hyperlink>
            </w:p>
            <w:p w14:paraId="16929259" w14:textId="77777777" w:rsidR="00C81F00" w:rsidRDefault="0041698F">
              <w:pPr>
                <w:pStyle w:val="TOC1"/>
                <w:rPr>
                  <w:b w:val="0"/>
                  <w:caps w:val="0"/>
                  <w:color w:val="auto"/>
                  <w:sz w:val="22"/>
                </w:rPr>
              </w:pPr>
              <w:hyperlink w:anchor="_Toc522515741" w:history="1">
                <w:r w:rsidR="00C81F00" w:rsidRPr="00283691">
                  <w:rPr>
                    <w:rStyle w:val="Hyperlink"/>
                  </w:rPr>
                  <w:t>Appendix C – Database Scan Results</w:t>
                </w:r>
                <w:r w:rsidR="00C81F00">
                  <w:rPr>
                    <w:webHidden/>
                  </w:rPr>
                  <w:tab/>
                </w:r>
                <w:r w:rsidR="00C81F00">
                  <w:rPr>
                    <w:webHidden/>
                  </w:rPr>
                  <w:fldChar w:fldCharType="begin"/>
                </w:r>
                <w:r w:rsidR="00C81F00">
                  <w:rPr>
                    <w:webHidden/>
                  </w:rPr>
                  <w:instrText xml:space="preserve"> PAGEREF _Toc522515741 \h </w:instrText>
                </w:r>
                <w:r w:rsidR="00C81F00">
                  <w:rPr>
                    <w:webHidden/>
                  </w:rPr>
                </w:r>
                <w:r w:rsidR="00C81F00">
                  <w:rPr>
                    <w:webHidden/>
                  </w:rPr>
                  <w:fldChar w:fldCharType="separate"/>
                </w:r>
                <w:r w:rsidR="00C81F00">
                  <w:rPr>
                    <w:webHidden/>
                  </w:rPr>
                  <w:t>17</w:t>
                </w:r>
                <w:r w:rsidR="00C81F00">
                  <w:rPr>
                    <w:webHidden/>
                  </w:rPr>
                  <w:fldChar w:fldCharType="end"/>
                </w:r>
              </w:hyperlink>
            </w:p>
            <w:p w14:paraId="10052379" w14:textId="77777777" w:rsidR="00C81F00" w:rsidRDefault="0041698F">
              <w:pPr>
                <w:pStyle w:val="TOC2"/>
                <w:rPr>
                  <w:b w:val="0"/>
                  <w:bCs w:val="0"/>
                  <w:color w:val="auto"/>
                  <w:sz w:val="22"/>
                </w:rPr>
              </w:pPr>
              <w:hyperlink w:anchor="_Toc522515742" w:history="1">
                <w:r w:rsidR="00C81F00" w:rsidRPr="00283691">
                  <w:rPr>
                    <w:rStyle w:val="Hyperlink"/>
                  </w:rPr>
                  <w:t>Database Scans: Raw Scan Results</w:t>
                </w:r>
                <w:r w:rsidR="00C81F00">
                  <w:rPr>
                    <w:webHidden/>
                  </w:rPr>
                  <w:tab/>
                </w:r>
                <w:r w:rsidR="00C81F00">
                  <w:rPr>
                    <w:webHidden/>
                  </w:rPr>
                  <w:fldChar w:fldCharType="begin"/>
                </w:r>
                <w:r w:rsidR="00C81F00">
                  <w:rPr>
                    <w:webHidden/>
                  </w:rPr>
                  <w:instrText xml:space="preserve"> PAGEREF _Toc522515742 \h </w:instrText>
                </w:r>
                <w:r w:rsidR="00C81F00">
                  <w:rPr>
                    <w:webHidden/>
                  </w:rPr>
                </w:r>
                <w:r w:rsidR="00C81F00">
                  <w:rPr>
                    <w:webHidden/>
                  </w:rPr>
                  <w:fldChar w:fldCharType="separate"/>
                </w:r>
                <w:r w:rsidR="00C81F00">
                  <w:rPr>
                    <w:webHidden/>
                  </w:rPr>
                  <w:t>17</w:t>
                </w:r>
                <w:r w:rsidR="00C81F00">
                  <w:rPr>
                    <w:webHidden/>
                  </w:rPr>
                  <w:fldChar w:fldCharType="end"/>
                </w:r>
              </w:hyperlink>
            </w:p>
            <w:p w14:paraId="302E82D8" w14:textId="77777777" w:rsidR="00C81F00" w:rsidRDefault="0041698F">
              <w:pPr>
                <w:pStyle w:val="TOC2"/>
                <w:rPr>
                  <w:b w:val="0"/>
                  <w:bCs w:val="0"/>
                  <w:color w:val="auto"/>
                  <w:sz w:val="22"/>
                </w:rPr>
              </w:pPr>
              <w:hyperlink w:anchor="_Toc522515743" w:history="1">
                <w:r w:rsidR="00C81F00" w:rsidRPr="00283691">
                  <w:rPr>
                    <w:rStyle w:val="Hyperlink"/>
                  </w:rPr>
                  <w:t>Database Scans: Inventory of Databases Scanned</w:t>
                </w:r>
                <w:r w:rsidR="00C81F00">
                  <w:rPr>
                    <w:webHidden/>
                  </w:rPr>
                  <w:tab/>
                </w:r>
                <w:r w:rsidR="00C81F00">
                  <w:rPr>
                    <w:webHidden/>
                  </w:rPr>
                  <w:fldChar w:fldCharType="begin"/>
                </w:r>
                <w:r w:rsidR="00C81F00">
                  <w:rPr>
                    <w:webHidden/>
                  </w:rPr>
                  <w:instrText xml:space="preserve"> PAGEREF _Toc522515743 \h </w:instrText>
                </w:r>
                <w:r w:rsidR="00C81F00">
                  <w:rPr>
                    <w:webHidden/>
                  </w:rPr>
                </w:r>
                <w:r w:rsidR="00C81F00">
                  <w:rPr>
                    <w:webHidden/>
                  </w:rPr>
                  <w:fldChar w:fldCharType="separate"/>
                </w:r>
                <w:r w:rsidR="00C81F00">
                  <w:rPr>
                    <w:webHidden/>
                  </w:rPr>
                  <w:t>17</w:t>
                </w:r>
                <w:r w:rsidR="00C81F00">
                  <w:rPr>
                    <w:webHidden/>
                  </w:rPr>
                  <w:fldChar w:fldCharType="end"/>
                </w:r>
              </w:hyperlink>
            </w:p>
            <w:p w14:paraId="035E608E" w14:textId="77777777" w:rsidR="00C81F00" w:rsidRDefault="0041698F">
              <w:pPr>
                <w:pStyle w:val="TOC2"/>
                <w:rPr>
                  <w:b w:val="0"/>
                  <w:bCs w:val="0"/>
                  <w:color w:val="auto"/>
                  <w:sz w:val="22"/>
                </w:rPr>
              </w:pPr>
              <w:hyperlink w:anchor="_Toc522515744" w:history="1">
                <w:r w:rsidR="00C81F00" w:rsidRPr="00283691">
                  <w:rPr>
                    <w:rStyle w:val="Hyperlink"/>
                  </w:rPr>
                  <w:t>Database Scans: False Positive Reports</w:t>
                </w:r>
                <w:r w:rsidR="00C81F00">
                  <w:rPr>
                    <w:webHidden/>
                  </w:rPr>
                  <w:tab/>
                </w:r>
                <w:r w:rsidR="00C81F00">
                  <w:rPr>
                    <w:webHidden/>
                  </w:rPr>
                  <w:fldChar w:fldCharType="begin"/>
                </w:r>
                <w:r w:rsidR="00C81F00">
                  <w:rPr>
                    <w:webHidden/>
                  </w:rPr>
                  <w:instrText xml:space="preserve"> PAGEREF _Toc522515744 \h </w:instrText>
                </w:r>
                <w:r w:rsidR="00C81F00">
                  <w:rPr>
                    <w:webHidden/>
                  </w:rPr>
                </w:r>
                <w:r w:rsidR="00C81F00">
                  <w:rPr>
                    <w:webHidden/>
                  </w:rPr>
                  <w:fldChar w:fldCharType="separate"/>
                </w:r>
                <w:r w:rsidR="00C81F00">
                  <w:rPr>
                    <w:webHidden/>
                  </w:rPr>
                  <w:t>17</w:t>
                </w:r>
                <w:r w:rsidR="00C81F00">
                  <w:rPr>
                    <w:webHidden/>
                  </w:rPr>
                  <w:fldChar w:fldCharType="end"/>
                </w:r>
              </w:hyperlink>
            </w:p>
            <w:p w14:paraId="56AAD105" w14:textId="77777777" w:rsidR="00C81F00" w:rsidRDefault="0041698F">
              <w:pPr>
                <w:pStyle w:val="TOC1"/>
                <w:rPr>
                  <w:b w:val="0"/>
                  <w:caps w:val="0"/>
                  <w:color w:val="auto"/>
                  <w:sz w:val="22"/>
                </w:rPr>
              </w:pPr>
              <w:hyperlink w:anchor="_Toc522515745" w:history="1">
                <w:r w:rsidR="00C81F00" w:rsidRPr="00283691">
                  <w:rPr>
                    <w:rStyle w:val="Hyperlink"/>
                  </w:rPr>
                  <w:t>Appendix D– Web Application Scan Results</w:t>
                </w:r>
                <w:r w:rsidR="00C81F00">
                  <w:rPr>
                    <w:webHidden/>
                  </w:rPr>
                  <w:tab/>
                </w:r>
                <w:r w:rsidR="00C81F00">
                  <w:rPr>
                    <w:webHidden/>
                  </w:rPr>
                  <w:fldChar w:fldCharType="begin"/>
                </w:r>
                <w:r w:rsidR="00C81F00">
                  <w:rPr>
                    <w:webHidden/>
                  </w:rPr>
                  <w:instrText xml:space="preserve"> PAGEREF _Toc522515745 \h </w:instrText>
                </w:r>
                <w:r w:rsidR="00C81F00">
                  <w:rPr>
                    <w:webHidden/>
                  </w:rPr>
                </w:r>
                <w:r w:rsidR="00C81F00">
                  <w:rPr>
                    <w:webHidden/>
                  </w:rPr>
                  <w:fldChar w:fldCharType="separate"/>
                </w:r>
                <w:r w:rsidR="00C81F00">
                  <w:rPr>
                    <w:webHidden/>
                  </w:rPr>
                  <w:t>19</w:t>
                </w:r>
                <w:r w:rsidR="00C81F00">
                  <w:rPr>
                    <w:webHidden/>
                  </w:rPr>
                  <w:fldChar w:fldCharType="end"/>
                </w:r>
              </w:hyperlink>
            </w:p>
            <w:p w14:paraId="722197D0" w14:textId="77777777" w:rsidR="00C81F00" w:rsidRDefault="0041698F">
              <w:pPr>
                <w:pStyle w:val="TOC2"/>
                <w:rPr>
                  <w:b w:val="0"/>
                  <w:bCs w:val="0"/>
                  <w:color w:val="auto"/>
                  <w:sz w:val="22"/>
                </w:rPr>
              </w:pPr>
              <w:hyperlink w:anchor="_Toc522515746" w:history="1">
                <w:r w:rsidR="00C81F00" w:rsidRPr="00283691">
                  <w:rPr>
                    <w:rStyle w:val="Hyperlink"/>
                  </w:rPr>
                  <w:t>Web Applications Scans: Raw Scan Results</w:t>
                </w:r>
                <w:r w:rsidR="00C81F00">
                  <w:rPr>
                    <w:webHidden/>
                  </w:rPr>
                  <w:tab/>
                </w:r>
                <w:r w:rsidR="00C81F00">
                  <w:rPr>
                    <w:webHidden/>
                  </w:rPr>
                  <w:fldChar w:fldCharType="begin"/>
                </w:r>
                <w:r w:rsidR="00C81F00">
                  <w:rPr>
                    <w:webHidden/>
                  </w:rPr>
                  <w:instrText xml:space="preserve"> PAGEREF _Toc522515746 \h </w:instrText>
                </w:r>
                <w:r w:rsidR="00C81F00">
                  <w:rPr>
                    <w:webHidden/>
                  </w:rPr>
                </w:r>
                <w:r w:rsidR="00C81F00">
                  <w:rPr>
                    <w:webHidden/>
                  </w:rPr>
                  <w:fldChar w:fldCharType="separate"/>
                </w:r>
                <w:r w:rsidR="00C81F00">
                  <w:rPr>
                    <w:webHidden/>
                  </w:rPr>
                  <w:t>19</w:t>
                </w:r>
                <w:r w:rsidR="00C81F00">
                  <w:rPr>
                    <w:webHidden/>
                  </w:rPr>
                  <w:fldChar w:fldCharType="end"/>
                </w:r>
              </w:hyperlink>
            </w:p>
            <w:p w14:paraId="0DC9EF17" w14:textId="77777777" w:rsidR="00C81F00" w:rsidRDefault="0041698F">
              <w:pPr>
                <w:pStyle w:val="TOC2"/>
                <w:rPr>
                  <w:b w:val="0"/>
                  <w:bCs w:val="0"/>
                  <w:color w:val="auto"/>
                  <w:sz w:val="22"/>
                </w:rPr>
              </w:pPr>
              <w:hyperlink w:anchor="_Toc522515747" w:history="1">
                <w:r w:rsidR="00C81F00" w:rsidRPr="00283691">
                  <w:rPr>
                    <w:rStyle w:val="Hyperlink"/>
                  </w:rPr>
                  <w:t>Web Applications Scans: False Positive Reports</w:t>
                </w:r>
                <w:r w:rsidR="00C81F00">
                  <w:rPr>
                    <w:webHidden/>
                  </w:rPr>
                  <w:tab/>
                </w:r>
                <w:r w:rsidR="00C81F00">
                  <w:rPr>
                    <w:webHidden/>
                  </w:rPr>
                  <w:fldChar w:fldCharType="begin"/>
                </w:r>
                <w:r w:rsidR="00C81F00">
                  <w:rPr>
                    <w:webHidden/>
                  </w:rPr>
                  <w:instrText xml:space="preserve"> PAGEREF _Toc522515747 \h </w:instrText>
                </w:r>
                <w:r w:rsidR="00C81F00">
                  <w:rPr>
                    <w:webHidden/>
                  </w:rPr>
                </w:r>
                <w:r w:rsidR="00C81F00">
                  <w:rPr>
                    <w:webHidden/>
                  </w:rPr>
                  <w:fldChar w:fldCharType="separate"/>
                </w:r>
                <w:r w:rsidR="00C81F00">
                  <w:rPr>
                    <w:webHidden/>
                  </w:rPr>
                  <w:t>19</w:t>
                </w:r>
                <w:r w:rsidR="00C81F00">
                  <w:rPr>
                    <w:webHidden/>
                  </w:rPr>
                  <w:fldChar w:fldCharType="end"/>
                </w:r>
              </w:hyperlink>
            </w:p>
            <w:p w14:paraId="16E607D2" w14:textId="77777777" w:rsidR="00C81F00" w:rsidRDefault="0041698F">
              <w:pPr>
                <w:pStyle w:val="TOC1"/>
                <w:rPr>
                  <w:b w:val="0"/>
                  <w:caps w:val="0"/>
                  <w:color w:val="auto"/>
                  <w:sz w:val="22"/>
                </w:rPr>
              </w:pPr>
              <w:hyperlink w:anchor="_Toc522515748" w:history="1">
                <w:r w:rsidR="00C81F00" w:rsidRPr="00283691">
                  <w:rPr>
                    <w:rStyle w:val="Hyperlink"/>
                  </w:rPr>
                  <w:t>Appendix E – Other Scan Results</w:t>
                </w:r>
                <w:r w:rsidR="00C81F00">
                  <w:rPr>
                    <w:webHidden/>
                  </w:rPr>
                  <w:tab/>
                </w:r>
                <w:r w:rsidR="00C81F00">
                  <w:rPr>
                    <w:webHidden/>
                  </w:rPr>
                  <w:fldChar w:fldCharType="begin"/>
                </w:r>
                <w:r w:rsidR="00C81F00">
                  <w:rPr>
                    <w:webHidden/>
                  </w:rPr>
                  <w:instrText xml:space="preserve"> PAGEREF _Toc522515748 \h </w:instrText>
                </w:r>
                <w:r w:rsidR="00C81F00">
                  <w:rPr>
                    <w:webHidden/>
                  </w:rPr>
                </w:r>
                <w:r w:rsidR="00C81F00">
                  <w:rPr>
                    <w:webHidden/>
                  </w:rPr>
                  <w:fldChar w:fldCharType="separate"/>
                </w:r>
                <w:r w:rsidR="00C81F00">
                  <w:rPr>
                    <w:webHidden/>
                  </w:rPr>
                  <w:t>20</w:t>
                </w:r>
                <w:r w:rsidR="00C81F00">
                  <w:rPr>
                    <w:webHidden/>
                  </w:rPr>
                  <w:fldChar w:fldCharType="end"/>
                </w:r>
              </w:hyperlink>
            </w:p>
            <w:p w14:paraId="11C6BB30" w14:textId="77777777" w:rsidR="00C81F00" w:rsidRDefault="0041698F">
              <w:pPr>
                <w:pStyle w:val="TOC2"/>
                <w:rPr>
                  <w:b w:val="0"/>
                  <w:bCs w:val="0"/>
                  <w:color w:val="auto"/>
                  <w:sz w:val="22"/>
                </w:rPr>
              </w:pPr>
              <w:hyperlink w:anchor="_Toc522515749" w:history="1">
                <w:r w:rsidR="00C81F00" w:rsidRPr="00283691">
                  <w:rPr>
                    <w:rStyle w:val="Hyperlink"/>
                  </w:rPr>
                  <w:t>Other Automated &amp; Misc. Tool Results: Tools Used</w:t>
                </w:r>
                <w:r w:rsidR="00C81F00">
                  <w:rPr>
                    <w:webHidden/>
                  </w:rPr>
                  <w:tab/>
                </w:r>
                <w:r w:rsidR="00C81F00">
                  <w:rPr>
                    <w:webHidden/>
                  </w:rPr>
                  <w:fldChar w:fldCharType="begin"/>
                </w:r>
                <w:r w:rsidR="00C81F00">
                  <w:rPr>
                    <w:webHidden/>
                  </w:rPr>
                  <w:instrText xml:space="preserve"> PAGEREF _Toc522515749 \h </w:instrText>
                </w:r>
                <w:r w:rsidR="00C81F00">
                  <w:rPr>
                    <w:webHidden/>
                  </w:rPr>
                </w:r>
                <w:r w:rsidR="00C81F00">
                  <w:rPr>
                    <w:webHidden/>
                  </w:rPr>
                  <w:fldChar w:fldCharType="separate"/>
                </w:r>
                <w:r w:rsidR="00C81F00">
                  <w:rPr>
                    <w:webHidden/>
                  </w:rPr>
                  <w:t>20</w:t>
                </w:r>
                <w:r w:rsidR="00C81F00">
                  <w:rPr>
                    <w:webHidden/>
                  </w:rPr>
                  <w:fldChar w:fldCharType="end"/>
                </w:r>
              </w:hyperlink>
            </w:p>
            <w:p w14:paraId="1007E73F" w14:textId="77777777" w:rsidR="00C81F00" w:rsidRDefault="0041698F">
              <w:pPr>
                <w:pStyle w:val="TOC2"/>
                <w:rPr>
                  <w:b w:val="0"/>
                  <w:bCs w:val="0"/>
                  <w:color w:val="auto"/>
                  <w:sz w:val="22"/>
                </w:rPr>
              </w:pPr>
              <w:hyperlink w:anchor="_Toc522515750" w:history="1">
                <w:r w:rsidR="00C81F00" w:rsidRPr="00283691">
                  <w:rPr>
                    <w:rStyle w:val="Hyperlink"/>
                  </w:rPr>
                  <w:t>Other Automated &amp; Misc. Tool Results: Inventory of Items Scanned</w:t>
                </w:r>
                <w:r w:rsidR="00C81F00">
                  <w:rPr>
                    <w:webHidden/>
                  </w:rPr>
                  <w:tab/>
                </w:r>
                <w:r w:rsidR="00C81F00">
                  <w:rPr>
                    <w:webHidden/>
                  </w:rPr>
                  <w:fldChar w:fldCharType="begin"/>
                </w:r>
                <w:r w:rsidR="00C81F00">
                  <w:rPr>
                    <w:webHidden/>
                  </w:rPr>
                  <w:instrText xml:space="preserve"> PAGEREF _Toc522515750 \h </w:instrText>
                </w:r>
                <w:r w:rsidR="00C81F00">
                  <w:rPr>
                    <w:webHidden/>
                  </w:rPr>
                </w:r>
                <w:r w:rsidR="00C81F00">
                  <w:rPr>
                    <w:webHidden/>
                  </w:rPr>
                  <w:fldChar w:fldCharType="separate"/>
                </w:r>
                <w:r w:rsidR="00C81F00">
                  <w:rPr>
                    <w:webHidden/>
                  </w:rPr>
                  <w:t>20</w:t>
                </w:r>
                <w:r w:rsidR="00C81F00">
                  <w:rPr>
                    <w:webHidden/>
                  </w:rPr>
                  <w:fldChar w:fldCharType="end"/>
                </w:r>
              </w:hyperlink>
            </w:p>
            <w:p w14:paraId="1A3F2851" w14:textId="77777777" w:rsidR="00C81F00" w:rsidRDefault="0041698F">
              <w:pPr>
                <w:pStyle w:val="TOC2"/>
                <w:rPr>
                  <w:b w:val="0"/>
                  <w:bCs w:val="0"/>
                  <w:color w:val="auto"/>
                  <w:sz w:val="22"/>
                </w:rPr>
              </w:pPr>
              <w:hyperlink w:anchor="_Toc522515751" w:history="1">
                <w:r w:rsidR="00C81F00" w:rsidRPr="00283691">
                  <w:rPr>
                    <w:rStyle w:val="Hyperlink"/>
                  </w:rPr>
                  <w:t>Other Automated &amp; Misc. Tool Results: Raw Scan Results</w:t>
                </w:r>
                <w:r w:rsidR="00C81F00">
                  <w:rPr>
                    <w:webHidden/>
                  </w:rPr>
                  <w:tab/>
                </w:r>
                <w:r w:rsidR="00C81F00">
                  <w:rPr>
                    <w:webHidden/>
                  </w:rPr>
                  <w:fldChar w:fldCharType="begin"/>
                </w:r>
                <w:r w:rsidR="00C81F00">
                  <w:rPr>
                    <w:webHidden/>
                  </w:rPr>
                  <w:instrText xml:space="preserve"> PAGEREF _Toc522515751 \h </w:instrText>
                </w:r>
                <w:r w:rsidR="00C81F00">
                  <w:rPr>
                    <w:webHidden/>
                  </w:rPr>
                </w:r>
                <w:r w:rsidR="00C81F00">
                  <w:rPr>
                    <w:webHidden/>
                  </w:rPr>
                  <w:fldChar w:fldCharType="separate"/>
                </w:r>
                <w:r w:rsidR="00C81F00">
                  <w:rPr>
                    <w:webHidden/>
                  </w:rPr>
                  <w:t>20</w:t>
                </w:r>
                <w:r w:rsidR="00C81F00">
                  <w:rPr>
                    <w:webHidden/>
                  </w:rPr>
                  <w:fldChar w:fldCharType="end"/>
                </w:r>
              </w:hyperlink>
            </w:p>
            <w:p w14:paraId="03FA6965" w14:textId="77777777" w:rsidR="00C81F00" w:rsidRDefault="0041698F">
              <w:pPr>
                <w:pStyle w:val="TOC2"/>
                <w:rPr>
                  <w:b w:val="0"/>
                  <w:bCs w:val="0"/>
                  <w:color w:val="auto"/>
                  <w:sz w:val="22"/>
                </w:rPr>
              </w:pPr>
              <w:hyperlink w:anchor="_Toc522515752" w:history="1">
                <w:r w:rsidR="00C81F00" w:rsidRPr="00283691">
                  <w:rPr>
                    <w:rStyle w:val="Hyperlink"/>
                  </w:rPr>
                  <w:t>Other Automated &amp; Other Misc. Tool Results: False Positive Reports</w:t>
                </w:r>
                <w:r w:rsidR="00C81F00">
                  <w:rPr>
                    <w:webHidden/>
                  </w:rPr>
                  <w:tab/>
                </w:r>
                <w:r w:rsidR="00C81F00">
                  <w:rPr>
                    <w:webHidden/>
                  </w:rPr>
                  <w:fldChar w:fldCharType="begin"/>
                </w:r>
                <w:r w:rsidR="00C81F00">
                  <w:rPr>
                    <w:webHidden/>
                  </w:rPr>
                  <w:instrText xml:space="preserve"> PAGEREF _Toc522515752 \h </w:instrText>
                </w:r>
                <w:r w:rsidR="00C81F00">
                  <w:rPr>
                    <w:webHidden/>
                  </w:rPr>
                </w:r>
                <w:r w:rsidR="00C81F00">
                  <w:rPr>
                    <w:webHidden/>
                  </w:rPr>
                  <w:fldChar w:fldCharType="separate"/>
                </w:r>
                <w:r w:rsidR="00C81F00">
                  <w:rPr>
                    <w:webHidden/>
                  </w:rPr>
                  <w:t>21</w:t>
                </w:r>
                <w:r w:rsidR="00C81F00">
                  <w:rPr>
                    <w:webHidden/>
                  </w:rPr>
                  <w:fldChar w:fldCharType="end"/>
                </w:r>
              </w:hyperlink>
            </w:p>
            <w:p w14:paraId="38AA037C" w14:textId="77777777" w:rsidR="00C81F00" w:rsidRDefault="0041698F">
              <w:pPr>
                <w:pStyle w:val="TOC2"/>
                <w:rPr>
                  <w:b w:val="0"/>
                  <w:bCs w:val="0"/>
                  <w:color w:val="auto"/>
                  <w:sz w:val="22"/>
                </w:rPr>
              </w:pPr>
              <w:hyperlink w:anchor="_Toc522515753" w:history="1">
                <w:r w:rsidR="00C81F00" w:rsidRPr="00283691">
                  <w:rPr>
                    <w:rStyle w:val="Hyperlink"/>
                  </w:rPr>
                  <w:t>Unauthenticated Scans</w:t>
                </w:r>
                <w:r w:rsidR="00C81F00">
                  <w:rPr>
                    <w:webHidden/>
                  </w:rPr>
                  <w:tab/>
                </w:r>
                <w:r w:rsidR="00C81F00">
                  <w:rPr>
                    <w:webHidden/>
                  </w:rPr>
                  <w:fldChar w:fldCharType="begin"/>
                </w:r>
                <w:r w:rsidR="00C81F00">
                  <w:rPr>
                    <w:webHidden/>
                  </w:rPr>
                  <w:instrText xml:space="preserve"> PAGEREF _Toc522515753 \h </w:instrText>
                </w:r>
                <w:r w:rsidR="00C81F00">
                  <w:rPr>
                    <w:webHidden/>
                  </w:rPr>
                </w:r>
                <w:r w:rsidR="00C81F00">
                  <w:rPr>
                    <w:webHidden/>
                  </w:rPr>
                  <w:fldChar w:fldCharType="separate"/>
                </w:r>
                <w:r w:rsidR="00C81F00">
                  <w:rPr>
                    <w:webHidden/>
                  </w:rPr>
                  <w:t>21</w:t>
                </w:r>
                <w:r w:rsidR="00C81F00">
                  <w:rPr>
                    <w:webHidden/>
                  </w:rPr>
                  <w:fldChar w:fldCharType="end"/>
                </w:r>
              </w:hyperlink>
            </w:p>
            <w:p w14:paraId="6D5483EF" w14:textId="77777777" w:rsidR="00C81F00" w:rsidRDefault="0041698F">
              <w:pPr>
                <w:pStyle w:val="TOC2"/>
                <w:rPr>
                  <w:b w:val="0"/>
                  <w:bCs w:val="0"/>
                  <w:color w:val="auto"/>
                  <w:sz w:val="22"/>
                </w:rPr>
              </w:pPr>
              <w:hyperlink w:anchor="_Toc522515754" w:history="1">
                <w:r w:rsidR="00C81F00" w:rsidRPr="00283691">
                  <w:rPr>
                    <w:rStyle w:val="Hyperlink"/>
                  </w:rPr>
                  <w:t>Unauthenticated Scans: False Positive Reports</w:t>
                </w:r>
                <w:r w:rsidR="00C81F00">
                  <w:rPr>
                    <w:webHidden/>
                  </w:rPr>
                  <w:tab/>
                </w:r>
                <w:r w:rsidR="00C81F00">
                  <w:rPr>
                    <w:webHidden/>
                  </w:rPr>
                  <w:fldChar w:fldCharType="begin"/>
                </w:r>
                <w:r w:rsidR="00C81F00">
                  <w:rPr>
                    <w:webHidden/>
                  </w:rPr>
                  <w:instrText xml:space="preserve"> PAGEREF _Toc522515754 \h </w:instrText>
                </w:r>
                <w:r w:rsidR="00C81F00">
                  <w:rPr>
                    <w:webHidden/>
                  </w:rPr>
                </w:r>
                <w:r w:rsidR="00C81F00">
                  <w:rPr>
                    <w:webHidden/>
                  </w:rPr>
                  <w:fldChar w:fldCharType="separate"/>
                </w:r>
                <w:r w:rsidR="00C81F00">
                  <w:rPr>
                    <w:webHidden/>
                  </w:rPr>
                  <w:t>22</w:t>
                </w:r>
                <w:r w:rsidR="00C81F00">
                  <w:rPr>
                    <w:webHidden/>
                  </w:rPr>
                  <w:fldChar w:fldCharType="end"/>
                </w:r>
              </w:hyperlink>
            </w:p>
            <w:p w14:paraId="5E566A7F" w14:textId="77777777" w:rsidR="00C81F00" w:rsidRDefault="0041698F">
              <w:pPr>
                <w:pStyle w:val="TOC1"/>
                <w:rPr>
                  <w:b w:val="0"/>
                  <w:caps w:val="0"/>
                  <w:color w:val="auto"/>
                  <w:sz w:val="22"/>
                </w:rPr>
              </w:pPr>
              <w:hyperlink w:anchor="_Toc522515755" w:history="1">
                <w:r w:rsidR="00C81F00" w:rsidRPr="00283691">
                  <w:rPr>
                    <w:rStyle w:val="Hyperlink"/>
                  </w:rPr>
                  <w:t>Appendix F – Auxilary Documents</w:t>
                </w:r>
                <w:r w:rsidR="00C81F00">
                  <w:rPr>
                    <w:webHidden/>
                  </w:rPr>
                  <w:tab/>
                </w:r>
                <w:r w:rsidR="00C81F00">
                  <w:rPr>
                    <w:webHidden/>
                  </w:rPr>
                  <w:fldChar w:fldCharType="begin"/>
                </w:r>
                <w:r w:rsidR="00C81F00">
                  <w:rPr>
                    <w:webHidden/>
                  </w:rPr>
                  <w:instrText xml:space="preserve"> PAGEREF _Toc522515755 \h </w:instrText>
                </w:r>
                <w:r w:rsidR="00C81F00">
                  <w:rPr>
                    <w:webHidden/>
                  </w:rPr>
                </w:r>
                <w:r w:rsidR="00C81F00">
                  <w:rPr>
                    <w:webHidden/>
                  </w:rPr>
                  <w:fldChar w:fldCharType="separate"/>
                </w:r>
                <w:r w:rsidR="00C81F00">
                  <w:rPr>
                    <w:webHidden/>
                  </w:rPr>
                  <w:t>23</w:t>
                </w:r>
                <w:r w:rsidR="00C81F00">
                  <w:rPr>
                    <w:webHidden/>
                  </w:rPr>
                  <w:fldChar w:fldCharType="end"/>
                </w:r>
              </w:hyperlink>
            </w:p>
            <w:p w14:paraId="44310C28" w14:textId="2AC7AD9B" w:rsidR="008151E9" w:rsidRDefault="00E63C26" w:rsidP="00E63C26">
              <w:pPr>
                <w:pStyle w:val="TOC1"/>
              </w:pPr>
              <w:r>
                <w:fldChar w:fldCharType="end"/>
              </w:r>
            </w:p>
          </w:sdtContent>
        </w:sdt>
        <w:p w14:paraId="5981B3B2" w14:textId="13C8E121" w:rsidR="008151E9" w:rsidRPr="00387F88" w:rsidRDefault="00885250" w:rsidP="00885250">
          <w:pPr>
            <w:pStyle w:val="TOCHeading"/>
            <w:spacing w:before="600"/>
          </w:pPr>
          <w:r>
            <w:t>Li</w:t>
          </w:r>
          <w:r w:rsidR="008151E9" w:rsidRPr="00387F88">
            <w:t>st of Tables</w:t>
          </w:r>
        </w:p>
        <w:p w14:paraId="598291B5" w14:textId="19A7BA64" w:rsidR="00A30FFF" w:rsidRDefault="000D35C1">
          <w:pPr>
            <w:pStyle w:val="TableofFigures"/>
            <w:tabs>
              <w:tab w:val="right" w:leader="dot" w:pos="9350"/>
            </w:tabs>
            <w:rPr>
              <w:rFonts w:asciiTheme="minorHAnsi" w:hAnsiTheme="minorHAnsi"/>
              <w:noProof/>
              <w:color w:val="auto"/>
              <w:sz w:val="22"/>
              <w:szCs w:val="22"/>
            </w:rPr>
          </w:pPr>
          <w:r>
            <w:rPr>
              <w:rFonts w:asciiTheme="majorHAnsi" w:hAnsiTheme="majorHAnsi" w:cs="Gill Sans Light"/>
              <w:b/>
              <w:bCs/>
              <w:caps/>
              <w:sz w:val="24"/>
            </w:rPr>
            <w:fldChar w:fldCharType="begin"/>
          </w:r>
          <w:r>
            <w:rPr>
              <w:rFonts w:asciiTheme="majorHAnsi" w:hAnsiTheme="majorHAnsi" w:cs="Gill Sans Light"/>
              <w:b/>
              <w:bCs/>
              <w:caps/>
              <w:sz w:val="24"/>
            </w:rPr>
            <w:instrText xml:space="preserve"> TOC \h \z \c "Table" </w:instrText>
          </w:r>
          <w:r>
            <w:rPr>
              <w:rFonts w:asciiTheme="majorHAnsi" w:hAnsiTheme="majorHAnsi" w:cs="Gill Sans Light"/>
              <w:b/>
              <w:bCs/>
              <w:caps/>
              <w:sz w:val="24"/>
            </w:rPr>
            <w:fldChar w:fldCharType="separate"/>
          </w:r>
          <w:hyperlink w:anchor="_Toc522284342" w:history="1">
            <w:r w:rsidR="00A30FFF" w:rsidRPr="008424E3">
              <w:rPr>
                <w:rStyle w:val="Hyperlink"/>
                <w:noProof/>
              </w:rPr>
              <w:t>Table ES</w:t>
            </w:r>
            <w:r w:rsidR="00A30FFF" w:rsidRPr="008424E3">
              <w:rPr>
                <w:rStyle w:val="Hyperlink"/>
                <w:noProof/>
              </w:rPr>
              <w:noBreakHyphen/>
              <w:t>1 Qualifying Assessments</w:t>
            </w:r>
            <w:r w:rsidR="00A30FFF">
              <w:rPr>
                <w:noProof/>
                <w:webHidden/>
              </w:rPr>
              <w:tab/>
            </w:r>
            <w:r w:rsidR="00A30FFF">
              <w:rPr>
                <w:noProof/>
                <w:webHidden/>
              </w:rPr>
              <w:fldChar w:fldCharType="begin"/>
            </w:r>
            <w:r w:rsidR="00A30FFF">
              <w:rPr>
                <w:noProof/>
                <w:webHidden/>
              </w:rPr>
              <w:instrText xml:space="preserve"> PAGEREF _Toc522284342 \h </w:instrText>
            </w:r>
            <w:r w:rsidR="00A30FFF">
              <w:rPr>
                <w:noProof/>
                <w:webHidden/>
              </w:rPr>
            </w:r>
            <w:r w:rsidR="00A30FFF">
              <w:rPr>
                <w:noProof/>
                <w:webHidden/>
              </w:rPr>
              <w:fldChar w:fldCharType="separate"/>
            </w:r>
            <w:r w:rsidR="00A30FFF">
              <w:rPr>
                <w:noProof/>
                <w:webHidden/>
              </w:rPr>
              <w:t>ii</w:t>
            </w:r>
            <w:r w:rsidR="00A30FFF">
              <w:rPr>
                <w:noProof/>
                <w:webHidden/>
              </w:rPr>
              <w:fldChar w:fldCharType="end"/>
            </w:r>
          </w:hyperlink>
        </w:p>
        <w:p w14:paraId="011C9FA1" w14:textId="7C3EC23B" w:rsidR="00A30FFF" w:rsidRDefault="0041698F">
          <w:pPr>
            <w:pStyle w:val="TableofFigures"/>
            <w:tabs>
              <w:tab w:val="right" w:leader="dot" w:pos="9350"/>
            </w:tabs>
            <w:rPr>
              <w:rFonts w:asciiTheme="minorHAnsi" w:hAnsiTheme="minorHAnsi"/>
              <w:noProof/>
              <w:color w:val="auto"/>
              <w:sz w:val="22"/>
              <w:szCs w:val="22"/>
            </w:rPr>
          </w:pPr>
          <w:hyperlink w:anchor="_Toc522284343" w:history="1">
            <w:r w:rsidR="00A30FFF" w:rsidRPr="008424E3">
              <w:rPr>
                <w:rStyle w:val="Hyperlink"/>
                <w:noProof/>
              </w:rPr>
              <w:t>Table 1</w:t>
            </w:r>
            <w:r w:rsidR="00A30FFF" w:rsidRPr="008424E3">
              <w:rPr>
                <w:rStyle w:val="Hyperlink"/>
                <w:noProof/>
              </w:rPr>
              <w:noBreakHyphen/>
              <w:t>1.  Information System Unique Identifier, Name and Abbreviation</w:t>
            </w:r>
            <w:r w:rsidR="00A30FFF">
              <w:rPr>
                <w:noProof/>
                <w:webHidden/>
              </w:rPr>
              <w:tab/>
            </w:r>
            <w:r w:rsidR="00A30FFF">
              <w:rPr>
                <w:noProof/>
                <w:webHidden/>
              </w:rPr>
              <w:fldChar w:fldCharType="begin"/>
            </w:r>
            <w:r w:rsidR="00A30FFF">
              <w:rPr>
                <w:noProof/>
                <w:webHidden/>
              </w:rPr>
              <w:instrText xml:space="preserve"> PAGEREF _Toc522284343 \h </w:instrText>
            </w:r>
            <w:r w:rsidR="00A30FFF">
              <w:rPr>
                <w:noProof/>
                <w:webHidden/>
              </w:rPr>
            </w:r>
            <w:r w:rsidR="00A30FFF">
              <w:rPr>
                <w:noProof/>
                <w:webHidden/>
              </w:rPr>
              <w:fldChar w:fldCharType="separate"/>
            </w:r>
            <w:r w:rsidR="00A30FFF">
              <w:rPr>
                <w:noProof/>
                <w:webHidden/>
              </w:rPr>
              <w:t>2</w:t>
            </w:r>
            <w:r w:rsidR="00A30FFF">
              <w:rPr>
                <w:noProof/>
                <w:webHidden/>
              </w:rPr>
              <w:fldChar w:fldCharType="end"/>
            </w:r>
          </w:hyperlink>
        </w:p>
        <w:p w14:paraId="422492EB" w14:textId="403E2ABE" w:rsidR="00A30FFF" w:rsidRDefault="0041698F">
          <w:pPr>
            <w:pStyle w:val="TableofFigures"/>
            <w:tabs>
              <w:tab w:val="right" w:leader="dot" w:pos="9350"/>
            </w:tabs>
            <w:rPr>
              <w:rFonts w:asciiTheme="minorHAnsi" w:hAnsiTheme="minorHAnsi"/>
              <w:noProof/>
              <w:color w:val="auto"/>
              <w:sz w:val="22"/>
              <w:szCs w:val="22"/>
            </w:rPr>
          </w:pPr>
          <w:hyperlink w:anchor="_Toc522284344" w:history="1">
            <w:r w:rsidR="00A30FFF" w:rsidRPr="008424E3">
              <w:rPr>
                <w:rStyle w:val="Hyperlink"/>
                <w:noProof/>
              </w:rPr>
              <w:t>Table 1</w:t>
            </w:r>
            <w:r w:rsidR="00A30FFF" w:rsidRPr="008424E3">
              <w:rPr>
                <w:rStyle w:val="Hyperlink"/>
                <w:noProof/>
              </w:rPr>
              <w:noBreakHyphen/>
              <w:t>2.  Service/Feature Name and Abbreviation</w:t>
            </w:r>
            <w:r w:rsidR="00A30FFF">
              <w:rPr>
                <w:noProof/>
                <w:webHidden/>
              </w:rPr>
              <w:tab/>
            </w:r>
            <w:r w:rsidR="00A30FFF">
              <w:rPr>
                <w:noProof/>
                <w:webHidden/>
              </w:rPr>
              <w:fldChar w:fldCharType="begin"/>
            </w:r>
            <w:r w:rsidR="00A30FFF">
              <w:rPr>
                <w:noProof/>
                <w:webHidden/>
              </w:rPr>
              <w:instrText xml:space="preserve"> PAGEREF _Toc522284344 \h </w:instrText>
            </w:r>
            <w:r w:rsidR="00A30FFF">
              <w:rPr>
                <w:noProof/>
                <w:webHidden/>
              </w:rPr>
            </w:r>
            <w:r w:rsidR="00A30FFF">
              <w:rPr>
                <w:noProof/>
                <w:webHidden/>
              </w:rPr>
              <w:fldChar w:fldCharType="separate"/>
            </w:r>
            <w:r w:rsidR="00A30FFF">
              <w:rPr>
                <w:noProof/>
                <w:webHidden/>
              </w:rPr>
              <w:t>3</w:t>
            </w:r>
            <w:r w:rsidR="00A30FFF">
              <w:rPr>
                <w:noProof/>
                <w:webHidden/>
              </w:rPr>
              <w:fldChar w:fldCharType="end"/>
            </w:r>
          </w:hyperlink>
        </w:p>
        <w:p w14:paraId="10251A64" w14:textId="0B6CA237" w:rsidR="00A30FFF" w:rsidRDefault="0041698F">
          <w:pPr>
            <w:pStyle w:val="TableofFigures"/>
            <w:tabs>
              <w:tab w:val="right" w:leader="dot" w:pos="9350"/>
            </w:tabs>
            <w:rPr>
              <w:rFonts w:asciiTheme="minorHAnsi" w:hAnsiTheme="minorHAnsi"/>
              <w:noProof/>
              <w:color w:val="auto"/>
              <w:sz w:val="22"/>
              <w:szCs w:val="22"/>
            </w:rPr>
          </w:pPr>
          <w:hyperlink w:anchor="_Toc522284345" w:history="1">
            <w:r w:rsidR="00A30FFF" w:rsidRPr="008424E3">
              <w:rPr>
                <w:rStyle w:val="Hyperlink"/>
                <w:noProof/>
              </w:rPr>
              <w:t>Table 1</w:t>
            </w:r>
            <w:r w:rsidR="00A30FFF" w:rsidRPr="008424E3">
              <w:rPr>
                <w:rStyle w:val="Hyperlink"/>
                <w:noProof/>
              </w:rPr>
              <w:noBreakHyphen/>
              <w:t>3.  Site Names and Addresses</w:t>
            </w:r>
            <w:r w:rsidR="00A30FFF">
              <w:rPr>
                <w:noProof/>
                <w:webHidden/>
              </w:rPr>
              <w:tab/>
            </w:r>
            <w:r w:rsidR="00A30FFF">
              <w:rPr>
                <w:noProof/>
                <w:webHidden/>
              </w:rPr>
              <w:fldChar w:fldCharType="begin"/>
            </w:r>
            <w:r w:rsidR="00A30FFF">
              <w:rPr>
                <w:noProof/>
                <w:webHidden/>
              </w:rPr>
              <w:instrText xml:space="preserve"> PAGEREF _Toc522284345 \h </w:instrText>
            </w:r>
            <w:r w:rsidR="00A30FFF">
              <w:rPr>
                <w:noProof/>
                <w:webHidden/>
              </w:rPr>
            </w:r>
            <w:r w:rsidR="00A30FFF">
              <w:rPr>
                <w:noProof/>
                <w:webHidden/>
              </w:rPr>
              <w:fldChar w:fldCharType="separate"/>
            </w:r>
            <w:r w:rsidR="00A30FFF">
              <w:rPr>
                <w:noProof/>
                <w:webHidden/>
              </w:rPr>
              <w:t>3</w:t>
            </w:r>
            <w:r w:rsidR="00A30FFF">
              <w:rPr>
                <w:noProof/>
                <w:webHidden/>
              </w:rPr>
              <w:fldChar w:fldCharType="end"/>
            </w:r>
          </w:hyperlink>
        </w:p>
        <w:p w14:paraId="7A72252C" w14:textId="013D7C39" w:rsidR="00A30FFF" w:rsidRDefault="0041698F">
          <w:pPr>
            <w:pStyle w:val="TableofFigures"/>
            <w:tabs>
              <w:tab w:val="right" w:leader="dot" w:pos="9350"/>
            </w:tabs>
            <w:rPr>
              <w:rFonts w:asciiTheme="minorHAnsi" w:hAnsiTheme="minorHAnsi"/>
              <w:noProof/>
              <w:color w:val="auto"/>
              <w:sz w:val="22"/>
              <w:szCs w:val="22"/>
            </w:rPr>
          </w:pPr>
          <w:hyperlink w:anchor="_Toc522284346" w:history="1">
            <w:r w:rsidR="00A30FFF" w:rsidRPr="008424E3">
              <w:rPr>
                <w:rStyle w:val="Hyperlink"/>
                <w:noProof/>
              </w:rPr>
              <w:t>Table 3</w:t>
            </w:r>
            <w:r w:rsidR="00A30FFF" w:rsidRPr="008424E3">
              <w:rPr>
                <w:rStyle w:val="Hyperlink"/>
                <w:noProof/>
              </w:rPr>
              <w:noBreakHyphen/>
              <w:t>1.  Initial Validations</w:t>
            </w:r>
            <w:r w:rsidR="00A30FFF">
              <w:rPr>
                <w:noProof/>
                <w:webHidden/>
              </w:rPr>
              <w:tab/>
            </w:r>
            <w:r w:rsidR="00A30FFF">
              <w:rPr>
                <w:noProof/>
                <w:webHidden/>
              </w:rPr>
              <w:fldChar w:fldCharType="begin"/>
            </w:r>
            <w:r w:rsidR="00A30FFF">
              <w:rPr>
                <w:noProof/>
                <w:webHidden/>
              </w:rPr>
              <w:instrText xml:space="preserve"> PAGEREF _Toc522284346 \h </w:instrText>
            </w:r>
            <w:r w:rsidR="00A30FFF">
              <w:rPr>
                <w:noProof/>
                <w:webHidden/>
              </w:rPr>
            </w:r>
            <w:r w:rsidR="00A30FFF">
              <w:rPr>
                <w:noProof/>
                <w:webHidden/>
              </w:rPr>
              <w:fldChar w:fldCharType="separate"/>
            </w:r>
            <w:r w:rsidR="00A30FFF">
              <w:rPr>
                <w:noProof/>
                <w:webHidden/>
              </w:rPr>
              <w:t>7</w:t>
            </w:r>
            <w:r w:rsidR="00A30FFF">
              <w:rPr>
                <w:noProof/>
                <w:webHidden/>
              </w:rPr>
              <w:fldChar w:fldCharType="end"/>
            </w:r>
          </w:hyperlink>
        </w:p>
        <w:p w14:paraId="080907B1" w14:textId="313C4BE8" w:rsidR="00A30FFF" w:rsidRDefault="0041698F">
          <w:pPr>
            <w:pStyle w:val="TableofFigures"/>
            <w:tabs>
              <w:tab w:val="right" w:leader="dot" w:pos="9350"/>
            </w:tabs>
            <w:rPr>
              <w:rFonts w:asciiTheme="minorHAnsi" w:hAnsiTheme="minorHAnsi"/>
              <w:noProof/>
              <w:color w:val="auto"/>
              <w:sz w:val="22"/>
              <w:szCs w:val="22"/>
            </w:rPr>
          </w:pPr>
          <w:hyperlink w:anchor="_Toc522284347" w:history="1">
            <w:r w:rsidR="00A30FFF" w:rsidRPr="008424E3">
              <w:rPr>
                <w:rStyle w:val="Hyperlink"/>
                <w:noProof/>
              </w:rPr>
              <w:t>Table 3</w:t>
            </w:r>
            <w:r w:rsidR="00A30FFF" w:rsidRPr="008424E3">
              <w:rPr>
                <w:rStyle w:val="Hyperlink"/>
                <w:noProof/>
              </w:rPr>
              <w:noBreakHyphen/>
              <w:t>2.  Static Control Analysis</w:t>
            </w:r>
            <w:r w:rsidR="00A30FFF">
              <w:rPr>
                <w:noProof/>
                <w:webHidden/>
              </w:rPr>
              <w:tab/>
            </w:r>
            <w:r w:rsidR="00A30FFF">
              <w:rPr>
                <w:noProof/>
                <w:webHidden/>
              </w:rPr>
              <w:fldChar w:fldCharType="begin"/>
            </w:r>
            <w:r w:rsidR="00A30FFF">
              <w:rPr>
                <w:noProof/>
                <w:webHidden/>
              </w:rPr>
              <w:instrText xml:space="preserve"> PAGEREF _Toc522284347 \h </w:instrText>
            </w:r>
            <w:r w:rsidR="00A30FFF">
              <w:rPr>
                <w:noProof/>
                <w:webHidden/>
              </w:rPr>
            </w:r>
            <w:r w:rsidR="00A30FFF">
              <w:rPr>
                <w:noProof/>
                <w:webHidden/>
              </w:rPr>
              <w:fldChar w:fldCharType="separate"/>
            </w:r>
            <w:r w:rsidR="00A30FFF">
              <w:rPr>
                <w:noProof/>
                <w:webHidden/>
              </w:rPr>
              <w:t>7</w:t>
            </w:r>
            <w:r w:rsidR="00A30FFF">
              <w:rPr>
                <w:noProof/>
                <w:webHidden/>
              </w:rPr>
              <w:fldChar w:fldCharType="end"/>
            </w:r>
          </w:hyperlink>
        </w:p>
        <w:p w14:paraId="5D78CAC5" w14:textId="67C38AFB" w:rsidR="00A30FFF" w:rsidRDefault="0041698F">
          <w:pPr>
            <w:pStyle w:val="TableofFigures"/>
            <w:tabs>
              <w:tab w:val="right" w:leader="dot" w:pos="9350"/>
            </w:tabs>
            <w:rPr>
              <w:rFonts w:asciiTheme="minorHAnsi" w:hAnsiTheme="minorHAnsi"/>
              <w:noProof/>
              <w:color w:val="auto"/>
              <w:sz w:val="22"/>
              <w:szCs w:val="22"/>
            </w:rPr>
          </w:pPr>
          <w:hyperlink w:anchor="_Toc522284348" w:history="1">
            <w:r w:rsidR="00A30FFF" w:rsidRPr="008424E3">
              <w:rPr>
                <w:rStyle w:val="Hyperlink"/>
                <w:noProof/>
              </w:rPr>
              <w:t>Table 3</w:t>
            </w:r>
            <w:r w:rsidR="00A30FFF" w:rsidRPr="008424E3">
              <w:rPr>
                <w:rStyle w:val="Hyperlink"/>
                <w:noProof/>
              </w:rPr>
              <w:noBreakHyphen/>
              <w:t>3.  Configuration Management Control Mechanisms</w:t>
            </w:r>
            <w:r w:rsidR="00A30FFF">
              <w:rPr>
                <w:noProof/>
                <w:webHidden/>
              </w:rPr>
              <w:tab/>
            </w:r>
            <w:r w:rsidR="00A30FFF">
              <w:rPr>
                <w:noProof/>
                <w:webHidden/>
              </w:rPr>
              <w:fldChar w:fldCharType="begin"/>
            </w:r>
            <w:r w:rsidR="00A30FFF">
              <w:rPr>
                <w:noProof/>
                <w:webHidden/>
              </w:rPr>
              <w:instrText xml:space="preserve"> PAGEREF _Toc522284348 \h </w:instrText>
            </w:r>
            <w:r w:rsidR="00A30FFF">
              <w:rPr>
                <w:noProof/>
                <w:webHidden/>
              </w:rPr>
            </w:r>
            <w:r w:rsidR="00A30FFF">
              <w:rPr>
                <w:noProof/>
                <w:webHidden/>
              </w:rPr>
              <w:fldChar w:fldCharType="separate"/>
            </w:r>
            <w:r w:rsidR="00A30FFF">
              <w:rPr>
                <w:noProof/>
                <w:webHidden/>
              </w:rPr>
              <w:t>8</w:t>
            </w:r>
            <w:r w:rsidR="00A30FFF">
              <w:rPr>
                <w:noProof/>
                <w:webHidden/>
              </w:rPr>
              <w:fldChar w:fldCharType="end"/>
            </w:r>
          </w:hyperlink>
        </w:p>
        <w:p w14:paraId="7E07CD9E" w14:textId="4F486783" w:rsidR="00A30FFF" w:rsidRDefault="0041698F">
          <w:pPr>
            <w:pStyle w:val="TableofFigures"/>
            <w:tabs>
              <w:tab w:val="right" w:leader="dot" w:pos="9350"/>
            </w:tabs>
            <w:rPr>
              <w:rFonts w:asciiTheme="minorHAnsi" w:hAnsiTheme="minorHAnsi"/>
              <w:noProof/>
              <w:color w:val="auto"/>
              <w:sz w:val="22"/>
              <w:szCs w:val="22"/>
            </w:rPr>
          </w:pPr>
          <w:hyperlink w:anchor="_Toc522284349" w:history="1">
            <w:r w:rsidR="00A30FFF" w:rsidRPr="008424E3">
              <w:rPr>
                <w:rStyle w:val="Hyperlink"/>
                <w:noProof/>
              </w:rPr>
              <w:t>Table 3</w:t>
            </w:r>
            <w:r w:rsidR="00A30FFF" w:rsidRPr="008424E3">
              <w:rPr>
                <w:rStyle w:val="Hyperlink"/>
                <w:noProof/>
              </w:rPr>
              <w:noBreakHyphen/>
              <w:t>4.  Change Management Questions</w:t>
            </w:r>
            <w:r w:rsidR="00A30FFF">
              <w:rPr>
                <w:noProof/>
                <w:webHidden/>
              </w:rPr>
              <w:tab/>
            </w:r>
            <w:r w:rsidR="00A30FFF">
              <w:rPr>
                <w:noProof/>
                <w:webHidden/>
              </w:rPr>
              <w:fldChar w:fldCharType="begin"/>
            </w:r>
            <w:r w:rsidR="00A30FFF">
              <w:rPr>
                <w:noProof/>
                <w:webHidden/>
              </w:rPr>
              <w:instrText xml:space="preserve"> PAGEREF _Toc522284349 \h </w:instrText>
            </w:r>
            <w:r w:rsidR="00A30FFF">
              <w:rPr>
                <w:noProof/>
                <w:webHidden/>
              </w:rPr>
            </w:r>
            <w:r w:rsidR="00A30FFF">
              <w:rPr>
                <w:noProof/>
                <w:webHidden/>
              </w:rPr>
              <w:fldChar w:fldCharType="separate"/>
            </w:r>
            <w:r w:rsidR="00A30FFF">
              <w:rPr>
                <w:noProof/>
                <w:webHidden/>
              </w:rPr>
              <w:t>9</w:t>
            </w:r>
            <w:r w:rsidR="00A30FFF">
              <w:rPr>
                <w:noProof/>
                <w:webHidden/>
              </w:rPr>
              <w:fldChar w:fldCharType="end"/>
            </w:r>
          </w:hyperlink>
        </w:p>
        <w:p w14:paraId="0C680F60" w14:textId="4DAA62FB" w:rsidR="00A30FFF" w:rsidRDefault="0041698F">
          <w:pPr>
            <w:pStyle w:val="TableofFigures"/>
            <w:tabs>
              <w:tab w:val="right" w:leader="dot" w:pos="9350"/>
            </w:tabs>
            <w:rPr>
              <w:rFonts w:asciiTheme="minorHAnsi" w:hAnsiTheme="minorHAnsi"/>
              <w:noProof/>
              <w:color w:val="auto"/>
              <w:sz w:val="22"/>
              <w:szCs w:val="22"/>
            </w:rPr>
          </w:pPr>
          <w:hyperlink w:anchor="_Toc522284350" w:history="1">
            <w:r w:rsidR="00A30FFF" w:rsidRPr="008424E3">
              <w:rPr>
                <w:rStyle w:val="Hyperlink"/>
                <w:noProof/>
              </w:rPr>
              <w:t>Table 3</w:t>
            </w:r>
            <w:r w:rsidR="00A30FFF" w:rsidRPr="008424E3">
              <w:rPr>
                <w:rStyle w:val="Hyperlink"/>
                <w:noProof/>
              </w:rPr>
              <w:noBreakHyphen/>
              <w:t>5.  Performance Management Questions</w:t>
            </w:r>
            <w:r w:rsidR="00A30FFF">
              <w:rPr>
                <w:noProof/>
                <w:webHidden/>
              </w:rPr>
              <w:tab/>
            </w:r>
            <w:r w:rsidR="00A30FFF">
              <w:rPr>
                <w:noProof/>
                <w:webHidden/>
              </w:rPr>
              <w:fldChar w:fldCharType="begin"/>
            </w:r>
            <w:r w:rsidR="00A30FFF">
              <w:rPr>
                <w:noProof/>
                <w:webHidden/>
              </w:rPr>
              <w:instrText xml:space="preserve"> PAGEREF _Toc522284350 \h </w:instrText>
            </w:r>
            <w:r w:rsidR="00A30FFF">
              <w:rPr>
                <w:noProof/>
                <w:webHidden/>
              </w:rPr>
            </w:r>
            <w:r w:rsidR="00A30FFF">
              <w:rPr>
                <w:noProof/>
                <w:webHidden/>
              </w:rPr>
              <w:fldChar w:fldCharType="separate"/>
            </w:r>
            <w:r w:rsidR="00A30FFF">
              <w:rPr>
                <w:noProof/>
                <w:webHidden/>
              </w:rPr>
              <w:t>9</w:t>
            </w:r>
            <w:r w:rsidR="00A30FFF">
              <w:rPr>
                <w:noProof/>
                <w:webHidden/>
              </w:rPr>
              <w:fldChar w:fldCharType="end"/>
            </w:r>
          </w:hyperlink>
        </w:p>
        <w:p w14:paraId="0F229BC9" w14:textId="4645425B" w:rsidR="00A30FFF" w:rsidRDefault="0041698F">
          <w:pPr>
            <w:pStyle w:val="TableofFigures"/>
            <w:tabs>
              <w:tab w:val="right" w:leader="dot" w:pos="9350"/>
            </w:tabs>
            <w:rPr>
              <w:rFonts w:asciiTheme="minorHAnsi" w:hAnsiTheme="minorHAnsi"/>
              <w:noProof/>
              <w:color w:val="auto"/>
              <w:sz w:val="22"/>
              <w:szCs w:val="22"/>
            </w:rPr>
          </w:pPr>
          <w:hyperlink w:anchor="_Toc522284351" w:history="1">
            <w:r w:rsidR="00A30FFF" w:rsidRPr="008424E3">
              <w:rPr>
                <w:rStyle w:val="Hyperlink"/>
                <w:noProof/>
              </w:rPr>
              <w:t>Table 4</w:t>
            </w:r>
            <w:r w:rsidR="00A30FFF" w:rsidRPr="008424E3">
              <w:rPr>
                <w:rStyle w:val="Hyperlink"/>
                <w:noProof/>
              </w:rPr>
              <w:noBreakHyphen/>
              <w:t>1.  Service/Feature Security Assessments</w:t>
            </w:r>
            <w:r w:rsidR="00A30FFF">
              <w:rPr>
                <w:noProof/>
                <w:webHidden/>
              </w:rPr>
              <w:tab/>
            </w:r>
            <w:r w:rsidR="00A30FFF">
              <w:rPr>
                <w:noProof/>
                <w:webHidden/>
              </w:rPr>
              <w:fldChar w:fldCharType="begin"/>
            </w:r>
            <w:r w:rsidR="00A30FFF">
              <w:rPr>
                <w:noProof/>
                <w:webHidden/>
              </w:rPr>
              <w:instrText xml:space="preserve"> PAGEREF _Toc522284351 \h </w:instrText>
            </w:r>
            <w:r w:rsidR="00A30FFF">
              <w:rPr>
                <w:noProof/>
                <w:webHidden/>
              </w:rPr>
            </w:r>
            <w:r w:rsidR="00A30FFF">
              <w:rPr>
                <w:noProof/>
                <w:webHidden/>
              </w:rPr>
              <w:fldChar w:fldCharType="separate"/>
            </w:r>
            <w:r w:rsidR="00A30FFF">
              <w:rPr>
                <w:noProof/>
                <w:webHidden/>
              </w:rPr>
              <w:t>11</w:t>
            </w:r>
            <w:r w:rsidR="00A30FFF">
              <w:rPr>
                <w:noProof/>
                <w:webHidden/>
              </w:rPr>
              <w:fldChar w:fldCharType="end"/>
            </w:r>
          </w:hyperlink>
        </w:p>
        <w:p w14:paraId="3DBF338E" w14:textId="7A207C67" w:rsidR="00A30FFF" w:rsidRDefault="0041698F">
          <w:pPr>
            <w:pStyle w:val="TableofFigures"/>
            <w:tabs>
              <w:tab w:val="right" w:leader="dot" w:pos="9350"/>
            </w:tabs>
            <w:rPr>
              <w:rFonts w:asciiTheme="minorHAnsi" w:hAnsiTheme="minorHAnsi"/>
              <w:noProof/>
              <w:color w:val="auto"/>
              <w:sz w:val="22"/>
              <w:szCs w:val="22"/>
            </w:rPr>
          </w:pPr>
          <w:hyperlink w:anchor="_Toc522284352" w:history="1">
            <w:r w:rsidR="00A30FFF" w:rsidRPr="008424E3">
              <w:rPr>
                <w:rStyle w:val="Hyperlink"/>
                <w:noProof/>
              </w:rPr>
              <w:t>Table 4</w:t>
            </w:r>
            <w:r w:rsidR="00A30FFF" w:rsidRPr="008424E3">
              <w:rPr>
                <w:rStyle w:val="Hyperlink"/>
                <w:noProof/>
              </w:rPr>
              <w:noBreakHyphen/>
              <w:t>2.  Service/Feature Security Assessments Questions</w:t>
            </w:r>
            <w:r w:rsidR="00A30FFF">
              <w:rPr>
                <w:noProof/>
                <w:webHidden/>
              </w:rPr>
              <w:tab/>
            </w:r>
            <w:r w:rsidR="00A30FFF">
              <w:rPr>
                <w:noProof/>
                <w:webHidden/>
              </w:rPr>
              <w:fldChar w:fldCharType="begin"/>
            </w:r>
            <w:r w:rsidR="00A30FFF">
              <w:rPr>
                <w:noProof/>
                <w:webHidden/>
              </w:rPr>
              <w:instrText xml:space="preserve"> PAGEREF _Toc522284352 \h </w:instrText>
            </w:r>
            <w:r w:rsidR="00A30FFF">
              <w:rPr>
                <w:noProof/>
                <w:webHidden/>
              </w:rPr>
            </w:r>
            <w:r w:rsidR="00A30FFF">
              <w:rPr>
                <w:noProof/>
                <w:webHidden/>
              </w:rPr>
              <w:fldChar w:fldCharType="separate"/>
            </w:r>
            <w:r w:rsidR="00A30FFF">
              <w:rPr>
                <w:noProof/>
                <w:webHidden/>
              </w:rPr>
              <w:t>11</w:t>
            </w:r>
            <w:r w:rsidR="00A30FFF">
              <w:rPr>
                <w:noProof/>
                <w:webHidden/>
              </w:rPr>
              <w:fldChar w:fldCharType="end"/>
            </w:r>
          </w:hyperlink>
        </w:p>
        <w:p w14:paraId="6B2997A4" w14:textId="13DB0C84" w:rsidR="00A30FFF" w:rsidRDefault="0041698F">
          <w:pPr>
            <w:pStyle w:val="TableofFigures"/>
            <w:tabs>
              <w:tab w:val="right" w:leader="dot" w:pos="9350"/>
            </w:tabs>
            <w:rPr>
              <w:rFonts w:asciiTheme="minorHAnsi" w:hAnsiTheme="minorHAnsi"/>
              <w:noProof/>
              <w:color w:val="auto"/>
              <w:sz w:val="22"/>
              <w:szCs w:val="22"/>
            </w:rPr>
          </w:pPr>
          <w:hyperlink w:anchor="_Toc522284353" w:history="1">
            <w:r w:rsidR="00A30FFF" w:rsidRPr="008424E3">
              <w:rPr>
                <w:rStyle w:val="Hyperlink"/>
                <w:noProof/>
              </w:rPr>
              <w:t>Table B</w:t>
            </w:r>
            <w:r w:rsidR="00A30FFF" w:rsidRPr="008424E3">
              <w:rPr>
                <w:rStyle w:val="Hyperlink"/>
                <w:noProof/>
              </w:rPr>
              <w:noBreakHyphen/>
              <w:t>1.  Infrastructure Scans: False Positive Reports</w:t>
            </w:r>
            <w:r w:rsidR="00A30FFF">
              <w:rPr>
                <w:noProof/>
                <w:webHidden/>
              </w:rPr>
              <w:tab/>
            </w:r>
            <w:r w:rsidR="00A30FFF">
              <w:rPr>
                <w:noProof/>
                <w:webHidden/>
              </w:rPr>
              <w:fldChar w:fldCharType="begin"/>
            </w:r>
            <w:r w:rsidR="00A30FFF">
              <w:rPr>
                <w:noProof/>
                <w:webHidden/>
              </w:rPr>
              <w:instrText xml:space="preserve"> PAGEREF _Toc522284353 \h </w:instrText>
            </w:r>
            <w:r w:rsidR="00A30FFF">
              <w:rPr>
                <w:noProof/>
                <w:webHidden/>
              </w:rPr>
            </w:r>
            <w:r w:rsidR="00A30FFF">
              <w:rPr>
                <w:noProof/>
                <w:webHidden/>
              </w:rPr>
              <w:fldChar w:fldCharType="separate"/>
            </w:r>
            <w:r w:rsidR="00A30FFF">
              <w:rPr>
                <w:noProof/>
                <w:webHidden/>
              </w:rPr>
              <w:t>14</w:t>
            </w:r>
            <w:r w:rsidR="00A30FFF">
              <w:rPr>
                <w:noProof/>
                <w:webHidden/>
              </w:rPr>
              <w:fldChar w:fldCharType="end"/>
            </w:r>
          </w:hyperlink>
        </w:p>
        <w:p w14:paraId="35AB4C3D" w14:textId="5FA31C7F" w:rsidR="00A30FFF" w:rsidRDefault="0041698F">
          <w:pPr>
            <w:pStyle w:val="TableofFigures"/>
            <w:tabs>
              <w:tab w:val="right" w:leader="dot" w:pos="9350"/>
            </w:tabs>
            <w:rPr>
              <w:rFonts w:asciiTheme="minorHAnsi" w:hAnsiTheme="minorHAnsi"/>
              <w:noProof/>
              <w:color w:val="auto"/>
              <w:sz w:val="22"/>
              <w:szCs w:val="22"/>
            </w:rPr>
          </w:pPr>
          <w:hyperlink w:anchor="_Toc522284354" w:history="1">
            <w:r w:rsidR="00A30FFF" w:rsidRPr="008424E3">
              <w:rPr>
                <w:rStyle w:val="Hyperlink"/>
                <w:noProof/>
              </w:rPr>
              <w:t>Table C</w:t>
            </w:r>
            <w:r w:rsidR="00A30FFF" w:rsidRPr="008424E3">
              <w:rPr>
                <w:rStyle w:val="Hyperlink"/>
                <w:noProof/>
              </w:rPr>
              <w:noBreakHyphen/>
              <w:t>1.  Inventory of Databases Scanned</w:t>
            </w:r>
            <w:r w:rsidR="00A30FFF">
              <w:rPr>
                <w:noProof/>
                <w:webHidden/>
              </w:rPr>
              <w:tab/>
            </w:r>
            <w:r w:rsidR="00A30FFF">
              <w:rPr>
                <w:noProof/>
                <w:webHidden/>
              </w:rPr>
              <w:fldChar w:fldCharType="begin"/>
            </w:r>
            <w:r w:rsidR="00A30FFF">
              <w:rPr>
                <w:noProof/>
                <w:webHidden/>
              </w:rPr>
              <w:instrText xml:space="preserve"> PAGEREF _Toc522284354 \h </w:instrText>
            </w:r>
            <w:r w:rsidR="00A30FFF">
              <w:rPr>
                <w:noProof/>
                <w:webHidden/>
              </w:rPr>
            </w:r>
            <w:r w:rsidR="00A30FFF">
              <w:rPr>
                <w:noProof/>
                <w:webHidden/>
              </w:rPr>
              <w:fldChar w:fldCharType="separate"/>
            </w:r>
            <w:r w:rsidR="00A30FFF">
              <w:rPr>
                <w:noProof/>
                <w:webHidden/>
              </w:rPr>
              <w:t>15</w:t>
            </w:r>
            <w:r w:rsidR="00A30FFF">
              <w:rPr>
                <w:noProof/>
                <w:webHidden/>
              </w:rPr>
              <w:fldChar w:fldCharType="end"/>
            </w:r>
          </w:hyperlink>
        </w:p>
        <w:p w14:paraId="07989C1A" w14:textId="09D8ED53" w:rsidR="00A30FFF" w:rsidRDefault="0041698F">
          <w:pPr>
            <w:pStyle w:val="TableofFigures"/>
            <w:tabs>
              <w:tab w:val="right" w:leader="dot" w:pos="9350"/>
            </w:tabs>
            <w:rPr>
              <w:rFonts w:asciiTheme="minorHAnsi" w:hAnsiTheme="minorHAnsi"/>
              <w:noProof/>
              <w:color w:val="auto"/>
              <w:sz w:val="22"/>
              <w:szCs w:val="22"/>
            </w:rPr>
          </w:pPr>
          <w:hyperlink w:anchor="_Toc522284355" w:history="1">
            <w:r w:rsidR="00A30FFF" w:rsidRPr="008424E3">
              <w:rPr>
                <w:rStyle w:val="Hyperlink"/>
                <w:noProof/>
              </w:rPr>
              <w:t>Table C</w:t>
            </w:r>
            <w:r w:rsidR="00A30FFF" w:rsidRPr="008424E3">
              <w:rPr>
                <w:rStyle w:val="Hyperlink"/>
                <w:noProof/>
              </w:rPr>
              <w:noBreakHyphen/>
              <w:t>2.  Database Scans: False Positive Reports</w:t>
            </w:r>
            <w:r w:rsidR="00A30FFF">
              <w:rPr>
                <w:noProof/>
                <w:webHidden/>
              </w:rPr>
              <w:tab/>
            </w:r>
            <w:r w:rsidR="00A30FFF">
              <w:rPr>
                <w:noProof/>
                <w:webHidden/>
              </w:rPr>
              <w:fldChar w:fldCharType="begin"/>
            </w:r>
            <w:r w:rsidR="00A30FFF">
              <w:rPr>
                <w:noProof/>
                <w:webHidden/>
              </w:rPr>
              <w:instrText xml:space="preserve"> PAGEREF _Toc522284355 \h </w:instrText>
            </w:r>
            <w:r w:rsidR="00A30FFF">
              <w:rPr>
                <w:noProof/>
                <w:webHidden/>
              </w:rPr>
            </w:r>
            <w:r w:rsidR="00A30FFF">
              <w:rPr>
                <w:noProof/>
                <w:webHidden/>
              </w:rPr>
              <w:fldChar w:fldCharType="separate"/>
            </w:r>
            <w:r w:rsidR="00A30FFF">
              <w:rPr>
                <w:noProof/>
                <w:webHidden/>
              </w:rPr>
              <w:t>16</w:t>
            </w:r>
            <w:r w:rsidR="00A30FFF">
              <w:rPr>
                <w:noProof/>
                <w:webHidden/>
              </w:rPr>
              <w:fldChar w:fldCharType="end"/>
            </w:r>
          </w:hyperlink>
        </w:p>
        <w:p w14:paraId="04A9400E" w14:textId="49D2DAAE" w:rsidR="00A30FFF" w:rsidRDefault="0041698F">
          <w:pPr>
            <w:pStyle w:val="TableofFigures"/>
            <w:tabs>
              <w:tab w:val="right" w:leader="dot" w:pos="9350"/>
            </w:tabs>
            <w:rPr>
              <w:rFonts w:asciiTheme="minorHAnsi" w:hAnsiTheme="minorHAnsi"/>
              <w:noProof/>
              <w:color w:val="auto"/>
              <w:sz w:val="22"/>
              <w:szCs w:val="22"/>
            </w:rPr>
          </w:pPr>
          <w:hyperlink w:anchor="_Toc522284356" w:history="1">
            <w:r w:rsidR="00A30FFF" w:rsidRPr="008424E3">
              <w:rPr>
                <w:rStyle w:val="Hyperlink"/>
                <w:noProof/>
              </w:rPr>
              <w:t>Table D</w:t>
            </w:r>
            <w:r w:rsidR="00A30FFF" w:rsidRPr="008424E3">
              <w:rPr>
                <w:rStyle w:val="Hyperlink"/>
                <w:noProof/>
              </w:rPr>
              <w:noBreakHyphen/>
              <w:t>1.  Inventory of Web Applications Scanned</w:t>
            </w:r>
            <w:r w:rsidR="00A30FFF">
              <w:rPr>
                <w:noProof/>
                <w:webHidden/>
              </w:rPr>
              <w:tab/>
            </w:r>
            <w:r w:rsidR="00A30FFF">
              <w:rPr>
                <w:noProof/>
                <w:webHidden/>
              </w:rPr>
              <w:fldChar w:fldCharType="begin"/>
            </w:r>
            <w:r w:rsidR="00A30FFF">
              <w:rPr>
                <w:noProof/>
                <w:webHidden/>
              </w:rPr>
              <w:instrText xml:space="preserve"> PAGEREF _Toc522284356 \h </w:instrText>
            </w:r>
            <w:r w:rsidR="00A30FFF">
              <w:rPr>
                <w:noProof/>
                <w:webHidden/>
              </w:rPr>
            </w:r>
            <w:r w:rsidR="00A30FFF">
              <w:rPr>
                <w:noProof/>
                <w:webHidden/>
              </w:rPr>
              <w:fldChar w:fldCharType="separate"/>
            </w:r>
            <w:r w:rsidR="00A30FFF">
              <w:rPr>
                <w:noProof/>
                <w:webHidden/>
              </w:rPr>
              <w:t>17</w:t>
            </w:r>
            <w:r w:rsidR="00A30FFF">
              <w:rPr>
                <w:noProof/>
                <w:webHidden/>
              </w:rPr>
              <w:fldChar w:fldCharType="end"/>
            </w:r>
          </w:hyperlink>
        </w:p>
        <w:p w14:paraId="6C0B0BCF" w14:textId="2277C764" w:rsidR="00A30FFF" w:rsidRDefault="0041698F">
          <w:pPr>
            <w:pStyle w:val="TableofFigures"/>
            <w:tabs>
              <w:tab w:val="right" w:leader="dot" w:pos="9350"/>
            </w:tabs>
            <w:rPr>
              <w:rFonts w:asciiTheme="minorHAnsi" w:hAnsiTheme="minorHAnsi"/>
              <w:noProof/>
              <w:color w:val="auto"/>
              <w:sz w:val="22"/>
              <w:szCs w:val="22"/>
            </w:rPr>
          </w:pPr>
          <w:hyperlink w:anchor="_Toc522284357" w:history="1">
            <w:r w:rsidR="00A30FFF" w:rsidRPr="008424E3">
              <w:rPr>
                <w:rStyle w:val="Hyperlink"/>
                <w:noProof/>
              </w:rPr>
              <w:t>Table D</w:t>
            </w:r>
            <w:r w:rsidR="00A30FFF" w:rsidRPr="008424E3">
              <w:rPr>
                <w:rStyle w:val="Hyperlink"/>
                <w:noProof/>
              </w:rPr>
              <w:noBreakHyphen/>
              <w:t>2.  Web Application Scans: False Positive Reports</w:t>
            </w:r>
            <w:r w:rsidR="00A30FFF">
              <w:rPr>
                <w:noProof/>
                <w:webHidden/>
              </w:rPr>
              <w:tab/>
            </w:r>
            <w:r w:rsidR="00A30FFF">
              <w:rPr>
                <w:noProof/>
                <w:webHidden/>
              </w:rPr>
              <w:fldChar w:fldCharType="begin"/>
            </w:r>
            <w:r w:rsidR="00A30FFF">
              <w:rPr>
                <w:noProof/>
                <w:webHidden/>
              </w:rPr>
              <w:instrText xml:space="preserve"> PAGEREF _Toc522284357 \h </w:instrText>
            </w:r>
            <w:r w:rsidR="00A30FFF">
              <w:rPr>
                <w:noProof/>
                <w:webHidden/>
              </w:rPr>
            </w:r>
            <w:r w:rsidR="00A30FFF">
              <w:rPr>
                <w:noProof/>
                <w:webHidden/>
              </w:rPr>
              <w:fldChar w:fldCharType="separate"/>
            </w:r>
            <w:r w:rsidR="00A30FFF">
              <w:rPr>
                <w:noProof/>
                <w:webHidden/>
              </w:rPr>
              <w:t>17</w:t>
            </w:r>
            <w:r w:rsidR="00A30FFF">
              <w:rPr>
                <w:noProof/>
                <w:webHidden/>
              </w:rPr>
              <w:fldChar w:fldCharType="end"/>
            </w:r>
          </w:hyperlink>
        </w:p>
        <w:p w14:paraId="7ED10346" w14:textId="68C97140" w:rsidR="00A30FFF" w:rsidRDefault="0041698F">
          <w:pPr>
            <w:pStyle w:val="TableofFigures"/>
            <w:tabs>
              <w:tab w:val="right" w:leader="dot" w:pos="9350"/>
            </w:tabs>
            <w:rPr>
              <w:rFonts w:asciiTheme="minorHAnsi" w:hAnsiTheme="minorHAnsi"/>
              <w:noProof/>
              <w:color w:val="auto"/>
              <w:sz w:val="22"/>
              <w:szCs w:val="22"/>
            </w:rPr>
          </w:pPr>
          <w:hyperlink w:anchor="_Toc522284358" w:history="1">
            <w:r w:rsidR="00A30FFF" w:rsidRPr="008424E3">
              <w:rPr>
                <w:rStyle w:val="Hyperlink"/>
                <w:noProof/>
              </w:rPr>
              <w:t>Table E</w:t>
            </w:r>
            <w:r w:rsidR="00A30FFF" w:rsidRPr="008424E3">
              <w:rPr>
                <w:rStyle w:val="Hyperlink"/>
                <w:noProof/>
              </w:rPr>
              <w:noBreakHyphen/>
              <w:t>1.  Other Automated &amp; Misc. Tool Results</w:t>
            </w:r>
            <w:r w:rsidR="00A30FFF">
              <w:rPr>
                <w:noProof/>
                <w:webHidden/>
              </w:rPr>
              <w:tab/>
            </w:r>
            <w:r w:rsidR="00A30FFF">
              <w:rPr>
                <w:noProof/>
                <w:webHidden/>
              </w:rPr>
              <w:fldChar w:fldCharType="begin"/>
            </w:r>
            <w:r w:rsidR="00A30FFF">
              <w:rPr>
                <w:noProof/>
                <w:webHidden/>
              </w:rPr>
              <w:instrText xml:space="preserve"> PAGEREF _Toc522284358 \h </w:instrText>
            </w:r>
            <w:r w:rsidR="00A30FFF">
              <w:rPr>
                <w:noProof/>
                <w:webHidden/>
              </w:rPr>
            </w:r>
            <w:r w:rsidR="00A30FFF">
              <w:rPr>
                <w:noProof/>
                <w:webHidden/>
              </w:rPr>
              <w:fldChar w:fldCharType="separate"/>
            </w:r>
            <w:r w:rsidR="00A30FFF">
              <w:rPr>
                <w:noProof/>
                <w:webHidden/>
              </w:rPr>
              <w:t>18</w:t>
            </w:r>
            <w:r w:rsidR="00A30FFF">
              <w:rPr>
                <w:noProof/>
                <w:webHidden/>
              </w:rPr>
              <w:fldChar w:fldCharType="end"/>
            </w:r>
          </w:hyperlink>
        </w:p>
        <w:p w14:paraId="33779708" w14:textId="2FB02CC8" w:rsidR="00A30FFF" w:rsidRDefault="0041698F">
          <w:pPr>
            <w:pStyle w:val="TableofFigures"/>
            <w:tabs>
              <w:tab w:val="right" w:leader="dot" w:pos="9350"/>
            </w:tabs>
            <w:rPr>
              <w:rFonts w:asciiTheme="minorHAnsi" w:hAnsiTheme="minorHAnsi"/>
              <w:noProof/>
              <w:color w:val="auto"/>
              <w:sz w:val="22"/>
              <w:szCs w:val="22"/>
            </w:rPr>
          </w:pPr>
          <w:hyperlink w:anchor="_Toc522284359" w:history="1">
            <w:r w:rsidR="00A30FFF" w:rsidRPr="008424E3">
              <w:rPr>
                <w:rStyle w:val="Hyperlink"/>
                <w:noProof/>
              </w:rPr>
              <w:t>Table E</w:t>
            </w:r>
            <w:r w:rsidR="00A30FFF" w:rsidRPr="008424E3">
              <w:rPr>
                <w:rStyle w:val="Hyperlink"/>
                <w:noProof/>
              </w:rPr>
              <w:noBreakHyphen/>
              <w:t>2.  Other Automated &amp; Misc. Tool Results: False Positive Reports</w:t>
            </w:r>
            <w:r w:rsidR="00A30FFF">
              <w:rPr>
                <w:noProof/>
                <w:webHidden/>
              </w:rPr>
              <w:tab/>
            </w:r>
            <w:r w:rsidR="00A30FFF">
              <w:rPr>
                <w:noProof/>
                <w:webHidden/>
              </w:rPr>
              <w:fldChar w:fldCharType="begin"/>
            </w:r>
            <w:r w:rsidR="00A30FFF">
              <w:rPr>
                <w:noProof/>
                <w:webHidden/>
              </w:rPr>
              <w:instrText xml:space="preserve"> PAGEREF _Toc522284359 \h </w:instrText>
            </w:r>
            <w:r w:rsidR="00A30FFF">
              <w:rPr>
                <w:noProof/>
                <w:webHidden/>
              </w:rPr>
            </w:r>
            <w:r w:rsidR="00A30FFF">
              <w:rPr>
                <w:noProof/>
                <w:webHidden/>
              </w:rPr>
              <w:fldChar w:fldCharType="separate"/>
            </w:r>
            <w:r w:rsidR="00A30FFF">
              <w:rPr>
                <w:noProof/>
                <w:webHidden/>
              </w:rPr>
              <w:t>19</w:t>
            </w:r>
            <w:r w:rsidR="00A30FFF">
              <w:rPr>
                <w:noProof/>
                <w:webHidden/>
              </w:rPr>
              <w:fldChar w:fldCharType="end"/>
            </w:r>
          </w:hyperlink>
        </w:p>
        <w:p w14:paraId="0DE9D877" w14:textId="7C528280" w:rsidR="00A30FFF" w:rsidRDefault="0041698F">
          <w:pPr>
            <w:pStyle w:val="TableofFigures"/>
            <w:tabs>
              <w:tab w:val="right" w:leader="dot" w:pos="9350"/>
            </w:tabs>
            <w:rPr>
              <w:rFonts w:asciiTheme="minorHAnsi" w:hAnsiTheme="minorHAnsi"/>
              <w:noProof/>
              <w:color w:val="auto"/>
              <w:sz w:val="22"/>
              <w:szCs w:val="22"/>
            </w:rPr>
          </w:pPr>
          <w:hyperlink w:anchor="_Toc522284360" w:history="1">
            <w:r w:rsidR="00A30FFF" w:rsidRPr="008424E3">
              <w:rPr>
                <w:rStyle w:val="Hyperlink"/>
                <w:noProof/>
              </w:rPr>
              <w:t>Table E</w:t>
            </w:r>
            <w:r w:rsidR="00A30FFF" w:rsidRPr="008424E3">
              <w:rPr>
                <w:rStyle w:val="Hyperlink"/>
                <w:noProof/>
              </w:rPr>
              <w:noBreakHyphen/>
              <w:t>3.  Unauthenticated Scans</w:t>
            </w:r>
            <w:r w:rsidR="00A30FFF">
              <w:rPr>
                <w:noProof/>
                <w:webHidden/>
              </w:rPr>
              <w:tab/>
            </w:r>
            <w:r w:rsidR="00A30FFF">
              <w:rPr>
                <w:noProof/>
                <w:webHidden/>
              </w:rPr>
              <w:fldChar w:fldCharType="begin"/>
            </w:r>
            <w:r w:rsidR="00A30FFF">
              <w:rPr>
                <w:noProof/>
                <w:webHidden/>
              </w:rPr>
              <w:instrText xml:space="preserve"> PAGEREF _Toc522284360 \h </w:instrText>
            </w:r>
            <w:r w:rsidR="00A30FFF">
              <w:rPr>
                <w:noProof/>
                <w:webHidden/>
              </w:rPr>
            </w:r>
            <w:r w:rsidR="00A30FFF">
              <w:rPr>
                <w:noProof/>
                <w:webHidden/>
              </w:rPr>
              <w:fldChar w:fldCharType="separate"/>
            </w:r>
            <w:r w:rsidR="00A30FFF">
              <w:rPr>
                <w:noProof/>
                <w:webHidden/>
              </w:rPr>
              <w:t>19</w:t>
            </w:r>
            <w:r w:rsidR="00A30FFF">
              <w:rPr>
                <w:noProof/>
                <w:webHidden/>
              </w:rPr>
              <w:fldChar w:fldCharType="end"/>
            </w:r>
          </w:hyperlink>
        </w:p>
        <w:p w14:paraId="5F21F671" w14:textId="1C3FFE84" w:rsidR="00A30FFF" w:rsidRDefault="0041698F">
          <w:pPr>
            <w:pStyle w:val="TableofFigures"/>
            <w:tabs>
              <w:tab w:val="right" w:leader="dot" w:pos="9350"/>
            </w:tabs>
            <w:rPr>
              <w:rFonts w:asciiTheme="minorHAnsi" w:hAnsiTheme="minorHAnsi"/>
              <w:noProof/>
              <w:color w:val="auto"/>
              <w:sz w:val="22"/>
              <w:szCs w:val="22"/>
            </w:rPr>
          </w:pPr>
          <w:hyperlink w:anchor="_Toc522284361" w:history="1">
            <w:r w:rsidR="00A30FFF" w:rsidRPr="008424E3">
              <w:rPr>
                <w:rStyle w:val="Hyperlink"/>
                <w:noProof/>
              </w:rPr>
              <w:t>Table E</w:t>
            </w:r>
            <w:r w:rsidR="00A30FFF" w:rsidRPr="008424E3">
              <w:rPr>
                <w:rStyle w:val="Hyperlink"/>
                <w:noProof/>
              </w:rPr>
              <w:noBreakHyphen/>
              <w:t>4.  Infrastructure Scans: False Positive Reports</w:t>
            </w:r>
            <w:r w:rsidR="00A30FFF">
              <w:rPr>
                <w:noProof/>
                <w:webHidden/>
              </w:rPr>
              <w:tab/>
            </w:r>
            <w:r w:rsidR="00A30FFF">
              <w:rPr>
                <w:noProof/>
                <w:webHidden/>
              </w:rPr>
              <w:fldChar w:fldCharType="begin"/>
            </w:r>
            <w:r w:rsidR="00A30FFF">
              <w:rPr>
                <w:noProof/>
                <w:webHidden/>
              </w:rPr>
              <w:instrText xml:space="preserve"> PAGEREF _Toc522284361 \h </w:instrText>
            </w:r>
            <w:r w:rsidR="00A30FFF">
              <w:rPr>
                <w:noProof/>
                <w:webHidden/>
              </w:rPr>
            </w:r>
            <w:r w:rsidR="00A30FFF">
              <w:rPr>
                <w:noProof/>
                <w:webHidden/>
              </w:rPr>
              <w:fldChar w:fldCharType="separate"/>
            </w:r>
            <w:r w:rsidR="00A30FFF">
              <w:rPr>
                <w:noProof/>
                <w:webHidden/>
              </w:rPr>
              <w:t>20</w:t>
            </w:r>
            <w:r w:rsidR="00A30FFF">
              <w:rPr>
                <w:noProof/>
                <w:webHidden/>
              </w:rPr>
              <w:fldChar w:fldCharType="end"/>
            </w:r>
          </w:hyperlink>
        </w:p>
        <w:p w14:paraId="1637970F" w14:textId="0F80A8D6" w:rsidR="007C5B85" w:rsidRDefault="000D35C1" w:rsidP="00C8569D">
          <w:pPr>
            <w:rPr>
              <w:rFonts w:asciiTheme="majorHAnsi" w:hAnsiTheme="majorHAnsi" w:cs="Gill Sans Light"/>
              <w:b/>
              <w:bCs/>
              <w:caps/>
              <w:color w:val="444644" w:themeColor="text1" w:themeTint="E6"/>
              <w:sz w:val="24"/>
            </w:rPr>
          </w:pPr>
          <w:r>
            <w:rPr>
              <w:rFonts w:asciiTheme="majorHAnsi" w:hAnsiTheme="majorHAnsi" w:cs="Gill Sans Light"/>
              <w:b/>
              <w:bCs/>
              <w:caps/>
              <w:color w:val="444644" w:themeColor="text1" w:themeTint="E6"/>
              <w:sz w:val="24"/>
            </w:rPr>
            <w:fldChar w:fldCharType="end"/>
          </w:r>
          <w:r w:rsidR="007C5B85">
            <w:rPr>
              <w:rFonts w:asciiTheme="majorHAnsi" w:hAnsiTheme="majorHAnsi" w:cs="Gill Sans Light"/>
              <w:b/>
              <w:bCs/>
              <w:caps/>
              <w:color w:val="444644" w:themeColor="text1" w:themeTint="E6"/>
              <w:sz w:val="24"/>
            </w:rPr>
            <w:br w:type="page"/>
          </w:r>
        </w:p>
      </w:sdtContent>
    </w:sdt>
    <w:p w14:paraId="2D9C094D" w14:textId="1E3A1455" w:rsidR="0036462A" w:rsidRPr="00C47C31" w:rsidRDefault="00103CC2" w:rsidP="00612BE4">
      <w:pPr>
        <w:pStyle w:val="Heading1"/>
      </w:pPr>
      <w:bookmarkStart w:id="20" w:name="_Toc522515714"/>
      <w:bookmarkEnd w:id="0"/>
      <w:r>
        <w:lastRenderedPageBreak/>
        <w:t>Introduction</w:t>
      </w:r>
      <w:bookmarkEnd w:id="20"/>
    </w:p>
    <w:p w14:paraId="2E200F11" w14:textId="0F2D551E" w:rsidR="00684F56" w:rsidRDefault="00684F56" w:rsidP="00684F56">
      <w:pPr>
        <w:rPr>
          <w:rFonts w:ascii="Times New Roman" w:hAnsi="Times New Roman"/>
          <w:color w:val="auto"/>
          <w:sz w:val="24"/>
        </w:rPr>
      </w:pPr>
      <w:r>
        <w:t xml:space="preserve">This document consists of </w:t>
      </w:r>
      <w:r>
        <w:rPr>
          <w:color w:val="auto"/>
        </w:rPr>
        <w:t xml:space="preserve">the results of the comprehensive assessment of </w:t>
      </w:r>
      <w:r w:rsidRPr="00684F56">
        <w:rPr>
          <w:b/>
          <w:color w:val="366091"/>
        </w:rPr>
        <w:t>&lt;CSP Name&gt;</w:t>
      </w:r>
      <w:r>
        <w:rPr>
          <w:color w:val="auto"/>
        </w:rPr>
        <w:t xml:space="preserve">’s eligibility to use the </w:t>
      </w:r>
      <w:proofErr w:type="spellStart"/>
      <w:r>
        <w:rPr>
          <w:color w:val="auto"/>
        </w:rPr>
        <w:t>FedRAMP</w:t>
      </w:r>
      <w:proofErr w:type="spellEnd"/>
      <w:r>
        <w:rPr>
          <w:color w:val="auto"/>
        </w:rPr>
        <w:t xml:space="preserve"> New Cloud Service or Feature On-boarding process. This assessment report, and the results documented herein, is provided in support of &lt;</w:t>
      </w:r>
      <w:r w:rsidRPr="00684F56">
        <w:rPr>
          <w:b/>
          <w:color w:val="366091"/>
        </w:rPr>
        <w:t>CSP name</w:t>
      </w:r>
      <w:r>
        <w:rPr>
          <w:color w:val="auto"/>
        </w:rPr>
        <w:t xml:space="preserve">&gt; Security Authorization program goals, efforts, and activities necessary to ensure compliance with </w:t>
      </w:r>
      <w:proofErr w:type="spellStart"/>
      <w:r>
        <w:rPr>
          <w:color w:val="auto"/>
        </w:rPr>
        <w:t>FedRAMP</w:t>
      </w:r>
      <w:proofErr w:type="spellEnd"/>
      <w:r>
        <w:rPr>
          <w:color w:val="auto"/>
        </w:rPr>
        <w:t xml:space="preserve"> security requirements. This report describes the outcome of assessments to determine if current and future on-boarding of certain &lt;</w:t>
      </w:r>
      <w:r w:rsidRPr="00684F56">
        <w:rPr>
          <w:b/>
          <w:color w:val="366091"/>
        </w:rPr>
        <w:t>CSP name</w:t>
      </w:r>
      <w:r>
        <w:rPr>
          <w:color w:val="auto"/>
        </w:rPr>
        <w:t xml:space="preserve">&gt; services or features qualify for the </w:t>
      </w:r>
      <w:proofErr w:type="spellStart"/>
      <w:r>
        <w:rPr>
          <w:color w:val="auto"/>
        </w:rPr>
        <w:t>FedRAMP</w:t>
      </w:r>
      <w:proofErr w:type="spellEnd"/>
      <w:r>
        <w:rPr>
          <w:color w:val="auto"/>
        </w:rPr>
        <w:t xml:space="preserve"> </w:t>
      </w:r>
      <w:r>
        <w:t>Service Offering or Feature On-boarding process.</w:t>
      </w:r>
    </w:p>
    <w:p w14:paraId="1EEEBB0C" w14:textId="77777777" w:rsidR="00684F56" w:rsidRDefault="00684F56" w:rsidP="00FA5D09">
      <w:pPr>
        <w:pStyle w:val="Heading2"/>
        <w:rPr>
          <w:color w:val="002060"/>
        </w:rPr>
      </w:pPr>
      <w:bookmarkStart w:id="21" w:name="_Toc514955178"/>
      <w:bookmarkStart w:id="22" w:name="_Toc386215683"/>
      <w:bookmarkStart w:id="23" w:name="_Toc520015985"/>
      <w:bookmarkStart w:id="24" w:name="_Toc522515715"/>
      <w:bookmarkStart w:id="25" w:name="_Toc383689501"/>
      <w:bookmarkStart w:id="26" w:name="_Toc383782718"/>
      <w:bookmarkEnd w:id="21"/>
      <w:r>
        <w:t>Applicable Laws and Regulations</w:t>
      </w:r>
      <w:bookmarkEnd w:id="22"/>
      <w:bookmarkEnd w:id="23"/>
      <w:bookmarkEnd w:id="24"/>
    </w:p>
    <w:p w14:paraId="478A73DB" w14:textId="77777777" w:rsidR="00684F56" w:rsidRPr="00962FE0" w:rsidRDefault="00684F56" w:rsidP="00684F56">
      <w:pPr>
        <w:pStyle w:val="ListParagraph"/>
        <w:numPr>
          <w:ilvl w:val="0"/>
          <w:numId w:val="40"/>
        </w:numPr>
        <w:spacing w:after="60"/>
      </w:pPr>
      <w:r w:rsidRPr="00962FE0">
        <w:t>Computer Fraud and Abuse Act [PL 99-474, 18 USC 1030]</w:t>
      </w:r>
    </w:p>
    <w:p w14:paraId="258B70C0" w14:textId="77777777" w:rsidR="00684F56" w:rsidRPr="00962FE0" w:rsidRDefault="00684F56" w:rsidP="00684F56">
      <w:pPr>
        <w:pStyle w:val="ListParagraph"/>
        <w:numPr>
          <w:ilvl w:val="0"/>
          <w:numId w:val="40"/>
        </w:numPr>
        <w:spacing w:after="60"/>
      </w:pPr>
      <w:r w:rsidRPr="00962FE0">
        <w:t>E-Authentication Guidance for Federal Agencies [OMB M-04-04]</w:t>
      </w:r>
    </w:p>
    <w:p w14:paraId="71714792" w14:textId="77777777" w:rsidR="00684F56" w:rsidRPr="00962FE0" w:rsidRDefault="00684F56" w:rsidP="00684F56">
      <w:pPr>
        <w:pStyle w:val="ListParagraph"/>
        <w:numPr>
          <w:ilvl w:val="0"/>
          <w:numId w:val="40"/>
        </w:numPr>
        <w:spacing w:after="60"/>
      </w:pPr>
      <w:r w:rsidRPr="00962FE0">
        <w:t>Federal Information Security Management Act (FISMA) of 2002 [Title III, PL 107-347]</w:t>
      </w:r>
    </w:p>
    <w:p w14:paraId="21D3935E" w14:textId="77777777" w:rsidR="00684F56" w:rsidRPr="00962FE0" w:rsidRDefault="00684F56" w:rsidP="00684F56">
      <w:pPr>
        <w:pStyle w:val="ListParagraph"/>
        <w:numPr>
          <w:ilvl w:val="0"/>
          <w:numId w:val="40"/>
        </w:numPr>
        <w:spacing w:after="60"/>
      </w:pPr>
      <w:r w:rsidRPr="00962FE0">
        <w:t>Freedom of Information Act as Amended in 2002 [PL 104-232, 5 USC 552]</w:t>
      </w:r>
    </w:p>
    <w:p w14:paraId="4CC94335" w14:textId="77777777" w:rsidR="00684F56" w:rsidRPr="00962FE0" w:rsidRDefault="00684F56" w:rsidP="00684F56">
      <w:pPr>
        <w:pStyle w:val="ListParagraph"/>
        <w:numPr>
          <w:ilvl w:val="0"/>
          <w:numId w:val="40"/>
        </w:numPr>
        <w:spacing w:after="60"/>
      </w:pPr>
      <w:r w:rsidRPr="00962FE0">
        <w:t>Guidance on Inter-Agency Sharing of Personal Data – Protecting Personal Privacy [OMB M-01-05]</w:t>
      </w:r>
    </w:p>
    <w:p w14:paraId="64486F62" w14:textId="1B6DB613" w:rsidR="00684F56" w:rsidRPr="00962FE0" w:rsidRDefault="00684F56" w:rsidP="00AD52C9">
      <w:pPr>
        <w:pStyle w:val="ListParagraph"/>
        <w:numPr>
          <w:ilvl w:val="0"/>
          <w:numId w:val="40"/>
        </w:numPr>
        <w:spacing w:after="60"/>
      </w:pPr>
      <w:r w:rsidRPr="00962FE0">
        <w:t>Homeland Security Presidential Directive-7, Critical Infrastructure Identification,</w:t>
      </w:r>
      <w:r w:rsidR="00962FE0" w:rsidRPr="00962FE0">
        <w:t xml:space="preserve"> </w:t>
      </w:r>
      <w:r w:rsidRPr="00962FE0">
        <w:t>Prioritization and Protection [HSPD-7]</w:t>
      </w:r>
    </w:p>
    <w:p w14:paraId="49E5E103" w14:textId="77777777" w:rsidR="00684F56" w:rsidRPr="00962FE0" w:rsidRDefault="00684F56" w:rsidP="00684F56">
      <w:pPr>
        <w:pStyle w:val="ListParagraph"/>
        <w:numPr>
          <w:ilvl w:val="0"/>
          <w:numId w:val="40"/>
        </w:numPr>
        <w:spacing w:after="60"/>
      </w:pPr>
      <w:r w:rsidRPr="00962FE0">
        <w:t>Internal Control Systems [OMB Circular A-123]</w:t>
      </w:r>
    </w:p>
    <w:p w14:paraId="12F604D6" w14:textId="77777777" w:rsidR="00684F56" w:rsidRPr="00962FE0" w:rsidRDefault="00684F56" w:rsidP="00684F56">
      <w:pPr>
        <w:pStyle w:val="ListParagraph"/>
        <w:numPr>
          <w:ilvl w:val="0"/>
          <w:numId w:val="40"/>
        </w:numPr>
        <w:spacing w:after="60"/>
      </w:pPr>
      <w:r w:rsidRPr="00962FE0">
        <w:t>Management of Federal Information Resources [OMB Circular A-130]</w:t>
      </w:r>
    </w:p>
    <w:p w14:paraId="032449EE" w14:textId="77777777" w:rsidR="00684F56" w:rsidRPr="00962FE0" w:rsidRDefault="00684F56" w:rsidP="00684F56">
      <w:pPr>
        <w:pStyle w:val="ListParagraph"/>
        <w:numPr>
          <w:ilvl w:val="0"/>
          <w:numId w:val="40"/>
        </w:numPr>
        <w:spacing w:after="60"/>
      </w:pPr>
      <w:r w:rsidRPr="00962FE0">
        <w:t>Management’s Responsibility for Internal Control [OMB Circular A-123, Revised 12/21/2004]</w:t>
      </w:r>
    </w:p>
    <w:p w14:paraId="2234EE2E" w14:textId="77777777" w:rsidR="00684F56" w:rsidRPr="00962FE0" w:rsidRDefault="00684F56" w:rsidP="00684F56">
      <w:pPr>
        <w:pStyle w:val="ListParagraph"/>
        <w:numPr>
          <w:ilvl w:val="0"/>
          <w:numId w:val="40"/>
        </w:numPr>
        <w:spacing w:after="60"/>
      </w:pPr>
      <w:r w:rsidRPr="00962FE0">
        <w:t>Privacy Act of 1974 as amended [5 USC 552a]</w:t>
      </w:r>
    </w:p>
    <w:p w14:paraId="63A20F76" w14:textId="77777777" w:rsidR="00684F56" w:rsidRPr="00962FE0" w:rsidRDefault="00684F56" w:rsidP="00684F56">
      <w:pPr>
        <w:pStyle w:val="ListParagraph"/>
        <w:numPr>
          <w:ilvl w:val="0"/>
          <w:numId w:val="40"/>
        </w:numPr>
        <w:spacing w:after="60"/>
      </w:pPr>
      <w:r w:rsidRPr="00962FE0">
        <w:t>Protection of Sensitive Agency Information [OMB M-06-16]</w:t>
      </w:r>
    </w:p>
    <w:p w14:paraId="5B380DEA" w14:textId="77777777" w:rsidR="00684F56" w:rsidRPr="00962FE0" w:rsidRDefault="00684F56" w:rsidP="00684F56">
      <w:pPr>
        <w:pStyle w:val="ListParagraph"/>
        <w:numPr>
          <w:ilvl w:val="0"/>
          <w:numId w:val="40"/>
        </w:numPr>
        <w:spacing w:after="60"/>
      </w:pPr>
      <w:r w:rsidRPr="00962FE0">
        <w:t>Records Management by Federal Agencies [44 USC 31]</w:t>
      </w:r>
    </w:p>
    <w:p w14:paraId="107AA101" w14:textId="77777777" w:rsidR="00684F56" w:rsidRPr="00962FE0" w:rsidRDefault="00684F56" w:rsidP="00684F56">
      <w:pPr>
        <w:pStyle w:val="ListParagraph"/>
        <w:numPr>
          <w:ilvl w:val="0"/>
          <w:numId w:val="40"/>
        </w:numPr>
        <w:spacing w:after="60"/>
      </w:pPr>
      <w:r w:rsidRPr="00962FE0">
        <w:t>Responsibilities for the Maintenance of Records About Individuals by Federal Agencies [OMB Circular A-108, as amended]</w:t>
      </w:r>
    </w:p>
    <w:p w14:paraId="4B7F526B" w14:textId="77777777" w:rsidR="00684F56" w:rsidRPr="00962FE0" w:rsidRDefault="00684F56" w:rsidP="00684F56">
      <w:pPr>
        <w:pStyle w:val="ListParagraph"/>
        <w:numPr>
          <w:ilvl w:val="0"/>
          <w:numId w:val="40"/>
        </w:numPr>
        <w:rPr>
          <w:spacing w:val="-2"/>
          <w:kern w:val="24"/>
        </w:rPr>
      </w:pPr>
      <w:r w:rsidRPr="00962FE0">
        <w:rPr>
          <w:spacing w:val="-2"/>
          <w:kern w:val="24"/>
        </w:rPr>
        <w:t>Security of Federal Automated Information Systems [OMB Circular A-130, Appendix III]</w:t>
      </w:r>
    </w:p>
    <w:p w14:paraId="6E89AF68" w14:textId="5055B7E8" w:rsidR="00684F56" w:rsidRDefault="00684F56" w:rsidP="00FA5D09">
      <w:pPr>
        <w:pStyle w:val="Heading2"/>
        <w:rPr>
          <w:color w:val="002060"/>
          <w:spacing w:val="0"/>
        </w:rPr>
      </w:pPr>
      <w:bookmarkStart w:id="27" w:name="_Toc520015986"/>
      <w:bookmarkStart w:id="28" w:name="_Toc386215684"/>
      <w:bookmarkStart w:id="29" w:name="_Toc522515716"/>
      <w:r>
        <w:t xml:space="preserve">Applicable Standards </w:t>
      </w:r>
      <w:r w:rsidR="00962FE0">
        <w:t>a</w:t>
      </w:r>
      <w:r>
        <w:t>nd Guidance</w:t>
      </w:r>
      <w:bookmarkEnd w:id="27"/>
      <w:bookmarkEnd w:id="28"/>
      <w:bookmarkEnd w:id="29"/>
    </w:p>
    <w:p w14:paraId="331B0F22" w14:textId="77777777" w:rsidR="00684F56" w:rsidRPr="00962FE0" w:rsidRDefault="00684F56" w:rsidP="00684F56">
      <w:pPr>
        <w:pStyle w:val="ListParagraph"/>
        <w:numPr>
          <w:ilvl w:val="0"/>
          <w:numId w:val="40"/>
        </w:numPr>
        <w:spacing w:after="60"/>
      </w:pPr>
      <w:r w:rsidRPr="00962FE0">
        <w:t>A NIST Definition of Cloud Computing [NIST SP 800-145]</w:t>
      </w:r>
    </w:p>
    <w:p w14:paraId="302069FD" w14:textId="77777777" w:rsidR="00684F56" w:rsidRPr="00962FE0" w:rsidRDefault="00684F56" w:rsidP="00684F56">
      <w:pPr>
        <w:pStyle w:val="ListParagraph"/>
        <w:numPr>
          <w:ilvl w:val="0"/>
          <w:numId w:val="40"/>
        </w:numPr>
        <w:spacing w:after="60"/>
      </w:pPr>
      <w:r w:rsidRPr="00962FE0">
        <w:t>Computer Security Incident Handling Guide [NIST SP 800-61, Revision 2]</w:t>
      </w:r>
    </w:p>
    <w:p w14:paraId="668ED232" w14:textId="77777777" w:rsidR="00684F56" w:rsidRPr="00962FE0" w:rsidRDefault="00684F56" w:rsidP="00684F56">
      <w:pPr>
        <w:pStyle w:val="ListParagraph"/>
        <w:numPr>
          <w:ilvl w:val="0"/>
          <w:numId w:val="40"/>
        </w:numPr>
        <w:spacing w:after="60"/>
      </w:pPr>
      <w:r w:rsidRPr="00962FE0">
        <w:t>Contingency Planning Guide for Federal Information Systems [NIST SP 800-34, Revision 1]</w:t>
      </w:r>
    </w:p>
    <w:p w14:paraId="1022A65A" w14:textId="77777777" w:rsidR="00684F56" w:rsidRPr="00962FE0" w:rsidRDefault="00684F56" w:rsidP="00684F56">
      <w:pPr>
        <w:pStyle w:val="ListParagraph"/>
        <w:numPr>
          <w:ilvl w:val="0"/>
          <w:numId w:val="40"/>
        </w:numPr>
        <w:spacing w:after="60"/>
      </w:pPr>
      <w:r w:rsidRPr="00962FE0">
        <w:t>Engineering Principles for Information Technology Security (A Baseline for Achieving Security) [NIST SP 800-27, Revision A]</w:t>
      </w:r>
    </w:p>
    <w:p w14:paraId="1C548A89" w14:textId="77777777" w:rsidR="00684F56" w:rsidRPr="00962FE0" w:rsidRDefault="00684F56" w:rsidP="00684F56">
      <w:pPr>
        <w:pStyle w:val="ListParagraph"/>
        <w:numPr>
          <w:ilvl w:val="0"/>
          <w:numId w:val="40"/>
        </w:numPr>
        <w:spacing w:after="60"/>
      </w:pPr>
      <w:r w:rsidRPr="00962FE0">
        <w:t>Guide for Assessing the Security Controls in Federal Information Systems [NIST SP 800-53A, Revision 1]</w:t>
      </w:r>
    </w:p>
    <w:p w14:paraId="72537A51" w14:textId="77777777" w:rsidR="00684F56" w:rsidRPr="00962FE0" w:rsidRDefault="00684F56" w:rsidP="00684F56">
      <w:pPr>
        <w:pStyle w:val="ListParagraph"/>
        <w:numPr>
          <w:ilvl w:val="0"/>
          <w:numId w:val="40"/>
        </w:numPr>
        <w:spacing w:after="60"/>
      </w:pPr>
      <w:r w:rsidRPr="00962FE0">
        <w:t>Guide for Developing Security Plans for Federal Information Systems [NIST SP 800-18, Revision 1]</w:t>
      </w:r>
    </w:p>
    <w:p w14:paraId="07885962" w14:textId="77777777" w:rsidR="00684F56" w:rsidRPr="00962FE0" w:rsidRDefault="00684F56" w:rsidP="00684F56">
      <w:pPr>
        <w:pStyle w:val="ListParagraph"/>
        <w:numPr>
          <w:ilvl w:val="0"/>
          <w:numId w:val="40"/>
        </w:numPr>
        <w:spacing w:after="60"/>
      </w:pPr>
      <w:r w:rsidRPr="00962FE0">
        <w:t>Guide for Applying the Risk Management Framework to Federal Information Systems: A Security Life Cycle Approach [NIST SP 800-37, Revision 1]</w:t>
      </w:r>
    </w:p>
    <w:p w14:paraId="14D9C412" w14:textId="77777777" w:rsidR="00684F56" w:rsidRPr="00962FE0" w:rsidRDefault="00684F56" w:rsidP="00684F56">
      <w:pPr>
        <w:pStyle w:val="ListParagraph"/>
        <w:numPr>
          <w:ilvl w:val="0"/>
          <w:numId w:val="41"/>
        </w:numPr>
        <w:spacing w:after="60"/>
      </w:pPr>
      <w:r w:rsidRPr="00962FE0">
        <w:t>Guide for Mapping Types of Information and Information Systems to Security Categories [NIST SP 800-60, Revision 1]</w:t>
      </w:r>
    </w:p>
    <w:p w14:paraId="01439440" w14:textId="77777777" w:rsidR="00684F56" w:rsidRPr="00962FE0" w:rsidRDefault="00684F56" w:rsidP="00684F56">
      <w:pPr>
        <w:pStyle w:val="ListParagraph"/>
        <w:numPr>
          <w:ilvl w:val="0"/>
          <w:numId w:val="40"/>
        </w:numPr>
        <w:spacing w:after="60"/>
      </w:pPr>
      <w:r w:rsidRPr="00962FE0">
        <w:lastRenderedPageBreak/>
        <w:t>Guide for Security-Focused Configuration Management of Information Systems [NIST SP 800-128]</w:t>
      </w:r>
    </w:p>
    <w:p w14:paraId="189B0716" w14:textId="77777777" w:rsidR="00684F56" w:rsidRPr="00962FE0" w:rsidRDefault="00684F56" w:rsidP="00684F56">
      <w:pPr>
        <w:pStyle w:val="ListParagraph"/>
        <w:numPr>
          <w:ilvl w:val="0"/>
          <w:numId w:val="40"/>
        </w:numPr>
        <w:spacing w:after="60"/>
      </w:pPr>
      <w:r w:rsidRPr="00962FE0">
        <w:t>Information Security Continuous Monitoring for Federal Information Systems and Organizations [NIST SP 800-137]</w:t>
      </w:r>
    </w:p>
    <w:p w14:paraId="0E6B9470" w14:textId="77777777" w:rsidR="00684F56" w:rsidRPr="00962FE0" w:rsidRDefault="00684F56" w:rsidP="00684F56">
      <w:pPr>
        <w:pStyle w:val="ListParagraph"/>
        <w:numPr>
          <w:ilvl w:val="0"/>
          <w:numId w:val="40"/>
        </w:numPr>
        <w:spacing w:after="60"/>
      </w:pPr>
      <w:r w:rsidRPr="00962FE0">
        <w:t>Managing Information Security Risk: Organization, Mission, and Information System View [NIST SP 800-39]</w:t>
      </w:r>
    </w:p>
    <w:p w14:paraId="502A4991" w14:textId="77777777" w:rsidR="00684F56" w:rsidRPr="00962FE0" w:rsidRDefault="00684F56" w:rsidP="00684F56">
      <w:pPr>
        <w:pStyle w:val="ListParagraph"/>
        <w:numPr>
          <w:ilvl w:val="0"/>
          <w:numId w:val="40"/>
        </w:numPr>
        <w:spacing w:after="60"/>
      </w:pPr>
      <w:r w:rsidRPr="00962FE0">
        <w:t>Minimum Security Requirements for Federal Information and Information Systems [FIPS Publication 200]</w:t>
      </w:r>
    </w:p>
    <w:p w14:paraId="01551CB4" w14:textId="77777777" w:rsidR="00684F56" w:rsidRPr="00A25383" w:rsidRDefault="00684F56" w:rsidP="00684F56">
      <w:pPr>
        <w:pStyle w:val="ListParagraph"/>
        <w:numPr>
          <w:ilvl w:val="0"/>
          <w:numId w:val="40"/>
        </w:numPr>
        <w:spacing w:after="60"/>
        <w:rPr>
          <w:spacing w:val="-2"/>
        </w:rPr>
      </w:pPr>
      <w:r w:rsidRPr="00A25383">
        <w:rPr>
          <w:spacing w:val="-2"/>
        </w:rPr>
        <w:t>Personal Identity Verification (PIV) of Federal Employees and Contractors [FIPS Publication 201-2]</w:t>
      </w:r>
    </w:p>
    <w:p w14:paraId="393AD918" w14:textId="77777777" w:rsidR="00684F56" w:rsidRPr="00962FE0" w:rsidRDefault="00684F56" w:rsidP="00684F56">
      <w:pPr>
        <w:pStyle w:val="ListParagraph"/>
        <w:numPr>
          <w:ilvl w:val="0"/>
          <w:numId w:val="40"/>
        </w:numPr>
        <w:spacing w:after="60"/>
      </w:pPr>
      <w:r w:rsidRPr="00962FE0">
        <w:t>Recommended Security Controls for Federal Information Systems [NIST SP 800-53, Revision 4]</w:t>
      </w:r>
    </w:p>
    <w:p w14:paraId="21A72DF0" w14:textId="77777777" w:rsidR="00684F56" w:rsidRPr="00962FE0" w:rsidRDefault="00684F56" w:rsidP="00684F56">
      <w:pPr>
        <w:pStyle w:val="ListParagraph"/>
        <w:numPr>
          <w:ilvl w:val="0"/>
          <w:numId w:val="40"/>
        </w:numPr>
        <w:spacing w:after="60"/>
      </w:pPr>
      <w:r w:rsidRPr="00962FE0">
        <w:t>Guide for Conducting Risk Assessments [NIST SP 800-30, Revision 1]</w:t>
      </w:r>
    </w:p>
    <w:p w14:paraId="259A0251" w14:textId="77777777" w:rsidR="00684F56" w:rsidRPr="00962FE0" w:rsidRDefault="00684F56" w:rsidP="00684F56">
      <w:pPr>
        <w:pStyle w:val="ListParagraph"/>
        <w:numPr>
          <w:ilvl w:val="0"/>
          <w:numId w:val="40"/>
        </w:numPr>
        <w:spacing w:after="60"/>
      </w:pPr>
      <w:r w:rsidRPr="00962FE0">
        <w:t>Security Considerations in the System Development Life Cycle [NIST SP 800-64, Revision 2]</w:t>
      </w:r>
    </w:p>
    <w:p w14:paraId="2057A4C3" w14:textId="77777777" w:rsidR="00684F56" w:rsidRPr="00962FE0" w:rsidRDefault="00684F56" w:rsidP="00684F56">
      <w:pPr>
        <w:pStyle w:val="ListParagraph"/>
        <w:numPr>
          <w:ilvl w:val="0"/>
          <w:numId w:val="40"/>
        </w:numPr>
        <w:spacing w:after="60"/>
      </w:pPr>
      <w:r w:rsidRPr="00962FE0">
        <w:t xml:space="preserve">Security Requirements for Cryptographic Modules [FIPS Publication 140-2] </w:t>
      </w:r>
    </w:p>
    <w:p w14:paraId="5D587D51" w14:textId="77777777" w:rsidR="00684F56" w:rsidRPr="00962FE0" w:rsidRDefault="00684F56" w:rsidP="00684F56">
      <w:pPr>
        <w:pStyle w:val="ListParagraph"/>
        <w:numPr>
          <w:ilvl w:val="0"/>
          <w:numId w:val="40"/>
        </w:numPr>
        <w:spacing w:after="60"/>
      </w:pPr>
      <w:r w:rsidRPr="00962FE0">
        <w:t>Standards for Security Categorization of Federal Information and Information Systems [FIPS Publication 199]</w:t>
      </w:r>
    </w:p>
    <w:p w14:paraId="26CC7A46" w14:textId="77777777" w:rsidR="00684F56" w:rsidRPr="00962FE0" w:rsidRDefault="00684F56" w:rsidP="00684F56">
      <w:pPr>
        <w:pStyle w:val="ListParagraph"/>
        <w:numPr>
          <w:ilvl w:val="0"/>
          <w:numId w:val="40"/>
        </w:numPr>
      </w:pPr>
      <w:r w:rsidRPr="00962FE0">
        <w:t>Technical Guide to Information Security Testing and Assessment [NIST SP 800-115]</w:t>
      </w:r>
    </w:p>
    <w:p w14:paraId="0D7B8DD9" w14:textId="7F1AF981" w:rsidR="00684F56" w:rsidRDefault="00684F56" w:rsidP="00FA5D09">
      <w:pPr>
        <w:pStyle w:val="Heading2"/>
        <w:rPr>
          <w:color w:val="002060"/>
        </w:rPr>
      </w:pPr>
      <w:bookmarkStart w:id="30" w:name="_Toc520015987"/>
      <w:bookmarkStart w:id="31" w:name="_Toc383782720"/>
      <w:bookmarkStart w:id="32" w:name="_Toc377389458"/>
      <w:bookmarkStart w:id="33" w:name="_Toc374346550"/>
      <w:bookmarkStart w:id="34" w:name="_Toc358644717"/>
      <w:bookmarkStart w:id="35" w:name="_Toc355976033"/>
      <w:bookmarkStart w:id="36" w:name="_Toc352914439"/>
      <w:bookmarkStart w:id="37" w:name="_Toc522515717"/>
      <w:bookmarkEnd w:id="25"/>
      <w:bookmarkEnd w:id="26"/>
      <w:r>
        <w:t>Purpose</w:t>
      </w:r>
      <w:bookmarkEnd w:id="30"/>
      <w:bookmarkEnd w:id="31"/>
      <w:bookmarkEnd w:id="32"/>
      <w:bookmarkEnd w:id="33"/>
      <w:bookmarkEnd w:id="34"/>
      <w:bookmarkEnd w:id="35"/>
      <w:bookmarkEnd w:id="36"/>
      <w:bookmarkEnd w:id="37"/>
    </w:p>
    <w:p w14:paraId="57FD7D12" w14:textId="77777777" w:rsidR="00684F56" w:rsidRDefault="00684F56" w:rsidP="00962FE0">
      <w:pPr>
        <w:rPr>
          <w:color w:val="auto"/>
        </w:rPr>
      </w:pPr>
      <w:r>
        <w:t xml:space="preserve">This request and its underlying assessment are intended to enable </w:t>
      </w:r>
      <w:proofErr w:type="spellStart"/>
      <w:r>
        <w:t>FedRAMP</w:t>
      </w:r>
      <w:proofErr w:type="spellEnd"/>
      <w:r>
        <w:t xml:space="preserve"> to reach an approval decision to permit CSPs to use the </w:t>
      </w:r>
      <w:proofErr w:type="spellStart"/>
      <w:r>
        <w:t>FedRAMP</w:t>
      </w:r>
      <w:proofErr w:type="spellEnd"/>
      <w:r>
        <w:t xml:space="preserve"> New Cloud Service or Feature On-boarding process to on-board certain types of services or features. The approval decision is based on the maturity of the organizational processes and nature (static and inheritable) of the existing and authorized cloud service architecture and security controls.</w:t>
      </w:r>
    </w:p>
    <w:p w14:paraId="32B40111" w14:textId="5927195E" w:rsidR="00684F56" w:rsidRDefault="00684F56" w:rsidP="00962FE0">
      <w:pPr>
        <w:rPr>
          <w:color w:val="000000"/>
        </w:rPr>
      </w:pPr>
      <w:proofErr w:type="spellStart"/>
      <w:r>
        <w:rPr>
          <w:color w:val="auto"/>
        </w:rPr>
        <w:t>FedRAMP</w:t>
      </w:r>
      <w:proofErr w:type="spellEnd"/>
      <w:r>
        <w:rPr>
          <w:color w:val="auto"/>
        </w:rPr>
        <w:t xml:space="preserve"> requires CSPs to use IAs to perform independent assessment testing and development of this report. This assessment was performed by &lt;</w:t>
      </w:r>
      <w:r w:rsidRPr="00962FE0">
        <w:rPr>
          <w:b/>
          <w:color w:val="366091"/>
        </w:rPr>
        <w:t>IA</w:t>
      </w:r>
      <w:r>
        <w:rPr>
          <w:color w:val="auto"/>
        </w:rPr>
        <w:t>&gt;.</w:t>
      </w:r>
    </w:p>
    <w:p w14:paraId="3E99C7BC" w14:textId="77777777" w:rsidR="00684F56" w:rsidRDefault="00684F56" w:rsidP="003E1E92">
      <w:pPr>
        <w:pStyle w:val="Heading2"/>
      </w:pPr>
      <w:bookmarkStart w:id="38" w:name="_Toc520015988"/>
      <w:bookmarkStart w:id="39" w:name="_Toc383782722"/>
      <w:bookmarkStart w:id="40" w:name="_Toc377389460"/>
      <w:bookmarkStart w:id="41" w:name="_Toc374346551"/>
      <w:bookmarkStart w:id="42" w:name="_Toc358644718"/>
      <w:bookmarkStart w:id="43" w:name="_Toc355976034"/>
      <w:bookmarkStart w:id="44" w:name="_Toc352914440"/>
      <w:bookmarkStart w:id="45" w:name="_Toc522515718"/>
      <w:r>
        <w:t>Scope</w:t>
      </w:r>
      <w:bookmarkEnd w:id="38"/>
      <w:bookmarkEnd w:id="39"/>
      <w:bookmarkEnd w:id="40"/>
      <w:bookmarkEnd w:id="41"/>
      <w:bookmarkEnd w:id="42"/>
      <w:bookmarkEnd w:id="43"/>
      <w:bookmarkEnd w:id="44"/>
      <w:bookmarkEnd w:id="45"/>
    </w:p>
    <w:p w14:paraId="2C9059FB" w14:textId="4C051133" w:rsidR="00684F56" w:rsidRDefault="00684F56" w:rsidP="00684F56">
      <w:pPr>
        <w:rPr>
          <w:color w:val="auto"/>
        </w:rPr>
      </w:pPr>
      <w:r>
        <w:t>The &lt;</w:t>
      </w:r>
      <w:r w:rsidRPr="00962FE0">
        <w:rPr>
          <w:b/>
          <w:color w:val="366091"/>
        </w:rPr>
        <w:t>system name</w:t>
      </w:r>
      <w:r>
        <w:t>&gt; received a &lt;</w:t>
      </w:r>
      <w:r w:rsidRPr="00962FE0">
        <w:rPr>
          <w:b/>
          <w:color w:val="366091"/>
        </w:rPr>
        <w:t>JAB-PATO/ATO</w:t>
      </w:r>
      <w:r w:rsidRPr="00962FE0">
        <w:rPr>
          <w:color w:val="366091"/>
        </w:rPr>
        <w:t xml:space="preserve"> </w:t>
      </w:r>
      <w:r>
        <w:t>&gt; on &lt;</w:t>
      </w:r>
      <w:r w:rsidRPr="00962FE0">
        <w:rPr>
          <w:b/>
          <w:color w:val="366091"/>
        </w:rPr>
        <w:t>date</w:t>
      </w:r>
      <w:r>
        <w:t xml:space="preserve">&gt;. </w:t>
      </w:r>
      <w:r>
        <w:rPr>
          <w:color w:val="auto"/>
        </w:rPr>
        <w:t>The &lt;</w:t>
      </w:r>
      <w:r w:rsidRPr="00962FE0">
        <w:rPr>
          <w:b/>
          <w:color w:val="366091"/>
        </w:rPr>
        <w:t>system</w:t>
      </w:r>
      <w:r w:rsidRPr="00962FE0">
        <w:rPr>
          <w:color w:val="366091"/>
        </w:rPr>
        <w:t xml:space="preserve"> </w:t>
      </w:r>
      <w:r w:rsidRPr="00962FE0">
        <w:rPr>
          <w:b/>
          <w:color w:val="366091"/>
        </w:rPr>
        <w:t>name</w:t>
      </w:r>
      <w:r>
        <w:rPr>
          <w:color w:val="auto"/>
        </w:rPr>
        <w:t>&gt;</w:t>
      </w:r>
      <w:r>
        <w:rPr>
          <w:b/>
          <w:color w:val="auto"/>
        </w:rPr>
        <w:t xml:space="preserve"> </w:t>
      </w:r>
      <w:r>
        <w:t xml:space="preserve">has a unique identifier which is noted in </w:t>
      </w:r>
      <w:r>
        <w:rPr>
          <w:highlight w:val="yellow"/>
        </w:rPr>
        <w:fldChar w:fldCharType="begin"/>
      </w:r>
      <w:r>
        <w:instrText xml:space="preserve"> REF _Ref514956362 \h </w:instrText>
      </w:r>
      <w:r>
        <w:rPr>
          <w:highlight w:val="yellow"/>
        </w:rPr>
      </w:r>
      <w:r>
        <w:rPr>
          <w:highlight w:val="yellow"/>
        </w:rPr>
        <w:fldChar w:fldCharType="separate"/>
      </w:r>
      <w:r>
        <w:t>Table 1-1</w:t>
      </w:r>
      <w:r>
        <w:rPr>
          <w:highlight w:val="yellow"/>
        </w:rPr>
        <w:fldChar w:fldCharType="end"/>
      </w:r>
      <w:r>
        <w:t xml:space="preserve">. </w:t>
      </w:r>
      <w:r>
        <w:rPr>
          <w:color w:val="auto"/>
        </w:rPr>
        <w:t xml:space="preserve">This report includes information on the service(s) or feature(s) specified in </w:t>
      </w:r>
      <w:r>
        <w:rPr>
          <w:color w:val="auto"/>
        </w:rPr>
        <w:fldChar w:fldCharType="begin"/>
      </w:r>
      <w:r>
        <w:rPr>
          <w:color w:val="auto"/>
        </w:rPr>
        <w:instrText xml:space="preserve"> REF _Ref514956371 \h  \* MERGEFORMAT </w:instrText>
      </w:r>
      <w:r>
        <w:rPr>
          <w:color w:val="auto"/>
        </w:rPr>
      </w:r>
      <w:r>
        <w:rPr>
          <w:color w:val="auto"/>
        </w:rPr>
        <w:fldChar w:fldCharType="separate"/>
      </w:r>
      <w:r>
        <w:t>Table 1-2</w:t>
      </w:r>
      <w:r>
        <w:rPr>
          <w:color w:val="auto"/>
        </w:rPr>
        <w:fldChar w:fldCharType="end"/>
      </w:r>
      <w:r>
        <w:rPr>
          <w:color w:val="auto"/>
        </w:rPr>
        <w:t>.</w:t>
      </w:r>
    </w:p>
    <w:p w14:paraId="38D8AE21" w14:textId="63CB7F4F" w:rsidR="00684F56" w:rsidRDefault="00962FE0" w:rsidP="00962FE0">
      <w:pPr>
        <w:pStyle w:val="Caption"/>
        <w:rPr>
          <w:color w:val="182948" w:themeColor="text2"/>
        </w:rPr>
      </w:pPr>
      <w:bookmarkStart w:id="46" w:name="_Toc515863354"/>
      <w:bookmarkStart w:id="47" w:name="_Toc522284343"/>
      <w:proofErr w:type="gramStart"/>
      <w:r>
        <w:t xml:space="preserve">Table </w:t>
      </w:r>
      <w:r w:rsidR="008170FF">
        <w:rPr>
          <w:noProof/>
        </w:rPr>
        <w:fldChar w:fldCharType="begin"/>
      </w:r>
      <w:r w:rsidR="008170FF">
        <w:rPr>
          <w:noProof/>
        </w:rPr>
        <w:instrText xml:space="preserve"> STYLEREF 1 \s </w:instrText>
      </w:r>
      <w:r w:rsidR="008170FF">
        <w:rPr>
          <w:noProof/>
        </w:rPr>
        <w:fldChar w:fldCharType="separate"/>
      </w:r>
      <w:r>
        <w:rPr>
          <w:noProof/>
        </w:rPr>
        <w:t>1</w:t>
      </w:r>
      <w:r w:rsidR="008170FF">
        <w:rPr>
          <w:noProof/>
        </w:rPr>
        <w:fldChar w:fldCharType="end"/>
      </w:r>
      <w:r>
        <w:noBreakHyphen/>
      </w:r>
      <w:r w:rsidR="008170FF">
        <w:rPr>
          <w:noProof/>
        </w:rPr>
        <w:fldChar w:fldCharType="begin"/>
      </w:r>
      <w:r w:rsidR="008170FF">
        <w:rPr>
          <w:noProof/>
        </w:rPr>
        <w:instrText xml:space="preserve"> SEQ Table \* ARABIC \s 1 </w:instrText>
      </w:r>
      <w:r w:rsidR="008170FF">
        <w:rPr>
          <w:noProof/>
        </w:rPr>
        <w:fldChar w:fldCharType="separate"/>
      </w:r>
      <w:r>
        <w:rPr>
          <w:noProof/>
        </w:rPr>
        <w:t>1</w:t>
      </w:r>
      <w:r w:rsidR="008170FF">
        <w:rPr>
          <w:noProof/>
        </w:rPr>
        <w:fldChar w:fldCharType="end"/>
      </w:r>
      <w:r>
        <w:t>.</w:t>
      </w:r>
      <w:proofErr w:type="gramEnd"/>
      <w:r>
        <w:t xml:space="preserve">  </w:t>
      </w:r>
      <w:r w:rsidR="00684F56">
        <w:t>Information System Unique Identifier, Name and Abbreviation</w:t>
      </w:r>
      <w:bookmarkEnd w:id="46"/>
      <w:bookmarkEnd w:id="47"/>
      <w:r w:rsidR="00684F56">
        <w:t xml:space="preserve"> </w:t>
      </w:r>
    </w:p>
    <w:tbl>
      <w:tblPr>
        <w:tblStyle w:val="FedRamp"/>
        <w:tblW w:w="0" w:type="auto"/>
        <w:jc w:val="center"/>
        <w:tblLook w:val="04A0" w:firstRow="1" w:lastRow="0" w:firstColumn="1" w:lastColumn="0" w:noHBand="0" w:noVBand="1"/>
      </w:tblPr>
      <w:tblGrid>
        <w:gridCol w:w="2879"/>
        <w:gridCol w:w="3224"/>
        <w:gridCol w:w="3247"/>
      </w:tblGrid>
      <w:tr w:rsidR="00684F56" w:rsidRPr="00FD227C" w14:paraId="64B3D057" w14:textId="77777777" w:rsidTr="00FD227C">
        <w:trPr>
          <w:cnfStyle w:val="100000000000" w:firstRow="1" w:lastRow="0" w:firstColumn="0" w:lastColumn="0" w:oddVBand="0" w:evenVBand="0" w:oddHBand="0" w:evenHBand="0" w:firstRowFirstColumn="0" w:firstRowLastColumn="0" w:lastRowFirstColumn="0" w:lastRowLastColumn="0"/>
          <w:cantSplit/>
          <w:trHeight w:val="22"/>
          <w:tblHeader/>
          <w:jc w:val="center"/>
        </w:trPr>
        <w:tc>
          <w:tcPr>
            <w:tcW w:w="2879" w:type="dxa"/>
          </w:tcPr>
          <w:p w14:paraId="6B26AA8A" w14:textId="6468D999" w:rsidR="00684F56" w:rsidRPr="00FD227C" w:rsidRDefault="00FD227C">
            <w:pPr>
              <w:spacing w:before="40" w:after="40"/>
              <w:rPr>
                <w:rFonts w:asciiTheme="majorHAnsi" w:hAnsiTheme="majorHAnsi" w:cstheme="minorHAnsi"/>
                <w:color w:val="auto"/>
                <w:sz w:val="20"/>
                <w:szCs w:val="20"/>
              </w:rPr>
            </w:pPr>
            <w:r w:rsidRPr="00FD227C">
              <w:rPr>
                <w:rFonts w:asciiTheme="majorHAnsi" w:hAnsiTheme="majorHAnsi" w:cstheme="minorHAnsi"/>
                <w:color w:val="auto"/>
                <w:sz w:val="20"/>
                <w:szCs w:val="20"/>
              </w:rPr>
              <w:t>Unique Identifier</w:t>
            </w:r>
          </w:p>
        </w:tc>
        <w:tc>
          <w:tcPr>
            <w:tcW w:w="3224" w:type="dxa"/>
          </w:tcPr>
          <w:p w14:paraId="45696180" w14:textId="50305A20" w:rsidR="00684F56" w:rsidRPr="00FD227C" w:rsidRDefault="00FD227C">
            <w:pPr>
              <w:spacing w:before="40" w:after="40"/>
              <w:rPr>
                <w:rFonts w:asciiTheme="majorHAnsi" w:hAnsiTheme="majorHAnsi" w:cstheme="minorHAnsi"/>
                <w:color w:val="auto"/>
                <w:kern w:val="2"/>
                <w:sz w:val="20"/>
                <w:szCs w:val="20"/>
              </w:rPr>
            </w:pPr>
            <w:r w:rsidRPr="00FD227C">
              <w:rPr>
                <w:rFonts w:asciiTheme="majorHAnsi" w:hAnsiTheme="majorHAnsi" w:cstheme="minorHAnsi"/>
                <w:color w:val="auto"/>
                <w:kern w:val="2"/>
                <w:sz w:val="20"/>
                <w:szCs w:val="20"/>
              </w:rPr>
              <w:t>Information System Name</w:t>
            </w:r>
          </w:p>
        </w:tc>
        <w:tc>
          <w:tcPr>
            <w:tcW w:w="3247" w:type="dxa"/>
          </w:tcPr>
          <w:p w14:paraId="76CE5585" w14:textId="1BF780B9" w:rsidR="00684F56" w:rsidRPr="00FD227C" w:rsidRDefault="00FD227C">
            <w:pPr>
              <w:spacing w:before="40" w:after="40"/>
              <w:rPr>
                <w:rFonts w:asciiTheme="majorHAnsi" w:hAnsiTheme="majorHAnsi" w:cstheme="minorHAnsi"/>
                <w:color w:val="auto"/>
                <w:sz w:val="20"/>
                <w:szCs w:val="20"/>
              </w:rPr>
            </w:pPr>
            <w:r w:rsidRPr="00FD227C">
              <w:rPr>
                <w:rFonts w:asciiTheme="majorHAnsi" w:hAnsiTheme="majorHAnsi" w:cstheme="minorHAnsi"/>
                <w:color w:val="auto"/>
                <w:sz w:val="20"/>
                <w:szCs w:val="20"/>
              </w:rPr>
              <w:t>Information System Abbreviation</w:t>
            </w:r>
          </w:p>
        </w:tc>
      </w:tr>
      <w:tr w:rsidR="00FD227C" w:rsidRPr="00A25383" w14:paraId="3AD93D0C" w14:textId="77777777" w:rsidTr="00A25383">
        <w:trPr>
          <w:cantSplit/>
          <w:trHeight w:val="22"/>
          <w:jc w:val="center"/>
        </w:trPr>
        <w:tc>
          <w:tcPr>
            <w:tcW w:w="2879" w:type="dxa"/>
          </w:tcPr>
          <w:p w14:paraId="237A4B9E" w14:textId="77777777" w:rsidR="00FD227C" w:rsidRPr="00A25383" w:rsidRDefault="00FD227C" w:rsidP="00A25383">
            <w:pPr>
              <w:spacing w:before="40" w:after="40"/>
              <w:rPr>
                <w:rFonts w:asciiTheme="minorHAnsi" w:hAnsiTheme="minorHAnsi" w:cstheme="minorHAnsi"/>
                <w:color w:val="auto"/>
                <w:sz w:val="20"/>
                <w:szCs w:val="20"/>
              </w:rPr>
            </w:pPr>
          </w:p>
        </w:tc>
        <w:tc>
          <w:tcPr>
            <w:tcW w:w="3224" w:type="dxa"/>
          </w:tcPr>
          <w:p w14:paraId="25B3A319" w14:textId="77777777" w:rsidR="00FD227C" w:rsidRPr="00A25383" w:rsidRDefault="00FD227C" w:rsidP="00A25383">
            <w:pPr>
              <w:spacing w:before="40" w:after="40"/>
              <w:rPr>
                <w:rFonts w:asciiTheme="minorHAnsi" w:hAnsiTheme="minorHAnsi" w:cstheme="minorHAnsi"/>
                <w:color w:val="auto"/>
                <w:kern w:val="2"/>
                <w:sz w:val="20"/>
                <w:szCs w:val="20"/>
              </w:rPr>
            </w:pPr>
          </w:p>
        </w:tc>
        <w:tc>
          <w:tcPr>
            <w:tcW w:w="3247" w:type="dxa"/>
          </w:tcPr>
          <w:p w14:paraId="7784C07C" w14:textId="77777777" w:rsidR="00FD227C" w:rsidRPr="00A25383" w:rsidRDefault="00FD227C" w:rsidP="00A25383">
            <w:pPr>
              <w:spacing w:before="40" w:after="40"/>
              <w:rPr>
                <w:rFonts w:asciiTheme="minorHAnsi" w:hAnsiTheme="minorHAnsi" w:cstheme="minorHAnsi"/>
                <w:color w:val="auto"/>
                <w:sz w:val="20"/>
                <w:szCs w:val="20"/>
              </w:rPr>
            </w:pPr>
          </w:p>
        </w:tc>
      </w:tr>
    </w:tbl>
    <w:p w14:paraId="614C91B7" w14:textId="77777777" w:rsidR="00684F56" w:rsidRDefault="00684F56" w:rsidP="00684F56">
      <w:pPr>
        <w:rPr>
          <w:rFonts w:eastAsia="Lucida Sans Unicode"/>
          <w:i/>
          <w:color w:val="89CCCF" w:themeColor="accent1" w:themeShade="BF"/>
          <w:kern w:val="2"/>
        </w:rPr>
      </w:pPr>
    </w:p>
    <w:p w14:paraId="0F437736" w14:textId="506430D2" w:rsidR="00684F56" w:rsidRDefault="00684F56" w:rsidP="00684F56">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rPr>
          <w:i/>
          <w:color w:val="366091"/>
        </w:rPr>
      </w:pPr>
      <w:r w:rsidRPr="00FD227C">
        <w:rPr>
          <w:i/>
          <w:color w:val="366091"/>
        </w:rPr>
        <w:t>Instruction:</w:t>
      </w:r>
      <w:r w:rsidR="00227A66">
        <w:rPr>
          <w:i/>
          <w:color w:val="366091"/>
        </w:rPr>
        <w:t xml:space="preserve"> Please add rows as necessary.</w:t>
      </w:r>
    </w:p>
    <w:p w14:paraId="2A411EBF" w14:textId="0F32D20D" w:rsidR="00684F56" w:rsidRPr="008D51AB" w:rsidRDefault="00227A66" w:rsidP="00684F56">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rPr>
          <w:i/>
          <w:color w:val="366091"/>
        </w:rPr>
      </w:pPr>
      <w:r w:rsidRPr="00227A66">
        <w:rPr>
          <w:i/>
          <w:color w:val="366091"/>
        </w:rPr>
        <w:t>Delete this and all other instructions from your final version of this document</w:t>
      </w:r>
      <w:r>
        <w:rPr>
          <w:i/>
          <w:color w:val="366091"/>
        </w:rPr>
        <w:t>.</w:t>
      </w:r>
    </w:p>
    <w:p w14:paraId="1F454DD8" w14:textId="599D685E" w:rsidR="00684F56" w:rsidRDefault="00FD227C" w:rsidP="00FD227C">
      <w:pPr>
        <w:pStyle w:val="Caption"/>
        <w:rPr>
          <w:szCs w:val="18"/>
        </w:rPr>
      </w:pPr>
      <w:bookmarkStart w:id="48" w:name="_Toc515863355"/>
      <w:bookmarkStart w:id="49" w:name="_Toc522284344"/>
      <w:proofErr w:type="gramStart"/>
      <w:r>
        <w:lastRenderedPageBreak/>
        <w:t xml:space="preserve">Table </w:t>
      </w:r>
      <w:r w:rsidR="008170FF">
        <w:rPr>
          <w:noProof/>
        </w:rPr>
        <w:fldChar w:fldCharType="begin"/>
      </w:r>
      <w:r w:rsidR="008170FF">
        <w:rPr>
          <w:noProof/>
        </w:rPr>
        <w:instrText xml:space="preserve"> STYLEREF 1 \s </w:instrText>
      </w:r>
      <w:r w:rsidR="008170FF">
        <w:rPr>
          <w:noProof/>
        </w:rPr>
        <w:fldChar w:fldCharType="separate"/>
      </w:r>
      <w:r>
        <w:rPr>
          <w:noProof/>
        </w:rPr>
        <w:t>1</w:t>
      </w:r>
      <w:r w:rsidR="008170FF">
        <w:rPr>
          <w:noProof/>
        </w:rPr>
        <w:fldChar w:fldCharType="end"/>
      </w:r>
      <w:r>
        <w:noBreakHyphen/>
      </w:r>
      <w:r w:rsidR="008170FF">
        <w:rPr>
          <w:noProof/>
        </w:rPr>
        <w:fldChar w:fldCharType="begin"/>
      </w:r>
      <w:r w:rsidR="008170FF">
        <w:rPr>
          <w:noProof/>
        </w:rPr>
        <w:instrText xml:space="preserve"> SEQ Table \* ARABIC \s 1 </w:instrText>
      </w:r>
      <w:r w:rsidR="008170FF">
        <w:rPr>
          <w:noProof/>
        </w:rPr>
        <w:fldChar w:fldCharType="separate"/>
      </w:r>
      <w:r>
        <w:rPr>
          <w:noProof/>
        </w:rPr>
        <w:t>2</w:t>
      </w:r>
      <w:r w:rsidR="008170FF">
        <w:rPr>
          <w:noProof/>
        </w:rPr>
        <w:fldChar w:fldCharType="end"/>
      </w:r>
      <w:r>
        <w:t>.</w:t>
      </w:r>
      <w:proofErr w:type="gramEnd"/>
      <w:r>
        <w:t xml:space="preserve">  </w:t>
      </w:r>
      <w:r w:rsidR="00684F56">
        <w:t>Service/Feature Name and Abbreviation</w:t>
      </w:r>
      <w:bookmarkEnd w:id="48"/>
      <w:bookmarkEnd w:id="49"/>
      <w:r w:rsidR="00684F56">
        <w:t xml:space="preserve"> </w:t>
      </w:r>
    </w:p>
    <w:tbl>
      <w:tblPr>
        <w:tblStyle w:val="FedRamp"/>
        <w:tblW w:w="0" w:type="auto"/>
        <w:jc w:val="center"/>
        <w:tblLook w:val="04A0" w:firstRow="1" w:lastRow="0" w:firstColumn="1" w:lastColumn="0" w:noHBand="0" w:noVBand="1"/>
      </w:tblPr>
      <w:tblGrid>
        <w:gridCol w:w="4293"/>
        <w:gridCol w:w="3317"/>
      </w:tblGrid>
      <w:tr w:rsidR="00684F56" w:rsidRPr="00FD227C" w14:paraId="3D4C5113" w14:textId="77777777" w:rsidTr="00A25383">
        <w:trPr>
          <w:cnfStyle w:val="100000000000" w:firstRow="1" w:lastRow="0" w:firstColumn="0" w:lastColumn="0" w:oddVBand="0" w:evenVBand="0" w:oddHBand="0" w:evenHBand="0" w:firstRowFirstColumn="0" w:firstRowLastColumn="0" w:lastRowFirstColumn="0" w:lastRowLastColumn="0"/>
          <w:tblHeader/>
          <w:jc w:val="center"/>
        </w:trPr>
        <w:tc>
          <w:tcPr>
            <w:tcW w:w="4293" w:type="dxa"/>
          </w:tcPr>
          <w:p w14:paraId="03C43572" w14:textId="7B06DEDF" w:rsidR="00684F56" w:rsidRPr="00FD227C" w:rsidRDefault="00FD227C">
            <w:pPr>
              <w:spacing w:before="40" w:after="40"/>
              <w:rPr>
                <w:rFonts w:asciiTheme="majorHAnsi" w:hAnsiTheme="majorHAnsi"/>
                <w:color w:val="auto"/>
                <w:sz w:val="20"/>
                <w:szCs w:val="20"/>
              </w:rPr>
            </w:pPr>
            <w:r w:rsidRPr="00FD227C">
              <w:rPr>
                <w:rFonts w:asciiTheme="majorHAnsi" w:hAnsiTheme="majorHAnsi"/>
                <w:color w:val="auto"/>
                <w:sz w:val="20"/>
                <w:szCs w:val="20"/>
              </w:rPr>
              <w:t>Service or Feature Name</w:t>
            </w:r>
          </w:p>
        </w:tc>
        <w:tc>
          <w:tcPr>
            <w:tcW w:w="3317" w:type="dxa"/>
          </w:tcPr>
          <w:p w14:paraId="19431369" w14:textId="548E8602" w:rsidR="00684F56" w:rsidRPr="00FD227C" w:rsidRDefault="00FD227C">
            <w:pPr>
              <w:spacing w:before="40" w:after="40"/>
              <w:rPr>
                <w:rFonts w:asciiTheme="majorHAnsi" w:hAnsiTheme="majorHAnsi"/>
                <w:color w:val="auto"/>
                <w:sz w:val="20"/>
                <w:szCs w:val="20"/>
              </w:rPr>
            </w:pPr>
            <w:r w:rsidRPr="00FD227C">
              <w:rPr>
                <w:rFonts w:asciiTheme="majorHAnsi" w:hAnsiTheme="majorHAnsi"/>
                <w:color w:val="auto"/>
                <w:sz w:val="20"/>
                <w:szCs w:val="20"/>
              </w:rPr>
              <w:t>Service of Feature Abbreviation</w:t>
            </w:r>
          </w:p>
        </w:tc>
      </w:tr>
      <w:tr w:rsidR="00FD227C" w:rsidRPr="00FD227C" w14:paraId="505A3EAB" w14:textId="77777777" w:rsidTr="00A25383">
        <w:trPr>
          <w:jc w:val="center"/>
        </w:trPr>
        <w:tc>
          <w:tcPr>
            <w:tcW w:w="4293" w:type="dxa"/>
          </w:tcPr>
          <w:p w14:paraId="47A7FDF2" w14:textId="77777777" w:rsidR="00FD227C" w:rsidRPr="00FD227C" w:rsidRDefault="00FD227C" w:rsidP="00A25383">
            <w:pPr>
              <w:spacing w:before="40" w:after="40"/>
              <w:rPr>
                <w:rFonts w:asciiTheme="minorHAnsi" w:hAnsiTheme="minorHAnsi"/>
                <w:color w:val="auto"/>
                <w:sz w:val="20"/>
                <w:szCs w:val="20"/>
              </w:rPr>
            </w:pPr>
          </w:p>
        </w:tc>
        <w:tc>
          <w:tcPr>
            <w:tcW w:w="3317" w:type="dxa"/>
          </w:tcPr>
          <w:p w14:paraId="12C5FBD1" w14:textId="77777777" w:rsidR="00FD227C" w:rsidRPr="00FD227C" w:rsidRDefault="00FD227C" w:rsidP="00A25383">
            <w:pPr>
              <w:spacing w:before="40" w:after="40"/>
              <w:rPr>
                <w:rFonts w:asciiTheme="minorHAnsi" w:hAnsiTheme="minorHAnsi"/>
                <w:color w:val="auto"/>
                <w:sz w:val="20"/>
                <w:szCs w:val="20"/>
              </w:rPr>
            </w:pPr>
          </w:p>
        </w:tc>
      </w:tr>
    </w:tbl>
    <w:p w14:paraId="33CF2D01" w14:textId="77777777" w:rsidR="00684F56" w:rsidRDefault="00684F56" w:rsidP="00FD227C">
      <w:pPr>
        <w:rPr>
          <w:rFonts w:eastAsia="Lucida Sans Unicode"/>
          <w:kern w:val="2"/>
        </w:rPr>
      </w:pPr>
      <w:r>
        <w:t>Documentation used by the IA to perform this evaluation includes the following:</w:t>
      </w:r>
    </w:p>
    <w:p w14:paraId="2DFE56CE" w14:textId="77777777" w:rsidR="00684F56" w:rsidRDefault="00684F56" w:rsidP="00684F56">
      <w:pPr>
        <w:spacing w:after="0"/>
        <w:rPr>
          <w:color w:val="auto"/>
        </w:rPr>
      </w:pPr>
    </w:p>
    <w:p w14:paraId="0362BE34" w14:textId="77777777" w:rsidR="00684F56" w:rsidRDefault="00684F56" w:rsidP="00684F56">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rPr>
          <w:i/>
          <w:color w:val="366091"/>
        </w:rPr>
      </w:pPr>
      <w:r w:rsidRPr="00FD227C">
        <w:rPr>
          <w:i/>
          <w:color w:val="366091"/>
        </w:rPr>
        <w:t>Instruction: Please add-to or revise the list with all that apply.</w:t>
      </w:r>
    </w:p>
    <w:p w14:paraId="7E279320" w14:textId="2BB0E3B0" w:rsidR="00684F56" w:rsidRPr="008D51AB" w:rsidRDefault="00227A66" w:rsidP="00684F56">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rPr>
          <w:i/>
          <w:color w:val="366091"/>
        </w:rPr>
      </w:pPr>
      <w:r w:rsidRPr="00227A66">
        <w:rPr>
          <w:i/>
          <w:color w:val="366091"/>
        </w:rPr>
        <w:t>Delete this and all other instructions from your final version of this document</w:t>
      </w:r>
      <w:r>
        <w:rPr>
          <w:i/>
          <w:color w:val="366091"/>
        </w:rPr>
        <w:t>.</w:t>
      </w:r>
    </w:p>
    <w:p w14:paraId="4F442258" w14:textId="77777777" w:rsidR="00684F56" w:rsidRDefault="00684F56" w:rsidP="00684F56">
      <w:pPr>
        <w:spacing w:after="0"/>
        <w:rPr>
          <w:color w:val="auto"/>
          <w:sz w:val="24"/>
        </w:rPr>
      </w:pPr>
    </w:p>
    <w:p w14:paraId="03E65D38" w14:textId="77777777" w:rsidR="00684F56" w:rsidRPr="00FD227C" w:rsidRDefault="00684F56" w:rsidP="00684F56">
      <w:pPr>
        <w:pStyle w:val="ListParagraph"/>
        <w:numPr>
          <w:ilvl w:val="0"/>
          <w:numId w:val="42"/>
        </w:numPr>
        <w:spacing w:after="60"/>
      </w:pPr>
      <w:r w:rsidRPr="00FD227C">
        <w:t>&lt;</w:t>
      </w:r>
      <w:r w:rsidRPr="00FD227C">
        <w:rPr>
          <w:b/>
          <w:color w:val="366091"/>
        </w:rPr>
        <w:t>system name</w:t>
      </w:r>
      <w:r w:rsidRPr="00FD227C">
        <w:t xml:space="preserve">&gt; </w:t>
      </w:r>
      <w:r w:rsidRPr="00FD227C">
        <w:rPr>
          <w:i/>
        </w:rPr>
        <w:t>System Security Plan</w:t>
      </w:r>
    </w:p>
    <w:p w14:paraId="3792D941" w14:textId="77777777" w:rsidR="00684F56" w:rsidRPr="00FD227C" w:rsidRDefault="00684F56" w:rsidP="00684F56">
      <w:pPr>
        <w:pStyle w:val="ListParagraph"/>
        <w:numPr>
          <w:ilvl w:val="0"/>
          <w:numId w:val="42"/>
        </w:numPr>
        <w:spacing w:after="60"/>
      </w:pPr>
      <w:r w:rsidRPr="00FD227C">
        <w:t>&lt;</w:t>
      </w:r>
      <w:r w:rsidRPr="00FD227C">
        <w:rPr>
          <w:b/>
          <w:color w:val="366091"/>
        </w:rPr>
        <w:t>system name</w:t>
      </w:r>
      <w:r w:rsidRPr="00FD227C">
        <w:t xml:space="preserve">&gt; </w:t>
      </w:r>
      <w:r w:rsidRPr="00FD227C">
        <w:rPr>
          <w:i/>
        </w:rPr>
        <w:t>Contingency Plan &amp; Test Results</w:t>
      </w:r>
    </w:p>
    <w:p w14:paraId="17A55707" w14:textId="77777777" w:rsidR="00684F56" w:rsidRPr="00FD227C" w:rsidRDefault="00684F56" w:rsidP="00684F56">
      <w:pPr>
        <w:pStyle w:val="ListParagraph"/>
        <w:numPr>
          <w:ilvl w:val="0"/>
          <w:numId w:val="42"/>
        </w:numPr>
        <w:spacing w:after="60"/>
      </w:pPr>
      <w:r w:rsidRPr="00FD227C">
        <w:t>&lt;</w:t>
      </w:r>
      <w:r w:rsidRPr="00FD227C">
        <w:rPr>
          <w:b/>
          <w:color w:val="366091"/>
        </w:rPr>
        <w:t>system name</w:t>
      </w:r>
      <w:r w:rsidRPr="00FD227C">
        <w:t xml:space="preserve">&gt; </w:t>
      </w:r>
      <w:r w:rsidRPr="00FD227C">
        <w:rPr>
          <w:i/>
        </w:rPr>
        <w:t>Incident Response Plan &amp; Test Results</w:t>
      </w:r>
    </w:p>
    <w:p w14:paraId="3D0854CD" w14:textId="77777777" w:rsidR="00684F56" w:rsidRPr="00FD227C" w:rsidRDefault="00684F56" w:rsidP="00684F56">
      <w:pPr>
        <w:pStyle w:val="ListParagraph"/>
        <w:numPr>
          <w:ilvl w:val="0"/>
          <w:numId w:val="42"/>
        </w:numPr>
        <w:spacing w:after="60"/>
      </w:pPr>
      <w:r w:rsidRPr="00FD227C">
        <w:t>&lt;</w:t>
      </w:r>
      <w:r w:rsidRPr="004C787A">
        <w:rPr>
          <w:b/>
          <w:color w:val="366091"/>
        </w:rPr>
        <w:t>system name</w:t>
      </w:r>
      <w:r w:rsidRPr="00FD227C">
        <w:t xml:space="preserve">&gt; </w:t>
      </w:r>
      <w:r w:rsidRPr="00FD227C">
        <w:rPr>
          <w:i/>
        </w:rPr>
        <w:t>Configuration Management Plan</w:t>
      </w:r>
    </w:p>
    <w:p w14:paraId="03AA0B3A" w14:textId="77777777" w:rsidR="00684F56" w:rsidRPr="00FD227C" w:rsidRDefault="00684F56" w:rsidP="00684F56">
      <w:pPr>
        <w:pStyle w:val="ListParagraph"/>
        <w:numPr>
          <w:ilvl w:val="0"/>
          <w:numId w:val="42"/>
        </w:numPr>
        <w:spacing w:after="60"/>
      </w:pPr>
      <w:r w:rsidRPr="00FD227C">
        <w:t>&lt;</w:t>
      </w:r>
      <w:r w:rsidRPr="004C787A">
        <w:rPr>
          <w:b/>
          <w:color w:val="366091"/>
        </w:rPr>
        <w:t>system name</w:t>
      </w:r>
      <w:r w:rsidRPr="00FD227C">
        <w:t xml:space="preserve">&gt; </w:t>
      </w:r>
      <w:r w:rsidRPr="00FD227C">
        <w:rPr>
          <w:i/>
        </w:rPr>
        <w:t>Vulnerability Scan Reports</w:t>
      </w:r>
    </w:p>
    <w:p w14:paraId="2D7D5FE0" w14:textId="77777777" w:rsidR="00684F56" w:rsidRPr="00FD227C" w:rsidRDefault="00684F56" w:rsidP="00684F56">
      <w:pPr>
        <w:pStyle w:val="ListParagraph"/>
        <w:numPr>
          <w:ilvl w:val="0"/>
          <w:numId w:val="42"/>
        </w:numPr>
        <w:spacing w:after="60"/>
      </w:pPr>
      <w:r w:rsidRPr="00FD227C">
        <w:t>&lt;</w:t>
      </w:r>
      <w:r w:rsidRPr="004C787A">
        <w:rPr>
          <w:b/>
          <w:color w:val="366091"/>
        </w:rPr>
        <w:t>system name</w:t>
      </w:r>
      <w:r w:rsidRPr="00FD227C">
        <w:t xml:space="preserve">&gt; </w:t>
      </w:r>
      <w:r w:rsidRPr="00FD227C">
        <w:rPr>
          <w:i/>
        </w:rPr>
        <w:t>Awareness and Training Reports</w:t>
      </w:r>
    </w:p>
    <w:p w14:paraId="3DD3E9DE" w14:textId="77777777" w:rsidR="00684F56" w:rsidRPr="00FD227C" w:rsidRDefault="00684F56" w:rsidP="00684F56">
      <w:pPr>
        <w:pStyle w:val="ListParagraph"/>
        <w:numPr>
          <w:ilvl w:val="0"/>
          <w:numId w:val="42"/>
        </w:numPr>
      </w:pPr>
      <w:r w:rsidRPr="00FD227C">
        <w:t>&lt;</w:t>
      </w:r>
      <w:r w:rsidRPr="004C787A">
        <w:rPr>
          <w:b/>
          <w:color w:val="366091"/>
        </w:rPr>
        <w:t>system name</w:t>
      </w:r>
      <w:r w:rsidRPr="00FD227C">
        <w:t xml:space="preserve">&gt; </w:t>
      </w:r>
      <w:r w:rsidRPr="00FD227C">
        <w:rPr>
          <w:i/>
        </w:rPr>
        <w:t>Authorization Package</w:t>
      </w:r>
    </w:p>
    <w:p w14:paraId="05BFCD28" w14:textId="77777777" w:rsidR="00684F56" w:rsidRPr="00FD227C" w:rsidRDefault="00684F56" w:rsidP="00684F56">
      <w:r w:rsidRPr="00FD227C">
        <w:t>The &lt;</w:t>
      </w:r>
      <w:r w:rsidRPr="004C787A">
        <w:rPr>
          <w:b/>
          <w:color w:val="366091"/>
        </w:rPr>
        <w:t>system name</w:t>
      </w:r>
      <w:r w:rsidRPr="00FD227C">
        <w:t xml:space="preserve">&gt; and services/features noted in </w:t>
      </w:r>
      <w:r w:rsidRPr="00FD227C">
        <w:fldChar w:fldCharType="begin"/>
      </w:r>
      <w:r w:rsidRPr="00FD227C">
        <w:instrText xml:space="preserve"> REF _Ref514956371 \h </w:instrText>
      </w:r>
      <w:r w:rsidRPr="00FD227C">
        <w:fldChar w:fldCharType="separate"/>
      </w:r>
      <w:r w:rsidRPr="00FD227C">
        <w:t>Table 1-2</w:t>
      </w:r>
      <w:r w:rsidRPr="00FD227C">
        <w:fldChar w:fldCharType="end"/>
      </w:r>
      <w:r w:rsidRPr="00FD227C">
        <w:t xml:space="preserve"> is physically located at the facilities noted in </w:t>
      </w:r>
      <w:r w:rsidRPr="00FD227C">
        <w:fldChar w:fldCharType="begin"/>
      </w:r>
      <w:r w:rsidRPr="00FD227C">
        <w:instrText xml:space="preserve"> REF _Ref515450016 \h </w:instrText>
      </w:r>
      <w:r w:rsidRPr="00FD227C">
        <w:fldChar w:fldCharType="separate"/>
      </w:r>
      <w:r w:rsidRPr="00FD227C">
        <w:t>Table 1-3</w:t>
      </w:r>
      <w:r w:rsidRPr="00FD227C">
        <w:fldChar w:fldCharType="end"/>
      </w:r>
      <w:r w:rsidRPr="00FD227C">
        <w:t>.</w:t>
      </w:r>
    </w:p>
    <w:p w14:paraId="2A2E3367" w14:textId="6FD56699" w:rsidR="00684F56" w:rsidRDefault="00B5701D" w:rsidP="00B5701D">
      <w:pPr>
        <w:pStyle w:val="Caption"/>
      </w:pPr>
      <w:bookmarkStart w:id="50" w:name="_Toc515863356"/>
      <w:bookmarkStart w:id="51" w:name="_Toc522284345"/>
      <w:proofErr w:type="gramStart"/>
      <w:r>
        <w:t xml:space="preserve">Table </w:t>
      </w:r>
      <w:r w:rsidR="008170FF">
        <w:rPr>
          <w:noProof/>
        </w:rPr>
        <w:fldChar w:fldCharType="begin"/>
      </w:r>
      <w:r w:rsidR="008170FF">
        <w:rPr>
          <w:noProof/>
        </w:rPr>
        <w:instrText xml:space="preserve"> STYLEREF 1 \s </w:instrText>
      </w:r>
      <w:r w:rsidR="008170FF">
        <w:rPr>
          <w:noProof/>
        </w:rPr>
        <w:fldChar w:fldCharType="separate"/>
      </w:r>
      <w:r>
        <w:rPr>
          <w:noProof/>
        </w:rPr>
        <w:t>1</w:t>
      </w:r>
      <w:r w:rsidR="008170FF">
        <w:rPr>
          <w:noProof/>
        </w:rPr>
        <w:fldChar w:fldCharType="end"/>
      </w:r>
      <w:r>
        <w:noBreakHyphen/>
      </w:r>
      <w:r w:rsidR="008170FF">
        <w:rPr>
          <w:noProof/>
        </w:rPr>
        <w:fldChar w:fldCharType="begin"/>
      </w:r>
      <w:r w:rsidR="008170FF">
        <w:rPr>
          <w:noProof/>
        </w:rPr>
        <w:instrText xml:space="preserve"> SEQ Table \* ARABIC \s 1 </w:instrText>
      </w:r>
      <w:r w:rsidR="008170FF">
        <w:rPr>
          <w:noProof/>
        </w:rPr>
        <w:fldChar w:fldCharType="separate"/>
      </w:r>
      <w:r>
        <w:rPr>
          <w:noProof/>
        </w:rPr>
        <w:t>3</w:t>
      </w:r>
      <w:r w:rsidR="008170FF">
        <w:rPr>
          <w:noProof/>
        </w:rPr>
        <w:fldChar w:fldCharType="end"/>
      </w:r>
      <w:r>
        <w:t>.</w:t>
      </w:r>
      <w:proofErr w:type="gramEnd"/>
      <w:r>
        <w:t xml:space="preserve">  </w:t>
      </w:r>
      <w:r w:rsidR="00684F56">
        <w:t>Site Names and Addresses</w:t>
      </w:r>
      <w:bookmarkEnd w:id="50"/>
      <w:bookmarkEnd w:id="51"/>
    </w:p>
    <w:tbl>
      <w:tblPr>
        <w:tblStyle w:val="FedRamp"/>
        <w:tblW w:w="0" w:type="auto"/>
        <w:jc w:val="center"/>
        <w:tblLook w:val="04A0" w:firstRow="1" w:lastRow="0" w:firstColumn="1" w:lastColumn="0" w:noHBand="0" w:noVBand="1"/>
      </w:tblPr>
      <w:tblGrid>
        <w:gridCol w:w="2476"/>
        <w:gridCol w:w="2902"/>
        <w:gridCol w:w="3972"/>
      </w:tblGrid>
      <w:tr w:rsidR="00684F56" w:rsidRPr="00B5701D" w14:paraId="43B40A0A" w14:textId="77777777" w:rsidTr="00B5701D">
        <w:trPr>
          <w:cnfStyle w:val="100000000000" w:firstRow="1" w:lastRow="0" w:firstColumn="0" w:lastColumn="0" w:oddVBand="0" w:evenVBand="0" w:oddHBand="0" w:evenHBand="0" w:firstRowFirstColumn="0" w:firstRowLastColumn="0" w:lastRowFirstColumn="0" w:lastRowLastColumn="0"/>
          <w:tblHeader/>
          <w:jc w:val="center"/>
        </w:trPr>
        <w:tc>
          <w:tcPr>
            <w:tcW w:w="2476" w:type="dxa"/>
          </w:tcPr>
          <w:p w14:paraId="3BC88361" w14:textId="1D1458D6" w:rsidR="00684F56" w:rsidRPr="00B5701D" w:rsidRDefault="004C787A" w:rsidP="00B5701D">
            <w:pPr>
              <w:keepNext/>
              <w:spacing w:before="60" w:after="60"/>
              <w:rPr>
                <w:rFonts w:asciiTheme="majorHAnsi" w:hAnsiTheme="majorHAnsi"/>
                <w:color w:val="auto"/>
                <w:sz w:val="20"/>
              </w:rPr>
            </w:pPr>
            <w:r w:rsidRPr="00B5701D">
              <w:rPr>
                <w:rFonts w:asciiTheme="majorHAnsi" w:hAnsiTheme="majorHAnsi"/>
                <w:color w:val="auto"/>
                <w:sz w:val="20"/>
              </w:rPr>
              <w:t>Data Center Site Name</w:t>
            </w:r>
          </w:p>
        </w:tc>
        <w:tc>
          <w:tcPr>
            <w:tcW w:w="2902" w:type="dxa"/>
          </w:tcPr>
          <w:p w14:paraId="1664ECBE" w14:textId="4C380BFB" w:rsidR="00684F56" w:rsidRPr="00B5701D" w:rsidRDefault="004C787A" w:rsidP="00B5701D">
            <w:pPr>
              <w:keepNext/>
              <w:spacing w:before="60" w:after="60"/>
              <w:rPr>
                <w:rFonts w:asciiTheme="majorHAnsi" w:hAnsiTheme="majorHAnsi"/>
                <w:color w:val="auto"/>
                <w:sz w:val="20"/>
              </w:rPr>
            </w:pPr>
            <w:r w:rsidRPr="00B5701D">
              <w:rPr>
                <w:rFonts w:asciiTheme="majorHAnsi" w:hAnsiTheme="majorHAnsi"/>
                <w:color w:val="auto"/>
                <w:sz w:val="20"/>
              </w:rPr>
              <w:t>Address</w:t>
            </w:r>
          </w:p>
        </w:tc>
        <w:tc>
          <w:tcPr>
            <w:tcW w:w="3972" w:type="dxa"/>
          </w:tcPr>
          <w:p w14:paraId="38DAF9F5" w14:textId="06B8930D" w:rsidR="00684F56" w:rsidRPr="00B5701D" w:rsidRDefault="004C787A" w:rsidP="00B5701D">
            <w:pPr>
              <w:keepNext/>
              <w:spacing w:before="60" w:after="60"/>
              <w:rPr>
                <w:rFonts w:asciiTheme="majorHAnsi" w:hAnsiTheme="majorHAnsi"/>
                <w:color w:val="auto"/>
                <w:sz w:val="20"/>
                <w:szCs w:val="20"/>
              </w:rPr>
            </w:pPr>
            <w:r w:rsidRPr="00B5701D">
              <w:rPr>
                <w:rFonts w:asciiTheme="majorHAnsi" w:hAnsiTheme="majorHAnsi"/>
                <w:color w:val="auto"/>
                <w:sz w:val="20"/>
                <w:szCs w:val="20"/>
              </w:rPr>
              <w:t>Description of Components</w:t>
            </w:r>
          </w:p>
        </w:tc>
      </w:tr>
      <w:tr w:rsidR="004C787A" w:rsidRPr="004C787A" w14:paraId="6663C34A" w14:textId="77777777" w:rsidTr="004C787A">
        <w:trPr>
          <w:jc w:val="center"/>
        </w:trPr>
        <w:tc>
          <w:tcPr>
            <w:tcW w:w="2476" w:type="dxa"/>
          </w:tcPr>
          <w:p w14:paraId="2315D9EF" w14:textId="77777777" w:rsidR="004C787A" w:rsidRPr="004C787A" w:rsidRDefault="004C787A" w:rsidP="00A25383">
            <w:pPr>
              <w:keepNext/>
              <w:spacing w:before="60" w:after="60"/>
              <w:rPr>
                <w:rFonts w:asciiTheme="minorHAnsi" w:hAnsiTheme="minorHAnsi"/>
                <w:color w:val="auto"/>
                <w:sz w:val="20"/>
              </w:rPr>
            </w:pPr>
          </w:p>
        </w:tc>
        <w:tc>
          <w:tcPr>
            <w:tcW w:w="2902" w:type="dxa"/>
          </w:tcPr>
          <w:p w14:paraId="185665AA" w14:textId="77777777" w:rsidR="004C787A" w:rsidRPr="004C787A" w:rsidRDefault="004C787A" w:rsidP="00A25383">
            <w:pPr>
              <w:keepNext/>
              <w:spacing w:before="60" w:after="60"/>
              <w:rPr>
                <w:rFonts w:asciiTheme="minorHAnsi" w:hAnsiTheme="minorHAnsi"/>
                <w:color w:val="auto"/>
                <w:sz w:val="20"/>
              </w:rPr>
            </w:pPr>
          </w:p>
        </w:tc>
        <w:tc>
          <w:tcPr>
            <w:tcW w:w="3972" w:type="dxa"/>
          </w:tcPr>
          <w:p w14:paraId="4586FB4E" w14:textId="77777777" w:rsidR="004C787A" w:rsidRPr="004C787A" w:rsidRDefault="004C787A" w:rsidP="00A25383">
            <w:pPr>
              <w:keepNext/>
              <w:spacing w:before="60" w:after="60"/>
              <w:rPr>
                <w:rFonts w:asciiTheme="minorHAnsi" w:hAnsiTheme="minorHAnsi"/>
                <w:color w:val="auto"/>
                <w:sz w:val="20"/>
                <w:szCs w:val="20"/>
              </w:rPr>
            </w:pPr>
          </w:p>
        </w:tc>
      </w:tr>
      <w:tr w:rsidR="00684F56" w:rsidRPr="004C787A" w14:paraId="2ED8F894" w14:textId="77777777" w:rsidTr="004C787A">
        <w:trPr>
          <w:jc w:val="center"/>
        </w:trPr>
        <w:tc>
          <w:tcPr>
            <w:tcW w:w="2476" w:type="dxa"/>
          </w:tcPr>
          <w:p w14:paraId="6CF1F9E5" w14:textId="77777777" w:rsidR="00684F56" w:rsidRPr="004C787A" w:rsidRDefault="00684F56" w:rsidP="00A25383">
            <w:pPr>
              <w:spacing w:before="60" w:after="60"/>
              <w:rPr>
                <w:rFonts w:asciiTheme="minorHAnsi" w:hAnsiTheme="minorHAnsi"/>
                <w:color w:val="auto"/>
                <w:sz w:val="20"/>
              </w:rPr>
            </w:pPr>
          </w:p>
        </w:tc>
        <w:tc>
          <w:tcPr>
            <w:tcW w:w="2902" w:type="dxa"/>
          </w:tcPr>
          <w:p w14:paraId="1A0CC559" w14:textId="77777777" w:rsidR="00684F56" w:rsidRPr="004C787A" w:rsidRDefault="00684F56" w:rsidP="00A25383">
            <w:pPr>
              <w:spacing w:before="60" w:after="60"/>
              <w:rPr>
                <w:rFonts w:asciiTheme="minorHAnsi" w:hAnsiTheme="minorHAnsi"/>
                <w:color w:val="auto"/>
                <w:sz w:val="20"/>
              </w:rPr>
            </w:pPr>
          </w:p>
        </w:tc>
        <w:tc>
          <w:tcPr>
            <w:tcW w:w="3972" w:type="dxa"/>
          </w:tcPr>
          <w:p w14:paraId="76FBA43F" w14:textId="77777777" w:rsidR="00684F56" w:rsidRPr="004C787A" w:rsidRDefault="00684F56" w:rsidP="00A25383">
            <w:pPr>
              <w:spacing w:before="60" w:after="60"/>
              <w:rPr>
                <w:rFonts w:asciiTheme="minorHAnsi" w:hAnsiTheme="minorHAnsi"/>
                <w:color w:val="auto"/>
                <w:sz w:val="20"/>
                <w:szCs w:val="20"/>
              </w:rPr>
            </w:pPr>
          </w:p>
        </w:tc>
      </w:tr>
    </w:tbl>
    <w:p w14:paraId="54C50AA0" w14:textId="77777777" w:rsidR="00684F56" w:rsidRDefault="00684F56" w:rsidP="00684F56">
      <w:pPr>
        <w:rPr>
          <w:rFonts w:eastAsia="Lucida Sans Unicode"/>
          <w:color w:val="000000"/>
          <w:kern w:val="2"/>
          <w:sz w:val="24"/>
        </w:rPr>
      </w:pPr>
    </w:p>
    <w:p w14:paraId="4FE51E5D" w14:textId="607F9A27" w:rsidR="007663BF" w:rsidRDefault="007663BF">
      <w:pPr>
        <w:spacing w:before="0" w:after="0"/>
        <w:rPr>
          <w:rFonts w:asciiTheme="minorHAnsi" w:hAnsiTheme="minorHAnsi"/>
          <w:b/>
          <w:caps/>
          <w:color w:val="444644" w:themeColor="text1" w:themeTint="E6"/>
        </w:rPr>
      </w:pPr>
      <w:r>
        <w:rPr>
          <w:b/>
          <w:caps/>
        </w:rPr>
        <w:br w:type="page"/>
      </w:r>
    </w:p>
    <w:p w14:paraId="1A49A210" w14:textId="3836D5C6" w:rsidR="00C47C31" w:rsidRDefault="007663BF" w:rsidP="007663BF">
      <w:pPr>
        <w:pStyle w:val="Heading1"/>
      </w:pPr>
      <w:bookmarkStart w:id="52" w:name="_Toc522515719"/>
      <w:r>
        <w:lastRenderedPageBreak/>
        <w:t>System Overview</w:t>
      </w:r>
      <w:bookmarkEnd w:id="52"/>
    </w:p>
    <w:p w14:paraId="2AB3EAAB" w14:textId="19D45204" w:rsidR="007663BF" w:rsidRDefault="007663BF" w:rsidP="00FA5D09">
      <w:pPr>
        <w:pStyle w:val="Heading2"/>
      </w:pPr>
      <w:bookmarkStart w:id="53" w:name="_Toc522515720"/>
      <w:r>
        <w:t>Security Categorization</w:t>
      </w:r>
      <w:bookmarkEnd w:id="53"/>
    </w:p>
    <w:p w14:paraId="2CD6F59D" w14:textId="715EC39F" w:rsidR="00B17B32" w:rsidRDefault="00B17B32" w:rsidP="00B17B32">
      <w:pPr>
        <w:rPr>
          <w:rFonts w:ascii="Times New Roman" w:hAnsi="Times New Roman"/>
          <w:color w:val="000000"/>
          <w:sz w:val="24"/>
        </w:rPr>
      </w:pPr>
      <w:r>
        <w:t xml:space="preserve">The </w:t>
      </w:r>
      <w:r>
        <w:rPr>
          <w:b/>
          <w:bCs/>
          <w:color w:val="244061"/>
        </w:rPr>
        <w:t>&lt;</w:t>
      </w:r>
      <w:r w:rsidRPr="00B17B32">
        <w:rPr>
          <w:b/>
          <w:color w:val="366091"/>
        </w:rPr>
        <w:t>Information System Name</w:t>
      </w:r>
      <w:r>
        <w:rPr>
          <w:b/>
          <w:bCs/>
          <w:color w:val="244061"/>
        </w:rPr>
        <w:t>&gt;</w:t>
      </w:r>
      <w:r>
        <w:t xml:space="preserve"> is categorized as a </w:t>
      </w:r>
      <w:r>
        <w:rPr>
          <w:b/>
          <w:bCs/>
          <w:color w:val="244061"/>
        </w:rPr>
        <w:t>&lt;</w:t>
      </w:r>
      <w:r w:rsidRPr="00B17B32">
        <w:rPr>
          <w:b/>
          <w:color w:val="366091"/>
        </w:rPr>
        <w:t>Low/Moderate/High</w:t>
      </w:r>
      <w:r>
        <w:rPr>
          <w:b/>
          <w:bCs/>
          <w:color w:val="244061"/>
        </w:rPr>
        <w:t>&gt;</w:t>
      </w:r>
      <w:r>
        <w:t xml:space="preserve"> impact system. The </w:t>
      </w:r>
      <w:r>
        <w:rPr>
          <w:b/>
          <w:bCs/>
          <w:color w:val="244061"/>
        </w:rPr>
        <w:t>&lt;</w:t>
      </w:r>
      <w:r w:rsidRPr="00B17B32">
        <w:rPr>
          <w:b/>
          <w:color w:val="366091"/>
        </w:rPr>
        <w:t>Information System Name</w:t>
      </w:r>
      <w:r>
        <w:rPr>
          <w:b/>
          <w:bCs/>
          <w:color w:val="244061"/>
        </w:rPr>
        <w:t>&gt;</w:t>
      </w:r>
      <w:r>
        <w:t xml:space="preserve"> categorization is determined in accordance with FIPS 199, Standards for Security Categorization of Federal Information and Information Systems. </w:t>
      </w:r>
    </w:p>
    <w:p w14:paraId="4D9940C1" w14:textId="77777777" w:rsidR="00B17B32" w:rsidRDefault="00B17B32" w:rsidP="00FA5D09">
      <w:pPr>
        <w:pStyle w:val="Heading2"/>
      </w:pPr>
      <w:bookmarkStart w:id="54" w:name="_Toc520015991"/>
      <w:bookmarkStart w:id="55" w:name="_Toc383782725"/>
      <w:bookmarkStart w:id="56" w:name="_Toc377389463"/>
      <w:bookmarkStart w:id="57" w:name="_Toc374346554"/>
      <w:bookmarkStart w:id="58" w:name="_Toc358644721"/>
      <w:bookmarkStart w:id="59" w:name="_Toc355976037"/>
      <w:bookmarkStart w:id="60" w:name="_Toc352914443"/>
      <w:bookmarkStart w:id="61" w:name="_Toc522515721"/>
      <w:r>
        <w:t>System Description</w:t>
      </w:r>
      <w:bookmarkStart w:id="62" w:name="_Toc377389464"/>
      <w:bookmarkEnd w:id="54"/>
      <w:bookmarkEnd w:id="55"/>
      <w:bookmarkEnd w:id="56"/>
      <w:bookmarkEnd w:id="57"/>
      <w:bookmarkEnd w:id="58"/>
      <w:bookmarkEnd w:id="59"/>
      <w:bookmarkEnd w:id="60"/>
      <w:bookmarkEnd w:id="61"/>
      <w:bookmarkEnd w:id="62"/>
    </w:p>
    <w:p w14:paraId="0B561936" w14:textId="3E056E21" w:rsidR="00B17B32" w:rsidRDefault="00B17B32" w:rsidP="00B17B32">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rPr>
          <w:i/>
          <w:color w:val="366091"/>
        </w:rPr>
      </w:pPr>
      <w:r w:rsidRPr="00B17B32">
        <w:rPr>
          <w:i/>
          <w:color w:val="366091"/>
        </w:rPr>
        <w:t>Instruction: In the section below, insert a general description of the information system. Use a description that is consistent with the description found in the System Security Plan (SSP). The description should only differ from the description in the SSP if additional information is going to be included that is not available in the SSP or if the description in the SSP is not accurate.</w:t>
      </w:r>
    </w:p>
    <w:p w14:paraId="0F7F3E8E" w14:textId="5E73FEB3" w:rsidR="00227A66" w:rsidRPr="00B17B32" w:rsidRDefault="00227A66" w:rsidP="00B17B32">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rPr>
          <w:i/>
          <w:color w:val="366091"/>
        </w:rPr>
      </w:pPr>
      <w:r w:rsidRPr="00227A66">
        <w:rPr>
          <w:i/>
          <w:color w:val="366091"/>
        </w:rPr>
        <w:t>Delete this and all other instructions from your final version of this document</w:t>
      </w:r>
      <w:r>
        <w:rPr>
          <w:i/>
          <w:color w:val="366091"/>
        </w:rPr>
        <w:t>.</w:t>
      </w:r>
    </w:p>
    <w:p w14:paraId="0111F214" w14:textId="77777777" w:rsidR="00B17B32" w:rsidRDefault="00B17B32" w:rsidP="00B17B32">
      <w:pPr>
        <w:rPr>
          <w:color w:val="000000"/>
        </w:rPr>
      </w:pPr>
    </w:p>
    <w:p w14:paraId="2880AB5B" w14:textId="77777777" w:rsidR="00B17B32" w:rsidRDefault="00B17B32" w:rsidP="00FA5D09">
      <w:pPr>
        <w:pStyle w:val="Heading2"/>
      </w:pPr>
      <w:bookmarkStart w:id="63" w:name="_Toc520015992"/>
      <w:bookmarkStart w:id="64" w:name="_Toc383782726"/>
      <w:bookmarkStart w:id="65" w:name="_Toc377389465"/>
      <w:bookmarkStart w:id="66" w:name="_Toc374346555"/>
      <w:bookmarkStart w:id="67" w:name="_Toc358644722"/>
      <w:bookmarkStart w:id="68" w:name="_Toc355976038"/>
      <w:bookmarkStart w:id="69" w:name="_Toc352914444"/>
      <w:bookmarkStart w:id="70" w:name="_Toc522515722"/>
      <w:r>
        <w:t>Purpose of System</w:t>
      </w:r>
      <w:bookmarkEnd w:id="63"/>
      <w:bookmarkEnd w:id="64"/>
      <w:bookmarkEnd w:id="65"/>
      <w:bookmarkEnd w:id="66"/>
      <w:bookmarkEnd w:id="67"/>
      <w:bookmarkEnd w:id="68"/>
      <w:bookmarkEnd w:id="69"/>
      <w:bookmarkEnd w:id="70"/>
    </w:p>
    <w:p w14:paraId="6B3A7D7A" w14:textId="661A2DDA" w:rsidR="00B17B32" w:rsidRDefault="00B17B32" w:rsidP="00B17B32">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rPr>
          <w:i/>
          <w:color w:val="366091"/>
        </w:rPr>
      </w:pPr>
      <w:r w:rsidRPr="00B17B32">
        <w:rPr>
          <w:i/>
          <w:color w:val="366091"/>
        </w:rPr>
        <w:t>Instruction: In the section below, insert the purpose of the information system. Ensure that the purpose is consistent with the one in the System Security Plan.</w:t>
      </w:r>
    </w:p>
    <w:p w14:paraId="22FF0513" w14:textId="3FC7A69C" w:rsidR="00227A66" w:rsidRPr="00B17B32" w:rsidRDefault="00227A66" w:rsidP="00B17B32">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rPr>
          <w:i/>
          <w:color w:val="366091"/>
        </w:rPr>
      </w:pPr>
      <w:r w:rsidRPr="00227A66">
        <w:rPr>
          <w:i/>
          <w:color w:val="366091"/>
        </w:rPr>
        <w:t>Delete this and all other instructions from your final version of this document</w:t>
      </w:r>
      <w:r>
        <w:rPr>
          <w:i/>
          <w:color w:val="366091"/>
        </w:rPr>
        <w:t>.</w:t>
      </w:r>
    </w:p>
    <w:p w14:paraId="3DEC983C" w14:textId="77777777" w:rsidR="00B17B32" w:rsidRDefault="00B17B32" w:rsidP="00B17B32">
      <w:pPr>
        <w:rPr>
          <w:color w:val="auto"/>
        </w:rPr>
      </w:pPr>
    </w:p>
    <w:p w14:paraId="38990F0A" w14:textId="2307DE36" w:rsidR="00B17B32" w:rsidRDefault="00B17B32" w:rsidP="00FA5D09">
      <w:pPr>
        <w:pStyle w:val="Heading2"/>
        <w:rPr>
          <w:color w:val="002060"/>
        </w:rPr>
      </w:pPr>
      <w:bookmarkStart w:id="71" w:name="_Toc520015993"/>
      <w:bookmarkStart w:id="72" w:name="_Toc522515723"/>
      <w:r>
        <w:lastRenderedPageBreak/>
        <w:t>New Service(s) or Feature(</w:t>
      </w:r>
      <w:r w:rsidR="00827615">
        <w:t>s</w:t>
      </w:r>
      <w:r>
        <w:t>)</w:t>
      </w:r>
      <w:bookmarkEnd w:id="71"/>
      <w:bookmarkEnd w:id="72"/>
    </w:p>
    <w:p w14:paraId="62E2B2EB" w14:textId="52124BE9" w:rsidR="00B17B32" w:rsidRDefault="00B17B32" w:rsidP="00B17B32">
      <w:pPr>
        <w:rPr>
          <w:lang w:eastAsia="zh-TW"/>
        </w:rPr>
      </w:pPr>
      <w:r>
        <w:rPr>
          <w:noProof/>
        </w:rPr>
        <mc:AlternateContent>
          <mc:Choice Requires="wps">
            <w:drawing>
              <wp:inline distT="0" distB="0" distL="0" distR="0" wp14:anchorId="6510A8DF" wp14:editId="26158576">
                <wp:extent cx="5941695" cy="4754880"/>
                <wp:effectExtent l="0" t="0" r="20955" b="266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1695" cy="4754880"/>
                        </a:xfrm>
                        <a:prstGeom prst="rect">
                          <a:avLst/>
                        </a:prstGeom>
                        <a:solidFill>
                          <a:srgbClr val="FFFFFF"/>
                        </a:solidFill>
                        <a:ln w="9525">
                          <a:solidFill>
                            <a:srgbClr val="A6A6A6"/>
                          </a:solidFill>
                          <a:miter lim="800000"/>
                          <a:headEnd/>
                          <a:tailEnd/>
                        </a:ln>
                      </wps:spPr>
                      <wps:txbx>
                        <w:txbxContent>
                          <w:p w14:paraId="5BB0C502" w14:textId="77777777" w:rsidR="00A51CE2" w:rsidRPr="00B17B32" w:rsidRDefault="00A51CE2" w:rsidP="00B17B32">
                            <w:pPr>
                              <w:rPr>
                                <w:i/>
                                <w:color w:val="366091"/>
                              </w:rPr>
                            </w:pPr>
                            <w:r w:rsidRPr="00B17B32">
                              <w:rPr>
                                <w:i/>
                                <w:color w:val="366091"/>
                              </w:rPr>
                              <w:t>Instruction: In the section below:</w:t>
                            </w:r>
                          </w:p>
                          <w:p w14:paraId="2782B432" w14:textId="77777777" w:rsidR="00A51CE2" w:rsidRPr="00B17B32" w:rsidRDefault="00A51CE2" w:rsidP="00B17B32">
                            <w:pPr>
                              <w:pStyle w:val="ListParagraph"/>
                              <w:numPr>
                                <w:ilvl w:val="0"/>
                                <w:numId w:val="44"/>
                              </w:numPr>
                              <w:rPr>
                                <w:i/>
                                <w:color w:val="366091"/>
                              </w:rPr>
                            </w:pPr>
                            <w:r w:rsidRPr="00B17B32">
                              <w:rPr>
                                <w:i/>
                                <w:color w:val="366091"/>
                              </w:rPr>
                              <w:t>Insert a description of the new service or feature that is part of the evaluation.</w:t>
                            </w:r>
                          </w:p>
                          <w:p w14:paraId="5C47AD2A" w14:textId="77777777" w:rsidR="00A51CE2" w:rsidRPr="00B17B32" w:rsidRDefault="00A51CE2" w:rsidP="00B17B32">
                            <w:pPr>
                              <w:pStyle w:val="ListParagraph"/>
                              <w:numPr>
                                <w:ilvl w:val="0"/>
                                <w:numId w:val="44"/>
                              </w:numPr>
                              <w:rPr>
                                <w:i/>
                                <w:color w:val="366091"/>
                              </w:rPr>
                            </w:pPr>
                            <w:r w:rsidRPr="00B17B32">
                              <w:rPr>
                                <w:i/>
                                <w:color w:val="366091"/>
                              </w:rPr>
                              <w:t>Describe the type of service or feature.</w:t>
                            </w:r>
                          </w:p>
                          <w:p w14:paraId="44CB1DA4" w14:textId="77777777" w:rsidR="00A51CE2" w:rsidRPr="00B17B32" w:rsidRDefault="00A51CE2" w:rsidP="00B17B32">
                            <w:pPr>
                              <w:pStyle w:val="ListParagraph"/>
                              <w:numPr>
                                <w:ilvl w:val="0"/>
                                <w:numId w:val="44"/>
                              </w:numPr>
                              <w:rPr>
                                <w:i/>
                                <w:color w:val="366091"/>
                              </w:rPr>
                            </w:pPr>
                            <w:r w:rsidRPr="00B17B32">
                              <w:rPr>
                                <w:i/>
                                <w:color w:val="366091"/>
                              </w:rPr>
                              <w:t>Provide the definition of the terms “service” or “feature” from the CSP’s perspective.</w:t>
                            </w:r>
                          </w:p>
                          <w:p w14:paraId="3F3D004F" w14:textId="77777777" w:rsidR="00A51CE2" w:rsidRPr="00B17B32" w:rsidRDefault="00A51CE2" w:rsidP="00B17B32">
                            <w:pPr>
                              <w:pStyle w:val="ListParagraph"/>
                              <w:numPr>
                                <w:ilvl w:val="0"/>
                                <w:numId w:val="44"/>
                              </w:numPr>
                              <w:rPr>
                                <w:i/>
                                <w:color w:val="366091"/>
                              </w:rPr>
                            </w:pPr>
                            <w:r w:rsidRPr="00B17B32">
                              <w:rPr>
                                <w:i/>
                                <w:color w:val="366091"/>
                              </w:rPr>
                              <w:t>What constitutes a type of service or feature is defined by the CSP. Please describe in this section what constitutes a type of service or feature.</w:t>
                            </w:r>
                          </w:p>
                          <w:p w14:paraId="2241A779" w14:textId="77777777" w:rsidR="00A51CE2" w:rsidRPr="00B17B32" w:rsidRDefault="00A51CE2" w:rsidP="00B17B32">
                            <w:pPr>
                              <w:pStyle w:val="ListParagraph"/>
                              <w:numPr>
                                <w:ilvl w:val="0"/>
                                <w:numId w:val="44"/>
                              </w:numPr>
                              <w:rPr>
                                <w:i/>
                                <w:color w:val="366091"/>
                              </w:rPr>
                            </w:pPr>
                            <w:r w:rsidRPr="00B17B32">
                              <w:rPr>
                                <w:i/>
                                <w:color w:val="366091"/>
                              </w:rPr>
                              <w:t>Describe the purpose of the new service or feature.</w:t>
                            </w:r>
                          </w:p>
                          <w:p w14:paraId="4BC29F74" w14:textId="77777777" w:rsidR="00A51CE2" w:rsidRPr="00B17B32" w:rsidRDefault="00A51CE2" w:rsidP="00B17B32">
                            <w:pPr>
                              <w:pStyle w:val="ListParagraph"/>
                              <w:numPr>
                                <w:ilvl w:val="0"/>
                                <w:numId w:val="44"/>
                              </w:numPr>
                              <w:rPr>
                                <w:i/>
                                <w:color w:val="366091"/>
                              </w:rPr>
                            </w:pPr>
                            <w:r w:rsidRPr="00B17B32">
                              <w:rPr>
                                <w:i/>
                                <w:color w:val="366091"/>
                              </w:rPr>
                              <w:t>Include illustrative diagrams (network and dataflow). All diagrams must have supporting descriptions (textual walk-though of the diagrams).</w:t>
                            </w:r>
                          </w:p>
                          <w:p w14:paraId="046BFE76" w14:textId="77777777" w:rsidR="00A51CE2" w:rsidRPr="00B17B32" w:rsidRDefault="00A51CE2" w:rsidP="00B17B32">
                            <w:pPr>
                              <w:pStyle w:val="ListParagraph"/>
                              <w:numPr>
                                <w:ilvl w:val="0"/>
                                <w:numId w:val="44"/>
                              </w:numPr>
                              <w:rPr>
                                <w:i/>
                                <w:color w:val="366091"/>
                              </w:rPr>
                            </w:pPr>
                            <w:r w:rsidRPr="00B17B32">
                              <w:rPr>
                                <w:i/>
                                <w:color w:val="366091"/>
                              </w:rPr>
                              <w:t>The diagrams must:</w:t>
                            </w:r>
                          </w:p>
                          <w:p w14:paraId="3E0D95C3" w14:textId="77777777" w:rsidR="00A51CE2" w:rsidRPr="00B17B32" w:rsidRDefault="00A51CE2" w:rsidP="00B17B32">
                            <w:pPr>
                              <w:pStyle w:val="ListParagraph"/>
                              <w:numPr>
                                <w:ilvl w:val="1"/>
                                <w:numId w:val="45"/>
                              </w:numPr>
                              <w:ind w:left="1170"/>
                              <w:rPr>
                                <w:i/>
                                <w:color w:val="366091"/>
                              </w:rPr>
                            </w:pPr>
                            <w:r w:rsidRPr="00B17B32">
                              <w:rPr>
                                <w:i/>
                                <w:color w:val="366091"/>
                              </w:rPr>
                              <w:t>Clearly defined system authorization boundary;</w:t>
                            </w:r>
                          </w:p>
                          <w:p w14:paraId="2A3729B7" w14:textId="77777777" w:rsidR="00A51CE2" w:rsidRPr="00B17B32" w:rsidRDefault="00A51CE2" w:rsidP="00B17B32">
                            <w:pPr>
                              <w:pStyle w:val="ListParagraph"/>
                              <w:numPr>
                                <w:ilvl w:val="1"/>
                                <w:numId w:val="45"/>
                              </w:numPr>
                              <w:ind w:left="1170"/>
                              <w:rPr>
                                <w:i/>
                                <w:color w:val="366091"/>
                              </w:rPr>
                            </w:pPr>
                            <w:r w:rsidRPr="00B17B32">
                              <w:rPr>
                                <w:i/>
                                <w:color w:val="366091"/>
                              </w:rPr>
                              <w:t>Clearly define where the new service resides within the boundary;</w:t>
                            </w:r>
                          </w:p>
                          <w:p w14:paraId="21481D16" w14:textId="77777777" w:rsidR="00A51CE2" w:rsidRPr="00B17B32" w:rsidRDefault="00A51CE2" w:rsidP="00B17B32">
                            <w:pPr>
                              <w:pStyle w:val="ListParagraph"/>
                              <w:numPr>
                                <w:ilvl w:val="1"/>
                                <w:numId w:val="45"/>
                              </w:numPr>
                              <w:ind w:left="1170"/>
                              <w:rPr>
                                <w:i/>
                                <w:color w:val="366091"/>
                              </w:rPr>
                            </w:pPr>
                            <w:r w:rsidRPr="00B17B32">
                              <w:rPr>
                                <w:i/>
                                <w:color w:val="366091"/>
                              </w:rPr>
                              <w:t>Depict the location of all major components (software/virtual components) of the new service or feature within the boundary; and</w:t>
                            </w:r>
                          </w:p>
                          <w:p w14:paraId="66909308" w14:textId="77777777" w:rsidR="00A51CE2" w:rsidRPr="00B17B32" w:rsidRDefault="00A51CE2" w:rsidP="00B17B32">
                            <w:pPr>
                              <w:pStyle w:val="ListParagraph"/>
                              <w:numPr>
                                <w:ilvl w:val="1"/>
                                <w:numId w:val="45"/>
                              </w:numPr>
                              <w:ind w:left="1170"/>
                              <w:rPr>
                                <w:i/>
                                <w:color w:val="366091"/>
                              </w:rPr>
                            </w:pPr>
                            <w:r w:rsidRPr="00B17B32">
                              <w:rPr>
                                <w:i/>
                                <w:color w:val="366091"/>
                              </w:rPr>
                              <w:t>Identifies all interconnected internal and external services inside the boundary</w:t>
                            </w:r>
                          </w:p>
                          <w:p w14:paraId="53658308" w14:textId="77777777" w:rsidR="00A51CE2" w:rsidRPr="00B17B32" w:rsidRDefault="00A51CE2" w:rsidP="00B17B32">
                            <w:pPr>
                              <w:pStyle w:val="ListParagraph"/>
                              <w:numPr>
                                <w:ilvl w:val="0"/>
                                <w:numId w:val="44"/>
                              </w:numPr>
                              <w:rPr>
                                <w:i/>
                                <w:color w:val="366091"/>
                              </w:rPr>
                            </w:pPr>
                            <w:r w:rsidRPr="00B17B32">
                              <w:rPr>
                                <w:i/>
                                <w:color w:val="366091"/>
                              </w:rPr>
                              <w:t>The dataflow must:</w:t>
                            </w:r>
                          </w:p>
                          <w:p w14:paraId="78609DAC" w14:textId="77777777" w:rsidR="00A51CE2" w:rsidRPr="00B17B32" w:rsidRDefault="00A51CE2" w:rsidP="00B17B32">
                            <w:pPr>
                              <w:pStyle w:val="ListParagraph"/>
                              <w:numPr>
                                <w:ilvl w:val="1"/>
                                <w:numId w:val="46"/>
                              </w:numPr>
                              <w:ind w:left="1170"/>
                              <w:rPr>
                                <w:i/>
                                <w:color w:val="366091"/>
                              </w:rPr>
                            </w:pPr>
                            <w:r w:rsidRPr="00B17B32">
                              <w:rPr>
                                <w:i/>
                                <w:color w:val="366091"/>
                              </w:rPr>
                              <w:t>Identify where Federal data is to be processed, stored, or transmitted through the new service or feature;</w:t>
                            </w:r>
                          </w:p>
                          <w:p w14:paraId="2D8DD289" w14:textId="77777777" w:rsidR="00A51CE2" w:rsidRPr="00B17B32" w:rsidRDefault="00A51CE2" w:rsidP="00B17B32">
                            <w:pPr>
                              <w:pStyle w:val="ListParagraph"/>
                              <w:numPr>
                                <w:ilvl w:val="1"/>
                                <w:numId w:val="46"/>
                              </w:numPr>
                              <w:ind w:left="1170"/>
                              <w:rPr>
                                <w:i/>
                                <w:color w:val="366091"/>
                              </w:rPr>
                            </w:pPr>
                            <w:r w:rsidRPr="00B17B32">
                              <w:rPr>
                                <w:i/>
                                <w:color w:val="366091"/>
                              </w:rPr>
                              <w:t>Identify how data comes into and out of the new service; and</w:t>
                            </w:r>
                          </w:p>
                          <w:p w14:paraId="34D29FC5" w14:textId="77777777" w:rsidR="00A51CE2" w:rsidRPr="00B17B32" w:rsidRDefault="00A51CE2" w:rsidP="00B17B32">
                            <w:pPr>
                              <w:pStyle w:val="ListParagraph"/>
                              <w:numPr>
                                <w:ilvl w:val="1"/>
                                <w:numId w:val="46"/>
                              </w:numPr>
                              <w:ind w:left="1170"/>
                              <w:rPr>
                                <w:i/>
                                <w:color w:val="366091"/>
                              </w:rPr>
                            </w:pPr>
                            <w:r w:rsidRPr="00B17B32">
                              <w:rPr>
                                <w:i/>
                                <w:color w:val="366091"/>
                              </w:rPr>
                              <w:t xml:space="preserve">Identify how all ports, protocols, and services of all inbound and outbound traffic for the service or feature are represented and managed. </w:t>
                            </w:r>
                          </w:p>
                          <w:p w14:paraId="0F4825C8" w14:textId="77777777" w:rsidR="00A51CE2" w:rsidRDefault="00A51CE2" w:rsidP="00B17B32">
                            <w:pPr>
                              <w:rPr>
                                <w:i/>
                                <w:color w:val="366091"/>
                              </w:rPr>
                            </w:pPr>
                            <w:r w:rsidRPr="00B17B32">
                              <w:rPr>
                                <w:b/>
                                <w:i/>
                                <w:color w:val="366091"/>
                              </w:rPr>
                              <w:t>Please note:</w:t>
                            </w:r>
                            <w:r w:rsidRPr="00B17B32">
                              <w:rPr>
                                <w:i/>
                                <w:color w:val="366091"/>
                              </w:rPr>
                              <w:t xml:space="preserve"> If the new service or feature uses different ports, protocols, and/or services than identified within the front matter of the existing SSP, the new feature or service may not use the New Services or Features on-boarding process.</w:t>
                            </w:r>
                          </w:p>
                          <w:p w14:paraId="694F8B35" w14:textId="59725E13" w:rsidR="00A51CE2" w:rsidRPr="00B17B32" w:rsidRDefault="00A51CE2" w:rsidP="00B17B32">
                            <w:pPr>
                              <w:rPr>
                                <w:i/>
                                <w:color w:val="366091"/>
                              </w:rPr>
                            </w:pPr>
                            <w:r>
                              <w:rPr>
                                <w:i/>
                                <w:color w:val="366091"/>
                              </w:rPr>
                              <w:t>Delete this and all other instructions from your final version of this document.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3" o:spid="_x0000_s1026" type="#_x0000_t202" style="width:467.85pt;height:37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" strokecolor="#a6a6a6">
                <v:textbox>
                  <w:txbxContent>
                    <w:p w14:paraId="5BB0C502" w14:textId="77777777" w:rsidR="00A51CE2" w:rsidRPr="00B17B32" w:rsidRDefault="00A51CE2" w:rsidP="00B17B32">
                      <w:pPr>
                        <w:rPr>
                          <w:i/>
                          <w:color w:val="366091"/>
                        </w:rPr>
                      </w:pPr>
                      <w:r w:rsidRPr="00B17B32">
                        <w:rPr>
                          <w:i/>
                          <w:color w:val="366091"/>
                        </w:rPr>
                        <w:t>Instruction: In the section below:</w:t>
                      </w:r>
                    </w:p>
                    <w:p w14:paraId="2782B432" w14:textId="77777777" w:rsidR="00A51CE2" w:rsidRPr="00B17B32" w:rsidRDefault="00A51CE2" w:rsidP="00B17B32">
                      <w:pPr>
                        <w:pStyle w:val="ListParagraph"/>
                        <w:numPr>
                          <w:ilvl w:val="0"/>
                          <w:numId w:val="44"/>
                        </w:numPr>
                        <w:rPr>
                          <w:i/>
                          <w:color w:val="366091"/>
                        </w:rPr>
                      </w:pPr>
                      <w:r w:rsidRPr="00B17B32">
                        <w:rPr>
                          <w:i/>
                          <w:color w:val="366091"/>
                        </w:rPr>
                        <w:t>Insert a description of the new service or feature that is part of the evaluation.</w:t>
                      </w:r>
                    </w:p>
                    <w:p w14:paraId="5C47AD2A" w14:textId="77777777" w:rsidR="00A51CE2" w:rsidRPr="00B17B32" w:rsidRDefault="00A51CE2" w:rsidP="00B17B32">
                      <w:pPr>
                        <w:pStyle w:val="ListParagraph"/>
                        <w:numPr>
                          <w:ilvl w:val="0"/>
                          <w:numId w:val="44"/>
                        </w:numPr>
                        <w:rPr>
                          <w:i/>
                          <w:color w:val="366091"/>
                        </w:rPr>
                      </w:pPr>
                      <w:r w:rsidRPr="00B17B32">
                        <w:rPr>
                          <w:i/>
                          <w:color w:val="366091"/>
                        </w:rPr>
                        <w:t>Describe the type of service or feature.</w:t>
                      </w:r>
                    </w:p>
                    <w:p w14:paraId="44CB1DA4" w14:textId="77777777" w:rsidR="00A51CE2" w:rsidRPr="00B17B32" w:rsidRDefault="00A51CE2" w:rsidP="00B17B32">
                      <w:pPr>
                        <w:pStyle w:val="ListParagraph"/>
                        <w:numPr>
                          <w:ilvl w:val="0"/>
                          <w:numId w:val="44"/>
                        </w:numPr>
                        <w:rPr>
                          <w:i/>
                          <w:color w:val="366091"/>
                        </w:rPr>
                      </w:pPr>
                      <w:r w:rsidRPr="00B17B32">
                        <w:rPr>
                          <w:i/>
                          <w:color w:val="366091"/>
                        </w:rPr>
                        <w:t>Provide the definition of the terms “service” or “feature” from the CSP’s perspective.</w:t>
                      </w:r>
                    </w:p>
                    <w:p w14:paraId="3F3D004F" w14:textId="77777777" w:rsidR="00A51CE2" w:rsidRPr="00B17B32" w:rsidRDefault="00A51CE2" w:rsidP="00B17B32">
                      <w:pPr>
                        <w:pStyle w:val="ListParagraph"/>
                        <w:numPr>
                          <w:ilvl w:val="0"/>
                          <w:numId w:val="44"/>
                        </w:numPr>
                        <w:rPr>
                          <w:i/>
                          <w:color w:val="366091"/>
                        </w:rPr>
                      </w:pPr>
                      <w:r w:rsidRPr="00B17B32">
                        <w:rPr>
                          <w:i/>
                          <w:color w:val="366091"/>
                        </w:rPr>
                        <w:t>What constitutes a type of service or feature is defined by the CSP. Please describe in this section what constitutes a type of service or feature.</w:t>
                      </w:r>
                    </w:p>
                    <w:p w14:paraId="2241A779" w14:textId="77777777" w:rsidR="00A51CE2" w:rsidRPr="00B17B32" w:rsidRDefault="00A51CE2" w:rsidP="00B17B32">
                      <w:pPr>
                        <w:pStyle w:val="ListParagraph"/>
                        <w:numPr>
                          <w:ilvl w:val="0"/>
                          <w:numId w:val="44"/>
                        </w:numPr>
                        <w:rPr>
                          <w:i/>
                          <w:color w:val="366091"/>
                        </w:rPr>
                      </w:pPr>
                      <w:r w:rsidRPr="00B17B32">
                        <w:rPr>
                          <w:i/>
                          <w:color w:val="366091"/>
                        </w:rPr>
                        <w:t>Describe the purpose of the new service or feature.</w:t>
                      </w:r>
                    </w:p>
                    <w:p w14:paraId="4BC29F74" w14:textId="77777777" w:rsidR="00A51CE2" w:rsidRPr="00B17B32" w:rsidRDefault="00A51CE2" w:rsidP="00B17B32">
                      <w:pPr>
                        <w:pStyle w:val="ListParagraph"/>
                        <w:numPr>
                          <w:ilvl w:val="0"/>
                          <w:numId w:val="44"/>
                        </w:numPr>
                        <w:rPr>
                          <w:i/>
                          <w:color w:val="366091"/>
                        </w:rPr>
                      </w:pPr>
                      <w:r w:rsidRPr="00B17B32">
                        <w:rPr>
                          <w:i/>
                          <w:color w:val="366091"/>
                        </w:rPr>
                        <w:t>Include illustrative diagrams (network and dataflow). All diagrams must have supporting descriptions (textual walk-though of the diagrams).</w:t>
                      </w:r>
                    </w:p>
                    <w:p w14:paraId="046BFE76" w14:textId="77777777" w:rsidR="00A51CE2" w:rsidRPr="00B17B32" w:rsidRDefault="00A51CE2" w:rsidP="00B17B32">
                      <w:pPr>
                        <w:pStyle w:val="ListParagraph"/>
                        <w:numPr>
                          <w:ilvl w:val="0"/>
                          <w:numId w:val="44"/>
                        </w:numPr>
                        <w:rPr>
                          <w:i/>
                          <w:color w:val="366091"/>
                        </w:rPr>
                      </w:pPr>
                      <w:r w:rsidRPr="00B17B32">
                        <w:rPr>
                          <w:i/>
                          <w:color w:val="366091"/>
                        </w:rPr>
                        <w:t>The diagrams must:</w:t>
                      </w:r>
                    </w:p>
                    <w:p w14:paraId="3E0D95C3" w14:textId="77777777" w:rsidR="00A51CE2" w:rsidRPr="00B17B32" w:rsidRDefault="00A51CE2" w:rsidP="00B17B32">
                      <w:pPr>
                        <w:pStyle w:val="ListParagraph"/>
                        <w:numPr>
                          <w:ilvl w:val="1"/>
                          <w:numId w:val="45"/>
                        </w:numPr>
                        <w:ind w:left="1170"/>
                        <w:rPr>
                          <w:i/>
                          <w:color w:val="366091"/>
                        </w:rPr>
                      </w:pPr>
                      <w:r w:rsidRPr="00B17B32">
                        <w:rPr>
                          <w:i/>
                          <w:color w:val="366091"/>
                        </w:rPr>
                        <w:t>Clearly defined system authorization boundary;</w:t>
                      </w:r>
                    </w:p>
                    <w:p w14:paraId="2A3729B7" w14:textId="77777777" w:rsidR="00A51CE2" w:rsidRPr="00B17B32" w:rsidRDefault="00A51CE2" w:rsidP="00B17B32">
                      <w:pPr>
                        <w:pStyle w:val="ListParagraph"/>
                        <w:numPr>
                          <w:ilvl w:val="1"/>
                          <w:numId w:val="45"/>
                        </w:numPr>
                        <w:ind w:left="1170"/>
                        <w:rPr>
                          <w:i/>
                          <w:color w:val="366091"/>
                        </w:rPr>
                      </w:pPr>
                      <w:r w:rsidRPr="00B17B32">
                        <w:rPr>
                          <w:i/>
                          <w:color w:val="366091"/>
                        </w:rPr>
                        <w:t>Clearly define where the new service resides within the boundary;</w:t>
                      </w:r>
                    </w:p>
                    <w:p w14:paraId="21481D16" w14:textId="77777777" w:rsidR="00A51CE2" w:rsidRPr="00B17B32" w:rsidRDefault="00A51CE2" w:rsidP="00B17B32">
                      <w:pPr>
                        <w:pStyle w:val="ListParagraph"/>
                        <w:numPr>
                          <w:ilvl w:val="1"/>
                          <w:numId w:val="45"/>
                        </w:numPr>
                        <w:ind w:left="1170"/>
                        <w:rPr>
                          <w:i/>
                          <w:color w:val="366091"/>
                        </w:rPr>
                      </w:pPr>
                      <w:r w:rsidRPr="00B17B32">
                        <w:rPr>
                          <w:i/>
                          <w:color w:val="366091"/>
                        </w:rPr>
                        <w:t>Depict the location of all major components (software/virtual components) of the new service or feature within the boundary; and</w:t>
                      </w:r>
                    </w:p>
                    <w:p w14:paraId="66909308" w14:textId="77777777" w:rsidR="00A51CE2" w:rsidRPr="00B17B32" w:rsidRDefault="00A51CE2" w:rsidP="00B17B32">
                      <w:pPr>
                        <w:pStyle w:val="ListParagraph"/>
                        <w:numPr>
                          <w:ilvl w:val="1"/>
                          <w:numId w:val="45"/>
                        </w:numPr>
                        <w:ind w:left="1170"/>
                        <w:rPr>
                          <w:i/>
                          <w:color w:val="366091"/>
                        </w:rPr>
                      </w:pPr>
                      <w:r w:rsidRPr="00B17B32">
                        <w:rPr>
                          <w:i/>
                          <w:color w:val="366091"/>
                        </w:rPr>
                        <w:t>Identifies all interconnected internal and external services inside the boundary</w:t>
                      </w:r>
                    </w:p>
                    <w:p w14:paraId="53658308" w14:textId="77777777" w:rsidR="00A51CE2" w:rsidRPr="00B17B32" w:rsidRDefault="00A51CE2" w:rsidP="00B17B32">
                      <w:pPr>
                        <w:pStyle w:val="ListParagraph"/>
                        <w:numPr>
                          <w:ilvl w:val="0"/>
                          <w:numId w:val="44"/>
                        </w:numPr>
                        <w:rPr>
                          <w:i/>
                          <w:color w:val="366091"/>
                        </w:rPr>
                      </w:pPr>
                      <w:r w:rsidRPr="00B17B32">
                        <w:rPr>
                          <w:i/>
                          <w:color w:val="366091"/>
                        </w:rPr>
                        <w:t>The dataflow must:</w:t>
                      </w:r>
                    </w:p>
                    <w:p w14:paraId="78609DAC" w14:textId="77777777" w:rsidR="00A51CE2" w:rsidRPr="00B17B32" w:rsidRDefault="00A51CE2" w:rsidP="00B17B32">
                      <w:pPr>
                        <w:pStyle w:val="ListParagraph"/>
                        <w:numPr>
                          <w:ilvl w:val="1"/>
                          <w:numId w:val="46"/>
                        </w:numPr>
                        <w:ind w:left="1170"/>
                        <w:rPr>
                          <w:i/>
                          <w:color w:val="366091"/>
                        </w:rPr>
                      </w:pPr>
                      <w:r w:rsidRPr="00B17B32">
                        <w:rPr>
                          <w:i/>
                          <w:color w:val="366091"/>
                        </w:rPr>
                        <w:t>Identify where Federal data is to be processed, stored, or transmitted through the new service or feature;</w:t>
                      </w:r>
                    </w:p>
                    <w:p w14:paraId="2D8DD289" w14:textId="77777777" w:rsidR="00A51CE2" w:rsidRPr="00B17B32" w:rsidRDefault="00A51CE2" w:rsidP="00B17B32">
                      <w:pPr>
                        <w:pStyle w:val="ListParagraph"/>
                        <w:numPr>
                          <w:ilvl w:val="1"/>
                          <w:numId w:val="46"/>
                        </w:numPr>
                        <w:ind w:left="1170"/>
                        <w:rPr>
                          <w:i/>
                          <w:color w:val="366091"/>
                        </w:rPr>
                      </w:pPr>
                      <w:r w:rsidRPr="00B17B32">
                        <w:rPr>
                          <w:i/>
                          <w:color w:val="366091"/>
                        </w:rPr>
                        <w:t>Identify how data comes into and out of the new service; and</w:t>
                      </w:r>
                    </w:p>
                    <w:p w14:paraId="34D29FC5" w14:textId="77777777" w:rsidR="00A51CE2" w:rsidRPr="00B17B32" w:rsidRDefault="00A51CE2" w:rsidP="00B17B32">
                      <w:pPr>
                        <w:pStyle w:val="ListParagraph"/>
                        <w:numPr>
                          <w:ilvl w:val="1"/>
                          <w:numId w:val="46"/>
                        </w:numPr>
                        <w:ind w:left="1170"/>
                        <w:rPr>
                          <w:i/>
                          <w:color w:val="366091"/>
                        </w:rPr>
                      </w:pPr>
                      <w:r w:rsidRPr="00B17B32">
                        <w:rPr>
                          <w:i/>
                          <w:color w:val="366091"/>
                        </w:rPr>
                        <w:t xml:space="preserve">Identify how all ports, protocols, and services of all inbound and outbound traffic for the service or feature are represented and managed. </w:t>
                      </w:r>
                    </w:p>
                    <w:p w14:paraId="0F4825C8" w14:textId="77777777" w:rsidR="00A51CE2" w:rsidRDefault="00A51CE2" w:rsidP="00B17B32">
                      <w:pPr>
                        <w:rPr>
                          <w:i/>
                          <w:color w:val="366091"/>
                        </w:rPr>
                      </w:pPr>
                      <w:r w:rsidRPr="00B17B32">
                        <w:rPr>
                          <w:b/>
                          <w:i/>
                          <w:color w:val="366091"/>
                        </w:rPr>
                        <w:t>Please note:</w:t>
                      </w:r>
                      <w:r w:rsidRPr="00B17B32">
                        <w:rPr>
                          <w:i/>
                          <w:color w:val="366091"/>
                        </w:rPr>
                        <w:t xml:space="preserve"> If the new service or feature uses different ports, protocols, and/or services than identified within the front matter of the existing SSP, the new feature or service may not use the New Services or Features on-boarding process.</w:t>
                      </w:r>
                    </w:p>
                    <w:p w14:paraId="694F8B35" w14:textId="59725E13" w:rsidR="00A51CE2" w:rsidRPr="00B17B32" w:rsidRDefault="00A51CE2" w:rsidP="00B17B32">
                      <w:pPr>
                        <w:rPr>
                          <w:i/>
                          <w:color w:val="366091"/>
                        </w:rPr>
                      </w:pPr>
                      <w:r>
                        <w:rPr>
                          <w:i/>
                          <w:color w:val="366091"/>
                        </w:rPr>
                        <w:t>Delete this and all other instructions from your final version of this document.</w:t>
                      </w:r>
                    </w:p>
                  </w:txbxContent>
                </v:textbox>
                <w10:anchorlock/>
              </v:shape>
            </w:pict>
          </mc:Fallback>
        </mc:AlternateContent>
      </w:r>
    </w:p>
    <w:p w14:paraId="72586029" w14:textId="77777777" w:rsidR="00B17B32" w:rsidRDefault="00B17B32" w:rsidP="00FA5D09">
      <w:pPr>
        <w:pStyle w:val="Heading2"/>
        <w:rPr>
          <w:lang w:eastAsia="zh-TW"/>
        </w:rPr>
      </w:pPr>
      <w:bookmarkStart w:id="73" w:name="_Toc520015994"/>
      <w:bookmarkStart w:id="74" w:name="_Ref514864470"/>
      <w:bookmarkStart w:id="75" w:name="_Ref514864461"/>
      <w:bookmarkStart w:id="76" w:name="_Toc522515724"/>
      <w:r>
        <w:t>Static Architecture and Controls Description</w:t>
      </w:r>
      <w:bookmarkEnd w:id="73"/>
      <w:bookmarkEnd w:id="74"/>
      <w:bookmarkEnd w:id="75"/>
      <w:bookmarkEnd w:id="76"/>
    </w:p>
    <w:p w14:paraId="436DECD2" w14:textId="155DE95A" w:rsidR="00B17B32" w:rsidRPr="00B17B32" w:rsidRDefault="00B17B32" w:rsidP="00B17B32">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rPr>
          <w:i/>
          <w:color w:val="366091"/>
        </w:rPr>
      </w:pPr>
      <w:r w:rsidRPr="00B17B32">
        <w:rPr>
          <w:i/>
          <w:color w:val="366091"/>
        </w:rPr>
        <w:t>Instruction: In the section below describe in detail the elements and nature of the system that ensures the current architecture, controls, and processes will remain unchanged (static) as certain types of services/features are on-boarded. The definition of a static architecture and control is in the first paragraph of this section. Please include illustrative diagrams. All diagrams must have supporting descriptions (textual walk-throughs of the diagrams).</w:t>
      </w:r>
    </w:p>
    <w:p w14:paraId="6B230BBA" w14:textId="77777777" w:rsidR="00B17B32" w:rsidRDefault="00B17B32" w:rsidP="00B17B32">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rPr>
          <w:i/>
          <w:color w:val="366091"/>
        </w:rPr>
      </w:pPr>
      <w:r w:rsidRPr="00B17B32">
        <w:rPr>
          <w:i/>
          <w:color w:val="366091"/>
        </w:rPr>
        <w:t>Key considerations: The 3PAO will evaluate this information to ensure there is no impact to static architecture and controls. The 3PAO’s evaluation is included in designated areas of this report.</w:t>
      </w:r>
    </w:p>
    <w:p w14:paraId="03DC5768" w14:textId="462375FE" w:rsidR="00227A66" w:rsidRPr="00B17B32" w:rsidRDefault="00227A66" w:rsidP="00B17B32">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rPr>
          <w:i/>
          <w:color w:val="366091"/>
        </w:rPr>
      </w:pPr>
      <w:r w:rsidRPr="00227A66">
        <w:rPr>
          <w:i/>
          <w:color w:val="366091"/>
        </w:rPr>
        <w:t>Delete this and all other instructions from your final version of this document</w:t>
      </w:r>
      <w:r>
        <w:rPr>
          <w:i/>
          <w:color w:val="366091"/>
        </w:rPr>
        <w:t>.</w:t>
      </w:r>
    </w:p>
    <w:p w14:paraId="53E9DDF2" w14:textId="77777777" w:rsidR="00A25383" w:rsidRDefault="00A25383" w:rsidP="00B17B32">
      <w:pPr>
        <w:rPr>
          <w:lang w:eastAsia="zh-TW"/>
        </w:rPr>
      </w:pPr>
    </w:p>
    <w:p w14:paraId="3A85DDCD" w14:textId="1FA339B7" w:rsidR="00B17B32" w:rsidRDefault="00B17B32" w:rsidP="00B17B32">
      <w:pPr>
        <w:rPr>
          <w:color w:val="000000"/>
          <w:lang w:eastAsia="zh-TW"/>
        </w:rPr>
      </w:pPr>
      <w:proofErr w:type="spellStart"/>
      <w:r>
        <w:rPr>
          <w:lang w:eastAsia="zh-TW"/>
        </w:rPr>
        <w:lastRenderedPageBreak/>
        <w:t>FedRAMP</w:t>
      </w:r>
      <w:proofErr w:type="spellEnd"/>
      <w:r>
        <w:rPr>
          <w:lang w:eastAsia="zh-TW"/>
        </w:rPr>
        <w:t xml:space="preserve"> identifies certain controls and system elements, in the context of new services or features, as static. Static architecture and controls are the set of existing system elements and security controls (procedural, management, operational, and technical) for which the implementation results in a security capability that is inheritable by multiple planned services or features. These controls were independently assessed as part of the cloud service authorization and remain </w:t>
      </w:r>
      <w:r>
        <w:rPr>
          <w:u w:val="single"/>
          <w:lang w:eastAsia="zh-TW"/>
        </w:rPr>
        <w:t>strictly unaffected/ unchanged</w:t>
      </w:r>
      <w:r>
        <w:rPr>
          <w:lang w:eastAsia="zh-TW"/>
        </w:rPr>
        <w:t xml:space="preserve"> by the implementation of certain types of services/features. The new service or feature will not require service-specific or feature-specific controls to be added. All controls needed to protect the new service or feature are in the existing and authorized architecture and controls and are inherited as-is (unchanged) by the service/feature.</w:t>
      </w:r>
    </w:p>
    <w:p w14:paraId="18950380" w14:textId="6BB2F6B4" w:rsidR="00B17B32" w:rsidRDefault="00B17B32" w:rsidP="00FA5D09">
      <w:pPr>
        <w:pStyle w:val="Heading2"/>
        <w:rPr>
          <w:lang w:eastAsia="zh-TW"/>
        </w:rPr>
      </w:pPr>
      <w:bookmarkStart w:id="77" w:name="_Toc520015995"/>
      <w:bookmarkStart w:id="78" w:name="_Toc522515725"/>
      <w:r w:rsidRPr="00FA5D09">
        <w:t>Configuration</w:t>
      </w:r>
      <w:r>
        <w:t xml:space="preserve"> </w:t>
      </w:r>
      <w:r w:rsidR="00A25383">
        <w:t>M</w:t>
      </w:r>
      <w:r>
        <w:t xml:space="preserve">anagement &amp; System </w:t>
      </w:r>
      <w:r w:rsidR="00A25383">
        <w:t>D</w:t>
      </w:r>
      <w:r>
        <w:t xml:space="preserve">evelopment </w:t>
      </w:r>
      <w:r w:rsidR="00A25383">
        <w:t>L</w:t>
      </w:r>
      <w:r>
        <w:t>ifecycle (SDLC)</w:t>
      </w:r>
      <w:bookmarkEnd w:id="77"/>
      <w:bookmarkEnd w:id="78"/>
    </w:p>
    <w:p w14:paraId="27B4069D" w14:textId="77777777" w:rsidR="00B17B32" w:rsidRPr="00B17B32" w:rsidRDefault="00B17B32" w:rsidP="00B17B32">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rPr>
          <w:i/>
          <w:color w:val="366091"/>
        </w:rPr>
      </w:pPr>
      <w:r w:rsidRPr="00B17B32">
        <w:rPr>
          <w:i/>
          <w:color w:val="366091"/>
        </w:rPr>
        <w:t>Instruction: In the section below, include an illustrative diagram(s) and a supporting description of the CSP configuration management (CM) process and SDLC in relation to new service/feature on-boarding. The description and diagrams must easily correlate.</w:t>
      </w:r>
    </w:p>
    <w:p w14:paraId="406E88F5" w14:textId="77777777" w:rsidR="00B17B32" w:rsidRDefault="00B17B32" w:rsidP="00B17B32">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rPr>
          <w:i/>
          <w:color w:val="366091"/>
        </w:rPr>
      </w:pPr>
      <w:r w:rsidRPr="00B17B32">
        <w:rPr>
          <w:i/>
          <w:color w:val="366091"/>
        </w:rPr>
        <w:t xml:space="preserve">Key considerations: It is critical that CM and SDLC processes are robust. A strong CSP change management capability indicates a more mature change management capability, and influences a </w:t>
      </w:r>
      <w:proofErr w:type="spellStart"/>
      <w:r w:rsidRPr="00B17B32">
        <w:rPr>
          <w:i/>
          <w:color w:val="366091"/>
        </w:rPr>
        <w:t>FedRAMP</w:t>
      </w:r>
      <w:proofErr w:type="spellEnd"/>
      <w:r w:rsidRPr="00B17B32">
        <w:rPr>
          <w:i/>
          <w:color w:val="366091"/>
        </w:rPr>
        <w:t xml:space="preserve"> approval decision, especially for larger systems where the service is integrated into the SDLC. The 3PAO will validate the automated configuration management mechanisms employed to determine 1) the robustness and maturity of these capabilities, 2) if they can be relied upon by the 3PAO to determine if impacts of changes to the environment are able to be fully known and understood, and 3) if they can be used by the 3PAO to confirm that the existing architecture and controls remain unchanged with current and future on-boarding of new services and features. The 3PAO’s evaluation will not be in this section but another designated area of this report.</w:t>
      </w:r>
    </w:p>
    <w:p w14:paraId="752D3816" w14:textId="0703F9C6" w:rsidR="00227A66" w:rsidRPr="00B17B32" w:rsidRDefault="00227A66" w:rsidP="00B17B32">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rPr>
          <w:i/>
          <w:color w:val="366091"/>
        </w:rPr>
      </w:pPr>
      <w:r w:rsidRPr="00227A66">
        <w:rPr>
          <w:i/>
          <w:color w:val="366091"/>
        </w:rPr>
        <w:t>Delete this and all other instructions from your final version of this document</w:t>
      </w:r>
      <w:r>
        <w:rPr>
          <w:i/>
          <w:color w:val="366091"/>
        </w:rPr>
        <w:t>.</w:t>
      </w:r>
    </w:p>
    <w:p w14:paraId="7D836D62" w14:textId="1F812240" w:rsidR="00B17B32" w:rsidRDefault="00B17B32" w:rsidP="00FA5D09">
      <w:pPr>
        <w:pStyle w:val="Heading2"/>
        <w:rPr>
          <w:lang w:eastAsia="zh-TW"/>
        </w:rPr>
      </w:pPr>
      <w:bookmarkStart w:id="79" w:name="_Toc520015996"/>
      <w:bookmarkStart w:id="80" w:name="_Toc522515726"/>
      <w:r>
        <w:t xml:space="preserve">CSP </w:t>
      </w:r>
      <w:r w:rsidR="001C0098">
        <w:t>Continuous</w:t>
      </w:r>
      <w:r>
        <w:t xml:space="preserve"> </w:t>
      </w:r>
      <w:r w:rsidR="00A25383">
        <w:t>M</w:t>
      </w:r>
      <w:r>
        <w:t>onitoring</w:t>
      </w:r>
      <w:bookmarkEnd w:id="79"/>
      <w:bookmarkEnd w:id="80"/>
      <w:r>
        <w:t xml:space="preserve"> </w:t>
      </w:r>
    </w:p>
    <w:p w14:paraId="3608461B" w14:textId="77777777" w:rsidR="00B17B32" w:rsidRPr="009939F4" w:rsidRDefault="00B17B32" w:rsidP="00B17B32">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rPr>
          <w:i/>
          <w:color w:val="366091"/>
        </w:rPr>
      </w:pPr>
      <w:r w:rsidRPr="009939F4">
        <w:rPr>
          <w:i/>
          <w:color w:val="366091"/>
        </w:rPr>
        <w:t xml:space="preserve">Instruction: In the section below, provide an overview of CSP continuous monitoring processes. </w:t>
      </w:r>
    </w:p>
    <w:p w14:paraId="76765D3C" w14:textId="77777777" w:rsidR="00B17B32" w:rsidRDefault="00B17B32" w:rsidP="00B17B32">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rPr>
          <w:i/>
          <w:color w:val="366091"/>
        </w:rPr>
      </w:pPr>
      <w:r w:rsidRPr="009939F4">
        <w:rPr>
          <w:i/>
          <w:color w:val="366091"/>
        </w:rPr>
        <w:t xml:space="preserve">Key considerations: It is critical that new services/feature on-boarding does not impact ongoing continuous monitoring in a negative way. Note that the 3PAO will evaluate the robustness of </w:t>
      </w:r>
      <w:proofErr w:type="spellStart"/>
      <w:r w:rsidRPr="009939F4">
        <w:rPr>
          <w:i/>
          <w:color w:val="366091"/>
        </w:rPr>
        <w:t>ConMon</w:t>
      </w:r>
      <w:proofErr w:type="spellEnd"/>
      <w:r w:rsidRPr="009939F4">
        <w:rPr>
          <w:i/>
          <w:color w:val="366091"/>
        </w:rPr>
        <w:t xml:space="preserve"> process and the ability of the CSP to maintain effective continuous monitoring as it on-boards services/features.</w:t>
      </w:r>
    </w:p>
    <w:p w14:paraId="3E91CF3C" w14:textId="68C29012" w:rsidR="00227A66" w:rsidRPr="009939F4" w:rsidRDefault="00227A66" w:rsidP="00B17B32">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rPr>
          <w:i/>
          <w:color w:val="366091"/>
        </w:rPr>
      </w:pPr>
      <w:r w:rsidRPr="00227A66">
        <w:rPr>
          <w:i/>
          <w:color w:val="366091"/>
        </w:rPr>
        <w:t>Delete this and all other instructions from your final version of this document</w:t>
      </w:r>
      <w:r>
        <w:rPr>
          <w:i/>
          <w:color w:val="366091"/>
        </w:rPr>
        <w:t>.</w:t>
      </w:r>
    </w:p>
    <w:p w14:paraId="35E3C86C" w14:textId="77777777" w:rsidR="00B17B32" w:rsidRDefault="00B17B32" w:rsidP="00B17B32">
      <w:pPr>
        <w:rPr>
          <w:color w:val="auto"/>
        </w:rPr>
      </w:pPr>
    </w:p>
    <w:p w14:paraId="015B2A7D" w14:textId="347F83CD" w:rsidR="009F6CBF" w:rsidRDefault="009F6CBF">
      <w:pPr>
        <w:spacing w:before="0" w:after="0"/>
        <w:rPr>
          <w:rFonts w:asciiTheme="minorHAnsi" w:hAnsiTheme="minorHAnsi"/>
          <w:color w:val="444644" w:themeColor="text1" w:themeTint="E6"/>
        </w:rPr>
      </w:pPr>
      <w:r>
        <w:br w:type="page"/>
      </w:r>
    </w:p>
    <w:p w14:paraId="1AF01648" w14:textId="076699FC" w:rsidR="007663BF" w:rsidRDefault="009F6CBF" w:rsidP="009F6CBF">
      <w:pPr>
        <w:pStyle w:val="Heading1"/>
      </w:pPr>
      <w:bookmarkStart w:id="81" w:name="_Toc522515727"/>
      <w:r>
        <w:lastRenderedPageBreak/>
        <w:t>On-Boarding Assessment</w:t>
      </w:r>
      <w:bookmarkEnd w:id="81"/>
    </w:p>
    <w:p w14:paraId="11212554" w14:textId="77777777" w:rsidR="00847902" w:rsidRDefault="00847902" w:rsidP="00847902">
      <w:pPr>
        <w:rPr>
          <w:rFonts w:ascii="Times New Roman" w:hAnsi="Times New Roman"/>
          <w:color w:val="000000"/>
          <w:sz w:val="24"/>
        </w:rPr>
      </w:pPr>
      <w:proofErr w:type="spellStart"/>
      <w:r>
        <w:t>FedRAMP</w:t>
      </w:r>
      <w:proofErr w:type="spellEnd"/>
      <w:r>
        <w:t xml:space="preserve"> requires specific assessments as part of the </w:t>
      </w:r>
      <w:proofErr w:type="spellStart"/>
      <w:r>
        <w:t>FedRAMP</w:t>
      </w:r>
      <w:proofErr w:type="spellEnd"/>
      <w:r>
        <w:t xml:space="preserve"> New Cloud Service or Feature on-boarding process. These assessments ensure the CSP qualifies to use the new services on-boarding process for future on-boarding requests of specified services and features. &lt;</w:t>
      </w:r>
      <w:r w:rsidRPr="00847902">
        <w:rPr>
          <w:b/>
          <w:color w:val="366091"/>
        </w:rPr>
        <w:t>IA</w:t>
      </w:r>
      <w:r>
        <w:t>&gt; validated the CSP capabilities as described below, in order to evaluate the robustness and maturity of these capabilities. The validations occur as part of two subsequent on-boarding efforts.</w:t>
      </w:r>
    </w:p>
    <w:p w14:paraId="3A029A48" w14:textId="6ADB5258" w:rsidR="00847902" w:rsidRDefault="00AD52C9" w:rsidP="00D16D9A">
      <w:pPr>
        <w:pStyle w:val="Caption"/>
      </w:pPr>
      <w:bookmarkStart w:id="82" w:name="_Toc515863357"/>
      <w:bookmarkStart w:id="83" w:name="_Toc522284346"/>
      <w:proofErr w:type="gramStart"/>
      <w:r>
        <w:t xml:space="preserve">Table </w:t>
      </w:r>
      <w:r w:rsidR="008170FF">
        <w:rPr>
          <w:noProof/>
        </w:rPr>
        <w:fldChar w:fldCharType="begin"/>
      </w:r>
      <w:r w:rsidR="008170FF">
        <w:rPr>
          <w:noProof/>
        </w:rPr>
        <w:instrText xml:space="preserve"> STYLEREF 1 \s </w:instrText>
      </w:r>
      <w:r w:rsidR="008170FF">
        <w:rPr>
          <w:noProof/>
        </w:rPr>
        <w:fldChar w:fldCharType="separate"/>
      </w:r>
      <w:r>
        <w:rPr>
          <w:noProof/>
        </w:rPr>
        <w:t>3</w:t>
      </w:r>
      <w:r w:rsidR="008170FF">
        <w:rPr>
          <w:noProof/>
        </w:rPr>
        <w:fldChar w:fldCharType="end"/>
      </w:r>
      <w:r>
        <w:noBreakHyphen/>
      </w:r>
      <w:r w:rsidR="008170FF">
        <w:rPr>
          <w:noProof/>
        </w:rPr>
        <w:fldChar w:fldCharType="begin"/>
      </w:r>
      <w:r w:rsidR="008170FF">
        <w:rPr>
          <w:noProof/>
        </w:rPr>
        <w:instrText xml:space="preserve"> SEQ Table \* ARABIC \s 1 </w:instrText>
      </w:r>
      <w:r w:rsidR="008170FF">
        <w:rPr>
          <w:noProof/>
        </w:rPr>
        <w:fldChar w:fldCharType="separate"/>
      </w:r>
      <w:r>
        <w:rPr>
          <w:noProof/>
        </w:rPr>
        <w:t>1</w:t>
      </w:r>
      <w:r w:rsidR="008170FF">
        <w:rPr>
          <w:noProof/>
        </w:rPr>
        <w:fldChar w:fldCharType="end"/>
      </w:r>
      <w:r>
        <w:t>.</w:t>
      </w:r>
      <w:proofErr w:type="gramEnd"/>
      <w:r>
        <w:t xml:space="preserve">  </w:t>
      </w:r>
      <w:r w:rsidR="00847902">
        <w:t>Initial Validations</w:t>
      </w:r>
      <w:bookmarkEnd w:id="82"/>
      <w:bookmarkEnd w:id="83"/>
    </w:p>
    <w:tbl>
      <w:tblPr>
        <w:tblStyle w:val="FedRamp"/>
        <w:tblW w:w="4570" w:type="pct"/>
        <w:jc w:val="center"/>
        <w:tblLook w:val="04A0" w:firstRow="1" w:lastRow="0" w:firstColumn="1" w:lastColumn="0" w:noHBand="0" w:noVBand="1"/>
      </w:tblPr>
      <w:tblGrid>
        <w:gridCol w:w="1993"/>
        <w:gridCol w:w="2213"/>
        <w:gridCol w:w="4546"/>
      </w:tblGrid>
      <w:tr w:rsidR="006C4788" w:rsidRPr="006C4788" w14:paraId="4F803481" w14:textId="77777777" w:rsidTr="00500EDC">
        <w:trPr>
          <w:cnfStyle w:val="100000000000" w:firstRow="1" w:lastRow="0" w:firstColumn="0" w:lastColumn="0" w:oddVBand="0" w:evenVBand="0" w:oddHBand="0" w:evenHBand="0" w:firstRowFirstColumn="0" w:firstRowLastColumn="0" w:lastRowFirstColumn="0" w:lastRowLastColumn="0"/>
          <w:jc w:val="center"/>
        </w:trPr>
        <w:tc>
          <w:tcPr>
            <w:tcW w:w="1139" w:type="pct"/>
          </w:tcPr>
          <w:p w14:paraId="6E98DD1C" w14:textId="3EDDE9D4" w:rsidR="007D3B42" w:rsidRPr="006C4788" w:rsidRDefault="007D3B42" w:rsidP="006C4788">
            <w:pPr>
              <w:rPr>
                <w:rFonts w:asciiTheme="majorHAnsi" w:hAnsiTheme="majorHAnsi"/>
                <w:color w:val="FFFFFF" w:themeColor="background1"/>
                <w:sz w:val="20"/>
              </w:rPr>
            </w:pPr>
            <w:r w:rsidRPr="006C4788">
              <w:rPr>
                <w:rFonts w:asciiTheme="majorHAnsi" w:hAnsiTheme="majorHAnsi"/>
                <w:color w:val="FFFFFF" w:themeColor="background1"/>
                <w:sz w:val="20"/>
              </w:rPr>
              <w:t>Validation</w:t>
            </w:r>
          </w:p>
        </w:tc>
        <w:tc>
          <w:tcPr>
            <w:tcW w:w="1264" w:type="pct"/>
          </w:tcPr>
          <w:p w14:paraId="79677A79" w14:textId="0E1B0BEF" w:rsidR="007D3B42" w:rsidRPr="006C4788" w:rsidRDefault="007D3B42" w:rsidP="006C4788">
            <w:pPr>
              <w:rPr>
                <w:rFonts w:asciiTheme="majorHAnsi" w:hAnsiTheme="majorHAnsi"/>
                <w:color w:val="FFFFFF" w:themeColor="background1"/>
                <w:sz w:val="20"/>
              </w:rPr>
            </w:pPr>
            <w:r w:rsidRPr="006C4788">
              <w:rPr>
                <w:rFonts w:asciiTheme="majorHAnsi" w:hAnsiTheme="majorHAnsi"/>
                <w:color w:val="FFFFFF" w:themeColor="background1"/>
                <w:sz w:val="20"/>
              </w:rPr>
              <w:t>Date</w:t>
            </w:r>
          </w:p>
        </w:tc>
        <w:tc>
          <w:tcPr>
            <w:tcW w:w="2597" w:type="pct"/>
          </w:tcPr>
          <w:p w14:paraId="11D2652D" w14:textId="36DD03D2" w:rsidR="007D3B42" w:rsidRPr="006C4788" w:rsidRDefault="007D3B42" w:rsidP="006C4788">
            <w:pPr>
              <w:rPr>
                <w:rFonts w:asciiTheme="majorHAnsi" w:hAnsiTheme="majorHAnsi"/>
                <w:color w:val="FFFFFF" w:themeColor="background1"/>
                <w:sz w:val="20"/>
              </w:rPr>
            </w:pPr>
            <w:r w:rsidRPr="006C4788">
              <w:rPr>
                <w:rFonts w:asciiTheme="majorHAnsi" w:hAnsiTheme="majorHAnsi"/>
                <w:color w:val="FFFFFF" w:themeColor="background1"/>
                <w:sz w:val="20"/>
              </w:rPr>
              <w:t>Service or Feature Request Name</w:t>
            </w:r>
          </w:p>
        </w:tc>
      </w:tr>
      <w:tr w:rsidR="00847902" w14:paraId="3F754F68" w14:textId="77777777" w:rsidTr="00500EDC">
        <w:trPr>
          <w:jc w:val="center"/>
        </w:trPr>
        <w:tc>
          <w:tcPr>
            <w:tcW w:w="1139" w:type="pct"/>
            <w:hideMark/>
          </w:tcPr>
          <w:p w14:paraId="4989E37B" w14:textId="77777777" w:rsidR="00847902" w:rsidRDefault="00847902" w:rsidP="007D3B42">
            <w:pPr>
              <w:spacing w:before="60" w:after="60"/>
              <w:rPr>
                <w:rFonts w:ascii="Times New Roman" w:hAnsi="Times New Roman"/>
                <w:sz w:val="20"/>
                <w:szCs w:val="20"/>
              </w:rPr>
            </w:pPr>
            <w:r>
              <w:rPr>
                <w:sz w:val="20"/>
                <w:szCs w:val="20"/>
              </w:rPr>
              <w:t>First IA Validation</w:t>
            </w:r>
          </w:p>
        </w:tc>
        <w:tc>
          <w:tcPr>
            <w:tcW w:w="1264" w:type="pct"/>
            <w:hideMark/>
          </w:tcPr>
          <w:p w14:paraId="49E8CD02" w14:textId="77777777" w:rsidR="00847902" w:rsidRDefault="00847902" w:rsidP="007D3B42">
            <w:pPr>
              <w:keepNext/>
              <w:keepLines/>
              <w:spacing w:before="60" w:after="60"/>
              <w:outlineLvl w:val="0"/>
              <w:rPr>
                <w:rFonts w:eastAsia="Times New Roman"/>
                <w:sz w:val="20"/>
                <w:szCs w:val="20"/>
              </w:rPr>
            </w:pPr>
            <w:r>
              <w:rPr>
                <w:sz w:val="20"/>
                <w:szCs w:val="20"/>
              </w:rPr>
              <w:t>&lt;</w:t>
            </w:r>
            <w:r>
              <w:rPr>
                <w:color w:val="89CCCF" w:themeColor="accent1" w:themeShade="BF"/>
                <w:sz w:val="20"/>
                <w:szCs w:val="20"/>
              </w:rPr>
              <w:t xml:space="preserve"> </w:t>
            </w:r>
            <w:r w:rsidRPr="009B2BF3">
              <w:rPr>
                <w:color w:val="366091"/>
                <w:sz w:val="20"/>
                <w:szCs w:val="20"/>
              </w:rPr>
              <w:t>m/d/</w:t>
            </w:r>
            <w:proofErr w:type="spellStart"/>
            <w:r w:rsidRPr="009B2BF3">
              <w:rPr>
                <w:color w:val="366091"/>
                <w:sz w:val="20"/>
                <w:szCs w:val="20"/>
              </w:rPr>
              <w:t>yyyy</w:t>
            </w:r>
            <w:proofErr w:type="spellEnd"/>
            <w:r>
              <w:rPr>
                <w:sz w:val="20"/>
                <w:szCs w:val="20"/>
              </w:rPr>
              <w:t>&gt;</w:t>
            </w:r>
          </w:p>
        </w:tc>
        <w:tc>
          <w:tcPr>
            <w:tcW w:w="2597" w:type="pct"/>
            <w:hideMark/>
          </w:tcPr>
          <w:p w14:paraId="030DB214" w14:textId="77777777" w:rsidR="00847902" w:rsidRDefault="00847902" w:rsidP="007D3B42">
            <w:pPr>
              <w:keepNext/>
              <w:keepLines/>
              <w:spacing w:before="60" w:after="60"/>
              <w:outlineLvl w:val="0"/>
              <w:rPr>
                <w:rFonts w:eastAsia="Times New Roman"/>
                <w:sz w:val="20"/>
                <w:szCs w:val="20"/>
              </w:rPr>
            </w:pPr>
            <w:r>
              <w:rPr>
                <w:sz w:val="20"/>
                <w:szCs w:val="20"/>
              </w:rPr>
              <w:t>&lt;</w:t>
            </w:r>
            <w:r w:rsidRPr="009B2BF3">
              <w:rPr>
                <w:b/>
                <w:color w:val="366091"/>
                <w:sz w:val="20"/>
                <w:szCs w:val="20"/>
              </w:rPr>
              <w:t>First Service or Feature Name</w:t>
            </w:r>
            <w:r>
              <w:rPr>
                <w:sz w:val="20"/>
                <w:szCs w:val="20"/>
              </w:rPr>
              <w:t xml:space="preserve">&gt; </w:t>
            </w:r>
          </w:p>
        </w:tc>
      </w:tr>
      <w:tr w:rsidR="00847902" w14:paraId="10D0B492" w14:textId="77777777" w:rsidTr="00500EDC">
        <w:trPr>
          <w:jc w:val="center"/>
        </w:trPr>
        <w:tc>
          <w:tcPr>
            <w:tcW w:w="1139" w:type="pct"/>
            <w:hideMark/>
          </w:tcPr>
          <w:p w14:paraId="12740DB9" w14:textId="77777777" w:rsidR="00847902" w:rsidRDefault="00847902" w:rsidP="007D3B42">
            <w:pPr>
              <w:spacing w:before="60" w:after="60"/>
              <w:rPr>
                <w:rFonts w:eastAsia="Times New Roman"/>
                <w:sz w:val="20"/>
                <w:szCs w:val="20"/>
              </w:rPr>
            </w:pPr>
            <w:r>
              <w:rPr>
                <w:sz w:val="20"/>
                <w:szCs w:val="20"/>
              </w:rPr>
              <w:t>Second IA Validation</w:t>
            </w:r>
          </w:p>
        </w:tc>
        <w:tc>
          <w:tcPr>
            <w:tcW w:w="1264" w:type="pct"/>
            <w:hideMark/>
          </w:tcPr>
          <w:p w14:paraId="093F1A86" w14:textId="77777777" w:rsidR="00847902" w:rsidRDefault="00847902" w:rsidP="007D3B42">
            <w:pPr>
              <w:spacing w:before="60" w:after="60"/>
              <w:rPr>
                <w:rFonts w:eastAsia="Times New Roman"/>
                <w:sz w:val="20"/>
                <w:szCs w:val="20"/>
              </w:rPr>
            </w:pPr>
            <w:r>
              <w:rPr>
                <w:sz w:val="20"/>
                <w:szCs w:val="20"/>
              </w:rPr>
              <w:t>&lt;</w:t>
            </w:r>
            <w:r>
              <w:rPr>
                <w:color w:val="89CCCF" w:themeColor="accent1" w:themeShade="BF"/>
                <w:sz w:val="20"/>
                <w:szCs w:val="20"/>
              </w:rPr>
              <w:t xml:space="preserve"> </w:t>
            </w:r>
            <w:r w:rsidRPr="009B2BF3">
              <w:rPr>
                <w:color w:val="366091"/>
                <w:sz w:val="20"/>
                <w:szCs w:val="20"/>
              </w:rPr>
              <w:t>m/d/</w:t>
            </w:r>
            <w:proofErr w:type="spellStart"/>
            <w:r w:rsidRPr="009B2BF3">
              <w:rPr>
                <w:color w:val="366091"/>
                <w:sz w:val="20"/>
                <w:szCs w:val="20"/>
              </w:rPr>
              <w:t>yyyy</w:t>
            </w:r>
            <w:proofErr w:type="spellEnd"/>
            <w:r w:rsidRPr="009B2BF3">
              <w:rPr>
                <w:color w:val="366091"/>
                <w:sz w:val="20"/>
                <w:szCs w:val="20"/>
              </w:rPr>
              <w:t>/Pending</w:t>
            </w:r>
            <w:r>
              <w:rPr>
                <w:sz w:val="20"/>
                <w:szCs w:val="20"/>
              </w:rPr>
              <w:t>&gt;</w:t>
            </w:r>
          </w:p>
        </w:tc>
        <w:tc>
          <w:tcPr>
            <w:tcW w:w="2597" w:type="pct"/>
            <w:hideMark/>
          </w:tcPr>
          <w:p w14:paraId="54E92F84" w14:textId="77777777" w:rsidR="00847902" w:rsidRDefault="00847902" w:rsidP="007D3B42">
            <w:pPr>
              <w:spacing w:before="60" w:after="60"/>
              <w:rPr>
                <w:rFonts w:eastAsia="Times New Roman"/>
                <w:sz w:val="20"/>
                <w:szCs w:val="20"/>
              </w:rPr>
            </w:pPr>
            <w:r>
              <w:rPr>
                <w:sz w:val="20"/>
                <w:szCs w:val="20"/>
              </w:rPr>
              <w:t>&lt;</w:t>
            </w:r>
            <w:r w:rsidRPr="009B2BF3">
              <w:rPr>
                <w:b/>
                <w:color w:val="366091"/>
                <w:sz w:val="20"/>
                <w:szCs w:val="20"/>
              </w:rPr>
              <w:t>Second Service or Feature Name/Pending</w:t>
            </w:r>
            <w:r>
              <w:rPr>
                <w:sz w:val="20"/>
                <w:szCs w:val="20"/>
              </w:rPr>
              <w:t>&gt;</w:t>
            </w:r>
          </w:p>
        </w:tc>
      </w:tr>
    </w:tbl>
    <w:p w14:paraId="31AC01CF" w14:textId="77777777" w:rsidR="00847902" w:rsidRDefault="00847902" w:rsidP="00FA5D09">
      <w:pPr>
        <w:pStyle w:val="Heading2"/>
        <w:rPr>
          <w:color w:val="002060"/>
          <w:szCs w:val="32"/>
        </w:rPr>
      </w:pPr>
      <w:bookmarkStart w:id="84" w:name="_Toc520015998"/>
      <w:bookmarkStart w:id="85" w:name="_Toc522515728"/>
      <w:r>
        <w:t>Validation of static architecture and controls</w:t>
      </w:r>
      <w:bookmarkEnd w:id="84"/>
      <w:bookmarkEnd w:id="85"/>
    </w:p>
    <w:p w14:paraId="2ECE2197" w14:textId="77777777" w:rsidR="00847902" w:rsidRDefault="00847902" w:rsidP="00FA5D09">
      <w:pPr>
        <w:pStyle w:val="Heading3"/>
      </w:pPr>
      <w:bookmarkStart w:id="86" w:name="_Toc520015999"/>
      <w:bookmarkStart w:id="87" w:name="_Toc522515729"/>
      <w:r>
        <w:t>Methodology and Findings</w:t>
      </w:r>
      <w:bookmarkEnd w:id="86"/>
      <w:bookmarkEnd w:id="87"/>
    </w:p>
    <w:p w14:paraId="34EB6AF5" w14:textId="77777777" w:rsidR="00847902" w:rsidRDefault="00847902" w:rsidP="00847902">
      <w:r>
        <w:t>&lt;</w:t>
      </w:r>
      <w:r w:rsidRPr="009B2BF3">
        <w:rPr>
          <w:b/>
          <w:color w:val="366091"/>
        </w:rPr>
        <w:t>IA</w:t>
      </w:r>
      <w:r>
        <w:t xml:space="preserve">&gt; validated that 1) the existing architecture and controls (procedural, management, operational, and technical) remain static (strictly unaffected/unchanged) and 2) all controls needed to protect the new service or feature are in the existing and authorized architecture and controls and are inherited by the service/feature as-is (unchanged). This validation occurred for the services or features in </w:t>
      </w:r>
      <w:r>
        <w:fldChar w:fldCharType="begin"/>
      </w:r>
      <w:r>
        <w:instrText xml:space="preserve"> REF _Ref514925661 \h </w:instrText>
      </w:r>
      <w:r>
        <w:fldChar w:fldCharType="separate"/>
      </w:r>
      <w:r>
        <w:t>Table 3-1</w:t>
      </w:r>
      <w:r>
        <w:fldChar w:fldCharType="end"/>
      </w:r>
      <w:r>
        <w:t>, as described below.</w:t>
      </w:r>
    </w:p>
    <w:p w14:paraId="46730F52" w14:textId="77777777" w:rsidR="00847902" w:rsidRDefault="00847902" w:rsidP="00847902">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rPr>
          <w:i/>
          <w:color w:val="366091"/>
        </w:rPr>
      </w:pPr>
      <w:r w:rsidRPr="009B2BF3">
        <w:rPr>
          <w:i/>
          <w:color w:val="366091"/>
        </w:rPr>
        <w:t>Instruction: The 3PAO must review the system controls to ensure that they remain un-impacted by new service and feature on-boarding. This section contains a static control analysis worksheet that is used to confirm that controls (and architecture) are not added or impacted for two subsequent service/feature requests. The 3PAO must use examine (review evidence) and test methods to establish that controls are not impacted. Evaluation through interviews will not be accepted.</w:t>
      </w:r>
    </w:p>
    <w:p w14:paraId="0B1E03A5" w14:textId="2579F0BE" w:rsidR="00227A66" w:rsidRPr="009B2BF3" w:rsidRDefault="00227A66" w:rsidP="00847902">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rPr>
          <w:i/>
          <w:color w:val="366091"/>
        </w:rPr>
      </w:pPr>
      <w:r w:rsidRPr="00227A66">
        <w:rPr>
          <w:i/>
          <w:color w:val="366091"/>
        </w:rPr>
        <w:t>Delete this and all other instructions from your final version of this document</w:t>
      </w:r>
      <w:r>
        <w:rPr>
          <w:i/>
          <w:color w:val="366091"/>
        </w:rPr>
        <w:t>.</w:t>
      </w:r>
    </w:p>
    <w:p w14:paraId="471FA038" w14:textId="6E5B660F" w:rsidR="00847902" w:rsidRDefault="004C40CF" w:rsidP="004C40CF">
      <w:pPr>
        <w:pStyle w:val="Caption"/>
      </w:pPr>
      <w:bookmarkStart w:id="88" w:name="_Toc515863358"/>
      <w:bookmarkStart w:id="89" w:name="_Toc522284347"/>
      <w:proofErr w:type="gramStart"/>
      <w:r>
        <w:t xml:space="preserve">Table </w:t>
      </w:r>
      <w:r w:rsidR="008170FF">
        <w:rPr>
          <w:noProof/>
        </w:rPr>
        <w:fldChar w:fldCharType="begin"/>
      </w:r>
      <w:r w:rsidR="008170FF">
        <w:rPr>
          <w:noProof/>
        </w:rPr>
        <w:instrText xml:space="preserve"> STYLEREF 1 \s </w:instrText>
      </w:r>
      <w:r w:rsidR="008170FF">
        <w:rPr>
          <w:noProof/>
        </w:rPr>
        <w:fldChar w:fldCharType="separate"/>
      </w:r>
      <w:r>
        <w:rPr>
          <w:noProof/>
        </w:rPr>
        <w:t>3</w:t>
      </w:r>
      <w:r w:rsidR="008170FF">
        <w:rPr>
          <w:noProof/>
        </w:rPr>
        <w:fldChar w:fldCharType="end"/>
      </w:r>
      <w:r>
        <w:noBreakHyphen/>
      </w:r>
      <w:r w:rsidR="008170FF">
        <w:rPr>
          <w:noProof/>
        </w:rPr>
        <w:fldChar w:fldCharType="begin"/>
      </w:r>
      <w:r w:rsidR="008170FF">
        <w:rPr>
          <w:noProof/>
        </w:rPr>
        <w:instrText xml:space="preserve"> SEQ Table \* ARABIC \s 1 </w:instrText>
      </w:r>
      <w:r w:rsidR="008170FF">
        <w:rPr>
          <w:noProof/>
        </w:rPr>
        <w:fldChar w:fldCharType="separate"/>
      </w:r>
      <w:r>
        <w:rPr>
          <w:noProof/>
        </w:rPr>
        <w:t>2</w:t>
      </w:r>
      <w:r w:rsidR="008170FF">
        <w:rPr>
          <w:noProof/>
        </w:rPr>
        <w:fldChar w:fldCharType="end"/>
      </w:r>
      <w:r>
        <w:t>.</w:t>
      </w:r>
      <w:proofErr w:type="gramEnd"/>
      <w:r>
        <w:t xml:space="preserve">  </w:t>
      </w:r>
      <w:r w:rsidR="00847902">
        <w:t>Static Control Analysis</w:t>
      </w:r>
      <w:bookmarkEnd w:id="88"/>
      <w:bookmarkEnd w:id="89"/>
      <w:r w:rsidR="00847902">
        <w:t xml:space="preserve"> </w:t>
      </w:r>
    </w:p>
    <w:bookmarkStart w:id="90" w:name="_MON_1596211660"/>
    <w:bookmarkEnd w:id="90"/>
    <w:p w14:paraId="23525F9C" w14:textId="4498E492" w:rsidR="00847902" w:rsidRPr="001228E9" w:rsidRDefault="003B1516" w:rsidP="001228E9">
      <w:pPr>
        <w:ind w:left="-360"/>
        <w:jc w:val="center"/>
        <w:rPr>
          <w:color w:val="auto"/>
        </w:rPr>
      </w:pPr>
      <w:r>
        <w:rPr>
          <w:noProof/>
        </w:rPr>
        <w:object w:dxaOrig="1376" w:dyaOrig="857" w14:anchorId="7817D0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0pt;height:61pt" o:ole="">
            <v:imagedata r:id="rId17" o:title=""/>
          </v:shape>
          <o:OLEObject Type="Embed" ProgID="Excel.Sheet.12" ShapeID="_x0000_i1025" DrawAspect="Icon" ObjectID="_1596434025" r:id="rId18"/>
        </w:object>
      </w:r>
    </w:p>
    <w:p w14:paraId="40540EB3" w14:textId="77777777" w:rsidR="00847902" w:rsidRDefault="00847902" w:rsidP="00FA5D09">
      <w:pPr>
        <w:pStyle w:val="Heading2"/>
      </w:pPr>
      <w:bookmarkStart w:id="91" w:name="_Toc520016000"/>
      <w:bookmarkStart w:id="92" w:name="_Toc522515730"/>
      <w:r>
        <w:lastRenderedPageBreak/>
        <w:t>Validation of CM and SDLC</w:t>
      </w:r>
      <w:bookmarkEnd w:id="91"/>
      <w:bookmarkEnd w:id="92"/>
    </w:p>
    <w:p w14:paraId="73C4BE5E" w14:textId="77777777" w:rsidR="00847902" w:rsidRDefault="00847902" w:rsidP="00FA5D09">
      <w:pPr>
        <w:pStyle w:val="Heading3"/>
      </w:pPr>
      <w:bookmarkStart w:id="93" w:name="_Toc520016001"/>
      <w:bookmarkStart w:id="94" w:name="_Toc522515731"/>
      <w:r>
        <w:t>Methodology and Findings</w:t>
      </w:r>
      <w:bookmarkEnd w:id="93"/>
      <w:bookmarkEnd w:id="94"/>
    </w:p>
    <w:p w14:paraId="5DC81814" w14:textId="77777777" w:rsidR="00847902" w:rsidRDefault="00847902" w:rsidP="00847902">
      <w:r>
        <w:t>&lt;</w:t>
      </w:r>
      <w:r w:rsidRPr="001228E9">
        <w:rPr>
          <w:b/>
          <w:color w:val="366091"/>
        </w:rPr>
        <w:t>IA</w:t>
      </w:r>
      <w:r>
        <w:t xml:space="preserve">&gt; validated that the CSP CM and SDLC were used as described below. This validation occurred as part of the change request process for the services or features listed in </w:t>
      </w:r>
      <w:r>
        <w:fldChar w:fldCharType="begin"/>
      </w:r>
      <w:r>
        <w:instrText xml:space="preserve"> REF _Ref514925661 \h  \* MERGEFORMAT </w:instrText>
      </w:r>
      <w:r>
        <w:fldChar w:fldCharType="separate"/>
      </w:r>
      <w:r>
        <w:t>Table 3-1</w:t>
      </w:r>
      <w:r>
        <w:fldChar w:fldCharType="end"/>
      </w:r>
      <w:r>
        <w:t>.</w:t>
      </w:r>
    </w:p>
    <w:p w14:paraId="6050A1E3" w14:textId="77777777" w:rsidR="00847902" w:rsidRDefault="00847902" w:rsidP="00847902">
      <w:r>
        <w:t>&lt;</w:t>
      </w:r>
      <w:r w:rsidRPr="001228E9">
        <w:rPr>
          <w:b/>
          <w:color w:val="366091"/>
        </w:rPr>
        <w:t>IA</w:t>
      </w:r>
      <w:r>
        <w:t>&gt; validated the automated configuration management mechanisms employed to determine 1) the robustness and maturity of these capabilities, 2) if they can be relied upon by the IA to determine if impacts of changes to the environment are able to be fully known and understood, and 3) if they can be used by the IA to confirm that the existing architecture and controls remain unchanged (no addition of controls or modifications to controls) with current and future on-boarding of the specific type of new services and features described in this report.</w:t>
      </w:r>
    </w:p>
    <w:p w14:paraId="105F6D84" w14:textId="1D49AB77" w:rsidR="00847902" w:rsidRDefault="00847902" w:rsidP="00847902">
      <w:r>
        <w:rPr>
          <w:noProof/>
        </w:rPr>
        <mc:AlternateContent>
          <mc:Choice Requires="wps">
            <w:drawing>
              <wp:inline distT="0" distB="0" distL="0" distR="0" wp14:anchorId="28BEF56D" wp14:editId="61DF6467">
                <wp:extent cx="5935980" cy="1941342"/>
                <wp:effectExtent l="0" t="0" r="26670" b="2095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1941342"/>
                        </a:xfrm>
                        <a:prstGeom prst="rect">
                          <a:avLst/>
                        </a:prstGeom>
                        <a:solidFill>
                          <a:srgbClr val="FFFFFF"/>
                        </a:solidFill>
                        <a:ln w="9525">
                          <a:solidFill>
                            <a:srgbClr val="A6A6A6"/>
                          </a:solidFill>
                          <a:miter lim="800000"/>
                          <a:headEnd/>
                          <a:tailEnd/>
                        </a:ln>
                      </wps:spPr>
                      <wps:txbx>
                        <w:txbxContent>
                          <w:p w14:paraId="75C6F6E8" w14:textId="77777777" w:rsidR="00A51CE2" w:rsidRPr="001228E9" w:rsidRDefault="00A51CE2" w:rsidP="00847902">
                            <w:pPr>
                              <w:rPr>
                                <w:i/>
                                <w:color w:val="366091"/>
                              </w:rPr>
                            </w:pPr>
                            <w:r w:rsidRPr="001228E9">
                              <w:rPr>
                                <w:i/>
                                <w:color w:val="366091"/>
                              </w:rPr>
                              <w:t>Instruction: Please specify configuration items according to NIST SP 800-128 guidance, which states that:</w:t>
                            </w:r>
                          </w:p>
                          <w:p w14:paraId="6CFB29AD" w14:textId="77777777" w:rsidR="00A51CE2" w:rsidRPr="001228E9" w:rsidRDefault="00A51CE2" w:rsidP="00847902">
                            <w:pPr>
                              <w:pStyle w:val="ListParagraph"/>
                              <w:numPr>
                                <w:ilvl w:val="0"/>
                                <w:numId w:val="47"/>
                              </w:numPr>
                              <w:rPr>
                                <w:i/>
                                <w:color w:val="366091"/>
                              </w:rPr>
                            </w:pPr>
                            <w:r w:rsidRPr="001228E9">
                              <w:rPr>
                                <w:i/>
                                <w:color w:val="366091"/>
                              </w:rPr>
                              <w:t>A configuration item is an aggregation of information system components designated for configuration management and treated as a single entity</w:t>
                            </w:r>
                          </w:p>
                          <w:p w14:paraId="7A7AB460" w14:textId="77777777" w:rsidR="00A51CE2" w:rsidRDefault="00A51CE2" w:rsidP="00847902">
                            <w:pPr>
                              <w:pStyle w:val="ListParagraph"/>
                              <w:numPr>
                                <w:ilvl w:val="0"/>
                                <w:numId w:val="47"/>
                              </w:numPr>
                              <w:rPr>
                                <w:i/>
                                <w:color w:val="366091"/>
                              </w:rPr>
                            </w:pPr>
                            <w:r w:rsidRPr="001228E9">
                              <w:rPr>
                                <w:i/>
                                <w:color w:val="366091"/>
                              </w:rPr>
                              <w:t>A configuration item may be a specific information system component (e.g., server, workstation, router, application), a group of information system components (e.g., group of servers with like operating systems, group of network components such as routers and switches, an application or suite of applications), or a non-component object (e.g., firmware)</w:t>
                            </w:r>
                          </w:p>
                          <w:p w14:paraId="52157BBE" w14:textId="5F769181" w:rsidR="00A51CE2" w:rsidRPr="00227A66" w:rsidRDefault="00A51CE2" w:rsidP="00227A66">
                            <w:pPr>
                              <w:rPr>
                                <w:i/>
                                <w:color w:val="366091"/>
                              </w:rPr>
                            </w:pPr>
                            <w:r>
                              <w:rPr>
                                <w:i/>
                                <w:color w:val="366091"/>
                              </w:rPr>
                              <w:t>Delete this and all other instructions from your final version of this document.</w:t>
                            </w:r>
                          </w:p>
                        </w:txbxContent>
                      </wps:txbx>
                      <wps:bodyPr rot="0" vert="horz" wrap="square" lIns="91440" tIns="45720" rIns="91440" bIns="45720" anchor="t" anchorCtr="0" upright="1">
                        <a:noAutofit/>
                      </wps:bodyPr>
                    </wps:wsp>
                  </a:graphicData>
                </a:graphic>
              </wp:inline>
            </w:drawing>
          </mc:Choice>
          <mc:Fallback>
            <w:pict>
              <v:shape id="Text Box 7" o:spid="_x0000_s1027" type="#_x0000_t202" style="width:467.4pt;height:15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" strokecolor="#a6a6a6">
                <v:textbox>
                  <w:txbxContent>
                    <w:p w14:paraId="75C6F6E8" w14:textId="77777777" w:rsidR="00A51CE2" w:rsidRPr="001228E9" w:rsidRDefault="00A51CE2" w:rsidP="00847902">
                      <w:pPr>
                        <w:rPr>
                          <w:i/>
                          <w:color w:val="366091"/>
                        </w:rPr>
                      </w:pPr>
                      <w:r w:rsidRPr="001228E9">
                        <w:rPr>
                          <w:i/>
                          <w:color w:val="366091"/>
                        </w:rPr>
                        <w:t>Instruction: Please specify configuration items according to NIST SP 800-128 guidance, which states that:</w:t>
                      </w:r>
                    </w:p>
                    <w:p w14:paraId="6CFB29AD" w14:textId="77777777" w:rsidR="00A51CE2" w:rsidRPr="001228E9" w:rsidRDefault="00A51CE2" w:rsidP="00847902">
                      <w:pPr>
                        <w:pStyle w:val="ListParagraph"/>
                        <w:numPr>
                          <w:ilvl w:val="0"/>
                          <w:numId w:val="47"/>
                        </w:numPr>
                        <w:rPr>
                          <w:i/>
                          <w:color w:val="366091"/>
                        </w:rPr>
                      </w:pPr>
                      <w:r w:rsidRPr="001228E9">
                        <w:rPr>
                          <w:i/>
                          <w:color w:val="366091"/>
                        </w:rPr>
                        <w:t>A configuration item is an aggregation of information system components designated for configuration management and treated as a single entity</w:t>
                      </w:r>
                    </w:p>
                    <w:p w14:paraId="7A7AB460" w14:textId="77777777" w:rsidR="00A51CE2" w:rsidRDefault="00A51CE2" w:rsidP="00847902">
                      <w:pPr>
                        <w:pStyle w:val="ListParagraph"/>
                        <w:numPr>
                          <w:ilvl w:val="0"/>
                          <w:numId w:val="47"/>
                        </w:numPr>
                        <w:rPr>
                          <w:i/>
                          <w:color w:val="366091"/>
                        </w:rPr>
                      </w:pPr>
                      <w:r w:rsidRPr="001228E9">
                        <w:rPr>
                          <w:i/>
                          <w:color w:val="366091"/>
                        </w:rPr>
                        <w:t>A configuration item may be a specific information system component (e.g., server, workstation, router, application), a group of information system components (e.g., group of servers with like operating systems, group of network components such as routers and switches, an application or suite of applications), or a non-component object (e.g., firmware)</w:t>
                      </w:r>
                    </w:p>
                    <w:p w14:paraId="52157BBE" w14:textId="5F769181" w:rsidR="00A51CE2" w:rsidRPr="00227A66" w:rsidRDefault="00A51CE2" w:rsidP="00227A66">
                      <w:pPr>
                        <w:rPr>
                          <w:i/>
                          <w:color w:val="366091"/>
                        </w:rPr>
                      </w:pPr>
                      <w:r>
                        <w:rPr>
                          <w:i/>
                          <w:color w:val="366091"/>
                        </w:rPr>
                        <w:t>Delete this and all other instructions from your final version of this document.</w:t>
                      </w:r>
                    </w:p>
                  </w:txbxContent>
                </v:textbox>
                <w10:anchorlock/>
              </v:shape>
            </w:pict>
          </mc:Fallback>
        </mc:AlternateContent>
      </w:r>
    </w:p>
    <w:p w14:paraId="37F91195" w14:textId="2ACDC27F" w:rsidR="00847902" w:rsidRDefault="001228E9" w:rsidP="001228E9">
      <w:pPr>
        <w:pStyle w:val="Caption"/>
      </w:pPr>
      <w:bookmarkStart w:id="95" w:name="_Toc515863359"/>
      <w:bookmarkStart w:id="96" w:name="_Toc522284348"/>
      <w:r>
        <w:t xml:space="preserve">Table </w:t>
      </w:r>
      <w:r w:rsidR="008170FF">
        <w:rPr>
          <w:noProof/>
        </w:rPr>
        <w:fldChar w:fldCharType="begin"/>
      </w:r>
      <w:r w:rsidR="008170FF">
        <w:rPr>
          <w:noProof/>
        </w:rPr>
        <w:instrText xml:space="preserve"> STYLEREF 1 \s </w:instrText>
      </w:r>
      <w:r w:rsidR="008170FF">
        <w:rPr>
          <w:noProof/>
        </w:rPr>
        <w:fldChar w:fldCharType="separate"/>
      </w:r>
      <w:r>
        <w:rPr>
          <w:noProof/>
        </w:rPr>
        <w:t>3</w:t>
      </w:r>
      <w:r w:rsidR="008170FF">
        <w:rPr>
          <w:noProof/>
        </w:rPr>
        <w:fldChar w:fldCharType="end"/>
      </w:r>
      <w:r>
        <w:noBreakHyphen/>
      </w:r>
      <w:r w:rsidR="008170FF">
        <w:rPr>
          <w:noProof/>
        </w:rPr>
        <w:fldChar w:fldCharType="begin"/>
      </w:r>
      <w:r w:rsidR="008170FF">
        <w:rPr>
          <w:noProof/>
        </w:rPr>
        <w:instrText xml:space="preserve"> SEQ Table \* ARABIC \s 1 </w:instrText>
      </w:r>
      <w:r w:rsidR="008170FF">
        <w:rPr>
          <w:noProof/>
        </w:rPr>
        <w:fldChar w:fldCharType="separate"/>
      </w:r>
      <w:r>
        <w:rPr>
          <w:noProof/>
        </w:rPr>
        <w:t>3</w:t>
      </w:r>
      <w:r w:rsidR="008170FF">
        <w:rPr>
          <w:noProof/>
        </w:rPr>
        <w:fldChar w:fldCharType="end"/>
      </w:r>
      <w:r>
        <w:t xml:space="preserve">.  </w:t>
      </w:r>
      <w:r w:rsidR="00847902">
        <w:t>Configuration Management Control Mechanisms</w:t>
      </w:r>
      <w:bookmarkEnd w:id="95"/>
      <w:bookmarkEnd w:id="96"/>
    </w:p>
    <w:tbl>
      <w:tblPr>
        <w:tblStyle w:val="FedRamp"/>
        <w:tblW w:w="5311" w:type="pct"/>
        <w:jc w:val="center"/>
        <w:tblLook w:val="04A0" w:firstRow="1" w:lastRow="0" w:firstColumn="1" w:lastColumn="0" w:noHBand="0" w:noVBand="1"/>
      </w:tblPr>
      <w:tblGrid>
        <w:gridCol w:w="2067"/>
        <w:gridCol w:w="1916"/>
        <w:gridCol w:w="2063"/>
        <w:gridCol w:w="2061"/>
        <w:gridCol w:w="2065"/>
      </w:tblGrid>
      <w:tr w:rsidR="006C4788" w:rsidRPr="00F81FF2" w14:paraId="034D5E5A" w14:textId="77777777" w:rsidTr="00C80E9E">
        <w:trPr>
          <w:cnfStyle w:val="100000000000" w:firstRow="1" w:lastRow="0" w:firstColumn="0" w:lastColumn="0" w:oddVBand="0" w:evenVBand="0" w:oddHBand="0" w:evenHBand="0" w:firstRowFirstColumn="0" w:firstRowLastColumn="0" w:lastRowFirstColumn="0" w:lastRowLastColumn="0"/>
          <w:cantSplit/>
          <w:tblHeader/>
          <w:jc w:val="center"/>
        </w:trPr>
        <w:tc>
          <w:tcPr>
            <w:tcW w:w="1016" w:type="pct"/>
          </w:tcPr>
          <w:p w14:paraId="6AFA40AA" w14:textId="0ADA11C2" w:rsidR="005C065F" w:rsidRPr="00F81FF2" w:rsidRDefault="005C065F" w:rsidP="006C4788">
            <w:pPr>
              <w:rPr>
                <w:rFonts w:asciiTheme="majorHAnsi" w:hAnsiTheme="majorHAnsi"/>
                <w:color w:val="FFFFFF" w:themeColor="background1"/>
                <w:sz w:val="20"/>
              </w:rPr>
            </w:pPr>
            <w:r w:rsidRPr="00F81FF2">
              <w:rPr>
                <w:rFonts w:asciiTheme="majorHAnsi" w:hAnsiTheme="majorHAnsi"/>
                <w:color w:val="FFFFFF" w:themeColor="background1"/>
                <w:sz w:val="20"/>
              </w:rPr>
              <w:t>Component Category</w:t>
            </w:r>
          </w:p>
        </w:tc>
        <w:tc>
          <w:tcPr>
            <w:tcW w:w="942" w:type="pct"/>
          </w:tcPr>
          <w:p w14:paraId="1D8FA1C3" w14:textId="39BB8808" w:rsidR="005C065F" w:rsidRPr="00F81FF2" w:rsidRDefault="005C065F" w:rsidP="006C4788">
            <w:pPr>
              <w:rPr>
                <w:rFonts w:asciiTheme="majorHAnsi" w:eastAsia="Times New Roman" w:hAnsiTheme="majorHAnsi"/>
                <w:color w:val="FFFFFF" w:themeColor="background1"/>
                <w:sz w:val="20"/>
              </w:rPr>
            </w:pPr>
            <w:r w:rsidRPr="00F81FF2">
              <w:rPr>
                <w:rFonts w:asciiTheme="majorHAnsi" w:eastAsia="Times New Roman" w:hAnsiTheme="majorHAnsi"/>
                <w:color w:val="FFFFFF" w:themeColor="background1"/>
                <w:sz w:val="20"/>
              </w:rPr>
              <w:t>Configuration Control Mechanism</w:t>
            </w:r>
          </w:p>
        </w:tc>
        <w:tc>
          <w:tcPr>
            <w:tcW w:w="1014" w:type="pct"/>
          </w:tcPr>
          <w:p w14:paraId="2A3D6DD0" w14:textId="7392067A" w:rsidR="005C065F" w:rsidRPr="00F81FF2" w:rsidRDefault="005C065F" w:rsidP="006C4788">
            <w:pPr>
              <w:rPr>
                <w:rFonts w:asciiTheme="majorHAnsi" w:eastAsia="Times New Roman" w:hAnsiTheme="majorHAnsi"/>
                <w:color w:val="FFFFFF" w:themeColor="background1"/>
                <w:sz w:val="20"/>
              </w:rPr>
            </w:pPr>
            <w:r w:rsidRPr="00F81FF2">
              <w:rPr>
                <w:rFonts w:asciiTheme="majorHAnsi" w:eastAsia="Times New Roman" w:hAnsiTheme="majorHAnsi"/>
                <w:color w:val="FFFFFF" w:themeColor="background1"/>
                <w:sz w:val="20"/>
              </w:rPr>
              <w:t>Mechanism Type (Automated/ Manual)</w:t>
            </w:r>
          </w:p>
        </w:tc>
        <w:tc>
          <w:tcPr>
            <w:tcW w:w="1013" w:type="pct"/>
          </w:tcPr>
          <w:p w14:paraId="11AA9257" w14:textId="7E01FFE3" w:rsidR="005C065F" w:rsidRPr="00F81FF2" w:rsidRDefault="005C065F" w:rsidP="006C4788">
            <w:pPr>
              <w:rPr>
                <w:rFonts w:asciiTheme="majorHAnsi" w:eastAsia="Times New Roman" w:hAnsiTheme="majorHAnsi"/>
                <w:color w:val="FFFFFF" w:themeColor="background1"/>
                <w:sz w:val="20"/>
              </w:rPr>
            </w:pPr>
            <w:r w:rsidRPr="00F81FF2">
              <w:rPr>
                <w:rFonts w:asciiTheme="majorHAnsi" w:eastAsia="Times New Roman" w:hAnsiTheme="majorHAnsi"/>
                <w:color w:val="FFFFFF" w:themeColor="background1"/>
                <w:sz w:val="20"/>
              </w:rPr>
              <w:t>Results and Compensation for Manual Methods (First Validation)</w:t>
            </w:r>
          </w:p>
        </w:tc>
        <w:tc>
          <w:tcPr>
            <w:tcW w:w="1015" w:type="pct"/>
          </w:tcPr>
          <w:p w14:paraId="57BCDBE9" w14:textId="2E592171" w:rsidR="005C065F" w:rsidRPr="00F81FF2" w:rsidRDefault="005C065F" w:rsidP="006C4788">
            <w:pPr>
              <w:rPr>
                <w:rFonts w:asciiTheme="majorHAnsi" w:eastAsia="Times New Roman" w:hAnsiTheme="majorHAnsi"/>
                <w:color w:val="FFFFFF" w:themeColor="background1"/>
                <w:sz w:val="20"/>
              </w:rPr>
            </w:pPr>
            <w:r w:rsidRPr="00F81FF2">
              <w:rPr>
                <w:rFonts w:asciiTheme="majorHAnsi" w:eastAsia="Times New Roman" w:hAnsiTheme="majorHAnsi"/>
                <w:color w:val="FFFFFF" w:themeColor="background1"/>
                <w:sz w:val="20"/>
              </w:rPr>
              <w:t>Results and Compensation for Manual Methods</w:t>
            </w:r>
            <w:r w:rsidR="00C80E9E" w:rsidRPr="00F81FF2">
              <w:rPr>
                <w:rFonts w:asciiTheme="majorHAnsi" w:eastAsia="Times New Roman" w:hAnsiTheme="majorHAnsi"/>
                <w:color w:val="FFFFFF" w:themeColor="background1"/>
                <w:sz w:val="20"/>
              </w:rPr>
              <w:t xml:space="preserve"> (Second Validation)</w:t>
            </w:r>
          </w:p>
        </w:tc>
      </w:tr>
      <w:tr w:rsidR="00847902" w14:paraId="4B78B3AE" w14:textId="77777777" w:rsidTr="00C80E9E">
        <w:trPr>
          <w:cantSplit/>
          <w:jc w:val="center"/>
        </w:trPr>
        <w:tc>
          <w:tcPr>
            <w:tcW w:w="1016" w:type="pct"/>
            <w:hideMark/>
          </w:tcPr>
          <w:p w14:paraId="7F592159" w14:textId="77777777" w:rsidR="00847902" w:rsidRDefault="00847902" w:rsidP="00C80E9E">
            <w:pPr>
              <w:spacing w:before="40" w:after="40"/>
              <w:rPr>
                <w:rFonts w:ascii="Times New Roman" w:hAnsi="Times New Roman"/>
                <w:sz w:val="20"/>
                <w:szCs w:val="20"/>
              </w:rPr>
            </w:pPr>
            <w:r>
              <w:rPr>
                <w:sz w:val="20"/>
                <w:szCs w:val="20"/>
              </w:rPr>
              <w:t xml:space="preserve">&lt;Configuration Item&gt; </w:t>
            </w:r>
          </w:p>
        </w:tc>
        <w:tc>
          <w:tcPr>
            <w:tcW w:w="942" w:type="pct"/>
          </w:tcPr>
          <w:p w14:paraId="1961514A" w14:textId="77777777" w:rsidR="00847902" w:rsidRDefault="00847902" w:rsidP="00C80E9E">
            <w:pPr>
              <w:keepNext/>
              <w:keepLines/>
              <w:spacing w:before="40" w:after="40"/>
              <w:outlineLvl w:val="0"/>
              <w:rPr>
                <w:rFonts w:eastAsia="Times New Roman"/>
                <w:sz w:val="20"/>
                <w:szCs w:val="20"/>
              </w:rPr>
            </w:pPr>
          </w:p>
        </w:tc>
        <w:tc>
          <w:tcPr>
            <w:tcW w:w="1014" w:type="pct"/>
          </w:tcPr>
          <w:p w14:paraId="45784465" w14:textId="77777777" w:rsidR="00847902" w:rsidRDefault="00847902" w:rsidP="00C80E9E">
            <w:pPr>
              <w:keepNext/>
              <w:keepLines/>
              <w:spacing w:before="40" w:after="40"/>
              <w:outlineLvl w:val="0"/>
              <w:rPr>
                <w:rFonts w:eastAsia="Times New Roman"/>
                <w:sz w:val="20"/>
                <w:szCs w:val="20"/>
              </w:rPr>
            </w:pPr>
          </w:p>
        </w:tc>
        <w:tc>
          <w:tcPr>
            <w:tcW w:w="1013" w:type="pct"/>
          </w:tcPr>
          <w:p w14:paraId="31E4BF98" w14:textId="77777777" w:rsidR="00847902" w:rsidRDefault="00847902" w:rsidP="00C80E9E">
            <w:pPr>
              <w:keepNext/>
              <w:keepLines/>
              <w:spacing w:before="40" w:after="40"/>
              <w:outlineLvl w:val="0"/>
              <w:rPr>
                <w:rFonts w:eastAsia="Times New Roman"/>
                <w:sz w:val="20"/>
                <w:szCs w:val="20"/>
              </w:rPr>
            </w:pPr>
          </w:p>
        </w:tc>
        <w:tc>
          <w:tcPr>
            <w:tcW w:w="1015" w:type="pct"/>
          </w:tcPr>
          <w:p w14:paraId="2F96E916" w14:textId="77777777" w:rsidR="00847902" w:rsidRDefault="00847902" w:rsidP="00C80E9E">
            <w:pPr>
              <w:keepNext/>
              <w:keepLines/>
              <w:spacing w:before="40" w:after="40"/>
              <w:outlineLvl w:val="0"/>
              <w:rPr>
                <w:rFonts w:eastAsia="Times New Roman"/>
                <w:sz w:val="20"/>
                <w:szCs w:val="20"/>
              </w:rPr>
            </w:pPr>
          </w:p>
        </w:tc>
      </w:tr>
      <w:tr w:rsidR="00847902" w14:paraId="3C08F752" w14:textId="77777777" w:rsidTr="00C80E9E">
        <w:trPr>
          <w:cantSplit/>
          <w:jc w:val="center"/>
        </w:trPr>
        <w:tc>
          <w:tcPr>
            <w:tcW w:w="1016" w:type="pct"/>
            <w:hideMark/>
          </w:tcPr>
          <w:p w14:paraId="7091E703" w14:textId="77777777" w:rsidR="00847902" w:rsidRDefault="00847902" w:rsidP="00C80E9E">
            <w:pPr>
              <w:spacing w:before="40" w:after="40"/>
              <w:rPr>
                <w:rFonts w:eastAsia="Times New Roman"/>
                <w:sz w:val="20"/>
                <w:szCs w:val="20"/>
              </w:rPr>
            </w:pPr>
            <w:r>
              <w:rPr>
                <w:sz w:val="20"/>
                <w:szCs w:val="20"/>
              </w:rPr>
              <w:t xml:space="preserve">&lt;Configuration Item&gt; </w:t>
            </w:r>
          </w:p>
        </w:tc>
        <w:tc>
          <w:tcPr>
            <w:tcW w:w="942" w:type="pct"/>
          </w:tcPr>
          <w:p w14:paraId="28583EE6" w14:textId="77777777" w:rsidR="00847902" w:rsidRDefault="00847902" w:rsidP="00C80E9E">
            <w:pPr>
              <w:spacing w:before="40" w:after="40"/>
              <w:rPr>
                <w:rFonts w:eastAsia="Times New Roman"/>
                <w:sz w:val="20"/>
                <w:szCs w:val="20"/>
              </w:rPr>
            </w:pPr>
          </w:p>
        </w:tc>
        <w:tc>
          <w:tcPr>
            <w:tcW w:w="1014" w:type="pct"/>
          </w:tcPr>
          <w:p w14:paraId="5C71CB1B" w14:textId="77777777" w:rsidR="00847902" w:rsidRDefault="00847902" w:rsidP="00C80E9E">
            <w:pPr>
              <w:spacing w:before="40" w:after="40"/>
              <w:rPr>
                <w:rFonts w:eastAsia="Times New Roman"/>
                <w:sz w:val="20"/>
                <w:szCs w:val="20"/>
              </w:rPr>
            </w:pPr>
          </w:p>
        </w:tc>
        <w:tc>
          <w:tcPr>
            <w:tcW w:w="1013" w:type="pct"/>
          </w:tcPr>
          <w:p w14:paraId="1489A493" w14:textId="77777777" w:rsidR="00847902" w:rsidRDefault="00847902" w:rsidP="00C80E9E">
            <w:pPr>
              <w:spacing w:before="40" w:after="40"/>
              <w:rPr>
                <w:rFonts w:eastAsia="Times New Roman"/>
                <w:sz w:val="20"/>
                <w:szCs w:val="20"/>
              </w:rPr>
            </w:pPr>
          </w:p>
        </w:tc>
        <w:tc>
          <w:tcPr>
            <w:tcW w:w="1015" w:type="pct"/>
          </w:tcPr>
          <w:p w14:paraId="7F7B661A" w14:textId="77777777" w:rsidR="00847902" w:rsidRDefault="00847902" w:rsidP="00C80E9E">
            <w:pPr>
              <w:spacing w:before="40" w:after="40"/>
              <w:rPr>
                <w:rFonts w:eastAsia="Times New Roman"/>
                <w:sz w:val="20"/>
                <w:szCs w:val="20"/>
              </w:rPr>
            </w:pPr>
          </w:p>
        </w:tc>
      </w:tr>
      <w:tr w:rsidR="00847902" w14:paraId="3AE07B07" w14:textId="77777777" w:rsidTr="00C80E9E">
        <w:trPr>
          <w:cantSplit/>
          <w:jc w:val="center"/>
        </w:trPr>
        <w:tc>
          <w:tcPr>
            <w:tcW w:w="1016" w:type="pct"/>
            <w:hideMark/>
          </w:tcPr>
          <w:p w14:paraId="3F04D2A4" w14:textId="77777777" w:rsidR="00847902" w:rsidRDefault="00847902" w:rsidP="00C80E9E">
            <w:pPr>
              <w:spacing w:before="40" w:after="40"/>
              <w:rPr>
                <w:rFonts w:eastAsia="Lucida Sans Unicode"/>
                <w:kern w:val="2"/>
                <w:sz w:val="20"/>
                <w:szCs w:val="20"/>
              </w:rPr>
            </w:pPr>
            <w:r>
              <w:rPr>
                <w:sz w:val="20"/>
                <w:szCs w:val="20"/>
              </w:rPr>
              <w:t xml:space="preserve">&lt;Configuration Item&gt; </w:t>
            </w:r>
          </w:p>
        </w:tc>
        <w:tc>
          <w:tcPr>
            <w:tcW w:w="942" w:type="pct"/>
          </w:tcPr>
          <w:p w14:paraId="3711ACDA" w14:textId="77777777" w:rsidR="00847902" w:rsidRDefault="00847902" w:rsidP="00C80E9E">
            <w:pPr>
              <w:spacing w:before="40" w:after="40"/>
              <w:rPr>
                <w:rFonts w:eastAsia="Times New Roman"/>
                <w:sz w:val="20"/>
                <w:szCs w:val="20"/>
              </w:rPr>
            </w:pPr>
          </w:p>
        </w:tc>
        <w:tc>
          <w:tcPr>
            <w:tcW w:w="1014" w:type="pct"/>
          </w:tcPr>
          <w:p w14:paraId="3C2107C7" w14:textId="77777777" w:rsidR="00847902" w:rsidRDefault="00847902" w:rsidP="00C80E9E">
            <w:pPr>
              <w:spacing w:before="40" w:after="40"/>
              <w:rPr>
                <w:rFonts w:eastAsia="Times New Roman"/>
                <w:sz w:val="20"/>
                <w:szCs w:val="20"/>
              </w:rPr>
            </w:pPr>
          </w:p>
        </w:tc>
        <w:tc>
          <w:tcPr>
            <w:tcW w:w="1013" w:type="pct"/>
          </w:tcPr>
          <w:p w14:paraId="5A343C4D" w14:textId="77777777" w:rsidR="00847902" w:rsidRDefault="00847902" w:rsidP="00C80E9E">
            <w:pPr>
              <w:spacing w:before="40" w:after="40"/>
              <w:rPr>
                <w:rFonts w:eastAsia="Times New Roman"/>
                <w:sz w:val="20"/>
                <w:szCs w:val="20"/>
              </w:rPr>
            </w:pPr>
          </w:p>
        </w:tc>
        <w:tc>
          <w:tcPr>
            <w:tcW w:w="1015" w:type="pct"/>
          </w:tcPr>
          <w:p w14:paraId="20FA3C1A" w14:textId="77777777" w:rsidR="00847902" w:rsidRDefault="00847902" w:rsidP="00C80E9E">
            <w:pPr>
              <w:spacing w:before="40" w:after="40"/>
              <w:rPr>
                <w:rFonts w:eastAsia="Times New Roman"/>
                <w:sz w:val="20"/>
                <w:szCs w:val="20"/>
              </w:rPr>
            </w:pPr>
          </w:p>
        </w:tc>
      </w:tr>
      <w:tr w:rsidR="00847902" w14:paraId="114210DC" w14:textId="77777777" w:rsidTr="00C80E9E">
        <w:trPr>
          <w:cantSplit/>
          <w:jc w:val="center"/>
        </w:trPr>
        <w:tc>
          <w:tcPr>
            <w:tcW w:w="1016" w:type="pct"/>
            <w:hideMark/>
          </w:tcPr>
          <w:p w14:paraId="50DC7D41" w14:textId="77777777" w:rsidR="00847902" w:rsidRDefault="00847902" w:rsidP="00C80E9E">
            <w:pPr>
              <w:spacing w:before="40" w:after="40"/>
              <w:rPr>
                <w:rFonts w:eastAsia="Lucida Sans Unicode"/>
                <w:kern w:val="2"/>
                <w:sz w:val="20"/>
                <w:szCs w:val="20"/>
              </w:rPr>
            </w:pPr>
            <w:r>
              <w:rPr>
                <w:sz w:val="20"/>
                <w:szCs w:val="20"/>
              </w:rPr>
              <w:t xml:space="preserve">&lt;Configuration Item&gt; </w:t>
            </w:r>
          </w:p>
        </w:tc>
        <w:tc>
          <w:tcPr>
            <w:tcW w:w="942" w:type="pct"/>
          </w:tcPr>
          <w:p w14:paraId="35BE0BEB" w14:textId="77777777" w:rsidR="00847902" w:rsidRDefault="00847902" w:rsidP="00C80E9E">
            <w:pPr>
              <w:spacing w:before="40" w:after="40"/>
              <w:rPr>
                <w:rFonts w:eastAsia="Times New Roman"/>
                <w:sz w:val="20"/>
                <w:szCs w:val="20"/>
              </w:rPr>
            </w:pPr>
          </w:p>
        </w:tc>
        <w:tc>
          <w:tcPr>
            <w:tcW w:w="1014" w:type="pct"/>
          </w:tcPr>
          <w:p w14:paraId="56DC0006" w14:textId="77777777" w:rsidR="00847902" w:rsidRDefault="00847902" w:rsidP="00C80E9E">
            <w:pPr>
              <w:spacing w:before="40" w:after="40"/>
              <w:rPr>
                <w:rFonts w:eastAsia="Times New Roman"/>
                <w:sz w:val="20"/>
                <w:szCs w:val="20"/>
              </w:rPr>
            </w:pPr>
          </w:p>
        </w:tc>
        <w:tc>
          <w:tcPr>
            <w:tcW w:w="1013" w:type="pct"/>
          </w:tcPr>
          <w:p w14:paraId="50F9D539" w14:textId="77777777" w:rsidR="00847902" w:rsidRDefault="00847902" w:rsidP="00C80E9E">
            <w:pPr>
              <w:spacing w:before="40" w:after="40"/>
              <w:rPr>
                <w:rFonts w:eastAsia="Times New Roman"/>
                <w:sz w:val="20"/>
                <w:szCs w:val="20"/>
              </w:rPr>
            </w:pPr>
          </w:p>
        </w:tc>
        <w:tc>
          <w:tcPr>
            <w:tcW w:w="1015" w:type="pct"/>
          </w:tcPr>
          <w:p w14:paraId="1B75CCE4" w14:textId="77777777" w:rsidR="00847902" w:rsidRDefault="00847902" w:rsidP="00C80E9E">
            <w:pPr>
              <w:spacing w:before="40" w:after="40"/>
              <w:rPr>
                <w:rFonts w:eastAsia="Times New Roman"/>
                <w:sz w:val="20"/>
                <w:szCs w:val="20"/>
              </w:rPr>
            </w:pPr>
          </w:p>
        </w:tc>
      </w:tr>
      <w:tr w:rsidR="00847902" w14:paraId="608FC85A" w14:textId="77777777" w:rsidTr="00C80E9E">
        <w:trPr>
          <w:cantSplit/>
          <w:jc w:val="center"/>
        </w:trPr>
        <w:tc>
          <w:tcPr>
            <w:tcW w:w="1016" w:type="pct"/>
            <w:hideMark/>
          </w:tcPr>
          <w:p w14:paraId="2E8D8D15" w14:textId="77777777" w:rsidR="00847902" w:rsidRDefault="00847902" w:rsidP="00C80E9E">
            <w:pPr>
              <w:spacing w:before="40" w:after="40"/>
              <w:rPr>
                <w:rFonts w:eastAsia="Lucida Sans Unicode"/>
                <w:kern w:val="2"/>
                <w:sz w:val="20"/>
                <w:szCs w:val="20"/>
              </w:rPr>
            </w:pPr>
            <w:r>
              <w:rPr>
                <w:sz w:val="20"/>
                <w:szCs w:val="20"/>
              </w:rPr>
              <w:t xml:space="preserve">&lt;Configuration Item&gt; </w:t>
            </w:r>
          </w:p>
        </w:tc>
        <w:tc>
          <w:tcPr>
            <w:tcW w:w="942" w:type="pct"/>
          </w:tcPr>
          <w:p w14:paraId="076A2B36" w14:textId="77777777" w:rsidR="00847902" w:rsidRDefault="00847902" w:rsidP="00C80E9E">
            <w:pPr>
              <w:spacing w:before="40" w:after="40"/>
              <w:rPr>
                <w:rFonts w:eastAsia="Times New Roman"/>
                <w:sz w:val="20"/>
                <w:szCs w:val="20"/>
              </w:rPr>
            </w:pPr>
          </w:p>
        </w:tc>
        <w:tc>
          <w:tcPr>
            <w:tcW w:w="1014" w:type="pct"/>
          </w:tcPr>
          <w:p w14:paraId="0F085C29" w14:textId="77777777" w:rsidR="00847902" w:rsidRDefault="00847902" w:rsidP="00C80E9E">
            <w:pPr>
              <w:spacing w:before="40" w:after="40"/>
              <w:rPr>
                <w:rFonts w:eastAsia="Times New Roman"/>
                <w:sz w:val="20"/>
                <w:szCs w:val="20"/>
              </w:rPr>
            </w:pPr>
          </w:p>
        </w:tc>
        <w:tc>
          <w:tcPr>
            <w:tcW w:w="1013" w:type="pct"/>
          </w:tcPr>
          <w:p w14:paraId="4EC44472" w14:textId="77777777" w:rsidR="00847902" w:rsidRDefault="00847902" w:rsidP="00C80E9E">
            <w:pPr>
              <w:spacing w:before="40" w:after="40"/>
              <w:rPr>
                <w:rFonts w:eastAsia="Times New Roman"/>
                <w:sz w:val="20"/>
                <w:szCs w:val="20"/>
              </w:rPr>
            </w:pPr>
          </w:p>
        </w:tc>
        <w:tc>
          <w:tcPr>
            <w:tcW w:w="1015" w:type="pct"/>
          </w:tcPr>
          <w:p w14:paraId="5A82A20E" w14:textId="77777777" w:rsidR="00847902" w:rsidRDefault="00847902" w:rsidP="00C80E9E">
            <w:pPr>
              <w:spacing w:before="40" w:after="40"/>
              <w:rPr>
                <w:rFonts w:eastAsia="Times New Roman"/>
                <w:sz w:val="20"/>
                <w:szCs w:val="20"/>
              </w:rPr>
            </w:pPr>
          </w:p>
        </w:tc>
      </w:tr>
      <w:tr w:rsidR="00847902" w14:paraId="6F8DD1F7" w14:textId="77777777" w:rsidTr="00C80E9E">
        <w:trPr>
          <w:cantSplit/>
          <w:jc w:val="center"/>
        </w:trPr>
        <w:tc>
          <w:tcPr>
            <w:tcW w:w="1016" w:type="pct"/>
            <w:hideMark/>
          </w:tcPr>
          <w:p w14:paraId="070619AA" w14:textId="77777777" w:rsidR="00847902" w:rsidRDefault="00847902" w:rsidP="00C80E9E">
            <w:pPr>
              <w:spacing w:before="40" w:after="40"/>
              <w:rPr>
                <w:rFonts w:eastAsia="Lucida Sans Unicode"/>
                <w:kern w:val="2"/>
                <w:sz w:val="20"/>
                <w:szCs w:val="20"/>
              </w:rPr>
            </w:pPr>
            <w:r>
              <w:rPr>
                <w:sz w:val="20"/>
                <w:szCs w:val="20"/>
              </w:rPr>
              <w:t xml:space="preserve">&lt;Configuration Item&gt; </w:t>
            </w:r>
          </w:p>
        </w:tc>
        <w:tc>
          <w:tcPr>
            <w:tcW w:w="942" w:type="pct"/>
          </w:tcPr>
          <w:p w14:paraId="101330A1" w14:textId="77777777" w:rsidR="00847902" w:rsidRDefault="00847902" w:rsidP="00C80E9E">
            <w:pPr>
              <w:spacing w:before="40" w:after="40"/>
              <w:rPr>
                <w:rFonts w:eastAsia="Times New Roman"/>
                <w:sz w:val="20"/>
                <w:szCs w:val="20"/>
              </w:rPr>
            </w:pPr>
          </w:p>
        </w:tc>
        <w:tc>
          <w:tcPr>
            <w:tcW w:w="1014" w:type="pct"/>
          </w:tcPr>
          <w:p w14:paraId="4B3D47DC" w14:textId="77777777" w:rsidR="00847902" w:rsidRDefault="00847902" w:rsidP="00C80E9E">
            <w:pPr>
              <w:spacing w:before="40" w:after="40"/>
              <w:rPr>
                <w:rFonts w:eastAsia="Times New Roman"/>
                <w:sz w:val="20"/>
                <w:szCs w:val="20"/>
              </w:rPr>
            </w:pPr>
          </w:p>
        </w:tc>
        <w:tc>
          <w:tcPr>
            <w:tcW w:w="1013" w:type="pct"/>
          </w:tcPr>
          <w:p w14:paraId="08FAA5AE" w14:textId="77777777" w:rsidR="00847902" w:rsidRDefault="00847902" w:rsidP="00C80E9E">
            <w:pPr>
              <w:spacing w:before="40" w:after="40"/>
              <w:rPr>
                <w:rFonts w:eastAsia="Times New Roman"/>
                <w:sz w:val="20"/>
                <w:szCs w:val="20"/>
              </w:rPr>
            </w:pPr>
          </w:p>
        </w:tc>
        <w:tc>
          <w:tcPr>
            <w:tcW w:w="1015" w:type="pct"/>
          </w:tcPr>
          <w:p w14:paraId="12B2C720" w14:textId="77777777" w:rsidR="00847902" w:rsidRDefault="00847902" w:rsidP="00C80E9E">
            <w:pPr>
              <w:spacing w:before="40" w:after="40"/>
              <w:rPr>
                <w:rFonts w:eastAsia="Times New Roman"/>
                <w:sz w:val="20"/>
                <w:szCs w:val="20"/>
              </w:rPr>
            </w:pPr>
          </w:p>
        </w:tc>
      </w:tr>
      <w:tr w:rsidR="00847902" w14:paraId="7E896C3D" w14:textId="77777777" w:rsidTr="00C80E9E">
        <w:trPr>
          <w:cantSplit/>
          <w:jc w:val="center"/>
        </w:trPr>
        <w:tc>
          <w:tcPr>
            <w:tcW w:w="1016" w:type="pct"/>
            <w:hideMark/>
          </w:tcPr>
          <w:p w14:paraId="2EBCEB8A" w14:textId="77777777" w:rsidR="00847902" w:rsidRDefault="00847902" w:rsidP="00C80E9E">
            <w:pPr>
              <w:spacing w:before="40" w:after="40"/>
              <w:rPr>
                <w:rFonts w:eastAsia="Lucida Sans Unicode"/>
                <w:kern w:val="2"/>
                <w:sz w:val="20"/>
                <w:szCs w:val="20"/>
              </w:rPr>
            </w:pPr>
            <w:r>
              <w:rPr>
                <w:sz w:val="20"/>
                <w:szCs w:val="20"/>
              </w:rPr>
              <w:t xml:space="preserve">&lt;Configuration Item&gt; </w:t>
            </w:r>
          </w:p>
        </w:tc>
        <w:tc>
          <w:tcPr>
            <w:tcW w:w="942" w:type="pct"/>
          </w:tcPr>
          <w:p w14:paraId="20A4DBE2" w14:textId="77777777" w:rsidR="00847902" w:rsidRDefault="00847902" w:rsidP="00C80E9E">
            <w:pPr>
              <w:spacing w:before="40" w:after="40"/>
              <w:rPr>
                <w:rFonts w:eastAsia="Times New Roman"/>
                <w:sz w:val="20"/>
                <w:szCs w:val="20"/>
              </w:rPr>
            </w:pPr>
          </w:p>
        </w:tc>
        <w:tc>
          <w:tcPr>
            <w:tcW w:w="1014" w:type="pct"/>
          </w:tcPr>
          <w:p w14:paraId="6F944344" w14:textId="77777777" w:rsidR="00847902" w:rsidRDefault="00847902" w:rsidP="00C80E9E">
            <w:pPr>
              <w:spacing w:before="40" w:after="40"/>
              <w:rPr>
                <w:rFonts w:eastAsia="Times New Roman"/>
                <w:sz w:val="20"/>
                <w:szCs w:val="20"/>
              </w:rPr>
            </w:pPr>
          </w:p>
        </w:tc>
        <w:tc>
          <w:tcPr>
            <w:tcW w:w="1013" w:type="pct"/>
          </w:tcPr>
          <w:p w14:paraId="25E58390" w14:textId="77777777" w:rsidR="00847902" w:rsidRDefault="00847902" w:rsidP="00C80E9E">
            <w:pPr>
              <w:spacing w:before="40" w:after="40"/>
              <w:rPr>
                <w:rFonts w:eastAsia="Times New Roman"/>
                <w:sz w:val="20"/>
                <w:szCs w:val="20"/>
              </w:rPr>
            </w:pPr>
          </w:p>
        </w:tc>
        <w:tc>
          <w:tcPr>
            <w:tcW w:w="1015" w:type="pct"/>
          </w:tcPr>
          <w:p w14:paraId="70F4E887" w14:textId="77777777" w:rsidR="00847902" w:rsidRDefault="00847902" w:rsidP="00C80E9E">
            <w:pPr>
              <w:spacing w:before="40" w:after="40"/>
              <w:rPr>
                <w:rFonts w:eastAsia="Times New Roman"/>
                <w:sz w:val="20"/>
                <w:szCs w:val="20"/>
              </w:rPr>
            </w:pPr>
          </w:p>
        </w:tc>
      </w:tr>
    </w:tbl>
    <w:p w14:paraId="1E421FFB" w14:textId="4ECDDD6A" w:rsidR="00847902" w:rsidRDefault="00847902" w:rsidP="00C80E9E">
      <w:r>
        <w:t>The &lt;</w:t>
      </w:r>
      <w:r w:rsidRPr="00C80E9E">
        <w:rPr>
          <w:b/>
          <w:color w:val="366091"/>
        </w:rPr>
        <w:t>IA</w:t>
      </w:r>
      <w:r>
        <w:t xml:space="preserve">&gt; also evaluated the services or features in </w:t>
      </w:r>
      <w:r>
        <w:rPr>
          <w:sz w:val="20"/>
          <w:szCs w:val="20"/>
        </w:rPr>
        <w:t xml:space="preserve">in </w:t>
      </w:r>
      <w:r>
        <w:fldChar w:fldCharType="begin"/>
      </w:r>
      <w:r>
        <w:instrText xml:space="preserve"> REF _Ref514938815 \h  \* MERGEFORMAT </w:instrText>
      </w:r>
      <w:r>
        <w:fldChar w:fldCharType="separate"/>
      </w:r>
      <w:r>
        <w:t>Table 3-3</w:t>
      </w:r>
      <w:r>
        <w:fldChar w:fldCharType="end"/>
      </w:r>
      <w:r>
        <w:rPr>
          <w:color w:val="182948" w:themeColor="text2"/>
        </w:rPr>
        <w:t xml:space="preserve"> </w:t>
      </w:r>
      <w:r>
        <w:t>based on the following questions.</w:t>
      </w:r>
    </w:p>
    <w:p w14:paraId="69D1B586" w14:textId="2116B6CE" w:rsidR="00847902" w:rsidRDefault="00C80E9E" w:rsidP="00C80E9E">
      <w:pPr>
        <w:pStyle w:val="Caption"/>
      </w:pPr>
      <w:bookmarkStart w:id="97" w:name="_Toc515863360"/>
      <w:bookmarkStart w:id="98" w:name="_Toc522284349"/>
      <w:r>
        <w:lastRenderedPageBreak/>
        <w:t xml:space="preserve">Table </w:t>
      </w:r>
      <w:r w:rsidR="008170FF">
        <w:rPr>
          <w:noProof/>
        </w:rPr>
        <w:fldChar w:fldCharType="begin"/>
      </w:r>
      <w:r w:rsidR="008170FF">
        <w:rPr>
          <w:noProof/>
        </w:rPr>
        <w:instrText xml:space="preserve"> STYLEREF 1 \s </w:instrText>
      </w:r>
      <w:r w:rsidR="008170FF">
        <w:rPr>
          <w:noProof/>
        </w:rPr>
        <w:fldChar w:fldCharType="separate"/>
      </w:r>
      <w:r>
        <w:rPr>
          <w:noProof/>
        </w:rPr>
        <w:t>3</w:t>
      </w:r>
      <w:r w:rsidR="008170FF">
        <w:rPr>
          <w:noProof/>
        </w:rPr>
        <w:fldChar w:fldCharType="end"/>
      </w:r>
      <w:r>
        <w:noBreakHyphen/>
      </w:r>
      <w:r w:rsidR="008170FF">
        <w:rPr>
          <w:noProof/>
        </w:rPr>
        <w:fldChar w:fldCharType="begin"/>
      </w:r>
      <w:r w:rsidR="008170FF">
        <w:rPr>
          <w:noProof/>
        </w:rPr>
        <w:instrText xml:space="preserve"> SEQ Table \* ARABIC \s 1 </w:instrText>
      </w:r>
      <w:r w:rsidR="008170FF">
        <w:rPr>
          <w:noProof/>
        </w:rPr>
        <w:fldChar w:fldCharType="separate"/>
      </w:r>
      <w:r>
        <w:rPr>
          <w:noProof/>
        </w:rPr>
        <w:t>4</w:t>
      </w:r>
      <w:r w:rsidR="008170FF">
        <w:rPr>
          <w:noProof/>
        </w:rPr>
        <w:fldChar w:fldCharType="end"/>
      </w:r>
      <w:r>
        <w:t xml:space="preserve">.  </w:t>
      </w:r>
      <w:r w:rsidR="00847902">
        <w:t>Change Management Questions</w:t>
      </w:r>
      <w:bookmarkEnd w:id="97"/>
      <w:bookmarkEnd w:id="98"/>
    </w:p>
    <w:tbl>
      <w:tblPr>
        <w:tblStyle w:val="FedRamp"/>
        <w:tblW w:w="4928" w:type="pct"/>
        <w:jc w:val="center"/>
        <w:tblLook w:val="04A0" w:firstRow="1" w:lastRow="0" w:firstColumn="1" w:lastColumn="0" w:noHBand="0" w:noVBand="1"/>
      </w:tblPr>
      <w:tblGrid>
        <w:gridCol w:w="5014"/>
        <w:gridCol w:w="2212"/>
        <w:gridCol w:w="2212"/>
      </w:tblGrid>
      <w:tr w:rsidR="00F81FF2" w:rsidRPr="00F81FF2" w14:paraId="7D16CFBA" w14:textId="77777777" w:rsidTr="000A7108">
        <w:trPr>
          <w:cnfStyle w:val="100000000000" w:firstRow="1" w:lastRow="0" w:firstColumn="0" w:lastColumn="0" w:oddVBand="0" w:evenVBand="0" w:oddHBand="0" w:evenHBand="0" w:firstRowFirstColumn="0" w:firstRowLastColumn="0" w:lastRowFirstColumn="0" w:lastRowLastColumn="0"/>
          <w:cantSplit/>
          <w:tblHeader/>
          <w:jc w:val="center"/>
        </w:trPr>
        <w:tc>
          <w:tcPr>
            <w:tcW w:w="2656" w:type="pct"/>
          </w:tcPr>
          <w:p w14:paraId="66B49AC5" w14:textId="0F6C6339" w:rsidR="00EE164C" w:rsidRPr="00F81FF2" w:rsidRDefault="00EE164C" w:rsidP="00F81FF2">
            <w:pPr>
              <w:rPr>
                <w:rFonts w:asciiTheme="majorHAnsi" w:hAnsiTheme="majorHAnsi"/>
                <w:color w:val="FFFFFF" w:themeColor="background1"/>
                <w:sz w:val="20"/>
              </w:rPr>
            </w:pPr>
            <w:r w:rsidRPr="00F81FF2">
              <w:rPr>
                <w:rFonts w:asciiTheme="majorHAnsi" w:hAnsiTheme="majorHAnsi"/>
                <w:color w:val="FFFFFF" w:themeColor="background1"/>
                <w:sz w:val="20"/>
              </w:rPr>
              <w:t>Question</w:t>
            </w:r>
          </w:p>
        </w:tc>
        <w:tc>
          <w:tcPr>
            <w:tcW w:w="1172" w:type="pct"/>
          </w:tcPr>
          <w:p w14:paraId="39A26CAE" w14:textId="384BC998" w:rsidR="00EE164C" w:rsidRPr="00F81FF2" w:rsidRDefault="00EE164C" w:rsidP="00F81FF2">
            <w:pPr>
              <w:rPr>
                <w:rFonts w:asciiTheme="majorHAnsi" w:eastAsia="Times New Roman" w:hAnsiTheme="majorHAnsi"/>
                <w:color w:val="FFFFFF" w:themeColor="background1"/>
                <w:sz w:val="20"/>
              </w:rPr>
            </w:pPr>
            <w:r w:rsidRPr="00F81FF2">
              <w:rPr>
                <w:rFonts w:asciiTheme="majorHAnsi" w:eastAsia="Times New Roman" w:hAnsiTheme="majorHAnsi"/>
                <w:color w:val="FFFFFF" w:themeColor="background1"/>
                <w:sz w:val="20"/>
              </w:rPr>
              <w:t xml:space="preserve">Observations and Evidence </w:t>
            </w:r>
            <w:r w:rsidR="00487424" w:rsidRPr="00F81FF2">
              <w:rPr>
                <w:rFonts w:asciiTheme="majorHAnsi" w:eastAsia="Times New Roman" w:hAnsiTheme="majorHAnsi"/>
                <w:color w:val="FFFFFF" w:themeColor="background1"/>
                <w:sz w:val="20"/>
              </w:rPr>
              <w:br/>
            </w:r>
            <w:r w:rsidRPr="00F81FF2">
              <w:rPr>
                <w:rFonts w:asciiTheme="majorHAnsi" w:eastAsia="Times New Roman" w:hAnsiTheme="majorHAnsi"/>
                <w:color w:val="FFFFFF" w:themeColor="background1"/>
                <w:sz w:val="20"/>
              </w:rPr>
              <w:t>(First Validation)</w:t>
            </w:r>
          </w:p>
        </w:tc>
        <w:tc>
          <w:tcPr>
            <w:tcW w:w="1172" w:type="pct"/>
          </w:tcPr>
          <w:p w14:paraId="27302561" w14:textId="4E81AFF3" w:rsidR="00EE164C" w:rsidRPr="00F81FF2" w:rsidRDefault="00EE164C" w:rsidP="00F81FF2">
            <w:pPr>
              <w:rPr>
                <w:rFonts w:asciiTheme="majorHAnsi" w:eastAsia="Times New Roman" w:hAnsiTheme="majorHAnsi"/>
                <w:color w:val="FFFFFF" w:themeColor="background1"/>
                <w:sz w:val="20"/>
              </w:rPr>
            </w:pPr>
            <w:r w:rsidRPr="00F81FF2">
              <w:rPr>
                <w:rFonts w:asciiTheme="majorHAnsi" w:eastAsia="Times New Roman" w:hAnsiTheme="majorHAnsi"/>
                <w:color w:val="FFFFFF" w:themeColor="background1"/>
                <w:sz w:val="20"/>
              </w:rPr>
              <w:t xml:space="preserve">Observations and Evidence </w:t>
            </w:r>
            <w:r w:rsidR="00487424" w:rsidRPr="00F81FF2">
              <w:rPr>
                <w:rFonts w:asciiTheme="majorHAnsi" w:eastAsia="Times New Roman" w:hAnsiTheme="majorHAnsi"/>
                <w:color w:val="FFFFFF" w:themeColor="background1"/>
                <w:sz w:val="20"/>
              </w:rPr>
              <w:br/>
            </w:r>
            <w:r w:rsidRPr="00F81FF2">
              <w:rPr>
                <w:rFonts w:asciiTheme="majorHAnsi" w:eastAsia="Times New Roman" w:hAnsiTheme="majorHAnsi"/>
                <w:color w:val="FFFFFF" w:themeColor="background1"/>
                <w:sz w:val="20"/>
              </w:rPr>
              <w:t>(Second Validation)</w:t>
            </w:r>
          </w:p>
        </w:tc>
      </w:tr>
      <w:tr w:rsidR="00847902" w14:paraId="2035F655" w14:textId="77777777" w:rsidTr="000A7108">
        <w:trPr>
          <w:cantSplit/>
          <w:jc w:val="center"/>
        </w:trPr>
        <w:tc>
          <w:tcPr>
            <w:tcW w:w="2656" w:type="pct"/>
            <w:hideMark/>
          </w:tcPr>
          <w:p w14:paraId="573DE62C" w14:textId="77777777" w:rsidR="00847902" w:rsidRDefault="00847902" w:rsidP="000A7108">
            <w:pPr>
              <w:spacing w:before="40" w:after="40"/>
              <w:rPr>
                <w:rFonts w:ascii="Times New Roman" w:hAnsi="Times New Roman"/>
                <w:sz w:val="20"/>
                <w:szCs w:val="20"/>
              </w:rPr>
            </w:pPr>
            <w:r>
              <w:rPr>
                <w:sz w:val="20"/>
                <w:szCs w:val="20"/>
              </w:rPr>
              <w:t xml:space="preserve">Can the CSP’s change management capabilities, as described in </w:t>
            </w:r>
            <w:r>
              <w:rPr>
                <w:sz w:val="20"/>
                <w:szCs w:val="20"/>
              </w:rPr>
              <w:fldChar w:fldCharType="begin"/>
            </w:r>
            <w:r>
              <w:rPr>
                <w:sz w:val="20"/>
                <w:szCs w:val="20"/>
              </w:rPr>
              <w:instrText xml:space="preserve"> REF _Ref514938815 \h  \* MERGEFORMAT </w:instrText>
            </w:r>
            <w:r>
              <w:rPr>
                <w:sz w:val="20"/>
                <w:szCs w:val="20"/>
              </w:rPr>
            </w:r>
            <w:r>
              <w:rPr>
                <w:sz w:val="20"/>
                <w:szCs w:val="20"/>
              </w:rPr>
              <w:fldChar w:fldCharType="separate"/>
            </w:r>
            <w:r>
              <w:rPr>
                <w:sz w:val="20"/>
                <w:szCs w:val="20"/>
              </w:rPr>
              <w:t>Table 3-3</w:t>
            </w:r>
            <w:r>
              <w:rPr>
                <w:sz w:val="20"/>
                <w:szCs w:val="20"/>
              </w:rPr>
              <w:fldChar w:fldCharType="end"/>
            </w:r>
            <w:r>
              <w:rPr>
                <w:sz w:val="20"/>
                <w:szCs w:val="20"/>
              </w:rPr>
              <w:t>, be relied upon by the IA to determine if impacts of changes to the environment are able to be fully known and understood?</w:t>
            </w:r>
          </w:p>
        </w:tc>
        <w:tc>
          <w:tcPr>
            <w:tcW w:w="1172" w:type="pct"/>
          </w:tcPr>
          <w:p w14:paraId="7CB40990" w14:textId="77777777" w:rsidR="00847902" w:rsidRDefault="00847902" w:rsidP="000A7108">
            <w:pPr>
              <w:keepNext/>
              <w:keepLines/>
              <w:spacing w:before="40" w:after="40"/>
              <w:outlineLvl w:val="0"/>
              <w:rPr>
                <w:rFonts w:eastAsia="Times New Roman"/>
                <w:sz w:val="20"/>
                <w:szCs w:val="20"/>
              </w:rPr>
            </w:pPr>
          </w:p>
        </w:tc>
        <w:tc>
          <w:tcPr>
            <w:tcW w:w="1172" w:type="pct"/>
          </w:tcPr>
          <w:p w14:paraId="21DFC284" w14:textId="77777777" w:rsidR="00847902" w:rsidRDefault="00847902" w:rsidP="000A7108">
            <w:pPr>
              <w:keepNext/>
              <w:keepLines/>
              <w:spacing w:before="40" w:after="40"/>
              <w:outlineLvl w:val="0"/>
              <w:rPr>
                <w:rFonts w:eastAsia="Times New Roman"/>
                <w:sz w:val="20"/>
                <w:szCs w:val="20"/>
              </w:rPr>
            </w:pPr>
          </w:p>
        </w:tc>
      </w:tr>
      <w:tr w:rsidR="00847902" w14:paraId="266B07EF" w14:textId="77777777" w:rsidTr="000A7108">
        <w:trPr>
          <w:cantSplit/>
          <w:jc w:val="center"/>
        </w:trPr>
        <w:tc>
          <w:tcPr>
            <w:tcW w:w="2656" w:type="pct"/>
            <w:hideMark/>
          </w:tcPr>
          <w:p w14:paraId="5137CD15" w14:textId="77777777" w:rsidR="00847902" w:rsidRDefault="00847902" w:rsidP="000A7108">
            <w:pPr>
              <w:spacing w:before="40" w:after="40"/>
              <w:rPr>
                <w:rFonts w:eastAsia="Lucida Sans Unicode"/>
                <w:kern w:val="2"/>
                <w:sz w:val="20"/>
                <w:szCs w:val="20"/>
              </w:rPr>
            </w:pPr>
            <w:r>
              <w:rPr>
                <w:sz w:val="20"/>
                <w:szCs w:val="20"/>
              </w:rPr>
              <w:t xml:space="preserve">Does the CSP’s change management process incorporate the system and security information necessary to assess the security impact of the new service within the existing system boundary? </w:t>
            </w:r>
          </w:p>
        </w:tc>
        <w:tc>
          <w:tcPr>
            <w:tcW w:w="1172" w:type="pct"/>
          </w:tcPr>
          <w:p w14:paraId="64C36CED" w14:textId="77777777" w:rsidR="00847902" w:rsidRDefault="00847902" w:rsidP="000A7108">
            <w:pPr>
              <w:keepNext/>
              <w:keepLines/>
              <w:spacing w:before="40" w:after="40"/>
              <w:outlineLvl w:val="0"/>
              <w:rPr>
                <w:rFonts w:eastAsia="Times New Roman"/>
                <w:sz w:val="20"/>
                <w:szCs w:val="20"/>
              </w:rPr>
            </w:pPr>
          </w:p>
        </w:tc>
        <w:tc>
          <w:tcPr>
            <w:tcW w:w="1172" w:type="pct"/>
          </w:tcPr>
          <w:p w14:paraId="3836B92F" w14:textId="77777777" w:rsidR="00847902" w:rsidRDefault="00847902" w:rsidP="000A7108">
            <w:pPr>
              <w:keepNext/>
              <w:keepLines/>
              <w:spacing w:before="40" w:after="40"/>
              <w:outlineLvl w:val="0"/>
              <w:rPr>
                <w:rFonts w:eastAsia="Times New Roman"/>
                <w:sz w:val="20"/>
                <w:szCs w:val="20"/>
              </w:rPr>
            </w:pPr>
          </w:p>
        </w:tc>
      </w:tr>
      <w:tr w:rsidR="00847902" w14:paraId="00AA940E" w14:textId="77777777" w:rsidTr="000A7108">
        <w:trPr>
          <w:cantSplit/>
          <w:jc w:val="center"/>
        </w:trPr>
        <w:tc>
          <w:tcPr>
            <w:tcW w:w="2656" w:type="pct"/>
            <w:hideMark/>
          </w:tcPr>
          <w:p w14:paraId="731C16B7" w14:textId="77777777" w:rsidR="00847902" w:rsidRDefault="00847902" w:rsidP="000A7108">
            <w:pPr>
              <w:spacing w:before="40" w:after="40"/>
              <w:rPr>
                <w:rFonts w:eastAsia="Times New Roman"/>
                <w:sz w:val="20"/>
                <w:szCs w:val="20"/>
              </w:rPr>
            </w:pPr>
            <w:r>
              <w:rPr>
                <w:sz w:val="20"/>
                <w:szCs w:val="20"/>
              </w:rPr>
              <w:t>Has the change request been approved by the required person(s) with security responsibility for the CSP’s Change Control Board (CCB)? If yes, please provide the date of the approval.</w:t>
            </w:r>
          </w:p>
        </w:tc>
        <w:tc>
          <w:tcPr>
            <w:tcW w:w="1172" w:type="pct"/>
          </w:tcPr>
          <w:p w14:paraId="17A061D8" w14:textId="77777777" w:rsidR="00847902" w:rsidRDefault="00847902" w:rsidP="000A7108">
            <w:pPr>
              <w:spacing w:before="40" w:after="40"/>
              <w:rPr>
                <w:rFonts w:eastAsia="Times New Roman"/>
                <w:sz w:val="20"/>
                <w:szCs w:val="20"/>
              </w:rPr>
            </w:pPr>
          </w:p>
        </w:tc>
        <w:tc>
          <w:tcPr>
            <w:tcW w:w="1172" w:type="pct"/>
          </w:tcPr>
          <w:p w14:paraId="7ED65C94" w14:textId="77777777" w:rsidR="00847902" w:rsidRDefault="00847902" w:rsidP="000A7108">
            <w:pPr>
              <w:spacing w:before="40" w:after="40"/>
              <w:rPr>
                <w:rFonts w:eastAsia="Times New Roman"/>
                <w:sz w:val="20"/>
                <w:szCs w:val="20"/>
              </w:rPr>
            </w:pPr>
          </w:p>
        </w:tc>
      </w:tr>
      <w:tr w:rsidR="00847902" w14:paraId="40A59047" w14:textId="77777777" w:rsidTr="000A7108">
        <w:trPr>
          <w:cantSplit/>
          <w:jc w:val="center"/>
        </w:trPr>
        <w:tc>
          <w:tcPr>
            <w:tcW w:w="2656" w:type="pct"/>
            <w:hideMark/>
          </w:tcPr>
          <w:p w14:paraId="2AFE7AFC" w14:textId="77777777" w:rsidR="00847902" w:rsidRDefault="00847902" w:rsidP="000A7108">
            <w:pPr>
              <w:spacing w:before="40" w:after="40"/>
              <w:rPr>
                <w:rFonts w:eastAsia="Lucida Sans Unicode"/>
                <w:kern w:val="2"/>
                <w:sz w:val="20"/>
                <w:szCs w:val="20"/>
              </w:rPr>
            </w:pPr>
            <w:r>
              <w:rPr>
                <w:sz w:val="20"/>
                <w:szCs w:val="20"/>
              </w:rPr>
              <w:t xml:space="preserve">Do the results in the CSP’s test plan demonstrate a successful deployment and integration test of the new service in a development or test environment prior to production deployment? </w:t>
            </w:r>
          </w:p>
        </w:tc>
        <w:tc>
          <w:tcPr>
            <w:tcW w:w="1172" w:type="pct"/>
          </w:tcPr>
          <w:p w14:paraId="7FC0DB3A" w14:textId="77777777" w:rsidR="00847902" w:rsidRDefault="00847902" w:rsidP="000A7108">
            <w:pPr>
              <w:spacing w:before="40" w:after="40"/>
              <w:rPr>
                <w:rFonts w:eastAsia="Times New Roman"/>
                <w:sz w:val="20"/>
                <w:szCs w:val="20"/>
              </w:rPr>
            </w:pPr>
          </w:p>
        </w:tc>
        <w:tc>
          <w:tcPr>
            <w:tcW w:w="1172" w:type="pct"/>
          </w:tcPr>
          <w:p w14:paraId="24A748EE" w14:textId="77777777" w:rsidR="00847902" w:rsidRDefault="00847902" w:rsidP="000A7108">
            <w:pPr>
              <w:spacing w:before="40" w:after="40"/>
              <w:rPr>
                <w:rFonts w:eastAsia="Times New Roman"/>
                <w:sz w:val="20"/>
                <w:szCs w:val="20"/>
              </w:rPr>
            </w:pPr>
          </w:p>
        </w:tc>
      </w:tr>
      <w:tr w:rsidR="00847902" w14:paraId="490E508E" w14:textId="77777777" w:rsidTr="000A7108">
        <w:trPr>
          <w:cantSplit/>
          <w:jc w:val="center"/>
        </w:trPr>
        <w:tc>
          <w:tcPr>
            <w:tcW w:w="2656" w:type="pct"/>
            <w:hideMark/>
          </w:tcPr>
          <w:p w14:paraId="2A9CC804" w14:textId="77777777" w:rsidR="00847902" w:rsidRDefault="00847902" w:rsidP="000A7108">
            <w:pPr>
              <w:spacing w:before="40" w:after="40"/>
              <w:rPr>
                <w:rFonts w:eastAsia="Lucida Sans Unicode"/>
                <w:kern w:val="2"/>
                <w:sz w:val="20"/>
                <w:szCs w:val="20"/>
              </w:rPr>
            </w:pPr>
            <w:r>
              <w:rPr>
                <w:sz w:val="20"/>
                <w:szCs w:val="20"/>
              </w:rPr>
              <w:t>Do the security development artifacts provided demonstrate that the vendor has assessed the new service using their existing security development standards and processes?</w:t>
            </w:r>
          </w:p>
        </w:tc>
        <w:tc>
          <w:tcPr>
            <w:tcW w:w="1172" w:type="pct"/>
          </w:tcPr>
          <w:p w14:paraId="5BB1FB39" w14:textId="77777777" w:rsidR="00847902" w:rsidRDefault="00847902" w:rsidP="000A7108">
            <w:pPr>
              <w:spacing w:before="40" w:after="40"/>
              <w:rPr>
                <w:rFonts w:eastAsia="Times New Roman"/>
                <w:sz w:val="20"/>
                <w:szCs w:val="20"/>
              </w:rPr>
            </w:pPr>
          </w:p>
        </w:tc>
        <w:tc>
          <w:tcPr>
            <w:tcW w:w="1172" w:type="pct"/>
          </w:tcPr>
          <w:p w14:paraId="55FF9545" w14:textId="77777777" w:rsidR="00847902" w:rsidRDefault="00847902" w:rsidP="000A7108">
            <w:pPr>
              <w:spacing w:before="40" w:after="40"/>
              <w:rPr>
                <w:rFonts w:eastAsia="Times New Roman"/>
                <w:sz w:val="20"/>
                <w:szCs w:val="20"/>
              </w:rPr>
            </w:pPr>
          </w:p>
        </w:tc>
      </w:tr>
    </w:tbl>
    <w:p w14:paraId="27AFB200" w14:textId="77777777" w:rsidR="00847902" w:rsidRDefault="00847902" w:rsidP="00FA5D09">
      <w:pPr>
        <w:pStyle w:val="Heading2"/>
      </w:pPr>
      <w:bookmarkStart w:id="99" w:name="_Toc520016002"/>
      <w:bookmarkStart w:id="100" w:name="_Toc522515732"/>
      <w:r>
        <w:t>Validation of Continuous Monitoring</w:t>
      </w:r>
      <w:bookmarkEnd w:id="99"/>
      <w:bookmarkEnd w:id="100"/>
    </w:p>
    <w:p w14:paraId="1A4C717C" w14:textId="77777777" w:rsidR="00847902" w:rsidRDefault="00847902" w:rsidP="00FA5D09">
      <w:pPr>
        <w:pStyle w:val="Heading3"/>
      </w:pPr>
      <w:bookmarkStart w:id="101" w:name="_Toc520016003"/>
      <w:bookmarkStart w:id="102" w:name="_Toc522515733"/>
      <w:r>
        <w:t>Methodology</w:t>
      </w:r>
      <w:bookmarkEnd w:id="101"/>
      <w:bookmarkEnd w:id="102"/>
    </w:p>
    <w:p w14:paraId="01AA6077" w14:textId="77777777" w:rsidR="00847902" w:rsidRDefault="00847902" w:rsidP="000A7108">
      <w:r>
        <w:t>&lt;</w:t>
      </w:r>
      <w:r w:rsidRPr="000A7108">
        <w:rPr>
          <w:b/>
          <w:color w:val="366091"/>
        </w:rPr>
        <w:t>IA</w:t>
      </w:r>
      <w:r>
        <w:t xml:space="preserve">&gt; validated that ConMon activities will remain compliant. This validation occurred as part of the change request process for the new services or features listed in </w:t>
      </w:r>
      <w:r>
        <w:fldChar w:fldCharType="begin"/>
      </w:r>
      <w:r>
        <w:instrText xml:space="preserve"> REF _Ref514925661 \h </w:instrText>
      </w:r>
      <w:r>
        <w:fldChar w:fldCharType="separate"/>
      </w:r>
      <w:r>
        <w:t>Table 3-1</w:t>
      </w:r>
      <w:r>
        <w:fldChar w:fldCharType="end"/>
      </w:r>
      <w:r>
        <w:t>.</w:t>
      </w:r>
    </w:p>
    <w:p w14:paraId="00437479" w14:textId="16DADB93" w:rsidR="00847902" w:rsidRPr="000A7108" w:rsidRDefault="000A7108" w:rsidP="000A7108">
      <w:pPr>
        <w:pStyle w:val="Caption"/>
      </w:pPr>
      <w:bookmarkStart w:id="103" w:name="_Toc522284350"/>
      <w:r w:rsidRPr="000A7108">
        <w:t xml:space="preserve">Table </w:t>
      </w:r>
      <w:r w:rsidR="008170FF">
        <w:rPr>
          <w:noProof/>
        </w:rPr>
        <w:fldChar w:fldCharType="begin"/>
      </w:r>
      <w:r w:rsidR="008170FF">
        <w:rPr>
          <w:noProof/>
        </w:rPr>
        <w:instrText xml:space="preserve"> STYLEREF 1 \s </w:instrText>
      </w:r>
      <w:r w:rsidR="008170FF">
        <w:rPr>
          <w:noProof/>
        </w:rPr>
        <w:fldChar w:fldCharType="separate"/>
      </w:r>
      <w:r w:rsidR="00A76332">
        <w:rPr>
          <w:noProof/>
        </w:rPr>
        <w:t>3</w:t>
      </w:r>
      <w:r w:rsidR="008170FF">
        <w:rPr>
          <w:noProof/>
        </w:rPr>
        <w:fldChar w:fldCharType="end"/>
      </w:r>
      <w:r w:rsidRPr="000A7108">
        <w:noBreakHyphen/>
      </w:r>
      <w:r w:rsidR="008170FF">
        <w:rPr>
          <w:noProof/>
        </w:rPr>
        <w:fldChar w:fldCharType="begin"/>
      </w:r>
      <w:r w:rsidR="008170FF">
        <w:rPr>
          <w:noProof/>
        </w:rPr>
        <w:instrText xml:space="preserve"> SEQ Table \* ARABIC \s 1 </w:instrText>
      </w:r>
      <w:r w:rsidR="008170FF">
        <w:rPr>
          <w:noProof/>
        </w:rPr>
        <w:fldChar w:fldCharType="separate"/>
      </w:r>
      <w:r w:rsidR="00A76332">
        <w:rPr>
          <w:noProof/>
        </w:rPr>
        <w:t>5</w:t>
      </w:r>
      <w:r w:rsidR="008170FF">
        <w:rPr>
          <w:noProof/>
        </w:rPr>
        <w:fldChar w:fldCharType="end"/>
      </w:r>
      <w:r w:rsidRPr="000A7108">
        <w:t xml:space="preserve">.  </w:t>
      </w:r>
      <w:r w:rsidR="00847902" w:rsidRPr="000A7108">
        <w:t>Performance Management Questions</w:t>
      </w:r>
      <w:bookmarkEnd w:id="103"/>
    </w:p>
    <w:tbl>
      <w:tblPr>
        <w:tblStyle w:val="FedRamp"/>
        <w:tblW w:w="4949" w:type="pct"/>
        <w:jc w:val="center"/>
        <w:tblLook w:val="04A0" w:firstRow="1" w:lastRow="0" w:firstColumn="1" w:lastColumn="0" w:noHBand="0" w:noVBand="1"/>
      </w:tblPr>
      <w:tblGrid>
        <w:gridCol w:w="5065"/>
        <w:gridCol w:w="2210"/>
        <w:gridCol w:w="2203"/>
      </w:tblGrid>
      <w:tr w:rsidR="00F81FF2" w:rsidRPr="00F81FF2" w14:paraId="5BE825AC" w14:textId="77777777" w:rsidTr="000A7108">
        <w:trPr>
          <w:cnfStyle w:val="100000000000" w:firstRow="1" w:lastRow="0" w:firstColumn="0" w:lastColumn="0" w:oddVBand="0" w:evenVBand="0" w:oddHBand="0" w:evenHBand="0" w:firstRowFirstColumn="0" w:firstRowLastColumn="0" w:lastRowFirstColumn="0" w:lastRowLastColumn="0"/>
          <w:cantSplit/>
          <w:tblHeader/>
          <w:jc w:val="center"/>
        </w:trPr>
        <w:tc>
          <w:tcPr>
            <w:tcW w:w="2672" w:type="pct"/>
          </w:tcPr>
          <w:p w14:paraId="5D30AC80" w14:textId="6214CDAA" w:rsidR="000A7108" w:rsidRPr="00F81FF2" w:rsidRDefault="000A7108" w:rsidP="00F81FF2">
            <w:pPr>
              <w:rPr>
                <w:rFonts w:asciiTheme="majorHAnsi" w:hAnsiTheme="majorHAnsi"/>
                <w:color w:val="FFFFFF" w:themeColor="background1"/>
                <w:sz w:val="20"/>
              </w:rPr>
            </w:pPr>
            <w:r w:rsidRPr="00F81FF2">
              <w:rPr>
                <w:rFonts w:asciiTheme="majorHAnsi" w:hAnsiTheme="majorHAnsi"/>
                <w:color w:val="FFFFFF" w:themeColor="background1"/>
                <w:sz w:val="20"/>
              </w:rPr>
              <w:t>Question</w:t>
            </w:r>
          </w:p>
        </w:tc>
        <w:tc>
          <w:tcPr>
            <w:tcW w:w="1166" w:type="pct"/>
          </w:tcPr>
          <w:p w14:paraId="2F568FA8" w14:textId="4FD9CF99" w:rsidR="000A7108" w:rsidRPr="00F81FF2" w:rsidRDefault="000A7108" w:rsidP="00F81FF2">
            <w:pPr>
              <w:rPr>
                <w:rFonts w:asciiTheme="majorHAnsi" w:eastAsia="Times New Roman" w:hAnsiTheme="majorHAnsi"/>
                <w:color w:val="FFFFFF" w:themeColor="background1"/>
                <w:sz w:val="20"/>
              </w:rPr>
            </w:pPr>
            <w:r w:rsidRPr="00F81FF2">
              <w:rPr>
                <w:rFonts w:asciiTheme="majorHAnsi" w:eastAsia="Times New Roman" w:hAnsiTheme="majorHAnsi"/>
                <w:color w:val="FFFFFF" w:themeColor="background1"/>
                <w:sz w:val="20"/>
              </w:rPr>
              <w:t xml:space="preserve">Observations and Evidence </w:t>
            </w:r>
            <w:r w:rsidR="00487424" w:rsidRPr="00F81FF2">
              <w:rPr>
                <w:rFonts w:asciiTheme="majorHAnsi" w:eastAsia="Times New Roman" w:hAnsiTheme="majorHAnsi"/>
                <w:color w:val="FFFFFF" w:themeColor="background1"/>
                <w:sz w:val="20"/>
              </w:rPr>
              <w:br/>
            </w:r>
            <w:r w:rsidRPr="00F81FF2">
              <w:rPr>
                <w:rFonts w:asciiTheme="majorHAnsi" w:eastAsia="Times New Roman" w:hAnsiTheme="majorHAnsi"/>
                <w:color w:val="FFFFFF" w:themeColor="background1"/>
                <w:sz w:val="20"/>
              </w:rPr>
              <w:t>(First Validation)</w:t>
            </w:r>
          </w:p>
        </w:tc>
        <w:tc>
          <w:tcPr>
            <w:tcW w:w="1162" w:type="pct"/>
          </w:tcPr>
          <w:p w14:paraId="26D1DBC0" w14:textId="71FDFFD0" w:rsidR="000A7108" w:rsidRPr="00F81FF2" w:rsidRDefault="000A7108" w:rsidP="00F81FF2">
            <w:pPr>
              <w:rPr>
                <w:rFonts w:asciiTheme="majorHAnsi" w:eastAsia="Times New Roman" w:hAnsiTheme="majorHAnsi"/>
                <w:color w:val="FFFFFF" w:themeColor="background1"/>
                <w:sz w:val="20"/>
              </w:rPr>
            </w:pPr>
            <w:r w:rsidRPr="00F81FF2">
              <w:rPr>
                <w:rFonts w:asciiTheme="majorHAnsi" w:eastAsia="Times New Roman" w:hAnsiTheme="majorHAnsi"/>
                <w:color w:val="FFFFFF" w:themeColor="background1"/>
                <w:sz w:val="20"/>
              </w:rPr>
              <w:t xml:space="preserve">Observations and Evidence </w:t>
            </w:r>
            <w:r w:rsidR="00487424" w:rsidRPr="00F81FF2">
              <w:rPr>
                <w:rFonts w:asciiTheme="majorHAnsi" w:eastAsia="Times New Roman" w:hAnsiTheme="majorHAnsi"/>
                <w:color w:val="FFFFFF" w:themeColor="background1"/>
                <w:sz w:val="20"/>
              </w:rPr>
              <w:br/>
            </w:r>
            <w:r w:rsidRPr="00F81FF2">
              <w:rPr>
                <w:rFonts w:asciiTheme="majorHAnsi" w:eastAsia="Times New Roman" w:hAnsiTheme="majorHAnsi"/>
                <w:color w:val="FFFFFF" w:themeColor="background1"/>
                <w:sz w:val="20"/>
              </w:rPr>
              <w:t>(Second Validation)</w:t>
            </w:r>
          </w:p>
        </w:tc>
      </w:tr>
      <w:tr w:rsidR="00847902" w14:paraId="2A5C2D24" w14:textId="77777777" w:rsidTr="000A7108">
        <w:trPr>
          <w:cantSplit/>
          <w:jc w:val="center"/>
        </w:trPr>
        <w:tc>
          <w:tcPr>
            <w:tcW w:w="2672" w:type="pct"/>
            <w:hideMark/>
          </w:tcPr>
          <w:p w14:paraId="11667CD7" w14:textId="77777777" w:rsidR="00847902" w:rsidRDefault="00847902" w:rsidP="000A7108">
            <w:pPr>
              <w:spacing w:before="40" w:after="40"/>
              <w:rPr>
                <w:rFonts w:ascii="Times New Roman" w:hAnsi="Times New Roman"/>
                <w:sz w:val="20"/>
                <w:szCs w:val="20"/>
              </w:rPr>
            </w:pPr>
            <w:r>
              <w:rPr>
                <w:sz w:val="20"/>
                <w:szCs w:val="20"/>
              </w:rPr>
              <w:t>Does the SSP, and supporting documents, clearly and accurately reflect the new service or feature?</w:t>
            </w:r>
          </w:p>
        </w:tc>
        <w:tc>
          <w:tcPr>
            <w:tcW w:w="1166" w:type="pct"/>
          </w:tcPr>
          <w:p w14:paraId="23D00CA3" w14:textId="77777777" w:rsidR="00847902" w:rsidRDefault="00847902" w:rsidP="000A7108">
            <w:pPr>
              <w:keepNext/>
              <w:keepLines/>
              <w:spacing w:before="40" w:after="40"/>
              <w:outlineLvl w:val="0"/>
              <w:rPr>
                <w:rFonts w:eastAsia="Times New Roman"/>
                <w:sz w:val="20"/>
                <w:szCs w:val="20"/>
              </w:rPr>
            </w:pPr>
          </w:p>
        </w:tc>
        <w:tc>
          <w:tcPr>
            <w:tcW w:w="1162" w:type="pct"/>
          </w:tcPr>
          <w:p w14:paraId="7F819C75" w14:textId="77777777" w:rsidR="00847902" w:rsidRDefault="00847902" w:rsidP="000A7108">
            <w:pPr>
              <w:keepNext/>
              <w:keepLines/>
              <w:spacing w:before="40" w:after="40"/>
              <w:outlineLvl w:val="0"/>
              <w:rPr>
                <w:rFonts w:eastAsia="Times New Roman"/>
                <w:sz w:val="20"/>
                <w:szCs w:val="20"/>
              </w:rPr>
            </w:pPr>
          </w:p>
        </w:tc>
      </w:tr>
      <w:tr w:rsidR="00847902" w14:paraId="2113D19B" w14:textId="77777777" w:rsidTr="000A7108">
        <w:trPr>
          <w:cantSplit/>
          <w:jc w:val="center"/>
        </w:trPr>
        <w:tc>
          <w:tcPr>
            <w:tcW w:w="2672" w:type="pct"/>
            <w:hideMark/>
          </w:tcPr>
          <w:p w14:paraId="2D3C82A4" w14:textId="77777777" w:rsidR="00847902" w:rsidRDefault="00847902" w:rsidP="000A7108">
            <w:pPr>
              <w:spacing w:before="40" w:after="40"/>
              <w:rPr>
                <w:rFonts w:eastAsia="Lucida Sans Unicode"/>
                <w:kern w:val="2"/>
                <w:sz w:val="20"/>
                <w:szCs w:val="20"/>
              </w:rPr>
            </w:pPr>
            <w:r>
              <w:rPr>
                <w:sz w:val="20"/>
                <w:szCs w:val="20"/>
              </w:rPr>
              <w:t xml:space="preserve">Has the CSP documented new customer responsibilities associated with this new service or feature in the Control Implementation Summary (CIS)? </w:t>
            </w:r>
          </w:p>
        </w:tc>
        <w:tc>
          <w:tcPr>
            <w:tcW w:w="1166" w:type="pct"/>
          </w:tcPr>
          <w:p w14:paraId="056C88C6" w14:textId="77777777" w:rsidR="00847902" w:rsidRDefault="00847902" w:rsidP="000A7108">
            <w:pPr>
              <w:keepNext/>
              <w:keepLines/>
              <w:spacing w:before="40" w:after="40"/>
              <w:outlineLvl w:val="0"/>
              <w:rPr>
                <w:rFonts w:eastAsia="Times New Roman"/>
                <w:sz w:val="20"/>
                <w:szCs w:val="20"/>
              </w:rPr>
            </w:pPr>
          </w:p>
        </w:tc>
        <w:tc>
          <w:tcPr>
            <w:tcW w:w="1162" w:type="pct"/>
          </w:tcPr>
          <w:p w14:paraId="2FC7DA70" w14:textId="77777777" w:rsidR="00847902" w:rsidRDefault="00847902" w:rsidP="000A7108">
            <w:pPr>
              <w:keepNext/>
              <w:keepLines/>
              <w:spacing w:before="40" w:after="40"/>
              <w:outlineLvl w:val="0"/>
              <w:rPr>
                <w:rFonts w:eastAsia="Times New Roman"/>
                <w:sz w:val="20"/>
                <w:szCs w:val="20"/>
              </w:rPr>
            </w:pPr>
          </w:p>
        </w:tc>
      </w:tr>
      <w:tr w:rsidR="00847902" w14:paraId="15E65286" w14:textId="77777777" w:rsidTr="000A7108">
        <w:trPr>
          <w:cantSplit/>
          <w:jc w:val="center"/>
        </w:trPr>
        <w:tc>
          <w:tcPr>
            <w:tcW w:w="2672" w:type="pct"/>
            <w:hideMark/>
          </w:tcPr>
          <w:p w14:paraId="105CF5C3" w14:textId="77777777" w:rsidR="00847902" w:rsidRDefault="00847902" w:rsidP="000A7108">
            <w:pPr>
              <w:spacing w:before="40" w:after="40"/>
              <w:rPr>
                <w:rFonts w:eastAsia="Lucida Sans Unicode"/>
                <w:kern w:val="2"/>
                <w:sz w:val="20"/>
                <w:szCs w:val="20"/>
              </w:rPr>
            </w:pPr>
            <w:r>
              <w:rPr>
                <w:sz w:val="20"/>
                <w:szCs w:val="20"/>
              </w:rPr>
              <w:lastRenderedPageBreak/>
              <w:t>Does the inventory completely and accurately reflect the new service or feature?</w:t>
            </w:r>
          </w:p>
        </w:tc>
        <w:tc>
          <w:tcPr>
            <w:tcW w:w="1166" w:type="pct"/>
          </w:tcPr>
          <w:p w14:paraId="594CF422" w14:textId="77777777" w:rsidR="00847902" w:rsidRDefault="00847902" w:rsidP="000A7108">
            <w:pPr>
              <w:keepNext/>
              <w:keepLines/>
              <w:spacing w:before="40" w:after="40"/>
              <w:outlineLvl w:val="0"/>
              <w:rPr>
                <w:rFonts w:eastAsia="Times New Roman"/>
                <w:sz w:val="20"/>
                <w:szCs w:val="20"/>
              </w:rPr>
            </w:pPr>
          </w:p>
        </w:tc>
        <w:tc>
          <w:tcPr>
            <w:tcW w:w="1162" w:type="pct"/>
          </w:tcPr>
          <w:p w14:paraId="783EA253" w14:textId="77777777" w:rsidR="00847902" w:rsidRDefault="00847902" w:rsidP="000A7108">
            <w:pPr>
              <w:keepNext/>
              <w:keepLines/>
              <w:spacing w:before="40" w:after="40"/>
              <w:outlineLvl w:val="0"/>
              <w:rPr>
                <w:rFonts w:eastAsia="Times New Roman"/>
                <w:sz w:val="20"/>
                <w:szCs w:val="20"/>
              </w:rPr>
            </w:pPr>
          </w:p>
        </w:tc>
      </w:tr>
      <w:tr w:rsidR="00847902" w14:paraId="7C9D5335" w14:textId="77777777" w:rsidTr="000A7108">
        <w:trPr>
          <w:cantSplit/>
          <w:jc w:val="center"/>
        </w:trPr>
        <w:tc>
          <w:tcPr>
            <w:tcW w:w="2672" w:type="pct"/>
            <w:hideMark/>
          </w:tcPr>
          <w:p w14:paraId="3FF8A8A2" w14:textId="77777777" w:rsidR="00847902" w:rsidRDefault="00847902" w:rsidP="000A7108">
            <w:pPr>
              <w:spacing w:before="40" w:after="40"/>
              <w:rPr>
                <w:rFonts w:eastAsia="Lucida Sans Unicode"/>
                <w:kern w:val="2"/>
                <w:sz w:val="20"/>
                <w:szCs w:val="20"/>
              </w:rPr>
            </w:pPr>
            <w:r>
              <w:rPr>
                <w:sz w:val="20"/>
                <w:szCs w:val="20"/>
              </w:rPr>
              <w:t>Has the new service or feature been successfully scanned by the CSP?</w:t>
            </w:r>
          </w:p>
        </w:tc>
        <w:tc>
          <w:tcPr>
            <w:tcW w:w="1166" w:type="pct"/>
          </w:tcPr>
          <w:p w14:paraId="416A3368" w14:textId="77777777" w:rsidR="00847902" w:rsidRDefault="00847902" w:rsidP="000A7108">
            <w:pPr>
              <w:keepNext/>
              <w:keepLines/>
              <w:spacing w:before="40" w:after="40"/>
              <w:outlineLvl w:val="0"/>
              <w:rPr>
                <w:rFonts w:eastAsia="Times New Roman"/>
                <w:sz w:val="20"/>
                <w:szCs w:val="20"/>
              </w:rPr>
            </w:pPr>
          </w:p>
        </w:tc>
        <w:tc>
          <w:tcPr>
            <w:tcW w:w="1162" w:type="pct"/>
          </w:tcPr>
          <w:p w14:paraId="2242ED7B" w14:textId="77777777" w:rsidR="00847902" w:rsidRDefault="00847902" w:rsidP="000A7108">
            <w:pPr>
              <w:keepNext/>
              <w:keepLines/>
              <w:spacing w:before="40" w:after="40"/>
              <w:outlineLvl w:val="0"/>
              <w:rPr>
                <w:rFonts w:eastAsia="Times New Roman"/>
                <w:sz w:val="20"/>
                <w:szCs w:val="20"/>
              </w:rPr>
            </w:pPr>
          </w:p>
        </w:tc>
      </w:tr>
      <w:tr w:rsidR="00847902" w14:paraId="2F1391A9" w14:textId="77777777" w:rsidTr="000A7108">
        <w:trPr>
          <w:cantSplit/>
          <w:jc w:val="center"/>
        </w:trPr>
        <w:tc>
          <w:tcPr>
            <w:tcW w:w="2672" w:type="pct"/>
            <w:hideMark/>
          </w:tcPr>
          <w:p w14:paraId="3A8E1C0E" w14:textId="77777777" w:rsidR="00847902" w:rsidRDefault="00847902" w:rsidP="000A7108">
            <w:pPr>
              <w:spacing w:before="40" w:after="40"/>
              <w:rPr>
                <w:rFonts w:eastAsia="Lucida Sans Unicode"/>
                <w:kern w:val="2"/>
                <w:sz w:val="20"/>
                <w:szCs w:val="20"/>
              </w:rPr>
            </w:pPr>
            <w:r>
              <w:rPr>
                <w:sz w:val="20"/>
                <w:szCs w:val="20"/>
              </w:rPr>
              <w:t>Has the CSP maintained compliance with the FedRAMP Continuous Monitoring Performance requirement with respect to unique vulnerability count?</w:t>
            </w:r>
          </w:p>
        </w:tc>
        <w:tc>
          <w:tcPr>
            <w:tcW w:w="1166" w:type="pct"/>
          </w:tcPr>
          <w:p w14:paraId="78D70C0A" w14:textId="77777777" w:rsidR="00847902" w:rsidRDefault="00847902" w:rsidP="000A7108">
            <w:pPr>
              <w:keepNext/>
              <w:keepLines/>
              <w:spacing w:before="40" w:after="40"/>
              <w:outlineLvl w:val="0"/>
              <w:rPr>
                <w:rFonts w:eastAsia="Times New Roman"/>
                <w:sz w:val="20"/>
                <w:szCs w:val="20"/>
              </w:rPr>
            </w:pPr>
          </w:p>
        </w:tc>
        <w:tc>
          <w:tcPr>
            <w:tcW w:w="1162" w:type="pct"/>
          </w:tcPr>
          <w:p w14:paraId="6CF5DC5B" w14:textId="77777777" w:rsidR="00847902" w:rsidRDefault="00847902" w:rsidP="000A7108">
            <w:pPr>
              <w:keepNext/>
              <w:keepLines/>
              <w:spacing w:before="40" w:after="40"/>
              <w:outlineLvl w:val="0"/>
              <w:rPr>
                <w:rFonts w:eastAsia="Times New Roman"/>
                <w:sz w:val="20"/>
                <w:szCs w:val="20"/>
              </w:rPr>
            </w:pPr>
          </w:p>
        </w:tc>
      </w:tr>
      <w:tr w:rsidR="00847902" w14:paraId="17377569" w14:textId="77777777" w:rsidTr="000A7108">
        <w:trPr>
          <w:cantSplit/>
          <w:jc w:val="center"/>
        </w:trPr>
        <w:tc>
          <w:tcPr>
            <w:tcW w:w="2672" w:type="pct"/>
            <w:hideMark/>
          </w:tcPr>
          <w:p w14:paraId="1CC7CAF3" w14:textId="77777777" w:rsidR="00847902" w:rsidRDefault="00847902" w:rsidP="000A7108">
            <w:pPr>
              <w:spacing w:before="40" w:after="40"/>
              <w:rPr>
                <w:rFonts w:eastAsia="Lucida Sans Unicode"/>
                <w:kern w:val="2"/>
                <w:sz w:val="20"/>
                <w:szCs w:val="20"/>
              </w:rPr>
            </w:pPr>
            <w:r>
              <w:rPr>
                <w:sz w:val="20"/>
                <w:szCs w:val="20"/>
              </w:rPr>
              <w:t>Has the CSP maintained compliance with the FedRAMP Continuous Monitoring Performance requirement with respect to scanning requirements in the “FedRAMP JAB P-ATO Vulnerability Scan Requirements Guide?”</w:t>
            </w:r>
          </w:p>
        </w:tc>
        <w:tc>
          <w:tcPr>
            <w:tcW w:w="1166" w:type="pct"/>
          </w:tcPr>
          <w:p w14:paraId="37C19BDA" w14:textId="77777777" w:rsidR="00847902" w:rsidRDefault="00847902" w:rsidP="000A7108">
            <w:pPr>
              <w:keepNext/>
              <w:keepLines/>
              <w:spacing w:before="40" w:after="40"/>
              <w:outlineLvl w:val="0"/>
              <w:rPr>
                <w:rFonts w:eastAsia="Times New Roman"/>
                <w:sz w:val="20"/>
                <w:szCs w:val="20"/>
              </w:rPr>
            </w:pPr>
          </w:p>
        </w:tc>
        <w:tc>
          <w:tcPr>
            <w:tcW w:w="1162" w:type="pct"/>
          </w:tcPr>
          <w:p w14:paraId="1984D04A" w14:textId="77777777" w:rsidR="00847902" w:rsidRDefault="00847902" w:rsidP="000A7108">
            <w:pPr>
              <w:keepNext/>
              <w:keepLines/>
              <w:spacing w:before="40" w:after="40"/>
              <w:outlineLvl w:val="0"/>
              <w:rPr>
                <w:rFonts w:eastAsia="Times New Roman"/>
                <w:sz w:val="20"/>
                <w:szCs w:val="20"/>
              </w:rPr>
            </w:pPr>
          </w:p>
        </w:tc>
      </w:tr>
      <w:tr w:rsidR="00847902" w14:paraId="4C2FCC04" w14:textId="77777777" w:rsidTr="000A7108">
        <w:trPr>
          <w:cantSplit/>
          <w:jc w:val="center"/>
        </w:trPr>
        <w:tc>
          <w:tcPr>
            <w:tcW w:w="2672" w:type="pct"/>
            <w:hideMark/>
          </w:tcPr>
          <w:p w14:paraId="459FFE68" w14:textId="77777777" w:rsidR="00847902" w:rsidRDefault="00847902" w:rsidP="000A7108">
            <w:pPr>
              <w:spacing w:before="40" w:after="40"/>
              <w:rPr>
                <w:rFonts w:eastAsia="Lucida Sans Unicode"/>
                <w:kern w:val="2"/>
                <w:sz w:val="20"/>
                <w:szCs w:val="20"/>
                <w:vertAlign w:val="subscript"/>
              </w:rPr>
            </w:pPr>
            <w:r>
              <w:rPr>
                <w:sz w:val="20"/>
                <w:szCs w:val="20"/>
              </w:rPr>
              <w:t>Has the CSP maintained compliance with the FedRAMP Continuous Monitoring Performance requirement with respect to remediation of high impact vulnerabilities?</w:t>
            </w:r>
          </w:p>
        </w:tc>
        <w:tc>
          <w:tcPr>
            <w:tcW w:w="1166" w:type="pct"/>
          </w:tcPr>
          <w:p w14:paraId="25EFBDA4" w14:textId="77777777" w:rsidR="00847902" w:rsidRDefault="00847902" w:rsidP="000A7108">
            <w:pPr>
              <w:keepNext/>
              <w:keepLines/>
              <w:spacing w:before="40" w:after="40"/>
              <w:outlineLvl w:val="0"/>
              <w:rPr>
                <w:rFonts w:eastAsia="Times New Roman"/>
                <w:sz w:val="20"/>
                <w:szCs w:val="20"/>
              </w:rPr>
            </w:pPr>
          </w:p>
        </w:tc>
        <w:tc>
          <w:tcPr>
            <w:tcW w:w="1162" w:type="pct"/>
          </w:tcPr>
          <w:p w14:paraId="794AF898" w14:textId="77777777" w:rsidR="00847902" w:rsidRDefault="00847902" w:rsidP="000A7108">
            <w:pPr>
              <w:keepNext/>
              <w:keepLines/>
              <w:spacing w:before="40" w:after="40"/>
              <w:outlineLvl w:val="0"/>
              <w:rPr>
                <w:rFonts w:eastAsia="Times New Roman"/>
                <w:sz w:val="20"/>
                <w:szCs w:val="20"/>
              </w:rPr>
            </w:pPr>
          </w:p>
        </w:tc>
      </w:tr>
      <w:tr w:rsidR="00847902" w14:paraId="2514454D" w14:textId="77777777" w:rsidTr="000A7108">
        <w:trPr>
          <w:cantSplit/>
          <w:jc w:val="center"/>
        </w:trPr>
        <w:tc>
          <w:tcPr>
            <w:tcW w:w="2672" w:type="pct"/>
            <w:hideMark/>
          </w:tcPr>
          <w:p w14:paraId="60B28566" w14:textId="77777777" w:rsidR="00847902" w:rsidRDefault="00847902" w:rsidP="000A7108">
            <w:pPr>
              <w:spacing w:before="40" w:after="40"/>
              <w:rPr>
                <w:rFonts w:eastAsia="Lucida Sans Unicode"/>
                <w:kern w:val="2"/>
                <w:sz w:val="20"/>
                <w:szCs w:val="20"/>
              </w:rPr>
            </w:pPr>
            <w:r>
              <w:rPr>
                <w:sz w:val="20"/>
                <w:szCs w:val="20"/>
              </w:rPr>
              <w:t>Has the CSP maintained compliance with the FedRAMP Continuous Monitoring Performance requirement with respect to remediation of moderate impact vulnerabilities?</w:t>
            </w:r>
          </w:p>
        </w:tc>
        <w:tc>
          <w:tcPr>
            <w:tcW w:w="1166" w:type="pct"/>
          </w:tcPr>
          <w:p w14:paraId="3BB492FD" w14:textId="77777777" w:rsidR="00847902" w:rsidRDefault="00847902" w:rsidP="000A7108">
            <w:pPr>
              <w:keepNext/>
              <w:keepLines/>
              <w:spacing w:before="40" w:after="40"/>
              <w:outlineLvl w:val="0"/>
              <w:rPr>
                <w:rFonts w:eastAsia="Times New Roman"/>
                <w:sz w:val="20"/>
                <w:szCs w:val="20"/>
              </w:rPr>
            </w:pPr>
          </w:p>
        </w:tc>
        <w:tc>
          <w:tcPr>
            <w:tcW w:w="1162" w:type="pct"/>
          </w:tcPr>
          <w:p w14:paraId="1977D432" w14:textId="77777777" w:rsidR="00847902" w:rsidRDefault="00847902" w:rsidP="000A7108">
            <w:pPr>
              <w:keepNext/>
              <w:keepLines/>
              <w:spacing w:before="40" w:after="40"/>
              <w:outlineLvl w:val="0"/>
              <w:rPr>
                <w:rFonts w:eastAsia="Times New Roman"/>
                <w:sz w:val="20"/>
                <w:szCs w:val="20"/>
              </w:rPr>
            </w:pPr>
          </w:p>
        </w:tc>
      </w:tr>
      <w:tr w:rsidR="00847902" w14:paraId="5738E9B5" w14:textId="77777777" w:rsidTr="000A7108">
        <w:trPr>
          <w:cantSplit/>
          <w:jc w:val="center"/>
        </w:trPr>
        <w:tc>
          <w:tcPr>
            <w:tcW w:w="2672" w:type="pct"/>
            <w:hideMark/>
          </w:tcPr>
          <w:p w14:paraId="15B36B39" w14:textId="77777777" w:rsidR="00847902" w:rsidRDefault="00847902" w:rsidP="000A7108">
            <w:pPr>
              <w:spacing w:before="40" w:after="40"/>
              <w:rPr>
                <w:rFonts w:eastAsia="Lucida Sans Unicode"/>
                <w:kern w:val="2"/>
                <w:sz w:val="20"/>
                <w:szCs w:val="20"/>
              </w:rPr>
            </w:pPr>
            <w:r>
              <w:rPr>
                <w:sz w:val="20"/>
                <w:szCs w:val="20"/>
              </w:rPr>
              <w:t>Has the CSP maintained compliance with the FedRAMP Continuous Monitoring Performance requirement with respect to remediation of low impact vulnerabilities?</w:t>
            </w:r>
          </w:p>
        </w:tc>
        <w:tc>
          <w:tcPr>
            <w:tcW w:w="1166" w:type="pct"/>
          </w:tcPr>
          <w:p w14:paraId="1F2531CA" w14:textId="77777777" w:rsidR="00847902" w:rsidRDefault="00847902" w:rsidP="000A7108">
            <w:pPr>
              <w:keepNext/>
              <w:keepLines/>
              <w:spacing w:before="40" w:after="40"/>
              <w:outlineLvl w:val="0"/>
              <w:rPr>
                <w:rFonts w:eastAsia="Times New Roman"/>
                <w:sz w:val="20"/>
                <w:szCs w:val="20"/>
              </w:rPr>
            </w:pPr>
          </w:p>
        </w:tc>
        <w:tc>
          <w:tcPr>
            <w:tcW w:w="1162" w:type="pct"/>
          </w:tcPr>
          <w:p w14:paraId="70F3E22E" w14:textId="77777777" w:rsidR="00847902" w:rsidRDefault="00847902" w:rsidP="000A7108">
            <w:pPr>
              <w:keepNext/>
              <w:keepLines/>
              <w:spacing w:before="40" w:after="40"/>
              <w:outlineLvl w:val="0"/>
              <w:rPr>
                <w:rFonts w:eastAsia="Times New Roman"/>
                <w:sz w:val="20"/>
                <w:szCs w:val="20"/>
              </w:rPr>
            </w:pPr>
          </w:p>
        </w:tc>
      </w:tr>
      <w:tr w:rsidR="00847902" w14:paraId="32DE7C50" w14:textId="77777777" w:rsidTr="000A7108">
        <w:trPr>
          <w:cantSplit/>
          <w:jc w:val="center"/>
        </w:trPr>
        <w:tc>
          <w:tcPr>
            <w:tcW w:w="2672" w:type="pct"/>
            <w:hideMark/>
          </w:tcPr>
          <w:p w14:paraId="3D6AAD48" w14:textId="77777777" w:rsidR="00847902" w:rsidRDefault="00847902" w:rsidP="000A7108">
            <w:pPr>
              <w:spacing w:before="40" w:after="40"/>
              <w:rPr>
                <w:rFonts w:eastAsia="Lucida Sans Unicode"/>
                <w:kern w:val="2"/>
                <w:sz w:val="20"/>
                <w:szCs w:val="20"/>
              </w:rPr>
            </w:pPr>
            <w:r>
              <w:rPr>
                <w:sz w:val="20"/>
                <w:szCs w:val="20"/>
              </w:rPr>
              <w:t>Has the CSP maintained compliance with the FedRAMP Continuous Monitoring Performance requirement with respect to quality of deliverables - timely or accurate submission of any deliverable, including, but not limited to, monthly ConMon documents, and Deviation Requests?</w:t>
            </w:r>
          </w:p>
        </w:tc>
        <w:tc>
          <w:tcPr>
            <w:tcW w:w="1166" w:type="pct"/>
          </w:tcPr>
          <w:p w14:paraId="4086658B" w14:textId="77777777" w:rsidR="00847902" w:rsidRDefault="00847902" w:rsidP="000A7108">
            <w:pPr>
              <w:keepNext/>
              <w:keepLines/>
              <w:spacing w:before="40" w:after="40"/>
              <w:outlineLvl w:val="0"/>
              <w:rPr>
                <w:rFonts w:eastAsia="Times New Roman"/>
                <w:sz w:val="20"/>
                <w:szCs w:val="20"/>
              </w:rPr>
            </w:pPr>
          </w:p>
        </w:tc>
        <w:tc>
          <w:tcPr>
            <w:tcW w:w="1162" w:type="pct"/>
          </w:tcPr>
          <w:p w14:paraId="7EF25CC9" w14:textId="77777777" w:rsidR="00847902" w:rsidRDefault="00847902" w:rsidP="000A7108">
            <w:pPr>
              <w:keepNext/>
              <w:keepLines/>
              <w:spacing w:before="40" w:after="40"/>
              <w:outlineLvl w:val="0"/>
              <w:rPr>
                <w:rFonts w:eastAsia="Times New Roman"/>
                <w:sz w:val="20"/>
                <w:szCs w:val="20"/>
              </w:rPr>
            </w:pPr>
          </w:p>
        </w:tc>
      </w:tr>
    </w:tbl>
    <w:p w14:paraId="1C53D51E" w14:textId="77777777" w:rsidR="00847902" w:rsidRDefault="00847902" w:rsidP="00847902">
      <w:pPr>
        <w:rPr>
          <w:rFonts w:eastAsia="Lucida Sans Unicode"/>
          <w:color w:val="000000"/>
          <w:kern w:val="2"/>
          <w:sz w:val="24"/>
          <w:lang w:eastAsia="zh-TW"/>
        </w:rPr>
      </w:pPr>
    </w:p>
    <w:p w14:paraId="062E10D2" w14:textId="7CB3C8AA" w:rsidR="00F90B3B" w:rsidRDefault="00F90B3B">
      <w:pPr>
        <w:spacing w:before="0" w:after="0"/>
        <w:rPr>
          <w:rFonts w:asciiTheme="minorHAnsi" w:hAnsiTheme="minorHAnsi"/>
          <w:color w:val="444644" w:themeColor="text1" w:themeTint="E6"/>
        </w:rPr>
      </w:pPr>
      <w:r>
        <w:br w:type="page"/>
      </w:r>
    </w:p>
    <w:p w14:paraId="18260D6F" w14:textId="3E417097" w:rsidR="009F6CBF" w:rsidRDefault="00F90B3B" w:rsidP="00F90B3B">
      <w:pPr>
        <w:pStyle w:val="Heading1"/>
      </w:pPr>
      <w:bookmarkStart w:id="104" w:name="_Toc522515734"/>
      <w:r>
        <w:lastRenderedPageBreak/>
        <w:t>Service/Feature Security Assessment</w:t>
      </w:r>
      <w:bookmarkEnd w:id="104"/>
    </w:p>
    <w:p w14:paraId="11467D84" w14:textId="77777777" w:rsidR="00AC5C71" w:rsidRDefault="00AC5C71" w:rsidP="00AC5C71">
      <w:pPr>
        <w:rPr>
          <w:rFonts w:ascii="Times New Roman" w:hAnsi="Times New Roman"/>
          <w:color w:val="auto"/>
          <w:sz w:val="24"/>
        </w:rPr>
      </w:pPr>
      <w:bookmarkStart w:id="105" w:name="_Toc383782728"/>
      <w:bookmarkStart w:id="106" w:name="_Toc377389467"/>
      <w:bookmarkStart w:id="107" w:name="_Toc374346557"/>
      <w:bookmarkStart w:id="108" w:name="_Toc358644724"/>
      <w:bookmarkStart w:id="109" w:name="_Toc355976040"/>
      <w:bookmarkStart w:id="110" w:name="_Toc352914446"/>
      <w:r>
        <w:rPr>
          <w:color w:val="auto"/>
        </w:rPr>
        <w:t>&lt;</w:t>
      </w:r>
      <w:r w:rsidRPr="00AC5C71">
        <w:rPr>
          <w:b/>
          <w:color w:val="366091"/>
        </w:rPr>
        <w:t>IA</w:t>
      </w:r>
      <w:r>
        <w:rPr>
          <w:color w:val="auto"/>
        </w:rPr>
        <w:t xml:space="preserve">&gt; performed assessments of the services or features as described in </w:t>
      </w:r>
      <w:r>
        <w:fldChar w:fldCharType="begin"/>
      </w:r>
      <w:r>
        <w:rPr>
          <w:color w:val="auto"/>
        </w:rPr>
        <w:instrText xml:space="preserve"> REF _Ref515450686 \h </w:instrText>
      </w:r>
      <w:r>
        <w:fldChar w:fldCharType="separate"/>
      </w:r>
      <w:r>
        <w:t xml:space="preserve">Table </w:t>
      </w:r>
      <w:r>
        <w:fldChar w:fldCharType="end"/>
      </w:r>
      <w:r>
        <w:rPr>
          <w:color w:val="auto"/>
        </w:rPr>
        <w:t>4-1:</w:t>
      </w:r>
    </w:p>
    <w:p w14:paraId="5849DDAF" w14:textId="03D1C168" w:rsidR="00AC5C71" w:rsidRDefault="00AC5C71" w:rsidP="00AC5C71">
      <w:pPr>
        <w:pStyle w:val="Caption"/>
        <w:rPr>
          <w:color w:val="182948" w:themeColor="text2"/>
        </w:rPr>
      </w:pPr>
      <w:bookmarkStart w:id="111" w:name="_Toc515863361"/>
      <w:bookmarkStart w:id="112" w:name="_Toc522284351"/>
      <w:r w:rsidRPr="000A7108">
        <w:t xml:space="preserve">Table </w:t>
      </w:r>
      <w:r w:rsidR="008170FF">
        <w:rPr>
          <w:noProof/>
        </w:rPr>
        <w:fldChar w:fldCharType="begin"/>
      </w:r>
      <w:r w:rsidR="008170FF">
        <w:rPr>
          <w:noProof/>
        </w:rPr>
        <w:instrText xml:space="preserve"> STYLEREF 1 \s </w:instrText>
      </w:r>
      <w:r w:rsidR="008170FF">
        <w:rPr>
          <w:noProof/>
        </w:rPr>
        <w:fldChar w:fldCharType="separate"/>
      </w:r>
      <w:r>
        <w:rPr>
          <w:noProof/>
        </w:rPr>
        <w:t>4</w:t>
      </w:r>
      <w:r w:rsidR="008170FF">
        <w:rPr>
          <w:noProof/>
        </w:rPr>
        <w:fldChar w:fldCharType="end"/>
      </w:r>
      <w:r w:rsidRPr="000A7108">
        <w:noBreakHyphen/>
      </w:r>
      <w:r w:rsidR="008170FF">
        <w:rPr>
          <w:noProof/>
        </w:rPr>
        <w:fldChar w:fldCharType="begin"/>
      </w:r>
      <w:r w:rsidR="008170FF">
        <w:rPr>
          <w:noProof/>
        </w:rPr>
        <w:instrText xml:space="preserve"> SEQ Table \* ARABIC \s 1 </w:instrText>
      </w:r>
      <w:r w:rsidR="008170FF">
        <w:rPr>
          <w:noProof/>
        </w:rPr>
        <w:fldChar w:fldCharType="separate"/>
      </w:r>
      <w:r>
        <w:rPr>
          <w:noProof/>
        </w:rPr>
        <w:t>1</w:t>
      </w:r>
      <w:r w:rsidR="008170FF">
        <w:rPr>
          <w:noProof/>
        </w:rPr>
        <w:fldChar w:fldCharType="end"/>
      </w:r>
      <w:r w:rsidRPr="000A7108">
        <w:t xml:space="preserve">.  </w:t>
      </w:r>
      <w:r>
        <w:t>Service/Feature Security Assessments</w:t>
      </w:r>
      <w:bookmarkEnd w:id="111"/>
      <w:bookmarkEnd w:id="112"/>
    </w:p>
    <w:tbl>
      <w:tblPr>
        <w:tblStyle w:val="FedRamp"/>
        <w:tblW w:w="4955" w:type="pct"/>
        <w:jc w:val="center"/>
        <w:tblLook w:val="04A0" w:firstRow="1" w:lastRow="0" w:firstColumn="1" w:lastColumn="0" w:noHBand="0" w:noVBand="1"/>
      </w:tblPr>
      <w:tblGrid>
        <w:gridCol w:w="4758"/>
        <w:gridCol w:w="4732"/>
      </w:tblGrid>
      <w:tr w:rsidR="00294746" w:rsidRPr="00294746" w14:paraId="1B937D6B" w14:textId="77777777" w:rsidTr="00F1272C">
        <w:trPr>
          <w:cnfStyle w:val="100000000000" w:firstRow="1" w:lastRow="0" w:firstColumn="0" w:lastColumn="0" w:oddVBand="0" w:evenVBand="0" w:oddHBand="0" w:evenHBand="0" w:firstRowFirstColumn="0" w:firstRowLastColumn="0" w:lastRowFirstColumn="0" w:lastRowLastColumn="0"/>
          <w:tblHeader/>
          <w:jc w:val="center"/>
        </w:trPr>
        <w:tc>
          <w:tcPr>
            <w:tcW w:w="2507" w:type="pct"/>
          </w:tcPr>
          <w:p w14:paraId="5FE4E2EF" w14:textId="274C2D80" w:rsidR="00294746" w:rsidRPr="00F43988" w:rsidRDefault="00294746" w:rsidP="00F43988">
            <w:pPr>
              <w:rPr>
                <w:rFonts w:asciiTheme="majorHAnsi" w:hAnsiTheme="majorHAnsi"/>
                <w:color w:val="FFFFFF" w:themeColor="background1"/>
                <w:sz w:val="20"/>
              </w:rPr>
            </w:pPr>
            <w:r w:rsidRPr="00F43988">
              <w:rPr>
                <w:rFonts w:asciiTheme="majorHAnsi" w:hAnsiTheme="majorHAnsi"/>
                <w:color w:val="FFFFFF" w:themeColor="background1"/>
                <w:sz w:val="20"/>
              </w:rPr>
              <w:t>First Validation</w:t>
            </w:r>
          </w:p>
        </w:tc>
        <w:tc>
          <w:tcPr>
            <w:tcW w:w="2493" w:type="pct"/>
          </w:tcPr>
          <w:p w14:paraId="6AE2D85E" w14:textId="56C56468" w:rsidR="00294746" w:rsidRPr="00F43988" w:rsidRDefault="00294746" w:rsidP="00F43988">
            <w:pPr>
              <w:rPr>
                <w:rFonts w:asciiTheme="majorHAnsi" w:hAnsiTheme="majorHAnsi"/>
                <w:color w:val="FFFFFF" w:themeColor="background1"/>
                <w:sz w:val="20"/>
              </w:rPr>
            </w:pPr>
            <w:r w:rsidRPr="00F43988">
              <w:rPr>
                <w:rFonts w:asciiTheme="majorHAnsi" w:hAnsiTheme="majorHAnsi"/>
                <w:color w:val="FFFFFF" w:themeColor="background1"/>
                <w:sz w:val="20"/>
              </w:rPr>
              <w:t>Second Validation</w:t>
            </w:r>
          </w:p>
        </w:tc>
      </w:tr>
      <w:tr w:rsidR="00AC5C71" w:rsidRPr="00294746" w14:paraId="4C40250E" w14:textId="77777777" w:rsidTr="00294746">
        <w:trPr>
          <w:jc w:val="center"/>
        </w:trPr>
        <w:tc>
          <w:tcPr>
            <w:tcW w:w="2507" w:type="pct"/>
            <w:hideMark/>
          </w:tcPr>
          <w:p w14:paraId="2FC4574B" w14:textId="77777777" w:rsidR="00AC5C71" w:rsidRPr="00294746" w:rsidRDefault="00AC5C71" w:rsidP="00AC5C71">
            <w:pPr>
              <w:pStyle w:val="ListParagraph"/>
              <w:numPr>
                <w:ilvl w:val="0"/>
                <w:numId w:val="48"/>
              </w:numPr>
              <w:ind w:left="342"/>
              <w:rPr>
                <w:rFonts w:ascii="Times New Roman" w:hAnsi="Times New Roman"/>
                <w:color w:val="182948" w:themeColor="text2"/>
                <w:sz w:val="20"/>
              </w:rPr>
            </w:pPr>
            <w:r w:rsidRPr="00294746">
              <w:rPr>
                <w:color w:val="182948" w:themeColor="text2"/>
                <w:sz w:val="20"/>
              </w:rPr>
              <w:t>&lt;Appendix A – Infrastructure Scan Results&gt;</w:t>
            </w:r>
          </w:p>
          <w:p w14:paraId="1A55B143" w14:textId="77777777" w:rsidR="00AC5C71" w:rsidRPr="00294746" w:rsidRDefault="00AC5C71" w:rsidP="00AC5C71">
            <w:pPr>
              <w:pStyle w:val="ListParagraph"/>
              <w:numPr>
                <w:ilvl w:val="0"/>
                <w:numId w:val="48"/>
              </w:numPr>
              <w:ind w:left="342"/>
              <w:rPr>
                <w:color w:val="182948" w:themeColor="text2"/>
                <w:sz w:val="20"/>
              </w:rPr>
            </w:pPr>
            <w:r w:rsidRPr="00294746">
              <w:rPr>
                <w:color w:val="182948" w:themeColor="text2"/>
                <w:sz w:val="20"/>
              </w:rPr>
              <w:t>&lt;Appendix B – Database Scan Results&gt;</w:t>
            </w:r>
          </w:p>
          <w:p w14:paraId="647E2916" w14:textId="77777777" w:rsidR="00AC5C71" w:rsidRPr="00294746" w:rsidRDefault="00AC5C71" w:rsidP="00AC5C71">
            <w:pPr>
              <w:pStyle w:val="ListParagraph"/>
              <w:numPr>
                <w:ilvl w:val="0"/>
                <w:numId w:val="48"/>
              </w:numPr>
              <w:ind w:left="342"/>
              <w:rPr>
                <w:color w:val="182948" w:themeColor="text2"/>
                <w:sz w:val="20"/>
              </w:rPr>
            </w:pPr>
            <w:r w:rsidRPr="00294746">
              <w:rPr>
                <w:color w:val="182948" w:themeColor="text2"/>
                <w:sz w:val="20"/>
              </w:rPr>
              <w:t>&lt;Appendix C – Web Application Scan Results&gt;</w:t>
            </w:r>
          </w:p>
          <w:p w14:paraId="56FB1159" w14:textId="77777777" w:rsidR="00AC5C71" w:rsidRPr="00294746" w:rsidRDefault="00AC5C71" w:rsidP="00AC5C71">
            <w:pPr>
              <w:pStyle w:val="ListParagraph"/>
              <w:numPr>
                <w:ilvl w:val="0"/>
                <w:numId w:val="48"/>
              </w:numPr>
              <w:ind w:left="342"/>
              <w:rPr>
                <w:color w:val="182948" w:themeColor="text2"/>
                <w:sz w:val="20"/>
              </w:rPr>
            </w:pPr>
            <w:r w:rsidRPr="00294746">
              <w:rPr>
                <w:color w:val="182948" w:themeColor="text2"/>
                <w:sz w:val="20"/>
              </w:rPr>
              <w:t>&lt;Appendix D – Other Scan Results&gt;</w:t>
            </w:r>
          </w:p>
        </w:tc>
        <w:tc>
          <w:tcPr>
            <w:tcW w:w="2493" w:type="pct"/>
            <w:hideMark/>
          </w:tcPr>
          <w:p w14:paraId="78D573CC" w14:textId="77777777" w:rsidR="00AC5C71" w:rsidRPr="00294746" w:rsidRDefault="00AC5C71" w:rsidP="00AC5C71">
            <w:pPr>
              <w:pStyle w:val="ListParagraph"/>
              <w:numPr>
                <w:ilvl w:val="0"/>
                <w:numId w:val="49"/>
              </w:numPr>
              <w:ind w:left="342"/>
              <w:rPr>
                <w:color w:val="182948" w:themeColor="text2"/>
                <w:sz w:val="20"/>
              </w:rPr>
            </w:pPr>
            <w:r w:rsidRPr="00294746">
              <w:rPr>
                <w:color w:val="182948" w:themeColor="text2"/>
                <w:sz w:val="20"/>
              </w:rPr>
              <w:t>&lt;Appendix A – Infrastructure Scan Results&gt;</w:t>
            </w:r>
          </w:p>
          <w:p w14:paraId="2FC84B9A" w14:textId="77777777" w:rsidR="00AC5C71" w:rsidRPr="00294746" w:rsidRDefault="00AC5C71" w:rsidP="00AC5C71">
            <w:pPr>
              <w:pStyle w:val="ListParagraph"/>
              <w:numPr>
                <w:ilvl w:val="0"/>
                <w:numId w:val="49"/>
              </w:numPr>
              <w:ind w:left="342"/>
              <w:rPr>
                <w:color w:val="182948" w:themeColor="text2"/>
                <w:sz w:val="20"/>
              </w:rPr>
            </w:pPr>
            <w:r w:rsidRPr="00294746">
              <w:rPr>
                <w:color w:val="182948" w:themeColor="text2"/>
                <w:sz w:val="20"/>
              </w:rPr>
              <w:t>&lt;Appendix B – Database Scan Results&gt;</w:t>
            </w:r>
          </w:p>
          <w:p w14:paraId="32091B67" w14:textId="77777777" w:rsidR="00AC5C71" w:rsidRPr="00294746" w:rsidRDefault="00AC5C71" w:rsidP="00AC5C71">
            <w:pPr>
              <w:pStyle w:val="ListParagraph"/>
              <w:numPr>
                <w:ilvl w:val="0"/>
                <w:numId w:val="49"/>
              </w:numPr>
              <w:ind w:left="342"/>
              <w:rPr>
                <w:color w:val="182948" w:themeColor="text2"/>
                <w:sz w:val="20"/>
              </w:rPr>
            </w:pPr>
            <w:r w:rsidRPr="00294746">
              <w:rPr>
                <w:color w:val="182948" w:themeColor="text2"/>
                <w:sz w:val="20"/>
              </w:rPr>
              <w:t>&lt;Appendix C – Web Application Scan Results&gt;</w:t>
            </w:r>
          </w:p>
          <w:p w14:paraId="226D0AB2" w14:textId="77777777" w:rsidR="00AC5C71" w:rsidRPr="00294746" w:rsidRDefault="00AC5C71" w:rsidP="00AC5C71">
            <w:pPr>
              <w:pStyle w:val="ListParagraph"/>
              <w:numPr>
                <w:ilvl w:val="0"/>
                <w:numId w:val="49"/>
              </w:numPr>
              <w:ind w:left="342"/>
              <w:rPr>
                <w:color w:val="182948" w:themeColor="text2"/>
                <w:sz w:val="20"/>
              </w:rPr>
            </w:pPr>
            <w:r w:rsidRPr="00294746">
              <w:rPr>
                <w:color w:val="182948" w:themeColor="text2"/>
                <w:sz w:val="20"/>
              </w:rPr>
              <w:t>&lt;Appendix D – Other Scan Results&gt;</w:t>
            </w:r>
          </w:p>
        </w:tc>
      </w:tr>
    </w:tbl>
    <w:p w14:paraId="53DA747C" w14:textId="49BF8FFF" w:rsidR="00AC5C71" w:rsidRDefault="00AC5C71" w:rsidP="00AC5C71">
      <w:pPr>
        <w:pStyle w:val="Caption"/>
        <w:rPr>
          <w:rFonts w:eastAsiaTheme="minorEastAsia"/>
          <w:color w:val="182948" w:themeColor="text2"/>
        </w:rPr>
      </w:pPr>
      <w:bookmarkStart w:id="113" w:name="_Toc515863362"/>
      <w:bookmarkStart w:id="114" w:name="_Toc522284352"/>
      <w:r w:rsidRPr="000A7108">
        <w:t xml:space="preserve">Table </w:t>
      </w:r>
      <w:r w:rsidR="008170FF">
        <w:rPr>
          <w:noProof/>
        </w:rPr>
        <w:fldChar w:fldCharType="begin"/>
      </w:r>
      <w:r w:rsidR="008170FF">
        <w:rPr>
          <w:noProof/>
        </w:rPr>
        <w:instrText xml:space="preserve"> STYLEREF 1 \s </w:instrText>
      </w:r>
      <w:r w:rsidR="008170FF">
        <w:rPr>
          <w:noProof/>
        </w:rPr>
        <w:fldChar w:fldCharType="separate"/>
      </w:r>
      <w:r>
        <w:rPr>
          <w:noProof/>
        </w:rPr>
        <w:t>4</w:t>
      </w:r>
      <w:r w:rsidR="008170FF">
        <w:rPr>
          <w:noProof/>
        </w:rPr>
        <w:fldChar w:fldCharType="end"/>
      </w:r>
      <w:r w:rsidRPr="000A7108">
        <w:noBreakHyphen/>
      </w:r>
      <w:r w:rsidR="008170FF">
        <w:rPr>
          <w:noProof/>
        </w:rPr>
        <w:fldChar w:fldCharType="begin"/>
      </w:r>
      <w:r w:rsidR="008170FF">
        <w:rPr>
          <w:noProof/>
        </w:rPr>
        <w:instrText xml:space="preserve"> SEQ Table \* ARABIC \s 1 </w:instrText>
      </w:r>
      <w:r w:rsidR="008170FF">
        <w:rPr>
          <w:noProof/>
        </w:rPr>
        <w:fldChar w:fldCharType="separate"/>
      </w:r>
      <w:r>
        <w:rPr>
          <w:noProof/>
        </w:rPr>
        <w:t>2</w:t>
      </w:r>
      <w:r w:rsidR="008170FF">
        <w:rPr>
          <w:noProof/>
        </w:rPr>
        <w:fldChar w:fldCharType="end"/>
      </w:r>
      <w:r w:rsidRPr="000A7108">
        <w:t xml:space="preserve">.  </w:t>
      </w:r>
      <w:r>
        <w:rPr>
          <w:noProof/>
        </w:rPr>
        <w:t>Service/Feature Security Assessments Questions</w:t>
      </w:r>
      <w:bookmarkEnd w:id="113"/>
      <w:bookmarkEnd w:id="114"/>
    </w:p>
    <w:tbl>
      <w:tblPr>
        <w:tblStyle w:val="FedRamp"/>
        <w:tblW w:w="4996" w:type="pct"/>
        <w:tblLook w:val="04A0" w:firstRow="1" w:lastRow="0" w:firstColumn="1" w:lastColumn="0" w:noHBand="0" w:noVBand="1"/>
      </w:tblPr>
      <w:tblGrid>
        <w:gridCol w:w="5438"/>
        <w:gridCol w:w="2065"/>
        <w:gridCol w:w="2065"/>
      </w:tblGrid>
      <w:tr w:rsidR="00F43988" w:rsidRPr="00F43988" w14:paraId="34AF01CD" w14:textId="77777777" w:rsidTr="00F1272C">
        <w:trPr>
          <w:cnfStyle w:val="100000000000" w:firstRow="1" w:lastRow="0" w:firstColumn="0" w:lastColumn="0" w:oddVBand="0" w:evenVBand="0" w:oddHBand="0" w:evenHBand="0" w:firstRowFirstColumn="0" w:firstRowLastColumn="0" w:lastRowFirstColumn="0" w:lastRowLastColumn="0"/>
          <w:tblHeader/>
        </w:trPr>
        <w:tc>
          <w:tcPr>
            <w:tcW w:w="2842" w:type="pct"/>
          </w:tcPr>
          <w:p w14:paraId="6A922A13" w14:textId="35DF4953" w:rsidR="00310182" w:rsidRPr="00F43988" w:rsidRDefault="00310182" w:rsidP="00F43988">
            <w:pPr>
              <w:rPr>
                <w:rFonts w:asciiTheme="majorHAnsi" w:hAnsiTheme="majorHAnsi"/>
                <w:color w:val="FFFFFF" w:themeColor="background1"/>
                <w:sz w:val="20"/>
              </w:rPr>
            </w:pPr>
            <w:r w:rsidRPr="00F43988">
              <w:rPr>
                <w:rFonts w:asciiTheme="majorHAnsi" w:hAnsiTheme="majorHAnsi"/>
                <w:color w:val="FFFFFF" w:themeColor="background1"/>
                <w:sz w:val="20"/>
              </w:rPr>
              <w:t>Question</w:t>
            </w:r>
          </w:p>
        </w:tc>
        <w:tc>
          <w:tcPr>
            <w:tcW w:w="1079" w:type="pct"/>
          </w:tcPr>
          <w:p w14:paraId="04650AD9" w14:textId="520CBD62" w:rsidR="00310182" w:rsidRPr="00F43988" w:rsidRDefault="00310182" w:rsidP="00F43988">
            <w:pPr>
              <w:rPr>
                <w:rFonts w:asciiTheme="majorHAnsi" w:eastAsia="Times New Roman" w:hAnsiTheme="majorHAnsi"/>
                <w:color w:val="FFFFFF" w:themeColor="background1"/>
                <w:sz w:val="20"/>
              </w:rPr>
            </w:pPr>
            <w:r w:rsidRPr="00F43988">
              <w:rPr>
                <w:rFonts w:asciiTheme="majorHAnsi" w:eastAsia="Times New Roman" w:hAnsiTheme="majorHAnsi"/>
                <w:color w:val="FFFFFF" w:themeColor="background1"/>
                <w:sz w:val="20"/>
              </w:rPr>
              <w:t>Observations and Evidence (First Validation)</w:t>
            </w:r>
          </w:p>
        </w:tc>
        <w:tc>
          <w:tcPr>
            <w:tcW w:w="1079" w:type="pct"/>
          </w:tcPr>
          <w:p w14:paraId="335DE88C" w14:textId="4DCA3656" w:rsidR="00310182" w:rsidRPr="00F43988" w:rsidRDefault="00310182" w:rsidP="00F43988">
            <w:pPr>
              <w:rPr>
                <w:rFonts w:asciiTheme="majorHAnsi" w:eastAsia="Times New Roman" w:hAnsiTheme="majorHAnsi"/>
                <w:color w:val="FFFFFF" w:themeColor="background1"/>
                <w:sz w:val="20"/>
              </w:rPr>
            </w:pPr>
            <w:r w:rsidRPr="00F43988">
              <w:rPr>
                <w:rFonts w:asciiTheme="majorHAnsi" w:eastAsia="Times New Roman" w:hAnsiTheme="majorHAnsi"/>
                <w:color w:val="FFFFFF" w:themeColor="background1"/>
                <w:sz w:val="20"/>
              </w:rPr>
              <w:t>Observations and Evidence (Second Validation)</w:t>
            </w:r>
          </w:p>
        </w:tc>
      </w:tr>
      <w:tr w:rsidR="00AC5C71" w14:paraId="78177B9B" w14:textId="77777777" w:rsidTr="00500EDC">
        <w:tc>
          <w:tcPr>
            <w:tcW w:w="2842" w:type="pct"/>
            <w:hideMark/>
          </w:tcPr>
          <w:p w14:paraId="54D71985" w14:textId="77777777" w:rsidR="00AC5C71" w:rsidRDefault="00AC5C71" w:rsidP="00500EDC">
            <w:pPr>
              <w:rPr>
                <w:rFonts w:ascii="Times New Roman" w:hAnsi="Times New Roman"/>
                <w:sz w:val="20"/>
                <w:szCs w:val="20"/>
              </w:rPr>
            </w:pPr>
            <w:r>
              <w:rPr>
                <w:sz w:val="20"/>
                <w:szCs w:val="20"/>
              </w:rPr>
              <w:t>Does the SSP and supporting documents clearly and accurately reflect the new service or feature?</w:t>
            </w:r>
          </w:p>
        </w:tc>
        <w:tc>
          <w:tcPr>
            <w:tcW w:w="1079" w:type="pct"/>
          </w:tcPr>
          <w:p w14:paraId="5AFADCEE" w14:textId="77777777" w:rsidR="00AC5C71" w:rsidRDefault="00AC5C71" w:rsidP="00500EDC">
            <w:pPr>
              <w:keepNext/>
              <w:keepLines/>
              <w:outlineLvl w:val="0"/>
              <w:rPr>
                <w:rFonts w:eastAsia="Times New Roman"/>
                <w:sz w:val="20"/>
                <w:szCs w:val="20"/>
              </w:rPr>
            </w:pPr>
          </w:p>
        </w:tc>
        <w:tc>
          <w:tcPr>
            <w:tcW w:w="1079" w:type="pct"/>
          </w:tcPr>
          <w:p w14:paraId="64FA7997" w14:textId="77777777" w:rsidR="00AC5C71" w:rsidRDefault="00AC5C71" w:rsidP="00500EDC">
            <w:pPr>
              <w:keepNext/>
              <w:keepLines/>
              <w:outlineLvl w:val="0"/>
              <w:rPr>
                <w:rFonts w:eastAsia="Times New Roman"/>
                <w:sz w:val="20"/>
                <w:szCs w:val="20"/>
              </w:rPr>
            </w:pPr>
          </w:p>
        </w:tc>
      </w:tr>
      <w:tr w:rsidR="00AC5C71" w14:paraId="24D34A95" w14:textId="77777777" w:rsidTr="00500EDC">
        <w:tc>
          <w:tcPr>
            <w:tcW w:w="2842" w:type="pct"/>
            <w:hideMark/>
          </w:tcPr>
          <w:p w14:paraId="37EDDCC6" w14:textId="77777777" w:rsidR="00AC5C71" w:rsidRDefault="00AC5C71" w:rsidP="00500EDC">
            <w:pPr>
              <w:rPr>
                <w:rFonts w:eastAsia="Lucida Sans Unicode"/>
                <w:kern w:val="2"/>
                <w:sz w:val="20"/>
                <w:szCs w:val="20"/>
              </w:rPr>
            </w:pPr>
            <w:r>
              <w:rPr>
                <w:sz w:val="20"/>
                <w:szCs w:val="20"/>
              </w:rPr>
              <w:t>Has the CSP documented new customer responsibilities associated with this new service or feature in the CIS?</w:t>
            </w:r>
          </w:p>
        </w:tc>
        <w:tc>
          <w:tcPr>
            <w:tcW w:w="1079" w:type="pct"/>
          </w:tcPr>
          <w:p w14:paraId="3B3B6E53" w14:textId="77777777" w:rsidR="00AC5C71" w:rsidRDefault="00AC5C71" w:rsidP="00500EDC">
            <w:pPr>
              <w:keepNext/>
              <w:keepLines/>
              <w:outlineLvl w:val="0"/>
              <w:rPr>
                <w:rFonts w:eastAsia="Times New Roman"/>
                <w:sz w:val="20"/>
                <w:szCs w:val="20"/>
              </w:rPr>
            </w:pPr>
          </w:p>
        </w:tc>
        <w:tc>
          <w:tcPr>
            <w:tcW w:w="1079" w:type="pct"/>
          </w:tcPr>
          <w:p w14:paraId="72042A2F" w14:textId="77777777" w:rsidR="00AC5C71" w:rsidRDefault="00AC5C71" w:rsidP="00500EDC">
            <w:pPr>
              <w:keepNext/>
              <w:keepLines/>
              <w:outlineLvl w:val="0"/>
              <w:rPr>
                <w:rFonts w:eastAsia="Times New Roman"/>
                <w:sz w:val="20"/>
                <w:szCs w:val="20"/>
              </w:rPr>
            </w:pPr>
          </w:p>
        </w:tc>
      </w:tr>
      <w:tr w:rsidR="00AC5C71" w14:paraId="3DFBFD95" w14:textId="77777777" w:rsidTr="00500EDC">
        <w:tc>
          <w:tcPr>
            <w:tcW w:w="2842" w:type="pct"/>
            <w:hideMark/>
          </w:tcPr>
          <w:p w14:paraId="58E0F332" w14:textId="77777777" w:rsidR="00AC5C71" w:rsidRDefault="00AC5C71" w:rsidP="00500EDC">
            <w:pPr>
              <w:rPr>
                <w:rFonts w:eastAsia="Lucida Sans Unicode"/>
                <w:kern w:val="2"/>
                <w:sz w:val="20"/>
                <w:szCs w:val="20"/>
              </w:rPr>
            </w:pPr>
            <w:r>
              <w:rPr>
                <w:sz w:val="20"/>
                <w:szCs w:val="20"/>
              </w:rPr>
              <w:t>Does the inventory completely and accurately reflect the new service or feature?</w:t>
            </w:r>
          </w:p>
        </w:tc>
        <w:tc>
          <w:tcPr>
            <w:tcW w:w="1079" w:type="pct"/>
          </w:tcPr>
          <w:p w14:paraId="48DEA06D" w14:textId="77777777" w:rsidR="00AC5C71" w:rsidRDefault="00AC5C71" w:rsidP="00500EDC">
            <w:pPr>
              <w:keepNext/>
              <w:keepLines/>
              <w:outlineLvl w:val="0"/>
              <w:rPr>
                <w:rFonts w:eastAsia="Times New Roman"/>
                <w:sz w:val="20"/>
                <w:szCs w:val="20"/>
              </w:rPr>
            </w:pPr>
          </w:p>
        </w:tc>
        <w:tc>
          <w:tcPr>
            <w:tcW w:w="1079" w:type="pct"/>
          </w:tcPr>
          <w:p w14:paraId="1FBD5895" w14:textId="77777777" w:rsidR="00AC5C71" w:rsidRDefault="00AC5C71" w:rsidP="00500EDC">
            <w:pPr>
              <w:keepNext/>
              <w:keepLines/>
              <w:outlineLvl w:val="0"/>
              <w:rPr>
                <w:rFonts w:eastAsia="Times New Roman"/>
                <w:sz w:val="20"/>
                <w:szCs w:val="20"/>
              </w:rPr>
            </w:pPr>
          </w:p>
        </w:tc>
      </w:tr>
      <w:tr w:rsidR="00AC5C71" w14:paraId="34D0A247" w14:textId="77777777" w:rsidTr="00500EDC">
        <w:tc>
          <w:tcPr>
            <w:tcW w:w="2842" w:type="pct"/>
            <w:hideMark/>
          </w:tcPr>
          <w:p w14:paraId="073C127A" w14:textId="77777777" w:rsidR="00AC5C71" w:rsidRDefault="00AC5C71" w:rsidP="00500EDC">
            <w:pPr>
              <w:rPr>
                <w:rFonts w:eastAsia="Lucida Sans Unicode"/>
                <w:kern w:val="2"/>
                <w:sz w:val="20"/>
                <w:szCs w:val="20"/>
              </w:rPr>
            </w:pPr>
            <w:r>
              <w:rPr>
                <w:sz w:val="20"/>
                <w:szCs w:val="20"/>
              </w:rPr>
              <w:t>Has the new service or feature been successfully scanned by the CSP?</w:t>
            </w:r>
          </w:p>
        </w:tc>
        <w:tc>
          <w:tcPr>
            <w:tcW w:w="1079" w:type="pct"/>
          </w:tcPr>
          <w:p w14:paraId="269D8187" w14:textId="77777777" w:rsidR="00AC5C71" w:rsidRDefault="00AC5C71" w:rsidP="00500EDC">
            <w:pPr>
              <w:keepNext/>
              <w:keepLines/>
              <w:outlineLvl w:val="0"/>
              <w:rPr>
                <w:rFonts w:eastAsia="Times New Roman"/>
                <w:sz w:val="20"/>
                <w:szCs w:val="20"/>
              </w:rPr>
            </w:pPr>
          </w:p>
        </w:tc>
        <w:tc>
          <w:tcPr>
            <w:tcW w:w="1079" w:type="pct"/>
          </w:tcPr>
          <w:p w14:paraId="037EDC28" w14:textId="77777777" w:rsidR="00AC5C71" w:rsidRDefault="00AC5C71" w:rsidP="00500EDC">
            <w:pPr>
              <w:keepNext/>
              <w:keepLines/>
              <w:outlineLvl w:val="0"/>
              <w:rPr>
                <w:rFonts w:eastAsia="Times New Roman"/>
                <w:sz w:val="20"/>
                <w:szCs w:val="20"/>
              </w:rPr>
            </w:pPr>
          </w:p>
        </w:tc>
      </w:tr>
      <w:bookmarkEnd w:id="105"/>
      <w:bookmarkEnd w:id="106"/>
      <w:bookmarkEnd w:id="107"/>
      <w:bookmarkEnd w:id="108"/>
      <w:bookmarkEnd w:id="109"/>
      <w:bookmarkEnd w:id="110"/>
    </w:tbl>
    <w:p w14:paraId="42EE5D07" w14:textId="77777777" w:rsidR="00AC5C71" w:rsidRDefault="00AC5C71" w:rsidP="00AC5C71">
      <w:pPr>
        <w:rPr>
          <w:rFonts w:eastAsia="Lucida Sans Unicode"/>
          <w:color w:val="000000"/>
          <w:kern w:val="2"/>
          <w:sz w:val="24"/>
          <w:lang w:eastAsia="zh-TW"/>
        </w:rPr>
      </w:pPr>
    </w:p>
    <w:p w14:paraId="6F89182F" w14:textId="0C494C89" w:rsidR="00F1272C" w:rsidRDefault="00F1272C">
      <w:pPr>
        <w:spacing w:before="0" w:after="0"/>
        <w:rPr>
          <w:rFonts w:asciiTheme="minorHAnsi" w:hAnsiTheme="minorHAnsi"/>
          <w:color w:val="444644" w:themeColor="text1" w:themeTint="E6"/>
        </w:rPr>
      </w:pPr>
    </w:p>
    <w:p w14:paraId="676CB07A" w14:textId="19E9C869" w:rsidR="00F90B3B" w:rsidRDefault="00F1272C" w:rsidP="00F1272C">
      <w:pPr>
        <w:pStyle w:val="Heading1"/>
      </w:pPr>
      <w:bookmarkStart w:id="115" w:name="_Toc522515735"/>
      <w:r>
        <w:t>Attestation and Recommendation</w:t>
      </w:r>
      <w:bookmarkEnd w:id="115"/>
    </w:p>
    <w:p w14:paraId="6A8AAF7E" w14:textId="5B83B095" w:rsidR="001C6FF8" w:rsidRDefault="001C6FF8" w:rsidP="001C6FF8">
      <w:pPr>
        <w:rPr>
          <w:rFonts w:ascii="Times New Roman" w:hAnsi="Times New Roman"/>
          <w:sz w:val="24"/>
        </w:rPr>
      </w:pPr>
      <w:r>
        <w:t>&lt;</w:t>
      </w:r>
      <w:r w:rsidRPr="001C6FF8">
        <w:rPr>
          <w:rFonts w:asciiTheme="minorHAnsi" w:eastAsia="Calibri" w:hAnsiTheme="minorHAnsi"/>
          <w:b/>
          <w:color w:val="366091"/>
        </w:rPr>
        <w:t>IA</w:t>
      </w:r>
      <w:r>
        <w:t>&gt; attests that 1) this report is complete and accurate and 2) the on-boarding of the new services or features described in this document &lt;</w:t>
      </w:r>
      <w:r w:rsidRPr="001C6FF8">
        <w:rPr>
          <w:color w:val="366091"/>
        </w:rPr>
        <w:t>meet/failed to meet</w:t>
      </w:r>
      <w:r>
        <w:t>&gt; all FedRAMP requirements. With regard to &lt;</w:t>
      </w:r>
      <w:r w:rsidRPr="001C6FF8">
        <w:rPr>
          <w:b/>
          <w:color w:val="366091"/>
        </w:rPr>
        <w:t>Cloud Service Name</w:t>
      </w:r>
      <w:r>
        <w:t>&gt;’s use of the FedRAMP New Cloud Service or Feature on-boarding process: &lt;</w:t>
      </w:r>
      <w:r w:rsidRPr="001C6FF8">
        <w:rPr>
          <w:rFonts w:asciiTheme="minorHAnsi" w:eastAsia="Calibri" w:hAnsiTheme="minorHAnsi"/>
          <w:b/>
          <w:color w:val="366091"/>
        </w:rPr>
        <w:t>IA</w:t>
      </w:r>
      <w:r>
        <w:t>&gt; &lt;</w:t>
      </w:r>
      <w:r w:rsidRPr="001C6FF8">
        <w:rPr>
          <w:color w:val="366091"/>
        </w:rPr>
        <w:t>will provide its recommendation upon completion of the second (of two) new service or feature on-boarding request evaluations required as part of the eligibility assessment / recommends approval / recommends use of the standard FedRAMP significant change request process&gt;. &lt;Additional rationale for IA attestation and recommendation.</w:t>
      </w:r>
      <w:r>
        <w:t>&gt;</w:t>
      </w:r>
    </w:p>
    <w:p w14:paraId="38BA29C1" w14:textId="7309E554" w:rsidR="001C6FF8" w:rsidRDefault="001C6FF8">
      <w:pPr>
        <w:spacing w:before="0" w:after="0"/>
        <w:rPr>
          <w:rFonts w:asciiTheme="minorHAnsi" w:hAnsiTheme="minorHAnsi"/>
          <w:color w:val="444644" w:themeColor="text1" w:themeTint="E6"/>
        </w:rPr>
      </w:pPr>
      <w:r>
        <w:br w:type="page"/>
      </w:r>
    </w:p>
    <w:p w14:paraId="63FC8322" w14:textId="262689E4" w:rsidR="00F74D86" w:rsidRDefault="00F74D86" w:rsidP="00F74D86">
      <w:pPr>
        <w:pStyle w:val="HeadingAppendix"/>
        <w:rPr>
          <w:rFonts w:ascii="Times New Roman" w:hAnsi="Times New Roman"/>
          <w:color w:val="002060"/>
          <w:sz w:val="32"/>
        </w:rPr>
      </w:pPr>
      <w:bookmarkStart w:id="116" w:name="_Toc520016006"/>
      <w:bookmarkStart w:id="117" w:name="_Toc383782784"/>
      <w:bookmarkStart w:id="118" w:name="_Toc377389482"/>
      <w:bookmarkStart w:id="119" w:name="_Toc374346571"/>
      <w:bookmarkStart w:id="120" w:name="_Toc358644738"/>
      <w:bookmarkStart w:id="121" w:name="_Toc355976057"/>
      <w:bookmarkStart w:id="122" w:name="_Toc352914463"/>
      <w:bookmarkStart w:id="123" w:name="_Toc522515736"/>
      <w:r w:rsidRPr="00F74D86">
        <w:lastRenderedPageBreak/>
        <w:t>Appendix</w:t>
      </w:r>
      <w:r>
        <w:t xml:space="preserve"> A – Acronyms</w:t>
      </w:r>
      <w:bookmarkEnd w:id="116"/>
      <w:bookmarkEnd w:id="117"/>
      <w:bookmarkEnd w:id="118"/>
      <w:bookmarkEnd w:id="119"/>
      <w:bookmarkEnd w:id="120"/>
      <w:bookmarkEnd w:id="121"/>
      <w:bookmarkEnd w:id="122"/>
      <w:bookmarkEnd w:id="123"/>
    </w:p>
    <w:tbl>
      <w:tblPr>
        <w:tblStyle w:val="FedRamp"/>
        <w:tblW w:w="9360" w:type="dxa"/>
        <w:jc w:val="center"/>
        <w:tblLayout w:type="fixed"/>
        <w:tblLook w:val="04A0" w:firstRow="1" w:lastRow="0" w:firstColumn="1" w:lastColumn="0" w:noHBand="0" w:noVBand="1"/>
      </w:tblPr>
      <w:tblGrid>
        <w:gridCol w:w="2340"/>
        <w:gridCol w:w="7020"/>
      </w:tblGrid>
      <w:tr w:rsidR="00F74D86" w:rsidRPr="00F74D86" w14:paraId="34E0C50C" w14:textId="77777777" w:rsidTr="00F74D86">
        <w:trPr>
          <w:cnfStyle w:val="100000000000" w:firstRow="1" w:lastRow="0" w:firstColumn="0" w:lastColumn="0" w:oddVBand="0" w:evenVBand="0" w:oddHBand="0" w:evenHBand="0" w:firstRowFirstColumn="0" w:firstRowLastColumn="0" w:lastRowFirstColumn="0" w:lastRowLastColumn="0"/>
          <w:cantSplit/>
          <w:tblHeader/>
          <w:jc w:val="center"/>
        </w:trPr>
        <w:tc>
          <w:tcPr>
            <w:tcW w:w="2340" w:type="dxa"/>
            <w:hideMark/>
          </w:tcPr>
          <w:p w14:paraId="693FA211" w14:textId="77777777" w:rsidR="00F74D86" w:rsidRPr="00F74D86" w:rsidRDefault="00F74D86" w:rsidP="00F74D86">
            <w:pPr>
              <w:pStyle w:val="eGlobalTechBodyText"/>
              <w:spacing w:after="40"/>
              <w:jc w:val="left"/>
              <w:rPr>
                <w:rFonts w:asciiTheme="majorHAnsi" w:hAnsiTheme="majorHAnsi"/>
                <w:sz w:val="20"/>
                <w:szCs w:val="20"/>
              </w:rPr>
            </w:pPr>
            <w:r w:rsidRPr="00F74D86">
              <w:rPr>
                <w:rFonts w:asciiTheme="majorHAnsi" w:hAnsiTheme="majorHAnsi"/>
                <w:sz w:val="20"/>
                <w:szCs w:val="20"/>
              </w:rPr>
              <w:t>Acronym</w:t>
            </w:r>
          </w:p>
        </w:tc>
        <w:tc>
          <w:tcPr>
            <w:tcW w:w="7020" w:type="dxa"/>
            <w:hideMark/>
          </w:tcPr>
          <w:p w14:paraId="49394389" w14:textId="77777777" w:rsidR="00F74D86" w:rsidRPr="00F74D86" w:rsidRDefault="00F74D86" w:rsidP="00F74D86">
            <w:pPr>
              <w:pStyle w:val="eGlobalTechBodyText"/>
              <w:spacing w:after="40"/>
              <w:jc w:val="left"/>
              <w:rPr>
                <w:rFonts w:asciiTheme="majorHAnsi" w:hAnsiTheme="majorHAnsi"/>
                <w:sz w:val="20"/>
                <w:szCs w:val="20"/>
              </w:rPr>
            </w:pPr>
            <w:r w:rsidRPr="00F74D86">
              <w:rPr>
                <w:rFonts w:asciiTheme="majorHAnsi" w:hAnsiTheme="majorHAnsi"/>
                <w:sz w:val="20"/>
                <w:szCs w:val="20"/>
              </w:rPr>
              <w:t>Definition</w:t>
            </w:r>
          </w:p>
        </w:tc>
      </w:tr>
      <w:tr w:rsidR="00F74D86" w:rsidRPr="00F74D86" w14:paraId="0ADAB84F" w14:textId="77777777" w:rsidTr="00F74D86">
        <w:trPr>
          <w:cantSplit/>
          <w:jc w:val="center"/>
        </w:trPr>
        <w:tc>
          <w:tcPr>
            <w:tcW w:w="2340" w:type="dxa"/>
            <w:hideMark/>
          </w:tcPr>
          <w:p w14:paraId="2DF434E1"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3PAO</w:t>
            </w:r>
          </w:p>
        </w:tc>
        <w:tc>
          <w:tcPr>
            <w:tcW w:w="7020" w:type="dxa"/>
            <w:hideMark/>
          </w:tcPr>
          <w:p w14:paraId="0C9D5536"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Third Party Assessor Organization</w:t>
            </w:r>
          </w:p>
        </w:tc>
      </w:tr>
      <w:tr w:rsidR="00F74D86" w:rsidRPr="00F74D86" w14:paraId="7444691E" w14:textId="77777777" w:rsidTr="00F74D86">
        <w:trPr>
          <w:cantSplit/>
          <w:jc w:val="center"/>
        </w:trPr>
        <w:tc>
          <w:tcPr>
            <w:tcW w:w="2340" w:type="dxa"/>
            <w:hideMark/>
          </w:tcPr>
          <w:p w14:paraId="03DD7151"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AO</w:t>
            </w:r>
          </w:p>
        </w:tc>
        <w:tc>
          <w:tcPr>
            <w:tcW w:w="7020" w:type="dxa"/>
            <w:hideMark/>
          </w:tcPr>
          <w:p w14:paraId="6150CFE5"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Authorizing Official</w:t>
            </w:r>
          </w:p>
        </w:tc>
      </w:tr>
      <w:tr w:rsidR="00F74D86" w:rsidRPr="00F74D86" w14:paraId="4DB56F95" w14:textId="77777777" w:rsidTr="00F74D86">
        <w:trPr>
          <w:cantSplit/>
          <w:trHeight w:val="63"/>
          <w:jc w:val="center"/>
        </w:trPr>
        <w:tc>
          <w:tcPr>
            <w:tcW w:w="2340" w:type="dxa"/>
            <w:hideMark/>
          </w:tcPr>
          <w:p w14:paraId="7F81976F"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ATO</w:t>
            </w:r>
          </w:p>
        </w:tc>
        <w:tc>
          <w:tcPr>
            <w:tcW w:w="7020" w:type="dxa"/>
            <w:hideMark/>
          </w:tcPr>
          <w:p w14:paraId="299B8120"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Authorization to Operate</w:t>
            </w:r>
          </w:p>
        </w:tc>
      </w:tr>
      <w:tr w:rsidR="00F74D86" w:rsidRPr="00F74D86" w14:paraId="059BCCD5" w14:textId="77777777" w:rsidTr="00F74D86">
        <w:trPr>
          <w:cantSplit/>
          <w:trHeight w:val="63"/>
          <w:jc w:val="center"/>
        </w:trPr>
        <w:tc>
          <w:tcPr>
            <w:tcW w:w="2340" w:type="dxa"/>
            <w:hideMark/>
          </w:tcPr>
          <w:p w14:paraId="4486817E"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CCB</w:t>
            </w:r>
          </w:p>
        </w:tc>
        <w:tc>
          <w:tcPr>
            <w:tcW w:w="7020" w:type="dxa"/>
            <w:hideMark/>
          </w:tcPr>
          <w:p w14:paraId="77229ADB"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Change Control Board</w:t>
            </w:r>
          </w:p>
        </w:tc>
      </w:tr>
      <w:tr w:rsidR="00F74D86" w:rsidRPr="00F74D86" w14:paraId="2FF34EF2" w14:textId="77777777" w:rsidTr="00F74D86">
        <w:trPr>
          <w:cantSplit/>
          <w:trHeight w:val="63"/>
          <w:jc w:val="center"/>
        </w:trPr>
        <w:tc>
          <w:tcPr>
            <w:tcW w:w="2340" w:type="dxa"/>
            <w:hideMark/>
          </w:tcPr>
          <w:p w14:paraId="450DB1DD"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CIS</w:t>
            </w:r>
          </w:p>
        </w:tc>
        <w:tc>
          <w:tcPr>
            <w:tcW w:w="7020" w:type="dxa"/>
            <w:hideMark/>
          </w:tcPr>
          <w:p w14:paraId="396D44C0"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Control Implementation Summary</w:t>
            </w:r>
          </w:p>
        </w:tc>
      </w:tr>
      <w:tr w:rsidR="00F74D86" w:rsidRPr="00F74D86" w14:paraId="0C3568FB" w14:textId="77777777" w:rsidTr="00F74D86">
        <w:trPr>
          <w:cantSplit/>
          <w:trHeight w:val="63"/>
          <w:jc w:val="center"/>
        </w:trPr>
        <w:tc>
          <w:tcPr>
            <w:tcW w:w="2340" w:type="dxa"/>
            <w:hideMark/>
          </w:tcPr>
          <w:p w14:paraId="2428618C"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CM</w:t>
            </w:r>
          </w:p>
        </w:tc>
        <w:tc>
          <w:tcPr>
            <w:tcW w:w="7020" w:type="dxa"/>
            <w:hideMark/>
          </w:tcPr>
          <w:p w14:paraId="3C330436"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Configuration Management</w:t>
            </w:r>
          </w:p>
        </w:tc>
      </w:tr>
      <w:tr w:rsidR="00F74D86" w:rsidRPr="00F74D86" w14:paraId="00ED586B" w14:textId="77777777" w:rsidTr="00F74D86">
        <w:trPr>
          <w:cantSplit/>
          <w:trHeight w:val="63"/>
          <w:jc w:val="center"/>
        </w:trPr>
        <w:tc>
          <w:tcPr>
            <w:tcW w:w="2340" w:type="dxa"/>
            <w:hideMark/>
          </w:tcPr>
          <w:p w14:paraId="78092518"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CSP</w:t>
            </w:r>
          </w:p>
        </w:tc>
        <w:tc>
          <w:tcPr>
            <w:tcW w:w="7020" w:type="dxa"/>
            <w:hideMark/>
          </w:tcPr>
          <w:p w14:paraId="11E1079A"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Cloud Service Provider</w:t>
            </w:r>
          </w:p>
        </w:tc>
      </w:tr>
      <w:tr w:rsidR="00F74D86" w:rsidRPr="00F74D86" w14:paraId="4A11536F" w14:textId="77777777" w:rsidTr="00F74D86">
        <w:trPr>
          <w:cantSplit/>
          <w:jc w:val="center"/>
        </w:trPr>
        <w:tc>
          <w:tcPr>
            <w:tcW w:w="2340" w:type="dxa"/>
            <w:hideMark/>
          </w:tcPr>
          <w:p w14:paraId="2C65C090"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DNS</w:t>
            </w:r>
          </w:p>
        </w:tc>
        <w:tc>
          <w:tcPr>
            <w:tcW w:w="7020" w:type="dxa"/>
            <w:hideMark/>
          </w:tcPr>
          <w:p w14:paraId="569916ED"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Domain Name System</w:t>
            </w:r>
          </w:p>
        </w:tc>
      </w:tr>
      <w:tr w:rsidR="00F74D86" w:rsidRPr="00F74D86" w14:paraId="71AEC353" w14:textId="77777777" w:rsidTr="00F74D86">
        <w:trPr>
          <w:cantSplit/>
          <w:jc w:val="center"/>
        </w:trPr>
        <w:tc>
          <w:tcPr>
            <w:tcW w:w="2340" w:type="dxa"/>
            <w:hideMark/>
          </w:tcPr>
          <w:p w14:paraId="15BA9681"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FedRAMP</w:t>
            </w:r>
          </w:p>
        </w:tc>
        <w:tc>
          <w:tcPr>
            <w:tcW w:w="7020" w:type="dxa"/>
            <w:hideMark/>
          </w:tcPr>
          <w:p w14:paraId="322C89C9"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Federal Risk and Authorization Management Program</w:t>
            </w:r>
          </w:p>
        </w:tc>
      </w:tr>
      <w:tr w:rsidR="00F74D86" w:rsidRPr="00F74D86" w14:paraId="50048F92" w14:textId="77777777" w:rsidTr="00F74D86">
        <w:trPr>
          <w:cantSplit/>
          <w:jc w:val="center"/>
        </w:trPr>
        <w:tc>
          <w:tcPr>
            <w:tcW w:w="2340" w:type="dxa"/>
            <w:hideMark/>
          </w:tcPr>
          <w:p w14:paraId="58884927"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FIPS PUB</w:t>
            </w:r>
          </w:p>
        </w:tc>
        <w:tc>
          <w:tcPr>
            <w:tcW w:w="7020" w:type="dxa"/>
            <w:hideMark/>
          </w:tcPr>
          <w:p w14:paraId="7F6B3CB3"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Federal Information Processing Standard Publication</w:t>
            </w:r>
          </w:p>
        </w:tc>
      </w:tr>
      <w:tr w:rsidR="00F74D86" w:rsidRPr="00F74D86" w14:paraId="2F8AC928" w14:textId="77777777" w:rsidTr="00F74D86">
        <w:trPr>
          <w:cantSplit/>
          <w:jc w:val="center"/>
        </w:trPr>
        <w:tc>
          <w:tcPr>
            <w:tcW w:w="2340" w:type="dxa"/>
            <w:hideMark/>
          </w:tcPr>
          <w:p w14:paraId="5A04A748"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FISMA</w:t>
            </w:r>
          </w:p>
        </w:tc>
        <w:tc>
          <w:tcPr>
            <w:tcW w:w="7020" w:type="dxa"/>
            <w:hideMark/>
          </w:tcPr>
          <w:p w14:paraId="7F926DCA"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Federal Information Security Management Act</w:t>
            </w:r>
          </w:p>
        </w:tc>
      </w:tr>
      <w:tr w:rsidR="00F74D86" w:rsidRPr="00F74D86" w14:paraId="7E6F946D" w14:textId="77777777" w:rsidTr="00F74D86">
        <w:trPr>
          <w:cantSplit/>
          <w:jc w:val="center"/>
        </w:trPr>
        <w:tc>
          <w:tcPr>
            <w:tcW w:w="2340" w:type="dxa"/>
            <w:hideMark/>
          </w:tcPr>
          <w:p w14:paraId="7A53D739"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FP</w:t>
            </w:r>
          </w:p>
        </w:tc>
        <w:tc>
          <w:tcPr>
            <w:tcW w:w="7020" w:type="dxa"/>
            <w:hideMark/>
          </w:tcPr>
          <w:p w14:paraId="7D74A1C9"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False Positive</w:t>
            </w:r>
          </w:p>
        </w:tc>
      </w:tr>
      <w:tr w:rsidR="00F74D86" w:rsidRPr="00F74D86" w14:paraId="06AB8564" w14:textId="77777777" w:rsidTr="00F74D86">
        <w:trPr>
          <w:cantSplit/>
          <w:jc w:val="center"/>
        </w:trPr>
        <w:tc>
          <w:tcPr>
            <w:tcW w:w="2340" w:type="dxa"/>
            <w:hideMark/>
          </w:tcPr>
          <w:p w14:paraId="199E15E8"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ID</w:t>
            </w:r>
          </w:p>
        </w:tc>
        <w:tc>
          <w:tcPr>
            <w:tcW w:w="7020" w:type="dxa"/>
            <w:hideMark/>
          </w:tcPr>
          <w:p w14:paraId="60BB25F1"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Identification</w:t>
            </w:r>
          </w:p>
        </w:tc>
      </w:tr>
      <w:tr w:rsidR="00F74D86" w:rsidRPr="00F74D86" w14:paraId="17DDA407" w14:textId="77777777" w:rsidTr="00F74D86">
        <w:trPr>
          <w:cantSplit/>
          <w:jc w:val="center"/>
        </w:trPr>
        <w:tc>
          <w:tcPr>
            <w:tcW w:w="2340" w:type="dxa"/>
            <w:hideMark/>
          </w:tcPr>
          <w:p w14:paraId="7D2903F3"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IA</w:t>
            </w:r>
          </w:p>
        </w:tc>
        <w:tc>
          <w:tcPr>
            <w:tcW w:w="7020" w:type="dxa"/>
            <w:hideMark/>
          </w:tcPr>
          <w:p w14:paraId="29896B14"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 xml:space="preserve">Independent Assessor </w:t>
            </w:r>
          </w:p>
        </w:tc>
      </w:tr>
      <w:tr w:rsidR="00F74D86" w:rsidRPr="00F74D86" w14:paraId="13B3F5CA" w14:textId="77777777" w:rsidTr="00F74D86">
        <w:trPr>
          <w:cantSplit/>
          <w:jc w:val="center"/>
        </w:trPr>
        <w:tc>
          <w:tcPr>
            <w:tcW w:w="2340" w:type="dxa"/>
            <w:hideMark/>
          </w:tcPr>
          <w:p w14:paraId="2CEA5824"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IT</w:t>
            </w:r>
          </w:p>
        </w:tc>
        <w:tc>
          <w:tcPr>
            <w:tcW w:w="7020" w:type="dxa"/>
            <w:hideMark/>
          </w:tcPr>
          <w:p w14:paraId="35442E60"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Information Technology</w:t>
            </w:r>
          </w:p>
        </w:tc>
      </w:tr>
      <w:tr w:rsidR="00F74D86" w:rsidRPr="00F74D86" w14:paraId="765DC9A2" w14:textId="77777777" w:rsidTr="00F74D86">
        <w:trPr>
          <w:cantSplit/>
          <w:jc w:val="center"/>
        </w:trPr>
        <w:tc>
          <w:tcPr>
            <w:tcW w:w="2340" w:type="dxa"/>
            <w:hideMark/>
          </w:tcPr>
          <w:p w14:paraId="79E902D9"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JAB</w:t>
            </w:r>
          </w:p>
        </w:tc>
        <w:tc>
          <w:tcPr>
            <w:tcW w:w="7020" w:type="dxa"/>
            <w:hideMark/>
          </w:tcPr>
          <w:p w14:paraId="7B1F2F12"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Joint Authorization Board</w:t>
            </w:r>
          </w:p>
        </w:tc>
      </w:tr>
      <w:tr w:rsidR="00F74D86" w:rsidRPr="00F74D86" w14:paraId="65E21C9D" w14:textId="77777777" w:rsidTr="00F74D86">
        <w:trPr>
          <w:cantSplit/>
          <w:jc w:val="center"/>
        </w:trPr>
        <w:tc>
          <w:tcPr>
            <w:tcW w:w="2340" w:type="dxa"/>
            <w:hideMark/>
          </w:tcPr>
          <w:p w14:paraId="070D550D"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NIST</w:t>
            </w:r>
          </w:p>
        </w:tc>
        <w:tc>
          <w:tcPr>
            <w:tcW w:w="7020" w:type="dxa"/>
            <w:hideMark/>
          </w:tcPr>
          <w:p w14:paraId="25847751"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National Institute of Standards and Technology</w:t>
            </w:r>
          </w:p>
        </w:tc>
      </w:tr>
      <w:tr w:rsidR="00F74D86" w:rsidRPr="00F74D86" w14:paraId="5E99DA1B" w14:textId="77777777" w:rsidTr="00F74D86">
        <w:trPr>
          <w:cantSplit/>
          <w:jc w:val="center"/>
        </w:trPr>
        <w:tc>
          <w:tcPr>
            <w:tcW w:w="2340" w:type="dxa"/>
            <w:hideMark/>
          </w:tcPr>
          <w:p w14:paraId="2E70AA19"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OMB</w:t>
            </w:r>
          </w:p>
        </w:tc>
        <w:tc>
          <w:tcPr>
            <w:tcW w:w="7020" w:type="dxa"/>
            <w:hideMark/>
          </w:tcPr>
          <w:p w14:paraId="333A4C9C"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Office of Management and Budget</w:t>
            </w:r>
          </w:p>
        </w:tc>
      </w:tr>
      <w:tr w:rsidR="00F74D86" w:rsidRPr="00F74D86" w14:paraId="6F0CCDE4" w14:textId="77777777" w:rsidTr="00F74D86">
        <w:trPr>
          <w:cantSplit/>
          <w:jc w:val="center"/>
        </w:trPr>
        <w:tc>
          <w:tcPr>
            <w:tcW w:w="2340" w:type="dxa"/>
            <w:hideMark/>
          </w:tcPr>
          <w:p w14:paraId="4F512B0E"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PIV</w:t>
            </w:r>
          </w:p>
        </w:tc>
        <w:tc>
          <w:tcPr>
            <w:tcW w:w="7020" w:type="dxa"/>
            <w:hideMark/>
          </w:tcPr>
          <w:p w14:paraId="77ED8B7A"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Personal Identity Verification</w:t>
            </w:r>
          </w:p>
        </w:tc>
      </w:tr>
      <w:tr w:rsidR="00F74D86" w:rsidRPr="00F74D86" w14:paraId="51195253" w14:textId="77777777" w:rsidTr="00F74D86">
        <w:trPr>
          <w:cantSplit/>
          <w:jc w:val="center"/>
        </w:trPr>
        <w:tc>
          <w:tcPr>
            <w:tcW w:w="2340" w:type="dxa"/>
            <w:hideMark/>
          </w:tcPr>
          <w:p w14:paraId="5943865C"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POA&amp;M</w:t>
            </w:r>
          </w:p>
        </w:tc>
        <w:tc>
          <w:tcPr>
            <w:tcW w:w="7020" w:type="dxa"/>
            <w:hideMark/>
          </w:tcPr>
          <w:p w14:paraId="0E864BDF"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Plan of Action and Milestones</w:t>
            </w:r>
          </w:p>
        </w:tc>
      </w:tr>
      <w:tr w:rsidR="00F74D86" w:rsidRPr="00F74D86" w14:paraId="3B5208D4" w14:textId="77777777" w:rsidTr="00F74D86">
        <w:trPr>
          <w:cantSplit/>
          <w:jc w:val="center"/>
        </w:trPr>
        <w:tc>
          <w:tcPr>
            <w:tcW w:w="2340" w:type="dxa"/>
            <w:hideMark/>
          </w:tcPr>
          <w:p w14:paraId="5378095A"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RA</w:t>
            </w:r>
          </w:p>
        </w:tc>
        <w:tc>
          <w:tcPr>
            <w:tcW w:w="7020" w:type="dxa"/>
            <w:hideMark/>
          </w:tcPr>
          <w:p w14:paraId="3F0B9B4F"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Risk Assessment</w:t>
            </w:r>
          </w:p>
        </w:tc>
      </w:tr>
      <w:tr w:rsidR="00F74D86" w:rsidRPr="00F74D86" w14:paraId="3E1FE270" w14:textId="77777777" w:rsidTr="00F74D86">
        <w:trPr>
          <w:cantSplit/>
          <w:jc w:val="center"/>
        </w:trPr>
        <w:tc>
          <w:tcPr>
            <w:tcW w:w="2340" w:type="dxa"/>
            <w:hideMark/>
          </w:tcPr>
          <w:p w14:paraId="552992C4"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Rev.</w:t>
            </w:r>
          </w:p>
        </w:tc>
        <w:tc>
          <w:tcPr>
            <w:tcW w:w="7020" w:type="dxa"/>
            <w:hideMark/>
          </w:tcPr>
          <w:p w14:paraId="36F05CAB"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Revision</w:t>
            </w:r>
          </w:p>
        </w:tc>
      </w:tr>
      <w:tr w:rsidR="00F74D86" w:rsidRPr="00F74D86" w14:paraId="6F342FDF" w14:textId="77777777" w:rsidTr="00F74D86">
        <w:trPr>
          <w:cantSplit/>
          <w:jc w:val="center"/>
        </w:trPr>
        <w:tc>
          <w:tcPr>
            <w:tcW w:w="2340" w:type="dxa"/>
            <w:hideMark/>
          </w:tcPr>
          <w:p w14:paraId="683EC61D"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SA</w:t>
            </w:r>
          </w:p>
        </w:tc>
        <w:tc>
          <w:tcPr>
            <w:tcW w:w="7020" w:type="dxa"/>
            <w:hideMark/>
          </w:tcPr>
          <w:p w14:paraId="4B434829"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Security Assessment</w:t>
            </w:r>
          </w:p>
        </w:tc>
      </w:tr>
      <w:tr w:rsidR="00F74D86" w:rsidRPr="00F74D86" w14:paraId="0FC71603" w14:textId="77777777" w:rsidTr="00F74D86">
        <w:trPr>
          <w:cantSplit/>
          <w:jc w:val="center"/>
        </w:trPr>
        <w:tc>
          <w:tcPr>
            <w:tcW w:w="2340" w:type="dxa"/>
            <w:hideMark/>
          </w:tcPr>
          <w:p w14:paraId="401D7C31"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SDLC</w:t>
            </w:r>
          </w:p>
        </w:tc>
        <w:tc>
          <w:tcPr>
            <w:tcW w:w="7020" w:type="dxa"/>
            <w:hideMark/>
          </w:tcPr>
          <w:p w14:paraId="46323925"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System Development Life Cycle</w:t>
            </w:r>
          </w:p>
        </w:tc>
      </w:tr>
      <w:tr w:rsidR="00F74D86" w:rsidRPr="00F74D86" w14:paraId="7EF32372" w14:textId="77777777" w:rsidTr="00F74D86">
        <w:trPr>
          <w:cantSplit/>
          <w:jc w:val="center"/>
        </w:trPr>
        <w:tc>
          <w:tcPr>
            <w:tcW w:w="2340" w:type="dxa"/>
            <w:hideMark/>
          </w:tcPr>
          <w:p w14:paraId="63A43533"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SP</w:t>
            </w:r>
          </w:p>
        </w:tc>
        <w:tc>
          <w:tcPr>
            <w:tcW w:w="7020" w:type="dxa"/>
            <w:hideMark/>
          </w:tcPr>
          <w:p w14:paraId="2D99C3A4"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Special Publication</w:t>
            </w:r>
          </w:p>
        </w:tc>
      </w:tr>
      <w:tr w:rsidR="00F74D86" w:rsidRPr="00F74D86" w14:paraId="1B6E1037" w14:textId="77777777" w:rsidTr="00F74D86">
        <w:trPr>
          <w:cantSplit/>
          <w:jc w:val="center"/>
        </w:trPr>
        <w:tc>
          <w:tcPr>
            <w:tcW w:w="2340" w:type="dxa"/>
            <w:hideMark/>
          </w:tcPr>
          <w:p w14:paraId="50A3C772"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SSP</w:t>
            </w:r>
          </w:p>
        </w:tc>
        <w:tc>
          <w:tcPr>
            <w:tcW w:w="7020" w:type="dxa"/>
            <w:hideMark/>
          </w:tcPr>
          <w:p w14:paraId="36274425" w14:textId="77777777" w:rsidR="00F74D86" w:rsidRPr="00F74D86" w:rsidRDefault="00F74D86" w:rsidP="00F74D86">
            <w:pPr>
              <w:pStyle w:val="eGlobalTechBodyText"/>
              <w:spacing w:before="40" w:after="40"/>
              <w:rPr>
                <w:rFonts w:asciiTheme="minorHAnsi" w:hAnsiTheme="minorHAnsi"/>
                <w:sz w:val="20"/>
                <w:szCs w:val="20"/>
              </w:rPr>
            </w:pPr>
            <w:r w:rsidRPr="00F74D86">
              <w:rPr>
                <w:rFonts w:asciiTheme="minorHAnsi" w:hAnsiTheme="minorHAnsi"/>
                <w:sz w:val="20"/>
                <w:szCs w:val="20"/>
              </w:rPr>
              <w:t>System Security Plan</w:t>
            </w:r>
          </w:p>
        </w:tc>
      </w:tr>
    </w:tbl>
    <w:p w14:paraId="6870E079" w14:textId="77777777" w:rsidR="00F74D86" w:rsidRDefault="00F74D86" w:rsidP="00F74D86">
      <w:pPr>
        <w:rPr>
          <w:rFonts w:ascii="Times New Roman" w:eastAsia="Lucida Sans Unicode" w:hAnsi="Times New Roman"/>
          <w:color w:val="000000"/>
          <w:kern w:val="2"/>
        </w:rPr>
      </w:pPr>
      <w:r>
        <w:br w:type="page"/>
      </w:r>
    </w:p>
    <w:p w14:paraId="4D6081A2" w14:textId="77777777" w:rsidR="00F74D86" w:rsidRDefault="00F74D86" w:rsidP="001B07E4">
      <w:pPr>
        <w:pStyle w:val="HeadingAppendix"/>
      </w:pPr>
      <w:bookmarkStart w:id="124" w:name="_Toc520016007"/>
      <w:bookmarkStart w:id="125" w:name="_Toc383782786"/>
      <w:bookmarkStart w:id="126" w:name="_Toc377389484"/>
      <w:bookmarkStart w:id="127" w:name="_Toc374346572"/>
      <w:bookmarkStart w:id="128" w:name="_Toc358644740"/>
      <w:bookmarkStart w:id="129" w:name="_Toc355976059"/>
      <w:bookmarkStart w:id="130" w:name="_Toc352914465"/>
      <w:bookmarkStart w:id="131" w:name="_Toc522515737"/>
      <w:r>
        <w:lastRenderedPageBreak/>
        <w:t>Appendix B – Infrastructure Scan Results</w:t>
      </w:r>
      <w:bookmarkEnd w:id="124"/>
      <w:bookmarkEnd w:id="125"/>
      <w:bookmarkEnd w:id="126"/>
      <w:bookmarkEnd w:id="127"/>
      <w:bookmarkEnd w:id="128"/>
      <w:bookmarkEnd w:id="129"/>
      <w:bookmarkEnd w:id="130"/>
      <w:bookmarkEnd w:id="131"/>
    </w:p>
    <w:p w14:paraId="0A5A117A" w14:textId="2A73FE77" w:rsidR="00F74D86" w:rsidRDefault="00F74D86" w:rsidP="00F74D86">
      <w:r>
        <w:rPr>
          <w:color w:val="auto"/>
        </w:rPr>
        <w:t xml:space="preserve">Infrastructure scans consist of scans of operating systems, networks, routers, firewalls, Domain Name System (DNS) servers, domain servers, NIS masters, and other devices that keep the network running. Infrastructure scans can include both physical and virtual host and devices. </w:t>
      </w:r>
      <w:r>
        <w:t xml:space="preserve">The </w:t>
      </w:r>
      <w:r>
        <w:rPr>
          <w:color w:val="auto"/>
        </w:rPr>
        <w:t>&lt;</w:t>
      </w:r>
      <w:r w:rsidRPr="00F74D86">
        <w:rPr>
          <w:rFonts w:asciiTheme="minorHAnsi" w:eastAsia="Calibri" w:hAnsiTheme="minorHAnsi"/>
          <w:b/>
          <w:color w:val="366091"/>
        </w:rPr>
        <w:t>tool</w:t>
      </w:r>
      <w:r w:rsidRPr="00F74D86">
        <w:rPr>
          <w:rFonts w:asciiTheme="minorHAnsi" w:hAnsiTheme="minorHAnsi"/>
          <w:color w:val="366091"/>
        </w:rPr>
        <w:t xml:space="preserve"> </w:t>
      </w:r>
      <w:r w:rsidRPr="00F74D86">
        <w:rPr>
          <w:rFonts w:asciiTheme="minorHAnsi" w:eastAsia="Calibri" w:hAnsiTheme="minorHAnsi"/>
          <w:b/>
          <w:color w:val="366091"/>
        </w:rPr>
        <w:t>name</w:t>
      </w:r>
      <w:r w:rsidRPr="00F74D86">
        <w:rPr>
          <w:rFonts w:asciiTheme="minorHAnsi" w:hAnsiTheme="minorHAnsi"/>
          <w:color w:val="366091"/>
        </w:rPr>
        <w:t xml:space="preserve">, </w:t>
      </w:r>
      <w:r w:rsidRPr="00F74D86">
        <w:rPr>
          <w:rFonts w:asciiTheme="minorHAnsi" w:eastAsia="Calibri" w:hAnsiTheme="minorHAnsi"/>
          <w:b/>
          <w:color w:val="366091"/>
        </w:rPr>
        <w:t>version</w:t>
      </w:r>
      <w:r>
        <w:rPr>
          <w:color w:val="auto"/>
        </w:rPr>
        <w:t>&gt; vulnerability scanner</w:t>
      </w:r>
      <w:r>
        <w:t xml:space="preserve"> was used to scan the &lt;</w:t>
      </w:r>
      <w:r w:rsidRPr="00F74D86">
        <w:rPr>
          <w:rFonts w:asciiTheme="minorHAnsi" w:eastAsia="Calibri" w:hAnsiTheme="minorHAnsi"/>
          <w:b/>
          <w:color w:val="366091"/>
        </w:rPr>
        <w:t>system</w:t>
      </w:r>
      <w:r w:rsidRPr="00F74D86">
        <w:rPr>
          <w:rFonts w:asciiTheme="minorHAnsi" w:hAnsiTheme="minorHAnsi"/>
          <w:color w:val="366091"/>
        </w:rPr>
        <w:t xml:space="preserve"> </w:t>
      </w:r>
      <w:r w:rsidRPr="00F74D86">
        <w:rPr>
          <w:rFonts w:asciiTheme="minorHAnsi" w:eastAsia="Calibri" w:hAnsiTheme="minorHAnsi"/>
          <w:b/>
          <w:color w:val="366091"/>
        </w:rPr>
        <w:t>name</w:t>
      </w:r>
      <w:r>
        <w:t>&gt; network/OS components. &lt;</w:t>
      </w:r>
      <w:r w:rsidRPr="00F74D86">
        <w:rPr>
          <w:rFonts w:asciiTheme="minorHAnsi" w:eastAsia="Calibri" w:hAnsiTheme="minorHAnsi"/>
          <w:b/>
          <w:color w:val="366091"/>
        </w:rPr>
        <w:t>Number</w:t>
      </w:r>
      <w:r>
        <w:t>&gt; percent of the inventory was scanned. For the remaining inventory, the IA technical assessor performed a manual review of configuration files to analyze for existing vulnerabilities.</w:t>
      </w:r>
    </w:p>
    <w:p w14:paraId="3C5D1ED5" w14:textId="77777777" w:rsidR="00F74D86" w:rsidRDefault="00F74D86" w:rsidP="00F74D86">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rPr>
          <w:i/>
          <w:color w:val="366091"/>
        </w:rPr>
      </w:pPr>
      <w:r w:rsidRPr="00F74D86">
        <w:rPr>
          <w:i/>
          <w:color w:val="366091"/>
        </w:rPr>
        <w:t>Instruction: Documents may be attached as an embedded file or if the file is not embedded and is sent to FedRAMP by other means, provide the title, version, and exact file name, including the file extension.</w:t>
      </w:r>
    </w:p>
    <w:p w14:paraId="49980D08" w14:textId="3FFBD999" w:rsidR="00B86D59" w:rsidRPr="00F74D86" w:rsidRDefault="00B86D59" w:rsidP="00F74D86">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rPr>
          <w:i/>
          <w:color w:val="366091"/>
        </w:rPr>
      </w:pPr>
      <w:r w:rsidRPr="00227A66">
        <w:rPr>
          <w:i/>
          <w:color w:val="366091"/>
        </w:rPr>
        <w:t>Delete this and all other instructions from your final version of this document</w:t>
      </w:r>
      <w:r>
        <w:rPr>
          <w:i/>
          <w:color w:val="366091"/>
        </w:rPr>
        <w:t>.</w:t>
      </w:r>
    </w:p>
    <w:p w14:paraId="23B72D97" w14:textId="77777777" w:rsidR="00F74D86" w:rsidRPr="002D273F" w:rsidRDefault="00F74D86" w:rsidP="001B07E4">
      <w:pPr>
        <w:pStyle w:val="Appendix-subsection"/>
      </w:pPr>
      <w:bookmarkStart w:id="132" w:name="_Toc520016008"/>
      <w:bookmarkStart w:id="133" w:name="_Toc383782787"/>
      <w:bookmarkStart w:id="134" w:name="_Toc377389485"/>
      <w:bookmarkStart w:id="135" w:name="_Toc374346573"/>
      <w:bookmarkStart w:id="136" w:name="_Toc358644741"/>
      <w:bookmarkStart w:id="137" w:name="_Toc352914466"/>
      <w:bookmarkStart w:id="138" w:name="_Toc355976060"/>
      <w:bookmarkStart w:id="139" w:name="_Toc522515738"/>
      <w:r w:rsidRPr="002D273F">
        <w:t>Infrastructure Scans: Inventory of Items Scanned</w:t>
      </w:r>
      <w:bookmarkEnd w:id="132"/>
      <w:bookmarkEnd w:id="133"/>
      <w:bookmarkEnd w:id="134"/>
      <w:bookmarkEnd w:id="135"/>
      <w:bookmarkEnd w:id="136"/>
      <w:bookmarkEnd w:id="137"/>
      <w:bookmarkEnd w:id="138"/>
      <w:bookmarkEnd w:id="139"/>
    </w:p>
    <w:p w14:paraId="455CBC9E" w14:textId="26551E31" w:rsidR="00F74D86" w:rsidRPr="00A82133" w:rsidRDefault="00F74D86" w:rsidP="00F74D86">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rPr>
          <w:i/>
          <w:color w:val="366091"/>
        </w:rPr>
      </w:pPr>
      <w:r w:rsidRPr="00A82133">
        <w:rPr>
          <w:i/>
          <w:color w:val="366091"/>
        </w:rPr>
        <w:t xml:space="preserve">Instruction: The FedRAMP inventory template, </w:t>
      </w:r>
      <w:hyperlink r:id="rId19" w:history="1">
        <w:r w:rsidRPr="00A82133">
          <w:rPr>
            <w:rStyle w:val="Hyperlink"/>
            <w:color w:val="366091"/>
          </w:rPr>
          <w:t>SSP ATTACHMENT 13 - FedRAMP Integrated Inventory Workbook Template</w:t>
        </w:r>
      </w:hyperlink>
      <w:r w:rsidRPr="00A82133">
        <w:rPr>
          <w:color w:val="366091"/>
        </w:rPr>
        <w:t xml:space="preserve">, </w:t>
      </w:r>
      <w:r w:rsidRPr="00A82133">
        <w:rPr>
          <w:i/>
          <w:color w:val="366091"/>
        </w:rPr>
        <w:t xml:space="preserve">may be found at </w:t>
      </w:r>
      <w:hyperlink r:id="rId20" w:history="1">
        <w:r w:rsidRPr="00A82133">
          <w:rPr>
            <w:rStyle w:val="Hyperlink"/>
            <w:i/>
            <w:color w:val="366091"/>
          </w:rPr>
          <w:t>https://www.fedramp.gov/templates/</w:t>
        </w:r>
      </w:hyperlink>
      <w:r w:rsidRPr="00A82133">
        <w:rPr>
          <w:i/>
          <w:color w:val="366091"/>
        </w:rPr>
        <w:t>.</w:t>
      </w:r>
    </w:p>
    <w:p w14:paraId="11BCCD2C" w14:textId="77777777" w:rsidR="00F74D86" w:rsidRDefault="00F74D86" w:rsidP="00F74D86">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rPr>
          <w:i/>
          <w:color w:val="366091"/>
        </w:rPr>
      </w:pPr>
      <w:r w:rsidRPr="00A82133">
        <w:rPr>
          <w:i/>
          <w:color w:val="366091"/>
        </w:rPr>
        <w:t>Documents may be attached as an embedded file or if the file is not embedded and is sent to FedRAMP by other means, provide the title, version, and exact file name, including the file extension.</w:t>
      </w:r>
    </w:p>
    <w:p w14:paraId="3BD78ABD" w14:textId="28447B7A" w:rsidR="00B86D59" w:rsidRPr="00A82133" w:rsidRDefault="00B86D59" w:rsidP="00F74D86">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rPr>
          <w:i/>
          <w:color w:val="366091"/>
        </w:rPr>
      </w:pPr>
      <w:r w:rsidRPr="00227A66">
        <w:rPr>
          <w:i/>
          <w:color w:val="366091"/>
        </w:rPr>
        <w:t>Delete this and all other instructions from your final version of this document</w:t>
      </w:r>
      <w:r>
        <w:rPr>
          <w:i/>
          <w:color w:val="366091"/>
        </w:rPr>
        <w:t>.</w:t>
      </w:r>
    </w:p>
    <w:p w14:paraId="1245EFA1" w14:textId="77777777" w:rsidR="00F74D86" w:rsidRDefault="00F74D86" w:rsidP="001B07E4">
      <w:pPr>
        <w:pStyle w:val="Appendix-subsection"/>
      </w:pPr>
      <w:bookmarkStart w:id="140" w:name="_Toc520016009"/>
      <w:bookmarkStart w:id="141" w:name="_Toc383782788"/>
      <w:bookmarkStart w:id="142" w:name="_Toc377389486"/>
      <w:bookmarkStart w:id="143" w:name="_Toc374346574"/>
      <w:bookmarkStart w:id="144" w:name="_Toc358644742"/>
      <w:bookmarkStart w:id="145" w:name="_Toc355976061"/>
      <w:bookmarkStart w:id="146" w:name="_Toc352914467"/>
      <w:bookmarkStart w:id="147" w:name="_Toc522515739"/>
      <w:r>
        <w:t>Infrastructure Scans: Raw Scan Results</w:t>
      </w:r>
      <w:bookmarkEnd w:id="140"/>
      <w:bookmarkEnd w:id="141"/>
      <w:bookmarkEnd w:id="142"/>
      <w:bookmarkEnd w:id="143"/>
      <w:bookmarkEnd w:id="144"/>
      <w:bookmarkEnd w:id="145"/>
      <w:bookmarkEnd w:id="146"/>
      <w:bookmarkEnd w:id="147"/>
    </w:p>
    <w:p w14:paraId="2006A35F" w14:textId="7BC0965B" w:rsidR="00F74D86" w:rsidRDefault="00F74D86" w:rsidP="00F74D86">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bookmarkStart w:id="148" w:name="_Toc377389487"/>
      <w:bookmarkStart w:id="149" w:name="_Toc374346575"/>
      <w:bookmarkStart w:id="150" w:name="_Toc358644743"/>
      <w:bookmarkStart w:id="151" w:name="_Toc355976062"/>
      <w:bookmarkStart w:id="152" w:name="_Toc352914468"/>
      <w:r w:rsidRPr="00A82133">
        <w:rPr>
          <w:i/>
          <w:color w:val="366091"/>
        </w:rPr>
        <w:t>Instruction: Provide all fully authenticated infrastructure scan results generated by the scanner in a readable format. Bundle all scan results into one zip file. Do not insert files that require a scan license to read the file.</w:t>
      </w:r>
    </w:p>
    <w:p w14:paraId="6641B9DB" w14:textId="19F96712" w:rsidR="00B86D59" w:rsidRPr="00A82133" w:rsidRDefault="00B86D59" w:rsidP="00B86D59">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rPr>
          <w:i/>
          <w:color w:val="366091"/>
        </w:rPr>
      </w:pPr>
      <w:r w:rsidRPr="00227A66">
        <w:rPr>
          <w:i/>
          <w:color w:val="366091"/>
        </w:rPr>
        <w:t>Delete this and all other instructions from your final version of this document</w:t>
      </w:r>
      <w:r>
        <w:rPr>
          <w:i/>
          <w:color w:val="366091"/>
        </w:rPr>
        <w:t>.</w:t>
      </w:r>
    </w:p>
    <w:p w14:paraId="39B6299C" w14:textId="77777777" w:rsidR="00F74D86" w:rsidRDefault="00F74D86" w:rsidP="00F74D86"/>
    <w:p w14:paraId="1C67250F" w14:textId="77777777" w:rsidR="00F74D86" w:rsidRDefault="00F74D86" w:rsidP="00F74D86">
      <w:r>
        <w:t xml:space="preserve">The following raw scan results files are included: </w:t>
      </w:r>
    </w:p>
    <w:p w14:paraId="3C056CB1" w14:textId="77777777" w:rsidR="00F74D86" w:rsidRDefault="00F74D86" w:rsidP="00F74D86">
      <w:pPr>
        <w:rPr>
          <w:b/>
        </w:rPr>
      </w:pPr>
      <w:r>
        <w:rPr>
          <w:b/>
        </w:rPr>
        <w:t>&lt;</w:t>
      </w:r>
      <w:r w:rsidRPr="00A82133">
        <w:rPr>
          <w:rFonts w:asciiTheme="minorHAnsi" w:eastAsia="Calibri" w:hAnsiTheme="minorHAnsi"/>
          <w:b/>
          <w:color w:val="366091"/>
        </w:rPr>
        <w:t>List files here include Title, Filename (including extension)</w:t>
      </w:r>
      <w:r>
        <w:rPr>
          <w:b/>
        </w:rPr>
        <w:t>&gt;</w:t>
      </w:r>
    </w:p>
    <w:p w14:paraId="37279DA4" w14:textId="1B727745" w:rsidR="00F74D86" w:rsidRDefault="00F74D86" w:rsidP="00C44EDA">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rPr>
          <w:i/>
          <w:color w:val="366091"/>
        </w:rPr>
      </w:pPr>
      <w:r w:rsidRPr="00A82133">
        <w:rPr>
          <w:i/>
          <w:color w:val="366091"/>
        </w:rPr>
        <w:t>Instruction: Use the summary table to identify false positives that were generated by the scanner. For each false positive reported, add an explanation as to why that finding is a false positive. Use a separate row for each false positive reported. If one IP address has multiple false positive reports, give each false positive its own row. Add as many rows as necessary. The “FP” in the identifier number refers to “False Positive” and the “IS” in the identifier number refers to “Infrastructure Scan.”</w:t>
      </w:r>
    </w:p>
    <w:p w14:paraId="0FF3EA59" w14:textId="7FF9E45A" w:rsidR="00B86D59" w:rsidRPr="00A82133" w:rsidRDefault="00B86D59" w:rsidP="00B86D59">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rPr>
          <w:i/>
          <w:color w:val="366091"/>
        </w:rPr>
      </w:pPr>
      <w:r w:rsidRPr="00227A66">
        <w:rPr>
          <w:i/>
          <w:color w:val="366091"/>
        </w:rPr>
        <w:t>Delete this and all other instructions from your final version of this document</w:t>
      </w:r>
      <w:r>
        <w:rPr>
          <w:i/>
          <w:color w:val="366091"/>
        </w:rPr>
        <w:t>.</w:t>
      </w:r>
    </w:p>
    <w:p w14:paraId="05D7602B" w14:textId="77777777" w:rsidR="00F74D86" w:rsidRDefault="00F74D86" w:rsidP="00F74D86"/>
    <w:p w14:paraId="3290FEF4" w14:textId="77777777" w:rsidR="00F74D86" w:rsidRDefault="00F74D86" w:rsidP="001B07E4">
      <w:pPr>
        <w:pStyle w:val="Appendix-subsection"/>
      </w:pPr>
      <w:bookmarkStart w:id="153" w:name="_Toc520016010"/>
      <w:bookmarkStart w:id="154" w:name="_Toc383782789"/>
      <w:bookmarkStart w:id="155" w:name="_Toc522515740"/>
      <w:r>
        <w:lastRenderedPageBreak/>
        <w:t>Infrastructure Scans: False Positive Reports</w:t>
      </w:r>
      <w:bookmarkEnd w:id="148"/>
      <w:bookmarkEnd w:id="149"/>
      <w:bookmarkEnd w:id="150"/>
      <w:bookmarkEnd w:id="151"/>
      <w:bookmarkEnd w:id="152"/>
      <w:bookmarkEnd w:id="153"/>
      <w:bookmarkEnd w:id="154"/>
      <w:bookmarkEnd w:id="155"/>
    </w:p>
    <w:p w14:paraId="7F91AC5B" w14:textId="5693588D" w:rsidR="00F74D86" w:rsidRDefault="00A76332" w:rsidP="00A76332">
      <w:pPr>
        <w:pStyle w:val="Caption"/>
      </w:pPr>
      <w:bookmarkStart w:id="156" w:name="_Toc515863363"/>
      <w:bookmarkStart w:id="157" w:name="_Toc522284353"/>
      <w:r w:rsidRPr="000A7108">
        <w:t xml:space="preserve">Table </w:t>
      </w:r>
      <w:r>
        <w:t>B</w:t>
      </w:r>
      <w:r w:rsidRPr="000A7108">
        <w:noBreakHyphen/>
      </w:r>
      <w:r w:rsidR="008170FF">
        <w:rPr>
          <w:noProof/>
        </w:rPr>
        <w:fldChar w:fldCharType="begin"/>
      </w:r>
      <w:r w:rsidR="008170FF">
        <w:rPr>
          <w:noProof/>
        </w:rPr>
        <w:instrText xml:space="preserve"> SEQ Table \* ARABIC \s 1 </w:instrText>
      </w:r>
      <w:r w:rsidR="008170FF">
        <w:rPr>
          <w:noProof/>
        </w:rPr>
        <w:fldChar w:fldCharType="separate"/>
      </w:r>
      <w:r w:rsidR="001B07E4">
        <w:rPr>
          <w:noProof/>
        </w:rPr>
        <w:t>1</w:t>
      </w:r>
      <w:r w:rsidR="008170FF">
        <w:rPr>
          <w:noProof/>
        </w:rPr>
        <w:fldChar w:fldCharType="end"/>
      </w:r>
      <w:r w:rsidRPr="000A7108">
        <w:t xml:space="preserve">.  </w:t>
      </w:r>
      <w:r w:rsidR="00F74D86">
        <w:t>Infrastructure Scans: False Positive Reports</w:t>
      </w:r>
      <w:bookmarkEnd w:id="156"/>
      <w:bookmarkEnd w:id="157"/>
    </w:p>
    <w:tbl>
      <w:tblPr>
        <w:tblStyle w:val="FedRamp"/>
        <w:tblW w:w="10368" w:type="dxa"/>
        <w:jc w:val="center"/>
        <w:tblLook w:val="04A0" w:firstRow="1" w:lastRow="0" w:firstColumn="1" w:lastColumn="0" w:noHBand="0" w:noVBand="1"/>
      </w:tblPr>
      <w:tblGrid>
        <w:gridCol w:w="864"/>
        <w:gridCol w:w="3312"/>
        <w:gridCol w:w="1440"/>
        <w:gridCol w:w="2016"/>
        <w:gridCol w:w="2736"/>
      </w:tblGrid>
      <w:tr w:rsidR="00A76332" w:rsidRPr="00A76332" w14:paraId="0E067EE0" w14:textId="77777777" w:rsidTr="00A76332">
        <w:trPr>
          <w:cnfStyle w:val="100000000000" w:firstRow="1" w:lastRow="0" w:firstColumn="0" w:lastColumn="0" w:oddVBand="0" w:evenVBand="0" w:oddHBand="0" w:evenHBand="0" w:firstRowFirstColumn="0" w:firstRowLastColumn="0" w:lastRowFirstColumn="0" w:lastRowLastColumn="0"/>
          <w:cantSplit/>
          <w:tblHeader/>
          <w:jc w:val="center"/>
        </w:trPr>
        <w:tc>
          <w:tcPr>
            <w:tcW w:w="864" w:type="dxa"/>
          </w:tcPr>
          <w:p w14:paraId="6188C493" w14:textId="7184CC1C" w:rsidR="00A76332" w:rsidRPr="00A76332" w:rsidRDefault="00A76332" w:rsidP="00A76332">
            <w:pPr>
              <w:spacing w:before="60" w:after="60"/>
              <w:rPr>
                <w:rFonts w:asciiTheme="majorHAnsi" w:hAnsiTheme="majorHAnsi"/>
                <w:color w:val="auto"/>
                <w:sz w:val="20"/>
              </w:rPr>
            </w:pPr>
            <w:r w:rsidRPr="00A76332">
              <w:rPr>
                <w:rFonts w:asciiTheme="majorHAnsi" w:hAnsiTheme="majorHAnsi"/>
                <w:color w:val="auto"/>
                <w:sz w:val="20"/>
              </w:rPr>
              <w:t>ID#</w:t>
            </w:r>
          </w:p>
        </w:tc>
        <w:tc>
          <w:tcPr>
            <w:tcW w:w="3312" w:type="dxa"/>
          </w:tcPr>
          <w:p w14:paraId="56EA2AC8" w14:textId="529F67EF" w:rsidR="00A76332" w:rsidRPr="00A76332" w:rsidRDefault="00A76332" w:rsidP="00A76332">
            <w:pPr>
              <w:spacing w:before="60" w:after="60"/>
              <w:rPr>
                <w:rFonts w:asciiTheme="majorHAnsi" w:hAnsiTheme="majorHAnsi"/>
                <w:color w:val="auto"/>
                <w:sz w:val="20"/>
              </w:rPr>
            </w:pPr>
            <w:r w:rsidRPr="00A76332">
              <w:rPr>
                <w:rFonts w:asciiTheme="majorHAnsi" w:hAnsiTheme="majorHAnsi"/>
                <w:color w:val="auto"/>
                <w:sz w:val="20"/>
              </w:rPr>
              <w:t>IP Address</w:t>
            </w:r>
          </w:p>
        </w:tc>
        <w:tc>
          <w:tcPr>
            <w:tcW w:w="1440" w:type="dxa"/>
          </w:tcPr>
          <w:p w14:paraId="7078280D" w14:textId="7C224103" w:rsidR="00A76332" w:rsidRPr="00A76332" w:rsidRDefault="00A76332" w:rsidP="00A76332">
            <w:pPr>
              <w:spacing w:before="60" w:after="60"/>
              <w:rPr>
                <w:rFonts w:asciiTheme="majorHAnsi" w:hAnsiTheme="majorHAnsi"/>
                <w:color w:val="auto"/>
                <w:sz w:val="20"/>
              </w:rPr>
            </w:pPr>
            <w:r w:rsidRPr="00A76332">
              <w:rPr>
                <w:rFonts w:asciiTheme="majorHAnsi" w:hAnsiTheme="majorHAnsi"/>
                <w:color w:val="auto"/>
                <w:sz w:val="20"/>
              </w:rPr>
              <w:t>Scanner Severity Level</w:t>
            </w:r>
          </w:p>
        </w:tc>
        <w:tc>
          <w:tcPr>
            <w:tcW w:w="2016" w:type="dxa"/>
          </w:tcPr>
          <w:p w14:paraId="4CA55C0E" w14:textId="17C0B926" w:rsidR="00A76332" w:rsidRPr="00A76332" w:rsidRDefault="00A76332" w:rsidP="00A76332">
            <w:pPr>
              <w:spacing w:before="60" w:after="60"/>
              <w:rPr>
                <w:rFonts w:asciiTheme="majorHAnsi" w:hAnsiTheme="majorHAnsi"/>
                <w:color w:val="auto"/>
                <w:sz w:val="20"/>
              </w:rPr>
            </w:pPr>
            <w:r w:rsidRPr="00A76332">
              <w:rPr>
                <w:rFonts w:asciiTheme="majorHAnsi" w:hAnsiTheme="majorHAnsi"/>
                <w:color w:val="auto"/>
                <w:sz w:val="20"/>
              </w:rPr>
              <w:t>Finding</w:t>
            </w:r>
          </w:p>
        </w:tc>
        <w:tc>
          <w:tcPr>
            <w:tcW w:w="2736" w:type="dxa"/>
          </w:tcPr>
          <w:p w14:paraId="7EC95D20" w14:textId="7B65BC40" w:rsidR="00A76332" w:rsidRPr="00A76332" w:rsidRDefault="00A76332" w:rsidP="00A76332">
            <w:pPr>
              <w:spacing w:before="60" w:after="60"/>
              <w:rPr>
                <w:rFonts w:asciiTheme="majorHAnsi" w:hAnsiTheme="majorHAnsi"/>
                <w:color w:val="auto"/>
                <w:sz w:val="20"/>
              </w:rPr>
            </w:pPr>
            <w:r w:rsidRPr="00A76332">
              <w:rPr>
                <w:rFonts w:asciiTheme="majorHAnsi" w:hAnsiTheme="majorHAnsi"/>
                <w:color w:val="auto"/>
                <w:sz w:val="20"/>
              </w:rPr>
              <w:t>False Positive Explanation</w:t>
            </w:r>
          </w:p>
        </w:tc>
      </w:tr>
      <w:tr w:rsidR="00F74D86" w14:paraId="64E61C82" w14:textId="77777777" w:rsidTr="00500EDC">
        <w:trPr>
          <w:cantSplit/>
          <w:jc w:val="center"/>
        </w:trPr>
        <w:tc>
          <w:tcPr>
            <w:tcW w:w="864" w:type="dxa"/>
            <w:hideMark/>
          </w:tcPr>
          <w:p w14:paraId="657A5909" w14:textId="77777777" w:rsidR="00F74D86" w:rsidRDefault="00F74D86" w:rsidP="00A76332">
            <w:pPr>
              <w:spacing w:before="60" w:after="60"/>
              <w:rPr>
                <w:color w:val="auto"/>
                <w:sz w:val="20"/>
              </w:rPr>
            </w:pPr>
            <w:r>
              <w:rPr>
                <w:color w:val="auto"/>
                <w:sz w:val="20"/>
              </w:rPr>
              <w:t>1-FP-IS</w:t>
            </w:r>
          </w:p>
        </w:tc>
        <w:tc>
          <w:tcPr>
            <w:tcW w:w="3312" w:type="dxa"/>
          </w:tcPr>
          <w:p w14:paraId="21B699CB" w14:textId="77777777" w:rsidR="00F74D86" w:rsidRPr="00500EDC" w:rsidRDefault="00F74D86" w:rsidP="00500EDC">
            <w:pPr>
              <w:spacing w:before="60" w:after="60"/>
              <w:rPr>
                <w:rFonts w:asciiTheme="minorHAnsi" w:hAnsiTheme="minorHAnsi" w:cstheme="minorHAnsi"/>
                <w:color w:val="auto"/>
                <w:sz w:val="20"/>
                <w:szCs w:val="20"/>
              </w:rPr>
            </w:pPr>
          </w:p>
        </w:tc>
        <w:tc>
          <w:tcPr>
            <w:tcW w:w="1440" w:type="dxa"/>
          </w:tcPr>
          <w:p w14:paraId="7536CD52" w14:textId="77777777" w:rsidR="00F74D86" w:rsidRPr="00500EDC" w:rsidRDefault="00F74D86" w:rsidP="00500EDC">
            <w:pPr>
              <w:spacing w:before="60" w:after="60"/>
              <w:rPr>
                <w:rFonts w:asciiTheme="minorHAnsi" w:hAnsiTheme="minorHAnsi" w:cstheme="minorHAnsi"/>
                <w:color w:val="auto"/>
                <w:sz w:val="20"/>
                <w:szCs w:val="20"/>
              </w:rPr>
            </w:pPr>
          </w:p>
        </w:tc>
        <w:tc>
          <w:tcPr>
            <w:tcW w:w="2016" w:type="dxa"/>
          </w:tcPr>
          <w:p w14:paraId="526FB50E" w14:textId="77777777" w:rsidR="00F74D86" w:rsidRPr="00500EDC" w:rsidRDefault="00F74D86" w:rsidP="00500EDC">
            <w:pPr>
              <w:spacing w:before="60" w:after="60"/>
              <w:rPr>
                <w:rFonts w:asciiTheme="minorHAnsi" w:hAnsiTheme="minorHAnsi" w:cstheme="minorHAnsi"/>
                <w:color w:val="auto"/>
                <w:sz w:val="20"/>
                <w:szCs w:val="20"/>
              </w:rPr>
            </w:pPr>
          </w:p>
        </w:tc>
        <w:tc>
          <w:tcPr>
            <w:tcW w:w="2736" w:type="dxa"/>
          </w:tcPr>
          <w:p w14:paraId="2281B414" w14:textId="77777777" w:rsidR="00F74D86" w:rsidRPr="00500EDC" w:rsidRDefault="00F74D86" w:rsidP="00500EDC">
            <w:pPr>
              <w:spacing w:before="60" w:after="60"/>
              <w:rPr>
                <w:rFonts w:asciiTheme="minorHAnsi" w:hAnsiTheme="minorHAnsi" w:cstheme="minorHAnsi"/>
                <w:color w:val="auto"/>
                <w:sz w:val="20"/>
                <w:szCs w:val="20"/>
              </w:rPr>
            </w:pPr>
          </w:p>
        </w:tc>
      </w:tr>
      <w:tr w:rsidR="00F74D86" w14:paraId="3D520D19" w14:textId="77777777" w:rsidTr="00500EDC">
        <w:trPr>
          <w:cantSplit/>
          <w:jc w:val="center"/>
        </w:trPr>
        <w:tc>
          <w:tcPr>
            <w:tcW w:w="864" w:type="dxa"/>
            <w:hideMark/>
          </w:tcPr>
          <w:p w14:paraId="6AE09EBC" w14:textId="77777777" w:rsidR="00F74D86" w:rsidRDefault="00F74D86" w:rsidP="00A76332">
            <w:pPr>
              <w:spacing w:before="60" w:after="60"/>
              <w:rPr>
                <w:color w:val="auto"/>
                <w:sz w:val="20"/>
              </w:rPr>
            </w:pPr>
            <w:r>
              <w:rPr>
                <w:color w:val="auto"/>
                <w:sz w:val="20"/>
              </w:rPr>
              <w:t>2-FP-IS</w:t>
            </w:r>
          </w:p>
        </w:tc>
        <w:tc>
          <w:tcPr>
            <w:tcW w:w="3312" w:type="dxa"/>
          </w:tcPr>
          <w:p w14:paraId="463687A2" w14:textId="77777777" w:rsidR="00F74D86" w:rsidRPr="00500EDC" w:rsidRDefault="00F74D86" w:rsidP="00500EDC">
            <w:pPr>
              <w:pStyle w:val="BodyText2"/>
              <w:keepNext/>
              <w:widowControl w:val="0"/>
              <w:suppressAutoHyphens/>
              <w:spacing w:before="60" w:after="60" w:line="240" w:lineRule="auto"/>
              <w:rPr>
                <w:rFonts w:asciiTheme="minorHAnsi" w:hAnsiTheme="minorHAnsi" w:cstheme="minorHAnsi"/>
                <w:color w:val="auto"/>
                <w:sz w:val="20"/>
              </w:rPr>
            </w:pPr>
          </w:p>
        </w:tc>
        <w:tc>
          <w:tcPr>
            <w:tcW w:w="1440" w:type="dxa"/>
          </w:tcPr>
          <w:p w14:paraId="34FE3D13" w14:textId="77777777" w:rsidR="00F74D86" w:rsidRPr="00500EDC" w:rsidRDefault="00F74D86" w:rsidP="00500EDC">
            <w:pPr>
              <w:spacing w:before="60" w:after="60"/>
              <w:rPr>
                <w:rFonts w:asciiTheme="minorHAnsi" w:hAnsiTheme="minorHAnsi" w:cstheme="minorHAnsi"/>
                <w:color w:val="auto"/>
                <w:sz w:val="20"/>
                <w:szCs w:val="20"/>
              </w:rPr>
            </w:pPr>
          </w:p>
        </w:tc>
        <w:tc>
          <w:tcPr>
            <w:tcW w:w="2016" w:type="dxa"/>
          </w:tcPr>
          <w:p w14:paraId="1879D8F9" w14:textId="77777777" w:rsidR="00F74D86" w:rsidRPr="00500EDC" w:rsidRDefault="00F74D86" w:rsidP="00500EDC">
            <w:pPr>
              <w:pStyle w:val="BodyText2"/>
              <w:keepNext/>
              <w:widowControl w:val="0"/>
              <w:suppressAutoHyphens/>
              <w:spacing w:before="60" w:after="60" w:line="240" w:lineRule="auto"/>
              <w:rPr>
                <w:rFonts w:asciiTheme="minorHAnsi" w:hAnsiTheme="minorHAnsi" w:cstheme="minorHAnsi"/>
                <w:color w:val="auto"/>
                <w:sz w:val="20"/>
              </w:rPr>
            </w:pPr>
          </w:p>
        </w:tc>
        <w:tc>
          <w:tcPr>
            <w:tcW w:w="2736" w:type="dxa"/>
          </w:tcPr>
          <w:p w14:paraId="15857E7C" w14:textId="77777777" w:rsidR="00F74D86" w:rsidRPr="00500EDC" w:rsidRDefault="00F74D86" w:rsidP="00500EDC">
            <w:pPr>
              <w:spacing w:before="60" w:after="60"/>
              <w:rPr>
                <w:rFonts w:asciiTheme="minorHAnsi" w:hAnsiTheme="minorHAnsi" w:cstheme="minorHAnsi"/>
                <w:color w:val="auto"/>
                <w:sz w:val="20"/>
                <w:szCs w:val="20"/>
              </w:rPr>
            </w:pPr>
          </w:p>
        </w:tc>
      </w:tr>
      <w:tr w:rsidR="00F74D86" w14:paraId="05B71067" w14:textId="77777777" w:rsidTr="00500EDC">
        <w:trPr>
          <w:cantSplit/>
          <w:jc w:val="center"/>
        </w:trPr>
        <w:tc>
          <w:tcPr>
            <w:tcW w:w="864" w:type="dxa"/>
            <w:hideMark/>
          </w:tcPr>
          <w:p w14:paraId="0FCD5ED0" w14:textId="77777777" w:rsidR="00F74D86" w:rsidRDefault="00F74D86" w:rsidP="00A76332">
            <w:pPr>
              <w:spacing w:before="60" w:after="60"/>
              <w:rPr>
                <w:color w:val="auto"/>
                <w:sz w:val="20"/>
              </w:rPr>
            </w:pPr>
            <w:r>
              <w:rPr>
                <w:color w:val="auto"/>
                <w:sz w:val="20"/>
              </w:rPr>
              <w:t>3-FP-IS</w:t>
            </w:r>
          </w:p>
        </w:tc>
        <w:tc>
          <w:tcPr>
            <w:tcW w:w="3312" w:type="dxa"/>
          </w:tcPr>
          <w:p w14:paraId="54BB0629" w14:textId="77777777" w:rsidR="00F74D86" w:rsidRPr="00500EDC" w:rsidRDefault="00F74D86" w:rsidP="00500EDC">
            <w:pPr>
              <w:pStyle w:val="BodyText2"/>
              <w:keepNext/>
              <w:widowControl w:val="0"/>
              <w:suppressAutoHyphens/>
              <w:spacing w:before="60" w:after="60" w:line="240" w:lineRule="auto"/>
              <w:rPr>
                <w:rFonts w:asciiTheme="minorHAnsi" w:hAnsiTheme="minorHAnsi" w:cstheme="minorHAnsi"/>
                <w:color w:val="auto"/>
                <w:sz w:val="20"/>
              </w:rPr>
            </w:pPr>
          </w:p>
        </w:tc>
        <w:tc>
          <w:tcPr>
            <w:tcW w:w="1440" w:type="dxa"/>
          </w:tcPr>
          <w:p w14:paraId="25E8405E" w14:textId="77777777" w:rsidR="00F74D86" w:rsidRPr="00500EDC" w:rsidRDefault="00F74D86" w:rsidP="00500EDC">
            <w:pPr>
              <w:spacing w:before="60" w:after="60"/>
              <w:rPr>
                <w:rFonts w:asciiTheme="minorHAnsi" w:hAnsiTheme="minorHAnsi" w:cstheme="minorHAnsi"/>
                <w:color w:val="auto"/>
                <w:sz w:val="20"/>
                <w:szCs w:val="20"/>
              </w:rPr>
            </w:pPr>
          </w:p>
        </w:tc>
        <w:tc>
          <w:tcPr>
            <w:tcW w:w="2016" w:type="dxa"/>
          </w:tcPr>
          <w:p w14:paraId="59FA1816" w14:textId="77777777" w:rsidR="00F74D86" w:rsidRPr="00500EDC" w:rsidRDefault="00F74D86" w:rsidP="00500EDC">
            <w:pPr>
              <w:pStyle w:val="BodyText2"/>
              <w:keepNext/>
              <w:widowControl w:val="0"/>
              <w:suppressAutoHyphens/>
              <w:spacing w:before="60" w:after="60" w:line="240" w:lineRule="auto"/>
              <w:rPr>
                <w:rFonts w:asciiTheme="minorHAnsi" w:hAnsiTheme="minorHAnsi" w:cstheme="minorHAnsi"/>
                <w:color w:val="auto"/>
                <w:sz w:val="20"/>
              </w:rPr>
            </w:pPr>
          </w:p>
        </w:tc>
        <w:tc>
          <w:tcPr>
            <w:tcW w:w="2736" w:type="dxa"/>
          </w:tcPr>
          <w:p w14:paraId="6A7AD7D6" w14:textId="77777777" w:rsidR="00F74D86" w:rsidRPr="00500EDC" w:rsidRDefault="00F74D86" w:rsidP="00500EDC">
            <w:pPr>
              <w:spacing w:before="60" w:after="60"/>
              <w:rPr>
                <w:rFonts w:asciiTheme="minorHAnsi" w:hAnsiTheme="minorHAnsi" w:cstheme="minorHAnsi"/>
                <w:color w:val="auto"/>
                <w:sz w:val="20"/>
                <w:szCs w:val="20"/>
              </w:rPr>
            </w:pPr>
          </w:p>
        </w:tc>
      </w:tr>
      <w:tr w:rsidR="00F74D86" w14:paraId="13131109" w14:textId="77777777" w:rsidTr="00500EDC">
        <w:trPr>
          <w:cantSplit/>
          <w:jc w:val="center"/>
        </w:trPr>
        <w:tc>
          <w:tcPr>
            <w:tcW w:w="864" w:type="dxa"/>
            <w:hideMark/>
          </w:tcPr>
          <w:p w14:paraId="5AFCE2DC" w14:textId="77777777" w:rsidR="00F74D86" w:rsidRDefault="00F74D86" w:rsidP="00A76332">
            <w:pPr>
              <w:spacing w:before="60" w:after="60"/>
              <w:rPr>
                <w:color w:val="auto"/>
                <w:sz w:val="20"/>
              </w:rPr>
            </w:pPr>
            <w:r>
              <w:rPr>
                <w:color w:val="auto"/>
                <w:sz w:val="20"/>
              </w:rPr>
              <w:t>4-FP-IS</w:t>
            </w:r>
          </w:p>
        </w:tc>
        <w:tc>
          <w:tcPr>
            <w:tcW w:w="3312" w:type="dxa"/>
          </w:tcPr>
          <w:p w14:paraId="3297E88A" w14:textId="77777777" w:rsidR="00F74D86" w:rsidRPr="00500EDC" w:rsidRDefault="00F74D86" w:rsidP="00500EDC">
            <w:pPr>
              <w:pStyle w:val="BodyText2"/>
              <w:keepNext/>
              <w:widowControl w:val="0"/>
              <w:suppressAutoHyphens/>
              <w:spacing w:before="60" w:after="60" w:line="240" w:lineRule="auto"/>
              <w:rPr>
                <w:rFonts w:asciiTheme="minorHAnsi" w:hAnsiTheme="minorHAnsi" w:cstheme="minorHAnsi"/>
                <w:color w:val="auto"/>
                <w:sz w:val="20"/>
              </w:rPr>
            </w:pPr>
          </w:p>
        </w:tc>
        <w:tc>
          <w:tcPr>
            <w:tcW w:w="1440" w:type="dxa"/>
          </w:tcPr>
          <w:p w14:paraId="08C0CF14" w14:textId="77777777" w:rsidR="00F74D86" w:rsidRPr="00500EDC" w:rsidRDefault="00F74D86" w:rsidP="00500EDC">
            <w:pPr>
              <w:spacing w:before="60" w:after="60"/>
              <w:rPr>
                <w:rFonts w:asciiTheme="minorHAnsi" w:hAnsiTheme="minorHAnsi" w:cstheme="minorHAnsi"/>
                <w:color w:val="auto"/>
                <w:sz w:val="20"/>
                <w:szCs w:val="20"/>
              </w:rPr>
            </w:pPr>
          </w:p>
        </w:tc>
        <w:tc>
          <w:tcPr>
            <w:tcW w:w="2016" w:type="dxa"/>
          </w:tcPr>
          <w:p w14:paraId="67D4D6AE" w14:textId="77777777" w:rsidR="00F74D86" w:rsidRPr="00500EDC" w:rsidRDefault="00F74D86" w:rsidP="00500EDC">
            <w:pPr>
              <w:pStyle w:val="BodyText2"/>
              <w:keepNext/>
              <w:widowControl w:val="0"/>
              <w:suppressAutoHyphens/>
              <w:spacing w:before="60" w:after="60" w:line="240" w:lineRule="auto"/>
              <w:rPr>
                <w:rFonts w:asciiTheme="minorHAnsi" w:hAnsiTheme="minorHAnsi" w:cstheme="minorHAnsi"/>
                <w:color w:val="auto"/>
                <w:sz w:val="20"/>
              </w:rPr>
            </w:pPr>
          </w:p>
        </w:tc>
        <w:tc>
          <w:tcPr>
            <w:tcW w:w="2736" w:type="dxa"/>
          </w:tcPr>
          <w:p w14:paraId="6B3CB5B0" w14:textId="77777777" w:rsidR="00F74D86" w:rsidRPr="00500EDC" w:rsidRDefault="00F74D86" w:rsidP="00500EDC">
            <w:pPr>
              <w:spacing w:before="60" w:after="60"/>
              <w:rPr>
                <w:rFonts w:asciiTheme="minorHAnsi" w:hAnsiTheme="minorHAnsi" w:cstheme="minorHAnsi"/>
                <w:color w:val="auto"/>
                <w:sz w:val="20"/>
                <w:szCs w:val="20"/>
              </w:rPr>
            </w:pPr>
          </w:p>
        </w:tc>
      </w:tr>
    </w:tbl>
    <w:p w14:paraId="5D812F8E" w14:textId="77777777" w:rsidR="00F74D86" w:rsidRDefault="00F74D86" w:rsidP="00F74D86">
      <w:pPr>
        <w:rPr>
          <w:rFonts w:eastAsia="Lucida Sans Unicode"/>
          <w:color w:val="000000"/>
          <w:kern w:val="2"/>
          <w:sz w:val="24"/>
        </w:rPr>
      </w:pPr>
      <w:r>
        <w:br w:type="page"/>
      </w:r>
      <w:bookmarkStart w:id="158" w:name="_Toc355976063"/>
      <w:bookmarkStart w:id="159" w:name="_Toc352914469"/>
    </w:p>
    <w:p w14:paraId="400A37A6" w14:textId="77777777" w:rsidR="00F74D86" w:rsidRDefault="00F74D86" w:rsidP="00A76332">
      <w:pPr>
        <w:pStyle w:val="HeadingAppendix"/>
      </w:pPr>
      <w:bookmarkStart w:id="160" w:name="_Toc520016011"/>
      <w:bookmarkStart w:id="161" w:name="_Toc383782790"/>
      <w:bookmarkStart w:id="162" w:name="_Toc377389488"/>
      <w:bookmarkStart w:id="163" w:name="_Toc374346576"/>
      <w:bookmarkStart w:id="164" w:name="_Toc522515741"/>
      <w:r>
        <w:lastRenderedPageBreak/>
        <w:t>Appendix C – Database Scan Results</w:t>
      </w:r>
      <w:bookmarkEnd w:id="158"/>
      <w:bookmarkEnd w:id="159"/>
      <w:bookmarkEnd w:id="160"/>
      <w:bookmarkEnd w:id="161"/>
      <w:bookmarkEnd w:id="162"/>
      <w:bookmarkEnd w:id="163"/>
      <w:bookmarkEnd w:id="164"/>
    </w:p>
    <w:p w14:paraId="6305A5B5" w14:textId="613D67DD" w:rsidR="00F74D86" w:rsidRPr="00A76332" w:rsidRDefault="00F74D86" w:rsidP="00F74D86">
      <w:pPr>
        <w:rPr>
          <w:rFonts w:asciiTheme="minorHAnsi" w:hAnsiTheme="minorHAnsi"/>
        </w:rPr>
      </w:pPr>
      <w:bookmarkStart w:id="165" w:name="_Toc355976064"/>
      <w:bookmarkStart w:id="166" w:name="_Toc352914470"/>
      <w:r w:rsidRPr="00A76332">
        <w:rPr>
          <w:rFonts w:asciiTheme="minorHAnsi" w:hAnsiTheme="minorHAnsi"/>
        </w:rPr>
        <w:t>The &lt;</w:t>
      </w:r>
      <w:r w:rsidRPr="00A76332">
        <w:rPr>
          <w:rFonts w:asciiTheme="minorHAnsi" w:eastAsia="Calibri" w:hAnsiTheme="minorHAnsi"/>
          <w:b/>
          <w:color w:val="366091"/>
        </w:rPr>
        <w:t>tool</w:t>
      </w:r>
      <w:r w:rsidRPr="00A76332">
        <w:rPr>
          <w:rFonts w:asciiTheme="minorHAnsi" w:hAnsiTheme="minorHAnsi"/>
          <w:color w:val="366091"/>
        </w:rPr>
        <w:t xml:space="preserve"> </w:t>
      </w:r>
      <w:r w:rsidRPr="00A76332">
        <w:rPr>
          <w:rFonts w:asciiTheme="minorHAnsi" w:eastAsia="Calibri" w:hAnsiTheme="minorHAnsi"/>
          <w:b/>
          <w:color w:val="366091"/>
        </w:rPr>
        <w:t>name</w:t>
      </w:r>
      <w:r w:rsidRPr="00A76332">
        <w:rPr>
          <w:rFonts w:asciiTheme="minorHAnsi" w:hAnsiTheme="minorHAnsi"/>
          <w:color w:val="366091"/>
        </w:rPr>
        <w:t xml:space="preserve">, </w:t>
      </w:r>
      <w:r w:rsidRPr="00A76332">
        <w:rPr>
          <w:rFonts w:asciiTheme="minorHAnsi" w:eastAsia="Calibri" w:hAnsiTheme="minorHAnsi"/>
          <w:b/>
          <w:color w:val="366091"/>
        </w:rPr>
        <w:t>version</w:t>
      </w:r>
      <w:r w:rsidRPr="00A76332">
        <w:rPr>
          <w:rFonts w:asciiTheme="minorHAnsi" w:hAnsiTheme="minorHAnsi"/>
        </w:rPr>
        <w:t>&gt; vulnerability scanner was used to scan the &lt;</w:t>
      </w:r>
      <w:r w:rsidRPr="00A76332">
        <w:rPr>
          <w:rFonts w:asciiTheme="minorHAnsi" w:eastAsia="Calibri" w:hAnsiTheme="minorHAnsi"/>
          <w:b/>
          <w:color w:val="366091"/>
        </w:rPr>
        <w:t>system</w:t>
      </w:r>
      <w:r w:rsidRPr="00A76332">
        <w:rPr>
          <w:rFonts w:asciiTheme="minorHAnsi" w:hAnsiTheme="minorHAnsi"/>
          <w:color w:val="366091"/>
        </w:rPr>
        <w:t xml:space="preserve"> </w:t>
      </w:r>
      <w:r w:rsidRPr="00A76332">
        <w:rPr>
          <w:rFonts w:asciiTheme="minorHAnsi" w:eastAsia="Calibri" w:hAnsiTheme="minorHAnsi"/>
          <w:b/>
          <w:color w:val="366091"/>
        </w:rPr>
        <w:t>name</w:t>
      </w:r>
      <w:r w:rsidRPr="00A76332">
        <w:rPr>
          <w:rFonts w:asciiTheme="minorHAnsi" w:hAnsiTheme="minorHAnsi"/>
        </w:rPr>
        <w:t>&gt; databases</w:t>
      </w:r>
      <w:r w:rsidRPr="00A76332">
        <w:rPr>
          <w:rFonts w:asciiTheme="minorHAnsi" w:hAnsiTheme="minorHAnsi"/>
          <w:color w:val="auto"/>
        </w:rPr>
        <w:t>. &lt;</w:t>
      </w:r>
      <w:r w:rsidRPr="00A76332">
        <w:rPr>
          <w:rFonts w:asciiTheme="minorHAnsi" w:eastAsia="Calibri" w:hAnsiTheme="minorHAnsi"/>
          <w:b/>
          <w:color w:val="366091"/>
        </w:rPr>
        <w:t>Number</w:t>
      </w:r>
      <w:r w:rsidRPr="00A76332">
        <w:rPr>
          <w:rFonts w:asciiTheme="minorHAnsi" w:hAnsiTheme="minorHAnsi"/>
          <w:color w:val="auto"/>
        </w:rPr>
        <w:t>&gt;% percent of all databases were scanned.</w:t>
      </w:r>
    </w:p>
    <w:p w14:paraId="6AB2F8C1" w14:textId="77777777" w:rsidR="00F74D86" w:rsidRDefault="00F74D86" w:rsidP="001B07E4">
      <w:pPr>
        <w:pStyle w:val="Appendix-subsection"/>
      </w:pPr>
      <w:bookmarkStart w:id="167" w:name="_Toc520016012"/>
      <w:bookmarkStart w:id="168" w:name="_Toc383782791"/>
      <w:bookmarkStart w:id="169" w:name="_Toc377389489"/>
      <w:bookmarkStart w:id="170" w:name="_Toc374346577"/>
      <w:bookmarkStart w:id="171" w:name="_Toc522515742"/>
      <w:r>
        <w:t>Database Scans: Raw Scan Results</w:t>
      </w:r>
      <w:bookmarkEnd w:id="165"/>
      <w:bookmarkEnd w:id="166"/>
      <w:bookmarkEnd w:id="167"/>
      <w:bookmarkEnd w:id="168"/>
      <w:bookmarkEnd w:id="169"/>
      <w:bookmarkEnd w:id="170"/>
      <w:bookmarkEnd w:id="171"/>
    </w:p>
    <w:p w14:paraId="6EFDE272" w14:textId="748EF543" w:rsidR="00F74D86" w:rsidRDefault="00F74D86" w:rsidP="00A30FFF">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rPr>
          <w:i/>
          <w:color w:val="366091"/>
        </w:rPr>
      </w:pPr>
      <w:bookmarkStart w:id="172" w:name="_Toc355976065"/>
      <w:bookmarkStart w:id="173" w:name="_Toc352914471"/>
      <w:r w:rsidRPr="00A76332">
        <w:rPr>
          <w:i/>
          <w:color w:val="366091"/>
        </w:rPr>
        <w:t xml:space="preserve">Instruction: Provide all database scan results generated by the scanner in a readable format. Bundle all scan results into one zip file. Do not insert files that require a scan license to read the file. </w:t>
      </w:r>
    </w:p>
    <w:p w14:paraId="30BA51A6" w14:textId="4E34E23D" w:rsidR="00B86D59" w:rsidRPr="00A76332" w:rsidRDefault="00B86D59" w:rsidP="00B86D59">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rPr>
          <w:i/>
          <w:color w:val="366091"/>
        </w:rPr>
      </w:pPr>
      <w:r w:rsidRPr="00227A66">
        <w:rPr>
          <w:i/>
          <w:color w:val="366091"/>
        </w:rPr>
        <w:t>Delete this and all other instructions from your final version of this document</w:t>
      </w:r>
      <w:r>
        <w:rPr>
          <w:i/>
          <w:color w:val="366091"/>
        </w:rPr>
        <w:t>.</w:t>
      </w:r>
    </w:p>
    <w:p w14:paraId="1CE5238E" w14:textId="77777777" w:rsidR="00F74D86" w:rsidRDefault="00F74D86" w:rsidP="00A76332">
      <w:r>
        <w:t xml:space="preserve">The following raw scan results files are included: </w:t>
      </w:r>
    </w:p>
    <w:p w14:paraId="1D91C70B" w14:textId="77777777" w:rsidR="00F74D86" w:rsidRDefault="00F74D86" w:rsidP="00F74D86">
      <w:pPr>
        <w:rPr>
          <w:b/>
        </w:rPr>
      </w:pPr>
      <w:r>
        <w:rPr>
          <w:b/>
        </w:rPr>
        <w:t>&lt;</w:t>
      </w:r>
      <w:r w:rsidRPr="00A76332">
        <w:rPr>
          <w:rFonts w:asciiTheme="minorHAnsi" w:eastAsia="Calibri" w:hAnsiTheme="minorHAnsi"/>
          <w:b/>
          <w:color w:val="366091"/>
        </w:rPr>
        <w:t>List files here include Title, Filename (including extension</w:t>
      </w:r>
      <w:r w:rsidRPr="00A76332">
        <w:rPr>
          <w:color w:val="366091"/>
        </w:rPr>
        <w:t>)</w:t>
      </w:r>
      <w:r>
        <w:rPr>
          <w:b/>
        </w:rPr>
        <w:t>&gt;</w:t>
      </w:r>
    </w:p>
    <w:p w14:paraId="7C8DBD45" w14:textId="77777777" w:rsidR="00F74D86" w:rsidRDefault="00F74D86" w:rsidP="001B07E4">
      <w:pPr>
        <w:pStyle w:val="Appendix-subsection"/>
      </w:pPr>
      <w:bookmarkStart w:id="174" w:name="_Toc520016013"/>
      <w:bookmarkStart w:id="175" w:name="_Toc383782792"/>
      <w:bookmarkStart w:id="176" w:name="_Toc377389490"/>
      <w:bookmarkStart w:id="177" w:name="_Toc374346578"/>
      <w:bookmarkStart w:id="178" w:name="_Toc522515743"/>
      <w:r>
        <w:t>Database Scans: Inventory of Databases Scanned</w:t>
      </w:r>
      <w:bookmarkEnd w:id="172"/>
      <w:bookmarkEnd w:id="173"/>
      <w:bookmarkEnd w:id="174"/>
      <w:bookmarkEnd w:id="175"/>
      <w:bookmarkEnd w:id="176"/>
      <w:bookmarkEnd w:id="177"/>
      <w:bookmarkEnd w:id="178"/>
    </w:p>
    <w:p w14:paraId="64A2FCD2" w14:textId="48182482" w:rsidR="00F74D86" w:rsidRDefault="00F74D86" w:rsidP="00A30FFF">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rPr>
          <w:i/>
          <w:color w:val="366091"/>
        </w:rPr>
      </w:pPr>
      <w:bookmarkStart w:id="179" w:name="_Toc374346608"/>
      <w:r w:rsidRPr="00A76332">
        <w:rPr>
          <w:i/>
          <w:color w:val="366091"/>
        </w:rPr>
        <w:t>Instruction: Scan 100% of all databases that make up the candidate system unless otherwise approved. Indicate what was scanned in the table that follows. For “Function”, indicate the function that the database plays for the system (e.g., database image for end-user development, database for authentication records). Add additional rows as necessary.</w:t>
      </w:r>
    </w:p>
    <w:p w14:paraId="5DD80C02" w14:textId="0A35365F" w:rsidR="00B86D59" w:rsidRPr="00A76332" w:rsidRDefault="00B86D59" w:rsidP="00B86D59">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rPr>
          <w:i/>
          <w:color w:val="366091"/>
        </w:rPr>
      </w:pPr>
      <w:r w:rsidRPr="00227A66">
        <w:rPr>
          <w:i/>
          <w:color w:val="366091"/>
        </w:rPr>
        <w:t>Delete this and all other instructions from your final version of this document</w:t>
      </w:r>
      <w:r>
        <w:rPr>
          <w:i/>
          <w:color w:val="366091"/>
        </w:rPr>
        <w:t>.</w:t>
      </w:r>
    </w:p>
    <w:p w14:paraId="5BC9EEC3" w14:textId="77777777" w:rsidR="00F74D86" w:rsidRDefault="00F74D86" w:rsidP="00F74D86">
      <w:pPr>
        <w:pStyle w:val="GSATableCaption"/>
      </w:pPr>
    </w:p>
    <w:p w14:paraId="6CD98CF3" w14:textId="6FB7B56E" w:rsidR="00F74D86" w:rsidRDefault="001B07E4" w:rsidP="00F4119B">
      <w:pPr>
        <w:pStyle w:val="Caption"/>
      </w:pPr>
      <w:bookmarkStart w:id="180" w:name="_Toc515863364"/>
      <w:bookmarkStart w:id="181" w:name="_Toc522284354"/>
      <w:r w:rsidRPr="000A7108">
        <w:t xml:space="preserve">Table </w:t>
      </w:r>
      <w:r>
        <w:t>C</w:t>
      </w:r>
      <w:r w:rsidRPr="000A7108">
        <w:noBreakHyphen/>
      </w:r>
      <w:r w:rsidR="008170FF">
        <w:rPr>
          <w:noProof/>
        </w:rPr>
        <w:fldChar w:fldCharType="begin"/>
      </w:r>
      <w:r w:rsidR="008170FF">
        <w:rPr>
          <w:noProof/>
        </w:rPr>
        <w:instrText xml:space="preserve"> SEQ Table \* ARABIC \s 1 </w:instrText>
      </w:r>
      <w:r w:rsidR="008170FF">
        <w:rPr>
          <w:noProof/>
        </w:rPr>
        <w:fldChar w:fldCharType="separate"/>
      </w:r>
      <w:r>
        <w:rPr>
          <w:noProof/>
        </w:rPr>
        <w:t>1</w:t>
      </w:r>
      <w:r w:rsidR="008170FF">
        <w:rPr>
          <w:noProof/>
        </w:rPr>
        <w:fldChar w:fldCharType="end"/>
      </w:r>
      <w:r w:rsidRPr="000A7108">
        <w:t xml:space="preserve">.  </w:t>
      </w:r>
      <w:r w:rsidR="00F74D86">
        <w:t>Inventory of Databases Scanned</w:t>
      </w:r>
      <w:bookmarkEnd w:id="180"/>
      <w:bookmarkEnd w:id="181"/>
    </w:p>
    <w:tbl>
      <w:tblPr>
        <w:tblStyle w:val="FedRamp"/>
        <w:tblW w:w="0" w:type="auto"/>
        <w:jc w:val="center"/>
        <w:tblLook w:val="01E0" w:firstRow="1" w:lastRow="1" w:firstColumn="1" w:lastColumn="1" w:noHBand="0" w:noVBand="0"/>
      </w:tblPr>
      <w:tblGrid>
        <w:gridCol w:w="1259"/>
        <w:gridCol w:w="1876"/>
        <w:gridCol w:w="2468"/>
        <w:gridCol w:w="1733"/>
        <w:gridCol w:w="2240"/>
      </w:tblGrid>
      <w:tr w:rsidR="00893DC0" w:rsidRPr="00893DC0" w14:paraId="367A9667" w14:textId="77777777" w:rsidTr="00893DC0">
        <w:trPr>
          <w:cnfStyle w:val="100000000000" w:firstRow="1" w:lastRow="0" w:firstColumn="0" w:lastColumn="0" w:oddVBand="0" w:evenVBand="0" w:oddHBand="0" w:evenHBand="0" w:firstRowFirstColumn="0" w:firstRowLastColumn="0" w:lastRowFirstColumn="0" w:lastRowLastColumn="0"/>
          <w:cantSplit/>
          <w:tblHeader/>
          <w:jc w:val="center"/>
        </w:trPr>
        <w:tc>
          <w:tcPr>
            <w:tcW w:w="1323" w:type="dxa"/>
          </w:tcPr>
          <w:bookmarkEnd w:id="179"/>
          <w:p w14:paraId="5E46B253" w14:textId="18C9CB72" w:rsidR="00F4119B" w:rsidRPr="00893DC0" w:rsidRDefault="00F4119B" w:rsidP="00893DC0">
            <w:pPr>
              <w:spacing w:before="40" w:after="40"/>
              <w:rPr>
                <w:rFonts w:asciiTheme="majorHAnsi" w:hAnsiTheme="majorHAnsi"/>
                <w:color w:val="FFFFFF" w:themeColor="background1"/>
                <w:sz w:val="18"/>
                <w:szCs w:val="18"/>
              </w:rPr>
            </w:pPr>
            <w:r w:rsidRPr="00893DC0">
              <w:rPr>
                <w:rFonts w:asciiTheme="majorHAnsi" w:hAnsiTheme="majorHAnsi"/>
                <w:color w:val="FFFFFF" w:themeColor="background1"/>
                <w:sz w:val="18"/>
                <w:szCs w:val="18"/>
              </w:rPr>
              <w:t>IP Address</w:t>
            </w:r>
          </w:p>
        </w:tc>
        <w:tc>
          <w:tcPr>
            <w:tcW w:w="2016" w:type="dxa"/>
          </w:tcPr>
          <w:p w14:paraId="5933EFCB" w14:textId="70F27CC7" w:rsidR="00F4119B" w:rsidRPr="00893DC0" w:rsidRDefault="00F4119B" w:rsidP="00893DC0">
            <w:pPr>
              <w:spacing w:before="40" w:after="40"/>
              <w:rPr>
                <w:rFonts w:asciiTheme="majorHAnsi" w:hAnsiTheme="majorHAnsi"/>
                <w:color w:val="FFFFFF" w:themeColor="background1"/>
                <w:sz w:val="18"/>
                <w:szCs w:val="18"/>
              </w:rPr>
            </w:pPr>
            <w:r w:rsidRPr="00893DC0">
              <w:rPr>
                <w:rFonts w:asciiTheme="majorHAnsi" w:hAnsiTheme="majorHAnsi"/>
                <w:color w:val="FFFFFF" w:themeColor="background1"/>
                <w:sz w:val="18"/>
                <w:szCs w:val="18"/>
              </w:rPr>
              <w:t>Hostname</w:t>
            </w:r>
          </w:p>
        </w:tc>
        <w:tc>
          <w:tcPr>
            <w:tcW w:w="2736" w:type="dxa"/>
          </w:tcPr>
          <w:p w14:paraId="38833030" w14:textId="61EE2400" w:rsidR="00F4119B" w:rsidRPr="00893DC0" w:rsidRDefault="00893DC0" w:rsidP="00893DC0">
            <w:pPr>
              <w:spacing w:before="40" w:after="40"/>
              <w:rPr>
                <w:rFonts w:asciiTheme="majorHAnsi" w:hAnsiTheme="majorHAnsi"/>
                <w:color w:val="FFFFFF" w:themeColor="background1"/>
                <w:sz w:val="18"/>
                <w:szCs w:val="18"/>
              </w:rPr>
            </w:pPr>
            <w:r w:rsidRPr="00893DC0">
              <w:rPr>
                <w:rFonts w:asciiTheme="majorHAnsi" w:hAnsiTheme="majorHAnsi"/>
                <w:color w:val="FFFFFF" w:themeColor="background1"/>
                <w:sz w:val="18"/>
                <w:szCs w:val="18"/>
              </w:rPr>
              <w:t>Software &amp; Version</w:t>
            </w:r>
          </w:p>
        </w:tc>
        <w:tc>
          <w:tcPr>
            <w:tcW w:w="1872" w:type="dxa"/>
          </w:tcPr>
          <w:p w14:paraId="1BDC7B6E" w14:textId="6CC77695" w:rsidR="00F4119B" w:rsidRPr="00893DC0" w:rsidRDefault="00893DC0" w:rsidP="00893DC0">
            <w:pPr>
              <w:spacing w:before="40" w:after="40"/>
              <w:rPr>
                <w:rFonts w:asciiTheme="majorHAnsi" w:hAnsiTheme="majorHAnsi"/>
                <w:color w:val="FFFFFF" w:themeColor="background1"/>
                <w:kern w:val="2"/>
                <w:sz w:val="18"/>
                <w:szCs w:val="18"/>
              </w:rPr>
            </w:pPr>
            <w:r w:rsidRPr="00893DC0">
              <w:rPr>
                <w:rFonts w:asciiTheme="majorHAnsi" w:hAnsiTheme="majorHAnsi"/>
                <w:color w:val="FFFFFF" w:themeColor="background1"/>
                <w:kern w:val="2"/>
                <w:sz w:val="18"/>
                <w:szCs w:val="18"/>
              </w:rPr>
              <w:t>Function</w:t>
            </w:r>
          </w:p>
        </w:tc>
        <w:tc>
          <w:tcPr>
            <w:tcW w:w="2448" w:type="dxa"/>
          </w:tcPr>
          <w:p w14:paraId="7477E434" w14:textId="6A6F220F" w:rsidR="00F4119B" w:rsidRPr="00893DC0" w:rsidRDefault="00893DC0" w:rsidP="00893DC0">
            <w:pPr>
              <w:spacing w:before="40" w:after="40"/>
              <w:rPr>
                <w:rFonts w:asciiTheme="majorHAnsi" w:hAnsiTheme="majorHAnsi"/>
                <w:color w:val="FFFFFF" w:themeColor="background1"/>
                <w:sz w:val="18"/>
                <w:szCs w:val="18"/>
              </w:rPr>
            </w:pPr>
            <w:r w:rsidRPr="00893DC0">
              <w:rPr>
                <w:rFonts w:asciiTheme="majorHAnsi" w:hAnsiTheme="majorHAnsi"/>
                <w:color w:val="FFFFFF" w:themeColor="background1"/>
                <w:sz w:val="18"/>
                <w:szCs w:val="18"/>
              </w:rPr>
              <w:t>Comment</w:t>
            </w:r>
          </w:p>
        </w:tc>
      </w:tr>
      <w:tr w:rsidR="00F74D86" w14:paraId="066F77F6" w14:textId="77777777" w:rsidTr="00893DC0">
        <w:trPr>
          <w:cantSplit/>
          <w:jc w:val="center"/>
        </w:trPr>
        <w:tc>
          <w:tcPr>
            <w:tcW w:w="1323" w:type="dxa"/>
          </w:tcPr>
          <w:p w14:paraId="0007845B" w14:textId="77777777" w:rsidR="00F74D86" w:rsidRDefault="00F74D86" w:rsidP="00893DC0">
            <w:pPr>
              <w:spacing w:before="40" w:after="40"/>
              <w:rPr>
                <w:color w:val="auto"/>
                <w:sz w:val="18"/>
                <w:szCs w:val="18"/>
              </w:rPr>
            </w:pPr>
          </w:p>
        </w:tc>
        <w:tc>
          <w:tcPr>
            <w:tcW w:w="2016" w:type="dxa"/>
          </w:tcPr>
          <w:p w14:paraId="3B6D57CC" w14:textId="77777777" w:rsidR="00F74D86" w:rsidRDefault="00F74D86" w:rsidP="00893DC0">
            <w:pPr>
              <w:spacing w:before="40" w:after="40"/>
              <w:rPr>
                <w:color w:val="auto"/>
                <w:sz w:val="18"/>
                <w:szCs w:val="18"/>
              </w:rPr>
            </w:pPr>
          </w:p>
        </w:tc>
        <w:tc>
          <w:tcPr>
            <w:tcW w:w="2736" w:type="dxa"/>
          </w:tcPr>
          <w:p w14:paraId="6CCE048D" w14:textId="77777777" w:rsidR="00F74D86" w:rsidRDefault="00F74D86" w:rsidP="00893DC0">
            <w:pPr>
              <w:spacing w:before="40" w:after="40"/>
              <w:rPr>
                <w:color w:val="auto"/>
                <w:sz w:val="18"/>
                <w:szCs w:val="18"/>
              </w:rPr>
            </w:pPr>
          </w:p>
        </w:tc>
        <w:tc>
          <w:tcPr>
            <w:tcW w:w="1872" w:type="dxa"/>
          </w:tcPr>
          <w:p w14:paraId="36917BBA" w14:textId="77777777" w:rsidR="00F74D86" w:rsidRDefault="00F74D86" w:rsidP="00893DC0">
            <w:pPr>
              <w:spacing w:before="40" w:after="40"/>
              <w:rPr>
                <w:color w:val="auto"/>
                <w:kern w:val="2"/>
                <w:sz w:val="18"/>
                <w:szCs w:val="18"/>
              </w:rPr>
            </w:pPr>
          </w:p>
        </w:tc>
        <w:tc>
          <w:tcPr>
            <w:tcW w:w="2448" w:type="dxa"/>
          </w:tcPr>
          <w:p w14:paraId="064454A2" w14:textId="77777777" w:rsidR="00F74D86" w:rsidRDefault="00F74D86" w:rsidP="00893DC0">
            <w:pPr>
              <w:spacing w:before="40" w:after="40"/>
              <w:rPr>
                <w:color w:val="000000"/>
                <w:sz w:val="18"/>
                <w:szCs w:val="18"/>
              </w:rPr>
            </w:pPr>
          </w:p>
        </w:tc>
      </w:tr>
      <w:tr w:rsidR="00F74D86" w14:paraId="05613B37" w14:textId="77777777" w:rsidTr="00893DC0">
        <w:trPr>
          <w:cantSplit/>
          <w:jc w:val="center"/>
        </w:trPr>
        <w:tc>
          <w:tcPr>
            <w:tcW w:w="1323" w:type="dxa"/>
          </w:tcPr>
          <w:p w14:paraId="7D59D92D" w14:textId="77777777" w:rsidR="00F74D86" w:rsidRDefault="00F74D86" w:rsidP="00893DC0">
            <w:pPr>
              <w:spacing w:before="40" w:after="40"/>
              <w:rPr>
                <w:color w:val="auto"/>
                <w:sz w:val="18"/>
                <w:szCs w:val="18"/>
              </w:rPr>
            </w:pPr>
          </w:p>
        </w:tc>
        <w:tc>
          <w:tcPr>
            <w:tcW w:w="2016" w:type="dxa"/>
          </w:tcPr>
          <w:p w14:paraId="7AED981E" w14:textId="77777777" w:rsidR="00F74D86" w:rsidRDefault="00F74D86" w:rsidP="00893DC0">
            <w:pPr>
              <w:spacing w:before="40" w:after="40"/>
              <w:rPr>
                <w:color w:val="auto"/>
                <w:sz w:val="18"/>
                <w:szCs w:val="18"/>
              </w:rPr>
            </w:pPr>
          </w:p>
        </w:tc>
        <w:tc>
          <w:tcPr>
            <w:tcW w:w="2736" w:type="dxa"/>
          </w:tcPr>
          <w:p w14:paraId="07F1B202" w14:textId="77777777" w:rsidR="00F74D86" w:rsidRDefault="00F74D86" w:rsidP="00893DC0">
            <w:pPr>
              <w:spacing w:before="40" w:after="40"/>
              <w:rPr>
                <w:color w:val="auto"/>
                <w:sz w:val="18"/>
                <w:szCs w:val="18"/>
              </w:rPr>
            </w:pPr>
          </w:p>
        </w:tc>
        <w:tc>
          <w:tcPr>
            <w:tcW w:w="1872" w:type="dxa"/>
          </w:tcPr>
          <w:p w14:paraId="5E46BAFC" w14:textId="77777777" w:rsidR="00F74D86" w:rsidRDefault="00F74D86" w:rsidP="00893DC0">
            <w:pPr>
              <w:spacing w:before="40" w:after="40"/>
              <w:rPr>
                <w:color w:val="auto"/>
                <w:kern w:val="2"/>
                <w:sz w:val="18"/>
                <w:szCs w:val="18"/>
              </w:rPr>
            </w:pPr>
          </w:p>
        </w:tc>
        <w:tc>
          <w:tcPr>
            <w:tcW w:w="2448" w:type="dxa"/>
          </w:tcPr>
          <w:p w14:paraId="5A804198" w14:textId="77777777" w:rsidR="00F74D86" w:rsidRDefault="00F74D86" w:rsidP="00893DC0">
            <w:pPr>
              <w:spacing w:before="40" w:after="40"/>
              <w:rPr>
                <w:color w:val="000000"/>
                <w:sz w:val="18"/>
                <w:szCs w:val="18"/>
              </w:rPr>
            </w:pPr>
          </w:p>
        </w:tc>
      </w:tr>
      <w:tr w:rsidR="00F74D86" w14:paraId="24C1120C" w14:textId="77777777" w:rsidTr="00893DC0">
        <w:trPr>
          <w:cantSplit/>
          <w:jc w:val="center"/>
        </w:trPr>
        <w:tc>
          <w:tcPr>
            <w:tcW w:w="1323" w:type="dxa"/>
          </w:tcPr>
          <w:p w14:paraId="7E295C08" w14:textId="77777777" w:rsidR="00F74D86" w:rsidRDefault="00F74D86" w:rsidP="00893DC0">
            <w:pPr>
              <w:spacing w:before="40" w:after="40"/>
              <w:rPr>
                <w:color w:val="auto"/>
                <w:sz w:val="18"/>
                <w:szCs w:val="18"/>
              </w:rPr>
            </w:pPr>
          </w:p>
        </w:tc>
        <w:tc>
          <w:tcPr>
            <w:tcW w:w="2016" w:type="dxa"/>
          </w:tcPr>
          <w:p w14:paraId="13BCA1CF" w14:textId="77777777" w:rsidR="00F74D86" w:rsidRDefault="00F74D86" w:rsidP="00893DC0">
            <w:pPr>
              <w:spacing w:before="40" w:after="40"/>
              <w:rPr>
                <w:color w:val="auto"/>
                <w:sz w:val="18"/>
                <w:szCs w:val="18"/>
              </w:rPr>
            </w:pPr>
          </w:p>
        </w:tc>
        <w:tc>
          <w:tcPr>
            <w:tcW w:w="2736" w:type="dxa"/>
          </w:tcPr>
          <w:p w14:paraId="46984243" w14:textId="77777777" w:rsidR="00F74D86" w:rsidRDefault="00F74D86" w:rsidP="00893DC0">
            <w:pPr>
              <w:spacing w:before="40" w:after="40"/>
              <w:rPr>
                <w:color w:val="auto"/>
                <w:sz w:val="18"/>
                <w:szCs w:val="18"/>
              </w:rPr>
            </w:pPr>
          </w:p>
        </w:tc>
        <w:tc>
          <w:tcPr>
            <w:tcW w:w="1872" w:type="dxa"/>
          </w:tcPr>
          <w:p w14:paraId="5A32E9CB" w14:textId="77777777" w:rsidR="00F74D86" w:rsidRDefault="00F74D86" w:rsidP="00893DC0">
            <w:pPr>
              <w:spacing w:before="40" w:after="40"/>
              <w:rPr>
                <w:color w:val="auto"/>
                <w:kern w:val="2"/>
                <w:sz w:val="18"/>
                <w:szCs w:val="18"/>
              </w:rPr>
            </w:pPr>
          </w:p>
        </w:tc>
        <w:tc>
          <w:tcPr>
            <w:tcW w:w="2448" w:type="dxa"/>
          </w:tcPr>
          <w:p w14:paraId="6E3FE856" w14:textId="77777777" w:rsidR="00F74D86" w:rsidRDefault="00F74D86" w:rsidP="00893DC0">
            <w:pPr>
              <w:spacing w:before="40" w:after="40"/>
              <w:rPr>
                <w:color w:val="000000"/>
                <w:sz w:val="18"/>
                <w:szCs w:val="18"/>
              </w:rPr>
            </w:pPr>
          </w:p>
        </w:tc>
      </w:tr>
      <w:tr w:rsidR="00F74D86" w14:paraId="1202DBE9" w14:textId="77777777" w:rsidTr="00893DC0">
        <w:trPr>
          <w:cantSplit/>
          <w:jc w:val="center"/>
        </w:trPr>
        <w:tc>
          <w:tcPr>
            <w:tcW w:w="1323" w:type="dxa"/>
          </w:tcPr>
          <w:p w14:paraId="1DDE11EE" w14:textId="77777777" w:rsidR="00F74D86" w:rsidRDefault="00F74D86" w:rsidP="00893DC0">
            <w:pPr>
              <w:spacing w:before="40" w:after="40"/>
              <w:rPr>
                <w:color w:val="auto"/>
                <w:sz w:val="18"/>
                <w:szCs w:val="18"/>
              </w:rPr>
            </w:pPr>
          </w:p>
        </w:tc>
        <w:tc>
          <w:tcPr>
            <w:tcW w:w="2016" w:type="dxa"/>
          </w:tcPr>
          <w:p w14:paraId="6B629A72" w14:textId="77777777" w:rsidR="00F74D86" w:rsidRDefault="00F74D86" w:rsidP="00893DC0">
            <w:pPr>
              <w:spacing w:before="40" w:after="40"/>
              <w:rPr>
                <w:color w:val="auto"/>
                <w:sz w:val="18"/>
                <w:szCs w:val="18"/>
              </w:rPr>
            </w:pPr>
          </w:p>
        </w:tc>
        <w:tc>
          <w:tcPr>
            <w:tcW w:w="2736" w:type="dxa"/>
          </w:tcPr>
          <w:p w14:paraId="40CBF017" w14:textId="77777777" w:rsidR="00F74D86" w:rsidRDefault="00F74D86" w:rsidP="00893DC0">
            <w:pPr>
              <w:spacing w:before="40" w:after="40"/>
              <w:rPr>
                <w:color w:val="auto"/>
                <w:sz w:val="18"/>
                <w:szCs w:val="18"/>
              </w:rPr>
            </w:pPr>
          </w:p>
        </w:tc>
        <w:tc>
          <w:tcPr>
            <w:tcW w:w="1872" w:type="dxa"/>
          </w:tcPr>
          <w:p w14:paraId="6AC672C0" w14:textId="77777777" w:rsidR="00F74D86" w:rsidRDefault="00F74D86" w:rsidP="00893DC0">
            <w:pPr>
              <w:spacing w:before="40" w:after="40"/>
              <w:rPr>
                <w:color w:val="auto"/>
                <w:kern w:val="2"/>
                <w:sz w:val="18"/>
                <w:szCs w:val="18"/>
              </w:rPr>
            </w:pPr>
          </w:p>
        </w:tc>
        <w:tc>
          <w:tcPr>
            <w:tcW w:w="2448" w:type="dxa"/>
          </w:tcPr>
          <w:p w14:paraId="5A2D2C21" w14:textId="77777777" w:rsidR="00F74D86" w:rsidRDefault="00F74D86" w:rsidP="00893DC0">
            <w:pPr>
              <w:spacing w:before="40" w:after="40"/>
              <w:rPr>
                <w:color w:val="000000"/>
                <w:sz w:val="18"/>
                <w:szCs w:val="18"/>
              </w:rPr>
            </w:pPr>
          </w:p>
        </w:tc>
      </w:tr>
      <w:tr w:rsidR="00F74D86" w14:paraId="4B54D537" w14:textId="77777777" w:rsidTr="00893DC0">
        <w:trPr>
          <w:cantSplit/>
          <w:jc w:val="center"/>
        </w:trPr>
        <w:tc>
          <w:tcPr>
            <w:tcW w:w="1323" w:type="dxa"/>
          </w:tcPr>
          <w:p w14:paraId="12BB3F08" w14:textId="77777777" w:rsidR="00F74D86" w:rsidRDefault="00F74D86" w:rsidP="00893DC0">
            <w:pPr>
              <w:spacing w:before="40" w:after="40"/>
              <w:rPr>
                <w:color w:val="auto"/>
                <w:sz w:val="18"/>
                <w:szCs w:val="18"/>
              </w:rPr>
            </w:pPr>
          </w:p>
        </w:tc>
        <w:tc>
          <w:tcPr>
            <w:tcW w:w="2016" w:type="dxa"/>
          </w:tcPr>
          <w:p w14:paraId="346DD107" w14:textId="77777777" w:rsidR="00F74D86" w:rsidRDefault="00F74D86" w:rsidP="00893DC0">
            <w:pPr>
              <w:spacing w:before="40" w:after="40"/>
              <w:rPr>
                <w:color w:val="auto"/>
                <w:sz w:val="18"/>
                <w:szCs w:val="18"/>
              </w:rPr>
            </w:pPr>
          </w:p>
        </w:tc>
        <w:tc>
          <w:tcPr>
            <w:tcW w:w="2736" w:type="dxa"/>
          </w:tcPr>
          <w:p w14:paraId="73F8B914" w14:textId="77777777" w:rsidR="00F74D86" w:rsidRDefault="00F74D86" w:rsidP="00893DC0">
            <w:pPr>
              <w:spacing w:before="40" w:after="40"/>
              <w:rPr>
                <w:color w:val="auto"/>
                <w:sz w:val="18"/>
                <w:szCs w:val="18"/>
              </w:rPr>
            </w:pPr>
          </w:p>
        </w:tc>
        <w:tc>
          <w:tcPr>
            <w:tcW w:w="1872" w:type="dxa"/>
          </w:tcPr>
          <w:p w14:paraId="27E135AB" w14:textId="77777777" w:rsidR="00F74D86" w:rsidRDefault="00F74D86" w:rsidP="00893DC0">
            <w:pPr>
              <w:spacing w:before="40" w:after="40"/>
              <w:rPr>
                <w:color w:val="auto"/>
                <w:kern w:val="2"/>
                <w:sz w:val="18"/>
                <w:szCs w:val="18"/>
              </w:rPr>
            </w:pPr>
          </w:p>
        </w:tc>
        <w:tc>
          <w:tcPr>
            <w:tcW w:w="2448" w:type="dxa"/>
          </w:tcPr>
          <w:p w14:paraId="05D4AF46" w14:textId="77777777" w:rsidR="00F74D86" w:rsidRDefault="00F74D86" w:rsidP="00893DC0">
            <w:pPr>
              <w:spacing w:before="40" w:after="40"/>
              <w:rPr>
                <w:color w:val="000000"/>
                <w:sz w:val="18"/>
                <w:szCs w:val="18"/>
              </w:rPr>
            </w:pPr>
          </w:p>
        </w:tc>
      </w:tr>
      <w:tr w:rsidR="00F74D86" w14:paraId="1D880D95" w14:textId="77777777" w:rsidTr="00893DC0">
        <w:trPr>
          <w:cantSplit/>
          <w:jc w:val="center"/>
        </w:trPr>
        <w:tc>
          <w:tcPr>
            <w:tcW w:w="1323" w:type="dxa"/>
          </w:tcPr>
          <w:p w14:paraId="10846F15" w14:textId="77777777" w:rsidR="00F74D86" w:rsidRDefault="00F74D86" w:rsidP="00893DC0">
            <w:pPr>
              <w:spacing w:before="40" w:after="40"/>
              <w:rPr>
                <w:color w:val="auto"/>
                <w:sz w:val="18"/>
                <w:szCs w:val="18"/>
              </w:rPr>
            </w:pPr>
          </w:p>
        </w:tc>
        <w:tc>
          <w:tcPr>
            <w:tcW w:w="2016" w:type="dxa"/>
          </w:tcPr>
          <w:p w14:paraId="43A632C6" w14:textId="77777777" w:rsidR="00F74D86" w:rsidRDefault="00F74D86" w:rsidP="00893DC0">
            <w:pPr>
              <w:spacing w:before="40" w:after="40"/>
              <w:rPr>
                <w:color w:val="auto"/>
                <w:sz w:val="18"/>
                <w:szCs w:val="18"/>
              </w:rPr>
            </w:pPr>
          </w:p>
        </w:tc>
        <w:tc>
          <w:tcPr>
            <w:tcW w:w="2736" w:type="dxa"/>
          </w:tcPr>
          <w:p w14:paraId="59F6ADF8" w14:textId="77777777" w:rsidR="00F74D86" w:rsidRDefault="00F74D86" w:rsidP="00893DC0">
            <w:pPr>
              <w:spacing w:before="40" w:after="40"/>
              <w:rPr>
                <w:color w:val="auto"/>
                <w:sz w:val="18"/>
                <w:szCs w:val="18"/>
              </w:rPr>
            </w:pPr>
          </w:p>
        </w:tc>
        <w:tc>
          <w:tcPr>
            <w:tcW w:w="1872" w:type="dxa"/>
          </w:tcPr>
          <w:p w14:paraId="677CED57" w14:textId="77777777" w:rsidR="00F74D86" w:rsidRDefault="00F74D86" w:rsidP="00893DC0">
            <w:pPr>
              <w:spacing w:before="40" w:after="40"/>
              <w:rPr>
                <w:color w:val="auto"/>
                <w:kern w:val="2"/>
                <w:sz w:val="18"/>
                <w:szCs w:val="18"/>
              </w:rPr>
            </w:pPr>
          </w:p>
        </w:tc>
        <w:tc>
          <w:tcPr>
            <w:tcW w:w="2448" w:type="dxa"/>
          </w:tcPr>
          <w:p w14:paraId="3EAA122D" w14:textId="77777777" w:rsidR="00F74D86" w:rsidRDefault="00F74D86" w:rsidP="00893DC0">
            <w:pPr>
              <w:spacing w:before="40" w:after="40"/>
              <w:rPr>
                <w:color w:val="000000"/>
                <w:sz w:val="18"/>
                <w:szCs w:val="18"/>
              </w:rPr>
            </w:pPr>
          </w:p>
        </w:tc>
      </w:tr>
      <w:tr w:rsidR="00F74D86" w14:paraId="78FD6CC0" w14:textId="77777777" w:rsidTr="00893DC0">
        <w:trPr>
          <w:cantSplit/>
          <w:jc w:val="center"/>
        </w:trPr>
        <w:tc>
          <w:tcPr>
            <w:tcW w:w="1323" w:type="dxa"/>
          </w:tcPr>
          <w:p w14:paraId="077DE0AD" w14:textId="77777777" w:rsidR="00F74D86" w:rsidRDefault="00F74D86" w:rsidP="00893DC0">
            <w:pPr>
              <w:spacing w:before="40" w:after="40"/>
              <w:rPr>
                <w:color w:val="auto"/>
                <w:sz w:val="18"/>
                <w:szCs w:val="18"/>
              </w:rPr>
            </w:pPr>
          </w:p>
        </w:tc>
        <w:tc>
          <w:tcPr>
            <w:tcW w:w="2016" w:type="dxa"/>
          </w:tcPr>
          <w:p w14:paraId="032114A2" w14:textId="77777777" w:rsidR="00F74D86" w:rsidRDefault="00F74D86" w:rsidP="00893DC0">
            <w:pPr>
              <w:spacing w:before="40" w:after="40"/>
              <w:rPr>
                <w:color w:val="auto"/>
                <w:sz w:val="18"/>
                <w:szCs w:val="18"/>
              </w:rPr>
            </w:pPr>
          </w:p>
        </w:tc>
        <w:tc>
          <w:tcPr>
            <w:tcW w:w="2736" w:type="dxa"/>
          </w:tcPr>
          <w:p w14:paraId="27213EC7" w14:textId="77777777" w:rsidR="00F74D86" w:rsidRDefault="00F74D86" w:rsidP="00893DC0">
            <w:pPr>
              <w:spacing w:before="40" w:after="40"/>
              <w:rPr>
                <w:color w:val="auto"/>
                <w:sz w:val="18"/>
                <w:szCs w:val="18"/>
              </w:rPr>
            </w:pPr>
          </w:p>
        </w:tc>
        <w:tc>
          <w:tcPr>
            <w:tcW w:w="1872" w:type="dxa"/>
          </w:tcPr>
          <w:p w14:paraId="41722D6A" w14:textId="77777777" w:rsidR="00F74D86" w:rsidRDefault="00F74D86" w:rsidP="00893DC0">
            <w:pPr>
              <w:spacing w:before="40" w:after="40"/>
              <w:rPr>
                <w:color w:val="auto"/>
                <w:kern w:val="2"/>
                <w:sz w:val="18"/>
                <w:szCs w:val="18"/>
              </w:rPr>
            </w:pPr>
          </w:p>
        </w:tc>
        <w:tc>
          <w:tcPr>
            <w:tcW w:w="2448" w:type="dxa"/>
          </w:tcPr>
          <w:p w14:paraId="5445132C" w14:textId="77777777" w:rsidR="00F74D86" w:rsidRDefault="00F74D86" w:rsidP="00893DC0">
            <w:pPr>
              <w:spacing w:before="40" w:after="40"/>
              <w:rPr>
                <w:color w:val="000000"/>
                <w:sz w:val="18"/>
                <w:szCs w:val="18"/>
              </w:rPr>
            </w:pPr>
          </w:p>
        </w:tc>
      </w:tr>
      <w:tr w:rsidR="00F74D86" w14:paraId="01EACDF1" w14:textId="77777777" w:rsidTr="00893DC0">
        <w:trPr>
          <w:cantSplit/>
          <w:jc w:val="center"/>
        </w:trPr>
        <w:tc>
          <w:tcPr>
            <w:tcW w:w="1323" w:type="dxa"/>
          </w:tcPr>
          <w:p w14:paraId="2D4205ED" w14:textId="77777777" w:rsidR="00F74D86" w:rsidRDefault="00F74D86" w:rsidP="00893DC0">
            <w:pPr>
              <w:spacing w:before="40" w:after="40"/>
              <w:rPr>
                <w:color w:val="auto"/>
                <w:sz w:val="18"/>
                <w:szCs w:val="18"/>
              </w:rPr>
            </w:pPr>
          </w:p>
        </w:tc>
        <w:tc>
          <w:tcPr>
            <w:tcW w:w="2016" w:type="dxa"/>
          </w:tcPr>
          <w:p w14:paraId="58EA1875" w14:textId="77777777" w:rsidR="00F74D86" w:rsidRDefault="00F74D86" w:rsidP="00893DC0">
            <w:pPr>
              <w:spacing w:before="40" w:after="40"/>
              <w:rPr>
                <w:color w:val="auto"/>
                <w:sz w:val="18"/>
                <w:szCs w:val="18"/>
              </w:rPr>
            </w:pPr>
          </w:p>
        </w:tc>
        <w:tc>
          <w:tcPr>
            <w:tcW w:w="2736" w:type="dxa"/>
          </w:tcPr>
          <w:p w14:paraId="27B925A9" w14:textId="77777777" w:rsidR="00F74D86" w:rsidRDefault="00F74D86" w:rsidP="00893DC0">
            <w:pPr>
              <w:spacing w:before="40" w:after="40"/>
              <w:rPr>
                <w:color w:val="auto"/>
                <w:sz w:val="18"/>
                <w:szCs w:val="18"/>
              </w:rPr>
            </w:pPr>
          </w:p>
        </w:tc>
        <w:tc>
          <w:tcPr>
            <w:tcW w:w="1872" w:type="dxa"/>
          </w:tcPr>
          <w:p w14:paraId="04E6801E" w14:textId="77777777" w:rsidR="00F74D86" w:rsidRDefault="00F74D86" w:rsidP="00893DC0">
            <w:pPr>
              <w:spacing w:before="40" w:after="40"/>
              <w:rPr>
                <w:color w:val="auto"/>
                <w:kern w:val="2"/>
                <w:sz w:val="18"/>
                <w:szCs w:val="18"/>
              </w:rPr>
            </w:pPr>
          </w:p>
        </w:tc>
        <w:tc>
          <w:tcPr>
            <w:tcW w:w="2448" w:type="dxa"/>
          </w:tcPr>
          <w:p w14:paraId="19CDA976" w14:textId="77777777" w:rsidR="00F74D86" w:rsidRDefault="00F74D86" w:rsidP="00893DC0">
            <w:pPr>
              <w:spacing w:before="40" w:after="40"/>
              <w:rPr>
                <w:color w:val="000000"/>
                <w:sz w:val="18"/>
                <w:szCs w:val="18"/>
              </w:rPr>
            </w:pPr>
          </w:p>
        </w:tc>
      </w:tr>
    </w:tbl>
    <w:p w14:paraId="27EB4143" w14:textId="77777777" w:rsidR="00F74D86" w:rsidRDefault="00F74D86" w:rsidP="001B07E4">
      <w:pPr>
        <w:pStyle w:val="Appendix-subsection"/>
        <w:rPr>
          <w:color w:val="002060"/>
          <w:szCs w:val="32"/>
        </w:rPr>
      </w:pPr>
      <w:bookmarkStart w:id="182" w:name="_Toc520016014"/>
      <w:bookmarkStart w:id="183" w:name="_Toc383782793"/>
      <w:bookmarkStart w:id="184" w:name="_Toc377389491"/>
      <w:bookmarkStart w:id="185" w:name="_Toc374346579"/>
      <w:bookmarkStart w:id="186" w:name="_Toc355976066"/>
      <w:bookmarkStart w:id="187" w:name="_Toc352914472"/>
      <w:bookmarkStart w:id="188" w:name="_Toc522515744"/>
      <w:r>
        <w:t>Database Scans: False Positive Reports</w:t>
      </w:r>
      <w:bookmarkEnd w:id="182"/>
      <w:bookmarkEnd w:id="183"/>
      <w:bookmarkEnd w:id="184"/>
      <w:bookmarkEnd w:id="185"/>
      <w:bookmarkEnd w:id="186"/>
      <w:bookmarkEnd w:id="187"/>
      <w:bookmarkEnd w:id="188"/>
    </w:p>
    <w:p w14:paraId="07336F5A" w14:textId="6C77B999" w:rsidR="00F74D86" w:rsidRDefault="00F74D86" w:rsidP="00F74D86">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bookmarkStart w:id="189" w:name="_Toc374346609"/>
      <w:bookmarkStart w:id="190" w:name="_Toc355975880"/>
      <w:r w:rsidRPr="00893DC0">
        <w:rPr>
          <w:i/>
          <w:color w:val="366091"/>
        </w:rPr>
        <w:t xml:space="preserve">Instruction: Use the summary table to identify false positives that were generated by the scanner. Use a separate row for each false positive reported. If one IP address has multiple false positive reports, give each false positive its own row. For each false positive reported, add an explanation as to why that </w:t>
      </w:r>
      <w:r w:rsidRPr="00893DC0">
        <w:rPr>
          <w:i/>
          <w:color w:val="366091"/>
        </w:rPr>
        <w:lastRenderedPageBreak/>
        <w:t>finding is a false positive. Add as many rows as necessary. The “FP” in the identifier number refers to “False Positive” and the “DS” in the identifier number refers to “Database Scan.”</w:t>
      </w:r>
    </w:p>
    <w:p w14:paraId="36739329" w14:textId="00205BFA" w:rsidR="00B86D59" w:rsidRPr="00893DC0" w:rsidRDefault="00B86D59" w:rsidP="00B86D59">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rPr>
          <w:i/>
          <w:color w:val="366091"/>
        </w:rPr>
      </w:pPr>
      <w:r w:rsidRPr="00227A66">
        <w:rPr>
          <w:i/>
          <w:color w:val="366091"/>
        </w:rPr>
        <w:t>Delete this and all other instructions from your final version of this document</w:t>
      </w:r>
      <w:r>
        <w:rPr>
          <w:i/>
          <w:color w:val="366091"/>
        </w:rPr>
        <w:t>.</w:t>
      </w:r>
    </w:p>
    <w:p w14:paraId="48F1F64F" w14:textId="640596CA" w:rsidR="00F74D86" w:rsidRDefault="00893DC0" w:rsidP="00893DC0">
      <w:pPr>
        <w:pStyle w:val="Caption"/>
      </w:pPr>
      <w:bookmarkStart w:id="191" w:name="_Toc515863365"/>
      <w:bookmarkStart w:id="192" w:name="_Toc522284355"/>
      <w:r w:rsidRPr="000A7108">
        <w:t xml:space="preserve">Table </w:t>
      </w:r>
      <w:r>
        <w:t>C</w:t>
      </w:r>
      <w:r w:rsidRPr="000A7108">
        <w:noBreakHyphen/>
      </w:r>
      <w:r w:rsidR="008170FF">
        <w:rPr>
          <w:noProof/>
        </w:rPr>
        <w:fldChar w:fldCharType="begin"/>
      </w:r>
      <w:r w:rsidR="008170FF">
        <w:rPr>
          <w:noProof/>
        </w:rPr>
        <w:instrText xml:space="preserve"> SEQ Table \* ARABIC \s 1 </w:instrText>
      </w:r>
      <w:r w:rsidR="008170FF">
        <w:rPr>
          <w:noProof/>
        </w:rPr>
        <w:fldChar w:fldCharType="separate"/>
      </w:r>
      <w:r>
        <w:rPr>
          <w:noProof/>
        </w:rPr>
        <w:t>2</w:t>
      </w:r>
      <w:r w:rsidR="008170FF">
        <w:rPr>
          <w:noProof/>
        </w:rPr>
        <w:fldChar w:fldCharType="end"/>
      </w:r>
      <w:r w:rsidRPr="000A7108">
        <w:t xml:space="preserve">.  </w:t>
      </w:r>
      <w:r w:rsidR="00F74D86">
        <w:t>Database Scans: False Positive Reports</w:t>
      </w:r>
      <w:bookmarkEnd w:id="191"/>
      <w:bookmarkEnd w:id="192"/>
    </w:p>
    <w:tbl>
      <w:tblPr>
        <w:tblStyle w:val="FedRamp"/>
        <w:tblW w:w="0" w:type="auto"/>
        <w:jc w:val="center"/>
        <w:tblLook w:val="01E0" w:firstRow="1" w:lastRow="1" w:firstColumn="1" w:lastColumn="1" w:noHBand="0" w:noVBand="0"/>
      </w:tblPr>
      <w:tblGrid>
        <w:gridCol w:w="1007"/>
        <w:gridCol w:w="1439"/>
        <w:gridCol w:w="1672"/>
        <w:gridCol w:w="2242"/>
        <w:gridCol w:w="2990"/>
      </w:tblGrid>
      <w:tr w:rsidR="00893DC0" w:rsidRPr="00893DC0" w14:paraId="2CE7FCF3" w14:textId="77777777" w:rsidTr="00893DC0">
        <w:trPr>
          <w:cnfStyle w:val="100000000000" w:firstRow="1" w:lastRow="0" w:firstColumn="0" w:lastColumn="0" w:oddVBand="0" w:evenVBand="0" w:oddHBand="0" w:evenHBand="0" w:firstRowFirstColumn="0" w:firstRowLastColumn="0" w:lastRowFirstColumn="0" w:lastRowLastColumn="0"/>
          <w:cantSplit/>
          <w:tblHeader/>
          <w:jc w:val="center"/>
        </w:trPr>
        <w:tc>
          <w:tcPr>
            <w:tcW w:w="1007" w:type="dxa"/>
          </w:tcPr>
          <w:bookmarkEnd w:id="189"/>
          <w:bookmarkEnd w:id="190"/>
          <w:p w14:paraId="5475D855" w14:textId="52F35A7F" w:rsidR="00893DC0" w:rsidRPr="00893DC0" w:rsidRDefault="00893DC0">
            <w:pPr>
              <w:keepNext/>
              <w:keepLines/>
              <w:rPr>
                <w:rFonts w:asciiTheme="majorHAnsi" w:hAnsiTheme="majorHAnsi"/>
                <w:color w:val="auto"/>
                <w:sz w:val="20"/>
                <w:szCs w:val="20"/>
              </w:rPr>
            </w:pPr>
            <w:r w:rsidRPr="00893DC0">
              <w:rPr>
                <w:rFonts w:asciiTheme="majorHAnsi" w:hAnsiTheme="majorHAnsi"/>
                <w:color w:val="auto"/>
                <w:sz w:val="20"/>
                <w:szCs w:val="20"/>
              </w:rPr>
              <w:t>ID#</w:t>
            </w:r>
          </w:p>
        </w:tc>
        <w:tc>
          <w:tcPr>
            <w:tcW w:w="1439" w:type="dxa"/>
          </w:tcPr>
          <w:p w14:paraId="47F904FA" w14:textId="017ED0AD" w:rsidR="00893DC0" w:rsidRPr="00893DC0" w:rsidRDefault="00893DC0">
            <w:pPr>
              <w:pStyle w:val="BodyText2"/>
              <w:keepNext/>
              <w:keepLines/>
              <w:widowControl w:val="0"/>
              <w:suppressAutoHyphens/>
              <w:spacing w:after="0" w:line="240" w:lineRule="auto"/>
              <w:rPr>
                <w:rFonts w:asciiTheme="majorHAnsi" w:hAnsiTheme="majorHAnsi"/>
                <w:color w:val="auto"/>
                <w:sz w:val="20"/>
              </w:rPr>
            </w:pPr>
            <w:r w:rsidRPr="00893DC0">
              <w:rPr>
                <w:rFonts w:asciiTheme="majorHAnsi" w:hAnsiTheme="majorHAnsi"/>
                <w:color w:val="auto"/>
                <w:sz w:val="20"/>
              </w:rPr>
              <w:t>IP Address</w:t>
            </w:r>
          </w:p>
        </w:tc>
        <w:tc>
          <w:tcPr>
            <w:tcW w:w="1672" w:type="dxa"/>
          </w:tcPr>
          <w:p w14:paraId="3740CB54" w14:textId="7DA49F97" w:rsidR="00893DC0" w:rsidRPr="00893DC0" w:rsidRDefault="00893DC0">
            <w:pPr>
              <w:pStyle w:val="BodyText2"/>
              <w:keepNext/>
              <w:keepLines/>
              <w:widowControl w:val="0"/>
              <w:suppressAutoHyphens/>
              <w:spacing w:after="0" w:line="240" w:lineRule="auto"/>
              <w:rPr>
                <w:rFonts w:asciiTheme="majorHAnsi" w:hAnsiTheme="majorHAnsi"/>
                <w:color w:val="auto"/>
                <w:sz w:val="20"/>
              </w:rPr>
            </w:pPr>
            <w:r w:rsidRPr="00893DC0">
              <w:rPr>
                <w:rFonts w:asciiTheme="majorHAnsi" w:hAnsiTheme="majorHAnsi"/>
                <w:color w:val="auto"/>
                <w:sz w:val="20"/>
              </w:rPr>
              <w:t>Scanner Severity Level</w:t>
            </w:r>
          </w:p>
        </w:tc>
        <w:tc>
          <w:tcPr>
            <w:tcW w:w="2242" w:type="dxa"/>
          </w:tcPr>
          <w:p w14:paraId="4BC52D8E" w14:textId="2AEBC2C1" w:rsidR="00893DC0" w:rsidRPr="00893DC0" w:rsidRDefault="00893DC0">
            <w:pPr>
              <w:pStyle w:val="BodyText2"/>
              <w:keepNext/>
              <w:keepLines/>
              <w:widowControl w:val="0"/>
              <w:suppressAutoHyphens/>
              <w:spacing w:after="0" w:line="240" w:lineRule="auto"/>
              <w:rPr>
                <w:rFonts w:asciiTheme="majorHAnsi" w:hAnsiTheme="majorHAnsi"/>
                <w:color w:val="auto"/>
                <w:sz w:val="20"/>
              </w:rPr>
            </w:pPr>
            <w:r w:rsidRPr="00893DC0">
              <w:rPr>
                <w:rFonts w:asciiTheme="majorHAnsi" w:hAnsiTheme="majorHAnsi"/>
                <w:color w:val="auto"/>
                <w:sz w:val="20"/>
              </w:rPr>
              <w:t>Finding</w:t>
            </w:r>
          </w:p>
        </w:tc>
        <w:tc>
          <w:tcPr>
            <w:tcW w:w="2990" w:type="dxa"/>
          </w:tcPr>
          <w:p w14:paraId="66718AD5" w14:textId="6436FD9D" w:rsidR="00893DC0" w:rsidRPr="00893DC0" w:rsidRDefault="00893DC0">
            <w:pPr>
              <w:rPr>
                <w:rFonts w:asciiTheme="majorHAnsi" w:hAnsiTheme="majorHAnsi"/>
                <w:color w:val="auto"/>
                <w:sz w:val="20"/>
                <w:szCs w:val="20"/>
              </w:rPr>
            </w:pPr>
            <w:r w:rsidRPr="00893DC0">
              <w:rPr>
                <w:rFonts w:asciiTheme="majorHAnsi" w:hAnsiTheme="majorHAnsi"/>
                <w:color w:val="auto"/>
                <w:sz w:val="20"/>
                <w:szCs w:val="20"/>
              </w:rPr>
              <w:t>False Positive Explanation</w:t>
            </w:r>
          </w:p>
        </w:tc>
      </w:tr>
      <w:tr w:rsidR="00F74D86" w14:paraId="497F8F3B" w14:textId="77777777" w:rsidTr="00500EDC">
        <w:trPr>
          <w:cantSplit/>
          <w:jc w:val="center"/>
        </w:trPr>
        <w:tc>
          <w:tcPr>
            <w:tcW w:w="1007" w:type="dxa"/>
            <w:hideMark/>
          </w:tcPr>
          <w:p w14:paraId="320E06B4" w14:textId="77777777" w:rsidR="00F74D86" w:rsidRPr="00500EDC" w:rsidRDefault="00F74D86" w:rsidP="00500EDC">
            <w:pPr>
              <w:keepNext/>
              <w:keepLines/>
              <w:spacing w:before="40" w:after="40"/>
              <w:rPr>
                <w:rFonts w:asciiTheme="minorHAnsi" w:hAnsiTheme="minorHAnsi" w:cstheme="minorHAnsi"/>
                <w:color w:val="auto"/>
                <w:sz w:val="20"/>
                <w:szCs w:val="20"/>
              </w:rPr>
            </w:pPr>
            <w:r w:rsidRPr="00500EDC">
              <w:rPr>
                <w:rFonts w:asciiTheme="minorHAnsi" w:hAnsiTheme="minorHAnsi" w:cstheme="minorHAnsi"/>
                <w:color w:val="auto"/>
                <w:sz w:val="20"/>
                <w:szCs w:val="20"/>
              </w:rPr>
              <w:t>1-FP-DS</w:t>
            </w:r>
          </w:p>
        </w:tc>
        <w:tc>
          <w:tcPr>
            <w:tcW w:w="1439" w:type="dxa"/>
          </w:tcPr>
          <w:p w14:paraId="5F240799" w14:textId="77777777" w:rsidR="00F74D86" w:rsidRPr="00500EDC" w:rsidRDefault="00F74D86" w:rsidP="00500EDC">
            <w:pPr>
              <w:pStyle w:val="BodyText2"/>
              <w:keepNext/>
              <w:keepLines/>
              <w:widowControl w:val="0"/>
              <w:suppressAutoHyphens/>
              <w:spacing w:before="40" w:after="40" w:line="240" w:lineRule="auto"/>
              <w:rPr>
                <w:rFonts w:asciiTheme="minorHAnsi" w:hAnsiTheme="minorHAnsi" w:cstheme="minorHAnsi"/>
                <w:color w:val="auto"/>
                <w:sz w:val="20"/>
              </w:rPr>
            </w:pPr>
          </w:p>
        </w:tc>
        <w:tc>
          <w:tcPr>
            <w:tcW w:w="1672" w:type="dxa"/>
          </w:tcPr>
          <w:p w14:paraId="04445B1E" w14:textId="77777777" w:rsidR="00F74D86" w:rsidRPr="00500EDC" w:rsidRDefault="00F74D86" w:rsidP="00500EDC">
            <w:pPr>
              <w:pStyle w:val="BodyText2"/>
              <w:keepNext/>
              <w:keepLines/>
              <w:widowControl w:val="0"/>
              <w:suppressAutoHyphens/>
              <w:spacing w:before="40" w:after="40" w:line="240" w:lineRule="auto"/>
              <w:rPr>
                <w:rFonts w:asciiTheme="minorHAnsi" w:hAnsiTheme="minorHAnsi" w:cstheme="minorHAnsi"/>
                <w:color w:val="auto"/>
                <w:sz w:val="20"/>
              </w:rPr>
            </w:pPr>
          </w:p>
        </w:tc>
        <w:tc>
          <w:tcPr>
            <w:tcW w:w="2242" w:type="dxa"/>
          </w:tcPr>
          <w:p w14:paraId="4D683BE7" w14:textId="77777777" w:rsidR="00F74D86" w:rsidRPr="00500EDC" w:rsidRDefault="00F74D86" w:rsidP="00500EDC">
            <w:pPr>
              <w:pStyle w:val="BodyText2"/>
              <w:keepNext/>
              <w:keepLines/>
              <w:widowControl w:val="0"/>
              <w:suppressAutoHyphens/>
              <w:spacing w:before="40" w:after="40" w:line="240" w:lineRule="auto"/>
              <w:rPr>
                <w:rFonts w:asciiTheme="minorHAnsi" w:hAnsiTheme="minorHAnsi" w:cstheme="minorHAnsi"/>
                <w:color w:val="auto"/>
                <w:sz w:val="20"/>
              </w:rPr>
            </w:pPr>
          </w:p>
        </w:tc>
        <w:tc>
          <w:tcPr>
            <w:tcW w:w="2990" w:type="dxa"/>
          </w:tcPr>
          <w:p w14:paraId="32CEFAFD" w14:textId="77777777" w:rsidR="00F74D86" w:rsidRPr="00500EDC" w:rsidRDefault="00F74D86" w:rsidP="00500EDC">
            <w:pPr>
              <w:spacing w:before="40" w:after="40"/>
              <w:rPr>
                <w:rFonts w:asciiTheme="minorHAnsi" w:hAnsiTheme="minorHAnsi" w:cstheme="minorHAnsi"/>
                <w:color w:val="auto"/>
                <w:sz w:val="20"/>
                <w:szCs w:val="20"/>
              </w:rPr>
            </w:pPr>
          </w:p>
        </w:tc>
      </w:tr>
      <w:tr w:rsidR="00F74D86" w14:paraId="7BA75A8E" w14:textId="77777777" w:rsidTr="00500EDC">
        <w:trPr>
          <w:cantSplit/>
          <w:jc w:val="center"/>
        </w:trPr>
        <w:tc>
          <w:tcPr>
            <w:tcW w:w="1007" w:type="dxa"/>
            <w:hideMark/>
          </w:tcPr>
          <w:p w14:paraId="3DA6A3AC" w14:textId="77777777" w:rsidR="00F74D86" w:rsidRPr="00500EDC" w:rsidRDefault="00F74D86" w:rsidP="00500EDC">
            <w:pPr>
              <w:spacing w:before="40" w:after="40"/>
              <w:rPr>
                <w:rFonts w:asciiTheme="minorHAnsi" w:hAnsiTheme="minorHAnsi" w:cstheme="minorHAnsi"/>
                <w:color w:val="auto"/>
                <w:sz w:val="20"/>
                <w:szCs w:val="20"/>
              </w:rPr>
            </w:pPr>
            <w:r w:rsidRPr="00500EDC">
              <w:rPr>
                <w:rFonts w:asciiTheme="minorHAnsi" w:hAnsiTheme="minorHAnsi" w:cstheme="minorHAnsi"/>
                <w:color w:val="auto"/>
                <w:sz w:val="20"/>
                <w:szCs w:val="20"/>
              </w:rPr>
              <w:t>2-FP-DS</w:t>
            </w:r>
          </w:p>
        </w:tc>
        <w:tc>
          <w:tcPr>
            <w:tcW w:w="1439" w:type="dxa"/>
          </w:tcPr>
          <w:p w14:paraId="3CE1E423" w14:textId="77777777" w:rsidR="00F74D86" w:rsidRPr="00500EDC" w:rsidRDefault="00F74D86" w:rsidP="00500EDC">
            <w:pPr>
              <w:pStyle w:val="BodyText2"/>
              <w:widowControl w:val="0"/>
              <w:suppressAutoHyphens/>
              <w:spacing w:before="40" w:after="40" w:line="240" w:lineRule="auto"/>
              <w:rPr>
                <w:rFonts w:asciiTheme="minorHAnsi" w:hAnsiTheme="minorHAnsi" w:cstheme="minorHAnsi"/>
                <w:color w:val="auto"/>
                <w:sz w:val="20"/>
              </w:rPr>
            </w:pPr>
          </w:p>
        </w:tc>
        <w:tc>
          <w:tcPr>
            <w:tcW w:w="1672" w:type="dxa"/>
          </w:tcPr>
          <w:p w14:paraId="40F9E6B6" w14:textId="77777777" w:rsidR="00F74D86" w:rsidRPr="00500EDC" w:rsidRDefault="00F74D86" w:rsidP="00500EDC">
            <w:pPr>
              <w:pStyle w:val="BodyText2"/>
              <w:widowControl w:val="0"/>
              <w:suppressAutoHyphens/>
              <w:spacing w:before="40" w:after="40" w:line="240" w:lineRule="auto"/>
              <w:rPr>
                <w:rFonts w:asciiTheme="minorHAnsi" w:hAnsiTheme="minorHAnsi" w:cstheme="minorHAnsi"/>
                <w:color w:val="auto"/>
                <w:sz w:val="20"/>
              </w:rPr>
            </w:pPr>
          </w:p>
        </w:tc>
        <w:tc>
          <w:tcPr>
            <w:tcW w:w="2242" w:type="dxa"/>
          </w:tcPr>
          <w:p w14:paraId="4E149F58" w14:textId="77777777" w:rsidR="00F74D86" w:rsidRPr="00500EDC" w:rsidRDefault="00F74D86" w:rsidP="00500EDC">
            <w:pPr>
              <w:pStyle w:val="BodyText2"/>
              <w:widowControl w:val="0"/>
              <w:suppressAutoHyphens/>
              <w:spacing w:before="40" w:after="40" w:line="240" w:lineRule="auto"/>
              <w:rPr>
                <w:rFonts w:asciiTheme="minorHAnsi" w:hAnsiTheme="minorHAnsi" w:cstheme="minorHAnsi"/>
                <w:color w:val="auto"/>
                <w:sz w:val="20"/>
              </w:rPr>
            </w:pPr>
          </w:p>
        </w:tc>
        <w:tc>
          <w:tcPr>
            <w:tcW w:w="2990" w:type="dxa"/>
          </w:tcPr>
          <w:p w14:paraId="0831DAE6" w14:textId="77777777" w:rsidR="00F74D86" w:rsidRPr="00500EDC" w:rsidRDefault="00F74D86" w:rsidP="00500EDC">
            <w:pPr>
              <w:pStyle w:val="BodyText2"/>
              <w:widowControl w:val="0"/>
              <w:suppressAutoHyphens/>
              <w:spacing w:before="40" w:after="40" w:line="240" w:lineRule="auto"/>
              <w:rPr>
                <w:rFonts w:asciiTheme="minorHAnsi" w:hAnsiTheme="minorHAnsi" w:cstheme="minorHAnsi"/>
                <w:color w:val="auto"/>
                <w:sz w:val="20"/>
              </w:rPr>
            </w:pPr>
          </w:p>
        </w:tc>
      </w:tr>
      <w:tr w:rsidR="00F74D86" w14:paraId="18DDB04D" w14:textId="77777777" w:rsidTr="00500EDC">
        <w:trPr>
          <w:cantSplit/>
          <w:jc w:val="center"/>
        </w:trPr>
        <w:tc>
          <w:tcPr>
            <w:tcW w:w="1007" w:type="dxa"/>
            <w:hideMark/>
          </w:tcPr>
          <w:p w14:paraId="5E49F1D8" w14:textId="77777777" w:rsidR="00F74D86" w:rsidRPr="00500EDC" w:rsidRDefault="00F74D86" w:rsidP="00500EDC">
            <w:pPr>
              <w:spacing w:before="40" w:after="40"/>
              <w:rPr>
                <w:rFonts w:asciiTheme="minorHAnsi" w:hAnsiTheme="minorHAnsi" w:cstheme="minorHAnsi"/>
                <w:color w:val="auto"/>
                <w:sz w:val="20"/>
                <w:szCs w:val="20"/>
              </w:rPr>
            </w:pPr>
            <w:r w:rsidRPr="00500EDC">
              <w:rPr>
                <w:rFonts w:asciiTheme="minorHAnsi" w:hAnsiTheme="minorHAnsi" w:cstheme="minorHAnsi"/>
                <w:color w:val="auto"/>
                <w:sz w:val="20"/>
                <w:szCs w:val="20"/>
              </w:rPr>
              <w:t>3-FP-DS</w:t>
            </w:r>
          </w:p>
        </w:tc>
        <w:tc>
          <w:tcPr>
            <w:tcW w:w="1439" w:type="dxa"/>
          </w:tcPr>
          <w:p w14:paraId="55CFD9D6" w14:textId="77777777" w:rsidR="00F74D86" w:rsidRPr="00500EDC" w:rsidRDefault="00F74D86" w:rsidP="00500EDC">
            <w:pPr>
              <w:pStyle w:val="BodyText2"/>
              <w:widowControl w:val="0"/>
              <w:suppressAutoHyphens/>
              <w:spacing w:before="40" w:after="40" w:line="240" w:lineRule="auto"/>
              <w:rPr>
                <w:rFonts w:asciiTheme="minorHAnsi" w:hAnsiTheme="minorHAnsi" w:cstheme="minorHAnsi"/>
                <w:color w:val="auto"/>
                <w:sz w:val="20"/>
              </w:rPr>
            </w:pPr>
          </w:p>
        </w:tc>
        <w:tc>
          <w:tcPr>
            <w:tcW w:w="1672" w:type="dxa"/>
          </w:tcPr>
          <w:p w14:paraId="21E4D5F0" w14:textId="77777777" w:rsidR="00F74D86" w:rsidRPr="00500EDC" w:rsidRDefault="00F74D86" w:rsidP="00500EDC">
            <w:pPr>
              <w:pStyle w:val="BodyText2"/>
              <w:widowControl w:val="0"/>
              <w:suppressAutoHyphens/>
              <w:spacing w:before="40" w:after="40" w:line="240" w:lineRule="auto"/>
              <w:rPr>
                <w:rFonts w:asciiTheme="minorHAnsi" w:hAnsiTheme="minorHAnsi" w:cstheme="minorHAnsi"/>
                <w:color w:val="auto"/>
                <w:sz w:val="20"/>
              </w:rPr>
            </w:pPr>
          </w:p>
        </w:tc>
        <w:tc>
          <w:tcPr>
            <w:tcW w:w="2242" w:type="dxa"/>
          </w:tcPr>
          <w:p w14:paraId="62F020F1" w14:textId="77777777" w:rsidR="00F74D86" w:rsidRPr="00500EDC" w:rsidRDefault="00F74D86" w:rsidP="00500EDC">
            <w:pPr>
              <w:pStyle w:val="BodyText2"/>
              <w:widowControl w:val="0"/>
              <w:suppressAutoHyphens/>
              <w:spacing w:before="40" w:after="40" w:line="240" w:lineRule="auto"/>
              <w:rPr>
                <w:rFonts w:asciiTheme="minorHAnsi" w:hAnsiTheme="minorHAnsi" w:cstheme="minorHAnsi"/>
                <w:color w:val="auto"/>
                <w:sz w:val="20"/>
              </w:rPr>
            </w:pPr>
          </w:p>
        </w:tc>
        <w:tc>
          <w:tcPr>
            <w:tcW w:w="2990" w:type="dxa"/>
          </w:tcPr>
          <w:p w14:paraId="312CA5B4" w14:textId="77777777" w:rsidR="00F74D86" w:rsidRPr="00500EDC" w:rsidRDefault="00F74D86" w:rsidP="00500EDC">
            <w:pPr>
              <w:pStyle w:val="BodyText2"/>
              <w:widowControl w:val="0"/>
              <w:suppressAutoHyphens/>
              <w:spacing w:before="40" w:after="40" w:line="240" w:lineRule="auto"/>
              <w:rPr>
                <w:rFonts w:asciiTheme="minorHAnsi" w:hAnsiTheme="minorHAnsi" w:cstheme="minorHAnsi"/>
                <w:color w:val="auto"/>
                <w:sz w:val="20"/>
              </w:rPr>
            </w:pPr>
          </w:p>
        </w:tc>
      </w:tr>
    </w:tbl>
    <w:p w14:paraId="0BC13F82" w14:textId="77777777" w:rsidR="00F74D86" w:rsidRDefault="00F74D86" w:rsidP="00F74D86">
      <w:pPr>
        <w:rPr>
          <w:rFonts w:eastAsia="Lucida Sans Unicode"/>
          <w:color w:val="000000"/>
          <w:kern w:val="2"/>
          <w:sz w:val="24"/>
        </w:rPr>
      </w:pPr>
      <w:r>
        <w:br w:type="page"/>
      </w:r>
    </w:p>
    <w:p w14:paraId="0FAE2749" w14:textId="77777777" w:rsidR="00F74D86" w:rsidRDefault="00F74D86" w:rsidP="00893DC0">
      <w:pPr>
        <w:pStyle w:val="HeadingAppendix"/>
      </w:pPr>
      <w:bookmarkStart w:id="193" w:name="_Toc520016015"/>
      <w:bookmarkStart w:id="194" w:name="_Toc383782794"/>
      <w:bookmarkStart w:id="195" w:name="_Toc377389492"/>
      <w:bookmarkStart w:id="196" w:name="_Toc374346580"/>
      <w:bookmarkStart w:id="197" w:name="_Toc358644744"/>
      <w:bookmarkStart w:id="198" w:name="_Toc355976067"/>
      <w:bookmarkStart w:id="199" w:name="_Toc352914473"/>
      <w:bookmarkStart w:id="200" w:name="_Toc522515745"/>
      <w:r>
        <w:lastRenderedPageBreak/>
        <w:t>Appendix D– Web Application Scan Results</w:t>
      </w:r>
      <w:bookmarkEnd w:id="193"/>
      <w:bookmarkEnd w:id="194"/>
      <w:bookmarkEnd w:id="195"/>
      <w:bookmarkEnd w:id="196"/>
      <w:bookmarkEnd w:id="197"/>
      <w:bookmarkEnd w:id="198"/>
      <w:bookmarkEnd w:id="199"/>
      <w:bookmarkEnd w:id="200"/>
    </w:p>
    <w:p w14:paraId="2725D2D2" w14:textId="0BC684EC" w:rsidR="00F74D86" w:rsidRPr="00893DC0" w:rsidRDefault="00F74D86" w:rsidP="00F74D86">
      <w:pPr>
        <w:rPr>
          <w:rFonts w:asciiTheme="minorHAnsi" w:hAnsiTheme="minorHAnsi"/>
        </w:rPr>
      </w:pPr>
      <w:bookmarkStart w:id="201" w:name="_Toc374346581"/>
      <w:r w:rsidRPr="00893DC0">
        <w:rPr>
          <w:rFonts w:asciiTheme="minorHAnsi" w:hAnsiTheme="minorHAnsi"/>
        </w:rPr>
        <w:t>The &lt;</w:t>
      </w:r>
      <w:r w:rsidRPr="00893DC0">
        <w:rPr>
          <w:rFonts w:asciiTheme="minorHAnsi" w:eastAsia="Calibri" w:hAnsiTheme="minorHAnsi"/>
          <w:b/>
          <w:color w:val="366091"/>
        </w:rPr>
        <w:t>tool</w:t>
      </w:r>
      <w:r w:rsidRPr="00893DC0">
        <w:rPr>
          <w:rFonts w:asciiTheme="minorHAnsi" w:hAnsiTheme="minorHAnsi"/>
          <w:color w:val="366091"/>
        </w:rPr>
        <w:t xml:space="preserve"> </w:t>
      </w:r>
      <w:r w:rsidRPr="00893DC0">
        <w:rPr>
          <w:rFonts w:asciiTheme="minorHAnsi" w:eastAsia="Calibri" w:hAnsiTheme="minorHAnsi"/>
          <w:b/>
          <w:color w:val="366091"/>
        </w:rPr>
        <w:t>name</w:t>
      </w:r>
      <w:r w:rsidRPr="00893DC0">
        <w:rPr>
          <w:rFonts w:asciiTheme="minorHAnsi" w:hAnsiTheme="minorHAnsi"/>
          <w:color w:val="366091"/>
        </w:rPr>
        <w:t xml:space="preserve">, </w:t>
      </w:r>
      <w:r w:rsidRPr="00893DC0">
        <w:rPr>
          <w:rFonts w:asciiTheme="minorHAnsi" w:eastAsia="Calibri" w:hAnsiTheme="minorHAnsi"/>
          <w:b/>
          <w:color w:val="366091"/>
        </w:rPr>
        <w:t>version</w:t>
      </w:r>
      <w:r w:rsidRPr="00893DC0">
        <w:rPr>
          <w:rFonts w:asciiTheme="minorHAnsi" w:hAnsiTheme="minorHAnsi"/>
        </w:rPr>
        <w:t>&gt; vulnerability scanner was used to scan the &lt;</w:t>
      </w:r>
      <w:r w:rsidRPr="00893DC0">
        <w:rPr>
          <w:rFonts w:asciiTheme="minorHAnsi" w:eastAsia="Calibri" w:hAnsiTheme="minorHAnsi"/>
          <w:b/>
          <w:color w:val="366091"/>
        </w:rPr>
        <w:t>system</w:t>
      </w:r>
      <w:r w:rsidRPr="00893DC0">
        <w:rPr>
          <w:rFonts w:asciiTheme="minorHAnsi" w:hAnsiTheme="minorHAnsi"/>
          <w:color w:val="366091"/>
        </w:rPr>
        <w:t xml:space="preserve"> </w:t>
      </w:r>
      <w:r w:rsidRPr="00893DC0">
        <w:rPr>
          <w:rFonts w:asciiTheme="minorHAnsi" w:eastAsia="Calibri" w:hAnsiTheme="minorHAnsi"/>
          <w:b/>
          <w:color w:val="366091"/>
        </w:rPr>
        <w:t>name</w:t>
      </w:r>
      <w:r w:rsidRPr="00893DC0">
        <w:rPr>
          <w:rFonts w:asciiTheme="minorHAnsi" w:hAnsiTheme="minorHAnsi"/>
        </w:rPr>
        <w:t>&gt; web applications. &lt;</w:t>
      </w:r>
      <w:r w:rsidRPr="00893DC0">
        <w:rPr>
          <w:rFonts w:asciiTheme="minorHAnsi" w:eastAsia="Calibri" w:hAnsiTheme="minorHAnsi"/>
          <w:b/>
          <w:color w:val="366091"/>
        </w:rPr>
        <w:t>Number</w:t>
      </w:r>
      <w:r w:rsidRPr="00893DC0">
        <w:rPr>
          <w:rFonts w:asciiTheme="minorHAnsi" w:hAnsiTheme="minorHAnsi"/>
        </w:rPr>
        <w:t>&gt;% of all web applications were scanned.</w:t>
      </w:r>
      <w:bookmarkEnd w:id="201"/>
    </w:p>
    <w:p w14:paraId="711577B6" w14:textId="63B8BE46" w:rsidR="00F74D86" w:rsidRDefault="001B07E4" w:rsidP="00785F7B">
      <w:pPr>
        <w:pStyle w:val="Caption"/>
      </w:pPr>
      <w:bookmarkStart w:id="202" w:name="_Toc515863366"/>
      <w:bookmarkStart w:id="203" w:name="_Toc522284356"/>
      <w:r w:rsidRPr="000A7108">
        <w:t xml:space="preserve">Table </w:t>
      </w:r>
      <w:r>
        <w:t>D</w:t>
      </w:r>
      <w:r w:rsidRPr="000A7108">
        <w:noBreakHyphen/>
      </w:r>
      <w:r w:rsidR="008170FF">
        <w:rPr>
          <w:noProof/>
        </w:rPr>
        <w:fldChar w:fldCharType="begin"/>
      </w:r>
      <w:r w:rsidR="008170FF">
        <w:rPr>
          <w:noProof/>
        </w:rPr>
        <w:instrText xml:space="preserve"> SEQ Table \* ARABIC \s 1 </w:instrText>
      </w:r>
      <w:r w:rsidR="008170FF">
        <w:rPr>
          <w:noProof/>
        </w:rPr>
        <w:fldChar w:fldCharType="separate"/>
      </w:r>
      <w:r>
        <w:rPr>
          <w:noProof/>
        </w:rPr>
        <w:t>1</w:t>
      </w:r>
      <w:r w:rsidR="008170FF">
        <w:rPr>
          <w:noProof/>
        </w:rPr>
        <w:fldChar w:fldCharType="end"/>
      </w:r>
      <w:r w:rsidRPr="000A7108">
        <w:t xml:space="preserve">.  </w:t>
      </w:r>
      <w:r w:rsidR="00F74D86">
        <w:t>Inventory of Web Applications Scanned</w:t>
      </w:r>
      <w:bookmarkEnd w:id="202"/>
      <w:bookmarkEnd w:id="203"/>
    </w:p>
    <w:tbl>
      <w:tblPr>
        <w:tblStyle w:val="FedRamp"/>
        <w:tblW w:w="10345" w:type="dxa"/>
        <w:jc w:val="center"/>
        <w:tblLook w:val="04A0" w:firstRow="1" w:lastRow="0" w:firstColumn="1" w:lastColumn="0" w:noHBand="0" w:noVBand="1"/>
      </w:tblPr>
      <w:tblGrid>
        <w:gridCol w:w="2736"/>
        <w:gridCol w:w="2448"/>
        <w:gridCol w:w="2304"/>
        <w:gridCol w:w="2857"/>
      </w:tblGrid>
      <w:tr w:rsidR="00785F7B" w:rsidRPr="00785F7B" w14:paraId="2B3A2EDB" w14:textId="77777777" w:rsidTr="00785F7B">
        <w:trPr>
          <w:cnfStyle w:val="100000000000" w:firstRow="1" w:lastRow="0" w:firstColumn="0" w:lastColumn="0" w:oddVBand="0" w:evenVBand="0" w:oddHBand="0" w:evenHBand="0" w:firstRowFirstColumn="0" w:firstRowLastColumn="0" w:lastRowFirstColumn="0" w:lastRowLastColumn="0"/>
          <w:trHeight w:val="58"/>
          <w:tblHeader/>
          <w:jc w:val="center"/>
        </w:trPr>
        <w:tc>
          <w:tcPr>
            <w:tcW w:w="2736" w:type="dxa"/>
          </w:tcPr>
          <w:p w14:paraId="63741059" w14:textId="19829EAE" w:rsidR="00785F7B" w:rsidRPr="00785F7B" w:rsidRDefault="00785F7B" w:rsidP="00785F7B">
            <w:pPr>
              <w:spacing w:before="60" w:after="60"/>
              <w:rPr>
                <w:rFonts w:asciiTheme="majorHAnsi" w:hAnsiTheme="majorHAnsi"/>
                <w:color w:val="auto"/>
                <w:sz w:val="20"/>
                <w:szCs w:val="20"/>
              </w:rPr>
            </w:pPr>
            <w:r w:rsidRPr="00785F7B">
              <w:rPr>
                <w:rFonts w:asciiTheme="majorHAnsi" w:hAnsiTheme="majorHAnsi"/>
                <w:color w:val="auto"/>
                <w:sz w:val="20"/>
                <w:szCs w:val="20"/>
              </w:rPr>
              <w:t>Login URL</w:t>
            </w:r>
          </w:p>
        </w:tc>
        <w:tc>
          <w:tcPr>
            <w:tcW w:w="2448" w:type="dxa"/>
          </w:tcPr>
          <w:p w14:paraId="76A40710" w14:textId="75CEBB18" w:rsidR="00785F7B" w:rsidRPr="00785F7B" w:rsidRDefault="00785F7B" w:rsidP="00785F7B">
            <w:pPr>
              <w:spacing w:before="60" w:after="60"/>
              <w:rPr>
                <w:rFonts w:asciiTheme="majorHAnsi" w:hAnsiTheme="majorHAnsi"/>
                <w:color w:val="auto"/>
                <w:kern w:val="2"/>
                <w:sz w:val="20"/>
                <w:szCs w:val="20"/>
              </w:rPr>
            </w:pPr>
            <w:r w:rsidRPr="00785F7B">
              <w:rPr>
                <w:rFonts w:asciiTheme="majorHAnsi" w:hAnsiTheme="majorHAnsi"/>
                <w:color w:val="auto"/>
                <w:kern w:val="2"/>
                <w:sz w:val="20"/>
                <w:szCs w:val="20"/>
              </w:rPr>
              <w:t>IP Address of Login Host</w:t>
            </w:r>
          </w:p>
        </w:tc>
        <w:tc>
          <w:tcPr>
            <w:tcW w:w="2304" w:type="dxa"/>
          </w:tcPr>
          <w:p w14:paraId="0DAFDDC3" w14:textId="1B02B234" w:rsidR="00785F7B" w:rsidRPr="00785F7B" w:rsidRDefault="00785F7B" w:rsidP="00785F7B">
            <w:pPr>
              <w:spacing w:before="60" w:after="60"/>
              <w:rPr>
                <w:rFonts w:asciiTheme="majorHAnsi" w:hAnsiTheme="majorHAnsi"/>
                <w:color w:val="auto"/>
                <w:sz w:val="20"/>
                <w:szCs w:val="20"/>
              </w:rPr>
            </w:pPr>
            <w:r w:rsidRPr="00785F7B">
              <w:rPr>
                <w:rFonts w:asciiTheme="majorHAnsi" w:hAnsiTheme="majorHAnsi"/>
                <w:color w:val="auto"/>
                <w:sz w:val="20"/>
                <w:szCs w:val="20"/>
              </w:rPr>
              <w:t>Function</w:t>
            </w:r>
          </w:p>
        </w:tc>
        <w:tc>
          <w:tcPr>
            <w:tcW w:w="2857" w:type="dxa"/>
          </w:tcPr>
          <w:p w14:paraId="2EDB3983" w14:textId="345F50DC" w:rsidR="00785F7B" w:rsidRPr="00785F7B" w:rsidRDefault="00785F7B" w:rsidP="00785F7B">
            <w:pPr>
              <w:spacing w:before="60" w:after="60"/>
              <w:rPr>
                <w:rFonts w:asciiTheme="majorHAnsi" w:hAnsiTheme="majorHAnsi"/>
                <w:color w:val="auto"/>
                <w:sz w:val="20"/>
                <w:szCs w:val="20"/>
              </w:rPr>
            </w:pPr>
            <w:r w:rsidRPr="00785F7B">
              <w:rPr>
                <w:rFonts w:asciiTheme="majorHAnsi" w:hAnsiTheme="majorHAnsi"/>
                <w:color w:val="auto"/>
                <w:sz w:val="20"/>
                <w:szCs w:val="20"/>
              </w:rPr>
              <w:t>Comment</w:t>
            </w:r>
          </w:p>
        </w:tc>
      </w:tr>
      <w:tr w:rsidR="00F74D86" w:rsidRPr="00500EDC" w14:paraId="241CFE97" w14:textId="77777777" w:rsidTr="00785F7B">
        <w:trPr>
          <w:trHeight w:val="58"/>
          <w:jc w:val="center"/>
        </w:trPr>
        <w:tc>
          <w:tcPr>
            <w:tcW w:w="2736" w:type="dxa"/>
          </w:tcPr>
          <w:p w14:paraId="058A4C68" w14:textId="77777777" w:rsidR="00F74D86" w:rsidRPr="00500EDC" w:rsidRDefault="00F74D86" w:rsidP="00500EDC">
            <w:pPr>
              <w:spacing w:before="20" w:after="20"/>
              <w:rPr>
                <w:color w:val="auto"/>
                <w:sz w:val="20"/>
                <w:szCs w:val="20"/>
              </w:rPr>
            </w:pPr>
          </w:p>
        </w:tc>
        <w:tc>
          <w:tcPr>
            <w:tcW w:w="2448" w:type="dxa"/>
          </w:tcPr>
          <w:p w14:paraId="25A1E290" w14:textId="77777777" w:rsidR="00F74D86" w:rsidRPr="00500EDC" w:rsidRDefault="00F74D86" w:rsidP="00500EDC">
            <w:pPr>
              <w:spacing w:before="20" w:after="20"/>
              <w:rPr>
                <w:color w:val="auto"/>
                <w:kern w:val="2"/>
                <w:sz w:val="20"/>
                <w:szCs w:val="20"/>
              </w:rPr>
            </w:pPr>
          </w:p>
        </w:tc>
        <w:tc>
          <w:tcPr>
            <w:tcW w:w="2304" w:type="dxa"/>
          </w:tcPr>
          <w:p w14:paraId="4E7D6B4E" w14:textId="77777777" w:rsidR="00F74D86" w:rsidRPr="00500EDC" w:rsidRDefault="00F74D86" w:rsidP="00500EDC">
            <w:pPr>
              <w:spacing w:before="20" w:after="20"/>
              <w:rPr>
                <w:color w:val="auto"/>
                <w:sz w:val="20"/>
                <w:szCs w:val="20"/>
              </w:rPr>
            </w:pPr>
          </w:p>
        </w:tc>
        <w:tc>
          <w:tcPr>
            <w:tcW w:w="2857" w:type="dxa"/>
          </w:tcPr>
          <w:p w14:paraId="3C8A63A1" w14:textId="77777777" w:rsidR="00F74D86" w:rsidRPr="00500EDC" w:rsidRDefault="00F74D86" w:rsidP="00500EDC">
            <w:pPr>
              <w:spacing w:before="20" w:after="20"/>
              <w:rPr>
                <w:color w:val="auto"/>
                <w:sz w:val="20"/>
                <w:szCs w:val="20"/>
              </w:rPr>
            </w:pPr>
          </w:p>
        </w:tc>
      </w:tr>
      <w:tr w:rsidR="00F74D86" w:rsidRPr="00500EDC" w14:paraId="77303214" w14:textId="77777777" w:rsidTr="00785F7B">
        <w:trPr>
          <w:jc w:val="center"/>
        </w:trPr>
        <w:tc>
          <w:tcPr>
            <w:tcW w:w="2736" w:type="dxa"/>
          </w:tcPr>
          <w:p w14:paraId="075FBE4D" w14:textId="77777777" w:rsidR="00F74D86" w:rsidRPr="00500EDC" w:rsidRDefault="00F74D86" w:rsidP="00500EDC">
            <w:pPr>
              <w:spacing w:before="20" w:after="20"/>
              <w:rPr>
                <w:color w:val="auto"/>
                <w:sz w:val="20"/>
                <w:szCs w:val="20"/>
              </w:rPr>
            </w:pPr>
          </w:p>
        </w:tc>
        <w:tc>
          <w:tcPr>
            <w:tcW w:w="2448" w:type="dxa"/>
          </w:tcPr>
          <w:p w14:paraId="7F144279" w14:textId="77777777" w:rsidR="00F74D86" w:rsidRPr="00500EDC" w:rsidRDefault="00F74D86" w:rsidP="00500EDC">
            <w:pPr>
              <w:spacing w:before="20" w:after="20"/>
              <w:rPr>
                <w:color w:val="auto"/>
                <w:kern w:val="2"/>
                <w:sz w:val="20"/>
                <w:szCs w:val="20"/>
              </w:rPr>
            </w:pPr>
          </w:p>
        </w:tc>
        <w:tc>
          <w:tcPr>
            <w:tcW w:w="2304" w:type="dxa"/>
          </w:tcPr>
          <w:p w14:paraId="47470621" w14:textId="77777777" w:rsidR="00F74D86" w:rsidRPr="00500EDC" w:rsidRDefault="00F74D86" w:rsidP="00500EDC">
            <w:pPr>
              <w:spacing w:before="20" w:after="20"/>
              <w:rPr>
                <w:color w:val="auto"/>
                <w:sz w:val="20"/>
                <w:szCs w:val="20"/>
              </w:rPr>
            </w:pPr>
          </w:p>
        </w:tc>
        <w:tc>
          <w:tcPr>
            <w:tcW w:w="2857" w:type="dxa"/>
          </w:tcPr>
          <w:p w14:paraId="0AC308AB" w14:textId="77777777" w:rsidR="00F74D86" w:rsidRPr="00500EDC" w:rsidRDefault="00F74D86" w:rsidP="00500EDC">
            <w:pPr>
              <w:spacing w:before="20" w:after="20"/>
              <w:rPr>
                <w:color w:val="auto"/>
                <w:sz w:val="20"/>
                <w:szCs w:val="20"/>
              </w:rPr>
            </w:pPr>
          </w:p>
        </w:tc>
      </w:tr>
      <w:tr w:rsidR="00F74D86" w:rsidRPr="00500EDC" w14:paraId="14569CBD" w14:textId="77777777" w:rsidTr="00785F7B">
        <w:trPr>
          <w:jc w:val="center"/>
        </w:trPr>
        <w:tc>
          <w:tcPr>
            <w:tcW w:w="2736" w:type="dxa"/>
          </w:tcPr>
          <w:p w14:paraId="0EFE1EAE" w14:textId="77777777" w:rsidR="00F74D86" w:rsidRPr="00500EDC" w:rsidRDefault="00F74D86" w:rsidP="00500EDC">
            <w:pPr>
              <w:spacing w:before="20" w:after="20"/>
              <w:rPr>
                <w:color w:val="auto"/>
                <w:sz w:val="20"/>
                <w:szCs w:val="20"/>
              </w:rPr>
            </w:pPr>
          </w:p>
        </w:tc>
        <w:tc>
          <w:tcPr>
            <w:tcW w:w="2448" w:type="dxa"/>
          </w:tcPr>
          <w:p w14:paraId="45EBC4F7" w14:textId="77777777" w:rsidR="00F74D86" w:rsidRPr="00500EDC" w:rsidRDefault="00F74D86" w:rsidP="00500EDC">
            <w:pPr>
              <w:spacing w:before="20" w:after="20"/>
              <w:rPr>
                <w:color w:val="auto"/>
                <w:sz w:val="20"/>
                <w:szCs w:val="20"/>
              </w:rPr>
            </w:pPr>
          </w:p>
        </w:tc>
        <w:tc>
          <w:tcPr>
            <w:tcW w:w="2304" w:type="dxa"/>
          </w:tcPr>
          <w:p w14:paraId="00F003B6" w14:textId="77777777" w:rsidR="00F74D86" w:rsidRPr="00500EDC" w:rsidRDefault="00F74D86" w:rsidP="00500EDC">
            <w:pPr>
              <w:spacing w:before="20" w:after="20"/>
              <w:rPr>
                <w:color w:val="auto"/>
                <w:sz w:val="20"/>
                <w:szCs w:val="20"/>
              </w:rPr>
            </w:pPr>
          </w:p>
        </w:tc>
        <w:tc>
          <w:tcPr>
            <w:tcW w:w="2857" w:type="dxa"/>
          </w:tcPr>
          <w:p w14:paraId="12CB17A4" w14:textId="77777777" w:rsidR="00F74D86" w:rsidRPr="00500EDC" w:rsidRDefault="00F74D86" w:rsidP="00500EDC">
            <w:pPr>
              <w:spacing w:before="20" w:after="20"/>
              <w:rPr>
                <w:color w:val="auto"/>
                <w:sz w:val="20"/>
                <w:szCs w:val="20"/>
              </w:rPr>
            </w:pPr>
          </w:p>
        </w:tc>
      </w:tr>
      <w:tr w:rsidR="00F74D86" w:rsidRPr="00500EDC" w14:paraId="3207A3CE" w14:textId="77777777" w:rsidTr="00785F7B">
        <w:trPr>
          <w:jc w:val="center"/>
        </w:trPr>
        <w:tc>
          <w:tcPr>
            <w:tcW w:w="2736" w:type="dxa"/>
          </w:tcPr>
          <w:p w14:paraId="59C7B971" w14:textId="77777777" w:rsidR="00F74D86" w:rsidRPr="00500EDC" w:rsidRDefault="00F74D86" w:rsidP="00500EDC">
            <w:pPr>
              <w:spacing w:before="20" w:after="20"/>
              <w:rPr>
                <w:color w:val="auto"/>
                <w:sz w:val="20"/>
                <w:szCs w:val="20"/>
              </w:rPr>
            </w:pPr>
          </w:p>
        </w:tc>
        <w:tc>
          <w:tcPr>
            <w:tcW w:w="2448" w:type="dxa"/>
          </w:tcPr>
          <w:p w14:paraId="5E21FDC7" w14:textId="77777777" w:rsidR="00F74D86" w:rsidRPr="00500EDC" w:rsidRDefault="00F74D86" w:rsidP="00500EDC">
            <w:pPr>
              <w:spacing w:before="20" w:after="20"/>
              <w:rPr>
                <w:color w:val="auto"/>
                <w:kern w:val="2"/>
                <w:sz w:val="20"/>
                <w:szCs w:val="20"/>
              </w:rPr>
            </w:pPr>
          </w:p>
        </w:tc>
        <w:tc>
          <w:tcPr>
            <w:tcW w:w="2304" w:type="dxa"/>
          </w:tcPr>
          <w:p w14:paraId="591195A8" w14:textId="77777777" w:rsidR="00F74D86" w:rsidRPr="00500EDC" w:rsidRDefault="00F74D86" w:rsidP="00500EDC">
            <w:pPr>
              <w:spacing w:before="20" w:after="20"/>
              <w:rPr>
                <w:color w:val="auto"/>
                <w:sz w:val="20"/>
                <w:szCs w:val="20"/>
              </w:rPr>
            </w:pPr>
          </w:p>
        </w:tc>
        <w:tc>
          <w:tcPr>
            <w:tcW w:w="2857" w:type="dxa"/>
          </w:tcPr>
          <w:p w14:paraId="12A72A1F" w14:textId="77777777" w:rsidR="00F74D86" w:rsidRPr="00500EDC" w:rsidRDefault="00F74D86" w:rsidP="00500EDC">
            <w:pPr>
              <w:spacing w:before="20" w:after="20"/>
              <w:rPr>
                <w:color w:val="auto"/>
                <w:sz w:val="20"/>
                <w:szCs w:val="20"/>
              </w:rPr>
            </w:pPr>
          </w:p>
        </w:tc>
      </w:tr>
    </w:tbl>
    <w:p w14:paraId="6A23E6AE" w14:textId="77777777" w:rsidR="00F74D86" w:rsidRDefault="00F74D86" w:rsidP="001B07E4">
      <w:pPr>
        <w:pStyle w:val="Appendix-subsection"/>
        <w:rPr>
          <w:color w:val="002060"/>
          <w:szCs w:val="32"/>
        </w:rPr>
      </w:pPr>
      <w:bookmarkStart w:id="204" w:name="_Toc520016016"/>
      <w:bookmarkStart w:id="205" w:name="_Toc383782795"/>
      <w:bookmarkStart w:id="206" w:name="_Toc377389494"/>
      <w:bookmarkStart w:id="207" w:name="_Toc374346582"/>
      <w:bookmarkStart w:id="208" w:name="_Toc358644750"/>
      <w:bookmarkStart w:id="209" w:name="_Toc352914475"/>
      <w:bookmarkStart w:id="210" w:name="_Toc355976069"/>
      <w:bookmarkStart w:id="211" w:name="_Toc522515746"/>
      <w:r>
        <w:t>Web Applications Scans: Raw Scan Results</w:t>
      </w:r>
      <w:bookmarkEnd w:id="204"/>
      <w:bookmarkEnd w:id="205"/>
      <w:bookmarkEnd w:id="206"/>
      <w:bookmarkEnd w:id="207"/>
      <w:bookmarkEnd w:id="208"/>
      <w:bookmarkEnd w:id="209"/>
      <w:bookmarkEnd w:id="210"/>
      <w:bookmarkEnd w:id="211"/>
    </w:p>
    <w:p w14:paraId="7E55A109" w14:textId="3088873E" w:rsidR="00F74D86" w:rsidRDefault="00F74D86" w:rsidP="00A30FFF">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rPr>
          <w:i/>
          <w:color w:val="366091"/>
        </w:rPr>
      </w:pPr>
      <w:r w:rsidRPr="00785F7B">
        <w:rPr>
          <w:i/>
          <w:color w:val="366091"/>
        </w:rPr>
        <w:t xml:space="preserve">Instruction: Provide all web application scan results generated by the scanner in a readable format. Bundle all scan results into one zip file. Do not insert files that require a scan license to read the file. </w:t>
      </w:r>
    </w:p>
    <w:p w14:paraId="74754788" w14:textId="65224B28" w:rsidR="00B86D59" w:rsidRPr="00785F7B" w:rsidRDefault="00B86D59" w:rsidP="00B86D59">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rPr>
          <w:i/>
          <w:color w:val="366091"/>
        </w:rPr>
      </w:pPr>
      <w:r w:rsidRPr="00227A66">
        <w:rPr>
          <w:i/>
          <w:color w:val="366091"/>
        </w:rPr>
        <w:t>Delete this and all other instructions from your final version of this document</w:t>
      </w:r>
      <w:r>
        <w:rPr>
          <w:i/>
          <w:color w:val="366091"/>
        </w:rPr>
        <w:t>.</w:t>
      </w:r>
    </w:p>
    <w:p w14:paraId="17F179BA" w14:textId="77777777" w:rsidR="00F74D86" w:rsidRDefault="00F74D86" w:rsidP="00F74D86">
      <w:r>
        <w:t xml:space="preserve">The following raw scan results files are included: </w:t>
      </w:r>
    </w:p>
    <w:p w14:paraId="5790F148" w14:textId="31C7268F" w:rsidR="00F74D86" w:rsidRPr="00785F7B" w:rsidRDefault="00F74D86" w:rsidP="00F74D86">
      <w:pPr>
        <w:rPr>
          <w:rFonts w:asciiTheme="minorHAnsi" w:hAnsiTheme="minorHAnsi"/>
          <w:b/>
        </w:rPr>
      </w:pPr>
      <w:r w:rsidRPr="00785F7B">
        <w:rPr>
          <w:rFonts w:asciiTheme="minorHAnsi" w:hAnsiTheme="minorHAnsi"/>
          <w:b/>
        </w:rPr>
        <w:t>&lt;</w:t>
      </w:r>
      <w:r w:rsidRPr="00785F7B">
        <w:rPr>
          <w:rFonts w:asciiTheme="minorHAnsi" w:eastAsia="Calibri" w:hAnsiTheme="minorHAnsi"/>
          <w:b/>
          <w:color w:val="366091"/>
        </w:rPr>
        <w:t>List files here include Title, Filename (including extension)</w:t>
      </w:r>
      <w:r w:rsidRPr="00785F7B">
        <w:rPr>
          <w:rFonts w:asciiTheme="minorHAnsi" w:hAnsiTheme="minorHAnsi"/>
          <w:b/>
        </w:rPr>
        <w:t>&gt;</w:t>
      </w:r>
    </w:p>
    <w:p w14:paraId="6E853DCE" w14:textId="77777777" w:rsidR="00F74D86" w:rsidRDefault="00F74D86" w:rsidP="001B07E4">
      <w:pPr>
        <w:pStyle w:val="Appendix-subsection"/>
      </w:pPr>
      <w:bookmarkStart w:id="212" w:name="_Toc520016017"/>
      <w:bookmarkStart w:id="213" w:name="_Toc383782796"/>
      <w:bookmarkStart w:id="214" w:name="_Toc377389495"/>
      <w:bookmarkStart w:id="215" w:name="_Toc374346583"/>
      <w:bookmarkStart w:id="216" w:name="_Toc358644751"/>
      <w:bookmarkStart w:id="217" w:name="_Toc355976070"/>
      <w:bookmarkStart w:id="218" w:name="_Toc352914476"/>
      <w:bookmarkStart w:id="219" w:name="_Toc522515747"/>
      <w:r>
        <w:t>Web Applications Scans: False Positive Reports</w:t>
      </w:r>
      <w:bookmarkEnd w:id="212"/>
      <w:bookmarkEnd w:id="213"/>
      <w:bookmarkEnd w:id="214"/>
      <w:bookmarkEnd w:id="215"/>
      <w:bookmarkEnd w:id="216"/>
      <w:bookmarkEnd w:id="217"/>
      <w:bookmarkEnd w:id="218"/>
      <w:bookmarkEnd w:id="219"/>
    </w:p>
    <w:p w14:paraId="08A10233" w14:textId="114F76AD" w:rsidR="00F74D86" w:rsidRDefault="00F74D86" w:rsidP="00F74D86">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bookmarkStart w:id="220" w:name="_Toc374346611"/>
      <w:bookmarkStart w:id="221" w:name="_Toc355975882"/>
      <w:r w:rsidRPr="00785F7B">
        <w:rPr>
          <w:i/>
          <w:color w:val="366091"/>
        </w:rPr>
        <w:t>Instruction: Use the summary table to identify false positives generated by the scanner. Use a separate row for each false positive reported. If one IP address has multiple false positive reports, give each false positive its own row. For each false positive reported, add an explanation as to why that finding is a false positive. Add as many rows as necessary. The “FP” in the identifier number refers to “False Positive” and the “WS” in the identifier number refers to “Web Application Scan.”</w:t>
      </w:r>
    </w:p>
    <w:p w14:paraId="6FAA27C7" w14:textId="36BF9F98" w:rsidR="00B86D59" w:rsidRPr="00785F7B" w:rsidRDefault="00B86D59" w:rsidP="00B86D59">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rPr>
          <w:i/>
          <w:color w:val="366091"/>
        </w:rPr>
      </w:pPr>
      <w:r w:rsidRPr="00227A66">
        <w:rPr>
          <w:i/>
          <w:color w:val="366091"/>
        </w:rPr>
        <w:t>Delete this and all other instructions from your final version of this document</w:t>
      </w:r>
      <w:r>
        <w:rPr>
          <w:i/>
          <w:color w:val="366091"/>
        </w:rPr>
        <w:t>.</w:t>
      </w:r>
    </w:p>
    <w:p w14:paraId="1737DB21" w14:textId="07E1A459" w:rsidR="00F74D86" w:rsidRDefault="001B07E4" w:rsidP="00785F7B">
      <w:pPr>
        <w:pStyle w:val="Caption"/>
      </w:pPr>
      <w:bookmarkStart w:id="222" w:name="_Toc515863367"/>
      <w:bookmarkStart w:id="223" w:name="_Toc522284357"/>
      <w:r w:rsidRPr="000A7108">
        <w:t xml:space="preserve">Table </w:t>
      </w:r>
      <w:r w:rsidR="0023181D">
        <w:t>D</w:t>
      </w:r>
      <w:r w:rsidRPr="000A7108">
        <w:noBreakHyphen/>
      </w:r>
      <w:r w:rsidR="008170FF">
        <w:rPr>
          <w:noProof/>
        </w:rPr>
        <w:fldChar w:fldCharType="begin"/>
      </w:r>
      <w:r w:rsidR="008170FF">
        <w:rPr>
          <w:noProof/>
        </w:rPr>
        <w:instrText xml:space="preserve"> SEQ Table \* ARABIC \s 1 </w:instrText>
      </w:r>
      <w:r w:rsidR="008170FF">
        <w:rPr>
          <w:noProof/>
        </w:rPr>
        <w:fldChar w:fldCharType="separate"/>
      </w:r>
      <w:r>
        <w:rPr>
          <w:noProof/>
        </w:rPr>
        <w:t>2</w:t>
      </w:r>
      <w:r w:rsidR="008170FF">
        <w:rPr>
          <w:noProof/>
        </w:rPr>
        <w:fldChar w:fldCharType="end"/>
      </w:r>
      <w:r w:rsidRPr="000A7108">
        <w:t xml:space="preserve">.  </w:t>
      </w:r>
      <w:r w:rsidR="00F74D86">
        <w:t>Web Application Scans: False Positive Reports</w:t>
      </w:r>
      <w:bookmarkEnd w:id="222"/>
      <w:bookmarkEnd w:id="223"/>
    </w:p>
    <w:tbl>
      <w:tblPr>
        <w:tblStyle w:val="FedRamp"/>
        <w:tblW w:w="5381" w:type="pct"/>
        <w:jc w:val="center"/>
        <w:tblLook w:val="04A0" w:firstRow="1" w:lastRow="0" w:firstColumn="1" w:lastColumn="0" w:noHBand="0" w:noVBand="1"/>
      </w:tblPr>
      <w:tblGrid>
        <w:gridCol w:w="1012"/>
        <w:gridCol w:w="1198"/>
        <w:gridCol w:w="2360"/>
        <w:gridCol w:w="2455"/>
        <w:gridCol w:w="3281"/>
      </w:tblGrid>
      <w:tr w:rsidR="00500EDC" w:rsidRPr="00462BED" w14:paraId="4AB65FC6" w14:textId="77777777" w:rsidTr="00500EDC">
        <w:trPr>
          <w:cnfStyle w:val="100000000000" w:firstRow="1" w:lastRow="0" w:firstColumn="0" w:lastColumn="0" w:oddVBand="0" w:evenVBand="0" w:oddHBand="0" w:evenHBand="0" w:firstRowFirstColumn="0" w:firstRowLastColumn="0" w:lastRowFirstColumn="0" w:lastRowLastColumn="0"/>
          <w:cantSplit/>
          <w:tblHeader/>
          <w:jc w:val="center"/>
        </w:trPr>
        <w:tc>
          <w:tcPr>
            <w:tcW w:w="491" w:type="pct"/>
          </w:tcPr>
          <w:bookmarkEnd w:id="220"/>
          <w:bookmarkEnd w:id="221"/>
          <w:p w14:paraId="35F6B852" w14:textId="21D79F5E" w:rsidR="00462BED" w:rsidRPr="00462BED" w:rsidRDefault="00462BED" w:rsidP="00462BED">
            <w:pPr>
              <w:spacing w:before="40" w:after="40"/>
              <w:rPr>
                <w:rFonts w:asciiTheme="majorHAnsi" w:hAnsiTheme="majorHAnsi"/>
                <w:color w:val="auto"/>
                <w:sz w:val="20"/>
              </w:rPr>
            </w:pPr>
            <w:r w:rsidRPr="00462BED">
              <w:rPr>
                <w:rFonts w:asciiTheme="majorHAnsi" w:hAnsiTheme="majorHAnsi"/>
                <w:color w:val="auto"/>
                <w:sz w:val="20"/>
              </w:rPr>
              <w:t>ID#</w:t>
            </w:r>
          </w:p>
        </w:tc>
        <w:tc>
          <w:tcPr>
            <w:tcW w:w="581" w:type="pct"/>
          </w:tcPr>
          <w:p w14:paraId="5509F855" w14:textId="12D3A7AB" w:rsidR="00462BED" w:rsidRPr="00462BED" w:rsidRDefault="00462BED" w:rsidP="00462BED">
            <w:pPr>
              <w:spacing w:before="40" w:after="40"/>
              <w:rPr>
                <w:rFonts w:asciiTheme="majorHAnsi" w:hAnsiTheme="majorHAnsi"/>
                <w:color w:val="auto"/>
                <w:sz w:val="20"/>
              </w:rPr>
            </w:pPr>
            <w:r w:rsidRPr="00462BED">
              <w:rPr>
                <w:rFonts w:asciiTheme="majorHAnsi" w:hAnsiTheme="majorHAnsi"/>
                <w:color w:val="auto"/>
                <w:sz w:val="20"/>
              </w:rPr>
              <w:t>Scanner Severity Level</w:t>
            </w:r>
          </w:p>
        </w:tc>
        <w:tc>
          <w:tcPr>
            <w:tcW w:w="1145" w:type="pct"/>
          </w:tcPr>
          <w:p w14:paraId="7A88A6D9" w14:textId="427726B2" w:rsidR="00462BED" w:rsidRPr="00462BED" w:rsidRDefault="00462BED" w:rsidP="00462BED">
            <w:pPr>
              <w:pStyle w:val="BodyText2"/>
              <w:widowControl w:val="0"/>
              <w:suppressAutoHyphens/>
              <w:spacing w:after="40" w:line="240" w:lineRule="auto"/>
              <w:rPr>
                <w:rFonts w:asciiTheme="majorHAnsi" w:hAnsiTheme="majorHAnsi"/>
                <w:color w:val="auto"/>
                <w:sz w:val="20"/>
              </w:rPr>
            </w:pPr>
            <w:r w:rsidRPr="00462BED">
              <w:rPr>
                <w:rFonts w:asciiTheme="majorHAnsi" w:hAnsiTheme="majorHAnsi"/>
                <w:color w:val="auto"/>
                <w:sz w:val="20"/>
              </w:rPr>
              <w:t>Page &amp; IP Address</w:t>
            </w:r>
          </w:p>
        </w:tc>
        <w:tc>
          <w:tcPr>
            <w:tcW w:w="1191" w:type="pct"/>
          </w:tcPr>
          <w:p w14:paraId="6775C818" w14:textId="35118F01" w:rsidR="00462BED" w:rsidRPr="00462BED" w:rsidRDefault="00462BED" w:rsidP="00462BED">
            <w:pPr>
              <w:spacing w:before="40" w:after="40"/>
              <w:rPr>
                <w:rFonts w:asciiTheme="majorHAnsi" w:hAnsiTheme="majorHAnsi"/>
                <w:color w:val="auto"/>
                <w:sz w:val="20"/>
              </w:rPr>
            </w:pPr>
            <w:r w:rsidRPr="00462BED">
              <w:rPr>
                <w:rFonts w:asciiTheme="majorHAnsi" w:hAnsiTheme="majorHAnsi"/>
                <w:color w:val="auto"/>
                <w:sz w:val="20"/>
              </w:rPr>
              <w:t>Finding</w:t>
            </w:r>
          </w:p>
        </w:tc>
        <w:tc>
          <w:tcPr>
            <w:tcW w:w="1592" w:type="pct"/>
          </w:tcPr>
          <w:p w14:paraId="2C8A24E6" w14:textId="63980152" w:rsidR="00462BED" w:rsidRPr="00462BED" w:rsidRDefault="00462BED" w:rsidP="00462BED">
            <w:pPr>
              <w:spacing w:before="40" w:after="40"/>
              <w:rPr>
                <w:rFonts w:asciiTheme="majorHAnsi" w:hAnsiTheme="majorHAnsi"/>
                <w:color w:val="auto"/>
                <w:sz w:val="20"/>
              </w:rPr>
            </w:pPr>
            <w:r w:rsidRPr="00462BED">
              <w:rPr>
                <w:rFonts w:asciiTheme="majorHAnsi" w:hAnsiTheme="majorHAnsi"/>
                <w:color w:val="auto"/>
                <w:sz w:val="20"/>
              </w:rPr>
              <w:t>False Positive Explanation</w:t>
            </w:r>
          </w:p>
        </w:tc>
      </w:tr>
      <w:tr w:rsidR="00E92509" w14:paraId="67965F71" w14:textId="77777777" w:rsidTr="00E92509">
        <w:trPr>
          <w:cantSplit/>
          <w:jc w:val="center"/>
        </w:trPr>
        <w:tc>
          <w:tcPr>
            <w:tcW w:w="491" w:type="pct"/>
            <w:hideMark/>
          </w:tcPr>
          <w:p w14:paraId="46D7CA6D" w14:textId="77777777" w:rsidR="00F74D86" w:rsidRPr="00500EDC" w:rsidRDefault="00F74D86" w:rsidP="00462BED">
            <w:pPr>
              <w:spacing w:before="40" w:after="40"/>
              <w:jc w:val="center"/>
              <w:rPr>
                <w:rFonts w:asciiTheme="minorHAnsi" w:hAnsiTheme="minorHAnsi" w:cstheme="minorHAnsi"/>
                <w:color w:val="auto"/>
                <w:sz w:val="20"/>
                <w:szCs w:val="20"/>
              </w:rPr>
            </w:pPr>
            <w:r w:rsidRPr="00500EDC">
              <w:rPr>
                <w:rFonts w:asciiTheme="minorHAnsi" w:hAnsiTheme="minorHAnsi" w:cstheme="minorHAnsi"/>
                <w:color w:val="auto"/>
                <w:sz w:val="20"/>
                <w:szCs w:val="20"/>
              </w:rPr>
              <w:t>1-FP-WS</w:t>
            </w:r>
          </w:p>
        </w:tc>
        <w:tc>
          <w:tcPr>
            <w:tcW w:w="581" w:type="pct"/>
          </w:tcPr>
          <w:p w14:paraId="5F7D82AD" w14:textId="77777777" w:rsidR="00F74D86" w:rsidRPr="00500EDC" w:rsidRDefault="00F74D86" w:rsidP="00E92509">
            <w:pPr>
              <w:spacing w:before="40" w:after="40"/>
              <w:rPr>
                <w:rFonts w:asciiTheme="minorHAnsi" w:hAnsiTheme="minorHAnsi" w:cstheme="minorHAnsi"/>
                <w:color w:val="auto"/>
                <w:sz w:val="20"/>
                <w:szCs w:val="20"/>
              </w:rPr>
            </w:pPr>
          </w:p>
        </w:tc>
        <w:tc>
          <w:tcPr>
            <w:tcW w:w="1145" w:type="pct"/>
          </w:tcPr>
          <w:p w14:paraId="6D0B00D6" w14:textId="77777777" w:rsidR="00F74D86" w:rsidRPr="00500EDC" w:rsidRDefault="00F74D86" w:rsidP="00E92509">
            <w:pPr>
              <w:pStyle w:val="BodyText2"/>
              <w:widowControl w:val="0"/>
              <w:suppressAutoHyphens/>
              <w:spacing w:before="40" w:after="40" w:line="240" w:lineRule="auto"/>
              <w:rPr>
                <w:rFonts w:asciiTheme="minorHAnsi" w:hAnsiTheme="minorHAnsi" w:cstheme="minorHAnsi"/>
                <w:color w:val="auto"/>
                <w:sz w:val="20"/>
              </w:rPr>
            </w:pPr>
          </w:p>
        </w:tc>
        <w:tc>
          <w:tcPr>
            <w:tcW w:w="1191" w:type="pct"/>
          </w:tcPr>
          <w:p w14:paraId="5A2BF159" w14:textId="77777777" w:rsidR="00F74D86" w:rsidRPr="00500EDC" w:rsidRDefault="00F74D86" w:rsidP="00E92509">
            <w:pPr>
              <w:spacing w:before="40" w:after="40"/>
              <w:rPr>
                <w:rFonts w:asciiTheme="minorHAnsi" w:hAnsiTheme="minorHAnsi" w:cstheme="minorHAnsi"/>
                <w:color w:val="auto"/>
                <w:sz w:val="20"/>
                <w:szCs w:val="20"/>
              </w:rPr>
            </w:pPr>
          </w:p>
        </w:tc>
        <w:tc>
          <w:tcPr>
            <w:tcW w:w="1592" w:type="pct"/>
          </w:tcPr>
          <w:p w14:paraId="62D6DAD7" w14:textId="77777777" w:rsidR="00F74D86" w:rsidRPr="00500EDC" w:rsidRDefault="00F74D86" w:rsidP="00E92509">
            <w:pPr>
              <w:spacing w:before="40" w:after="40"/>
              <w:rPr>
                <w:rFonts w:asciiTheme="minorHAnsi" w:hAnsiTheme="minorHAnsi" w:cstheme="minorHAnsi"/>
                <w:color w:val="auto"/>
                <w:sz w:val="20"/>
                <w:szCs w:val="20"/>
              </w:rPr>
            </w:pPr>
          </w:p>
        </w:tc>
      </w:tr>
      <w:tr w:rsidR="00E92509" w14:paraId="782DC390" w14:textId="77777777" w:rsidTr="00E92509">
        <w:trPr>
          <w:cantSplit/>
          <w:jc w:val="center"/>
        </w:trPr>
        <w:tc>
          <w:tcPr>
            <w:tcW w:w="491" w:type="pct"/>
            <w:hideMark/>
          </w:tcPr>
          <w:p w14:paraId="0ED85D20" w14:textId="77777777" w:rsidR="00F74D86" w:rsidRPr="00500EDC" w:rsidRDefault="00F74D86" w:rsidP="00462BED">
            <w:pPr>
              <w:spacing w:before="40" w:after="40"/>
              <w:jc w:val="center"/>
              <w:rPr>
                <w:rFonts w:asciiTheme="minorHAnsi" w:hAnsiTheme="minorHAnsi" w:cstheme="minorHAnsi"/>
                <w:color w:val="auto"/>
                <w:sz w:val="20"/>
                <w:szCs w:val="20"/>
              </w:rPr>
            </w:pPr>
            <w:r w:rsidRPr="00500EDC">
              <w:rPr>
                <w:rFonts w:asciiTheme="minorHAnsi" w:hAnsiTheme="minorHAnsi" w:cstheme="minorHAnsi"/>
                <w:color w:val="auto"/>
                <w:sz w:val="20"/>
                <w:szCs w:val="20"/>
              </w:rPr>
              <w:t>2-FP-WS</w:t>
            </w:r>
          </w:p>
        </w:tc>
        <w:tc>
          <w:tcPr>
            <w:tcW w:w="581" w:type="pct"/>
          </w:tcPr>
          <w:p w14:paraId="1D795DC2" w14:textId="77777777" w:rsidR="00F74D86" w:rsidRPr="00500EDC" w:rsidRDefault="00F74D86" w:rsidP="00E92509">
            <w:pPr>
              <w:spacing w:before="40" w:after="40"/>
              <w:rPr>
                <w:rFonts w:asciiTheme="minorHAnsi" w:hAnsiTheme="minorHAnsi" w:cstheme="minorHAnsi"/>
                <w:color w:val="auto"/>
                <w:sz w:val="20"/>
                <w:szCs w:val="20"/>
              </w:rPr>
            </w:pPr>
          </w:p>
        </w:tc>
        <w:tc>
          <w:tcPr>
            <w:tcW w:w="1145" w:type="pct"/>
          </w:tcPr>
          <w:p w14:paraId="540E99BE" w14:textId="77777777" w:rsidR="00F74D86" w:rsidRPr="00500EDC" w:rsidRDefault="00F74D86" w:rsidP="00E92509">
            <w:pPr>
              <w:pStyle w:val="BodyText2"/>
              <w:widowControl w:val="0"/>
              <w:suppressAutoHyphens/>
              <w:spacing w:before="40" w:after="40" w:line="240" w:lineRule="auto"/>
              <w:rPr>
                <w:rFonts w:asciiTheme="minorHAnsi" w:hAnsiTheme="minorHAnsi" w:cstheme="minorHAnsi"/>
                <w:color w:val="auto"/>
                <w:sz w:val="20"/>
              </w:rPr>
            </w:pPr>
          </w:p>
        </w:tc>
        <w:tc>
          <w:tcPr>
            <w:tcW w:w="1191" w:type="pct"/>
          </w:tcPr>
          <w:p w14:paraId="4F2CE5B0" w14:textId="77777777" w:rsidR="00F74D86" w:rsidRPr="00500EDC" w:rsidRDefault="00F74D86" w:rsidP="00E92509">
            <w:pPr>
              <w:spacing w:before="40" w:after="40"/>
              <w:rPr>
                <w:rFonts w:asciiTheme="minorHAnsi" w:hAnsiTheme="minorHAnsi" w:cstheme="minorHAnsi"/>
                <w:color w:val="auto"/>
                <w:sz w:val="20"/>
                <w:szCs w:val="20"/>
              </w:rPr>
            </w:pPr>
          </w:p>
        </w:tc>
        <w:tc>
          <w:tcPr>
            <w:tcW w:w="1592" w:type="pct"/>
          </w:tcPr>
          <w:p w14:paraId="08747EB6" w14:textId="77777777" w:rsidR="00F74D86" w:rsidRPr="00500EDC" w:rsidRDefault="00F74D86" w:rsidP="00E92509">
            <w:pPr>
              <w:spacing w:before="40" w:after="40"/>
              <w:rPr>
                <w:rFonts w:asciiTheme="minorHAnsi" w:hAnsiTheme="minorHAnsi" w:cstheme="minorHAnsi"/>
                <w:color w:val="auto"/>
                <w:sz w:val="20"/>
                <w:szCs w:val="20"/>
              </w:rPr>
            </w:pPr>
          </w:p>
        </w:tc>
      </w:tr>
      <w:tr w:rsidR="00E92509" w14:paraId="3FDADDA5" w14:textId="77777777" w:rsidTr="00E92509">
        <w:trPr>
          <w:cantSplit/>
          <w:jc w:val="center"/>
        </w:trPr>
        <w:tc>
          <w:tcPr>
            <w:tcW w:w="491" w:type="pct"/>
            <w:hideMark/>
          </w:tcPr>
          <w:p w14:paraId="0EB4550A" w14:textId="77777777" w:rsidR="00F74D86" w:rsidRPr="00500EDC" w:rsidRDefault="00F74D86" w:rsidP="00462BED">
            <w:pPr>
              <w:spacing w:before="40" w:after="40"/>
              <w:jc w:val="center"/>
              <w:rPr>
                <w:rFonts w:asciiTheme="minorHAnsi" w:hAnsiTheme="minorHAnsi" w:cstheme="minorHAnsi"/>
                <w:color w:val="auto"/>
                <w:sz w:val="20"/>
                <w:szCs w:val="20"/>
              </w:rPr>
            </w:pPr>
            <w:r w:rsidRPr="00500EDC">
              <w:rPr>
                <w:rFonts w:asciiTheme="minorHAnsi" w:hAnsiTheme="minorHAnsi" w:cstheme="minorHAnsi"/>
                <w:color w:val="auto"/>
                <w:sz w:val="20"/>
                <w:szCs w:val="20"/>
              </w:rPr>
              <w:t>3-FP-WS</w:t>
            </w:r>
          </w:p>
        </w:tc>
        <w:tc>
          <w:tcPr>
            <w:tcW w:w="581" w:type="pct"/>
          </w:tcPr>
          <w:p w14:paraId="372F1F80" w14:textId="77777777" w:rsidR="00F74D86" w:rsidRPr="00500EDC" w:rsidRDefault="00F74D86" w:rsidP="00E92509">
            <w:pPr>
              <w:spacing w:before="40" w:after="40"/>
              <w:rPr>
                <w:rFonts w:asciiTheme="minorHAnsi" w:hAnsiTheme="minorHAnsi" w:cstheme="minorHAnsi"/>
                <w:color w:val="auto"/>
                <w:sz w:val="20"/>
                <w:szCs w:val="20"/>
              </w:rPr>
            </w:pPr>
          </w:p>
        </w:tc>
        <w:tc>
          <w:tcPr>
            <w:tcW w:w="1145" w:type="pct"/>
          </w:tcPr>
          <w:p w14:paraId="25D83430" w14:textId="77777777" w:rsidR="00F74D86" w:rsidRPr="00500EDC" w:rsidRDefault="00F74D86" w:rsidP="00E92509">
            <w:pPr>
              <w:pStyle w:val="BodyText2"/>
              <w:widowControl w:val="0"/>
              <w:suppressAutoHyphens/>
              <w:spacing w:before="40" w:after="40" w:line="240" w:lineRule="auto"/>
              <w:rPr>
                <w:rFonts w:asciiTheme="minorHAnsi" w:hAnsiTheme="minorHAnsi" w:cstheme="minorHAnsi"/>
                <w:color w:val="auto"/>
                <w:sz w:val="20"/>
              </w:rPr>
            </w:pPr>
          </w:p>
        </w:tc>
        <w:tc>
          <w:tcPr>
            <w:tcW w:w="1191" w:type="pct"/>
          </w:tcPr>
          <w:p w14:paraId="7256E23C" w14:textId="77777777" w:rsidR="00F74D86" w:rsidRPr="00500EDC" w:rsidRDefault="00F74D86" w:rsidP="00E92509">
            <w:pPr>
              <w:spacing w:before="40" w:after="40"/>
              <w:rPr>
                <w:rFonts w:asciiTheme="minorHAnsi" w:hAnsiTheme="minorHAnsi" w:cstheme="minorHAnsi"/>
                <w:color w:val="auto"/>
                <w:sz w:val="20"/>
                <w:szCs w:val="20"/>
              </w:rPr>
            </w:pPr>
          </w:p>
        </w:tc>
        <w:tc>
          <w:tcPr>
            <w:tcW w:w="1592" w:type="pct"/>
          </w:tcPr>
          <w:p w14:paraId="0A321EF9" w14:textId="77777777" w:rsidR="00F74D86" w:rsidRPr="00500EDC" w:rsidRDefault="00F74D86" w:rsidP="00E92509">
            <w:pPr>
              <w:spacing w:before="40" w:after="40"/>
              <w:rPr>
                <w:rFonts w:asciiTheme="minorHAnsi" w:hAnsiTheme="minorHAnsi" w:cstheme="minorHAnsi"/>
                <w:color w:val="auto"/>
                <w:sz w:val="20"/>
                <w:szCs w:val="20"/>
              </w:rPr>
            </w:pPr>
          </w:p>
        </w:tc>
      </w:tr>
      <w:tr w:rsidR="00E92509" w14:paraId="6A260E41" w14:textId="77777777" w:rsidTr="00E92509">
        <w:trPr>
          <w:cantSplit/>
          <w:jc w:val="center"/>
        </w:trPr>
        <w:tc>
          <w:tcPr>
            <w:tcW w:w="491" w:type="pct"/>
            <w:hideMark/>
          </w:tcPr>
          <w:p w14:paraId="4A75DCB5" w14:textId="77777777" w:rsidR="00F74D86" w:rsidRPr="00500EDC" w:rsidRDefault="00F74D86" w:rsidP="00462BED">
            <w:pPr>
              <w:spacing w:before="40" w:after="40"/>
              <w:jc w:val="center"/>
              <w:rPr>
                <w:rFonts w:asciiTheme="minorHAnsi" w:hAnsiTheme="minorHAnsi" w:cstheme="minorHAnsi"/>
                <w:color w:val="auto"/>
                <w:sz w:val="20"/>
                <w:szCs w:val="20"/>
              </w:rPr>
            </w:pPr>
            <w:r w:rsidRPr="00500EDC">
              <w:rPr>
                <w:rFonts w:asciiTheme="minorHAnsi" w:hAnsiTheme="minorHAnsi" w:cstheme="minorHAnsi"/>
                <w:color w:val="auto"/>
                <w:sz w:val="20"/>
                <w:szCs w:val="20"/>
              </w:rPr>
              <w:t>4-FP-WS</w:t>
            </w:r>
          </w:p>
        </w:tc>
        <w:tc>
          <w:tcPr>
            <w:tcW w:w="581" w:type="pct"/>
          </w:tcPr>
          <w:p w14:paraId="26A0D676" w14:textId="77777777" w:rsidR="00F74D86" w:rsidRPr="00500EDC" w:rsidRDefault="00F74D86" w:rsidP="00E92509">
            <w:pPr>
              <w:spacing w:before="40" w:after="40"/>
              <w:rPr>
                <w:rFonts w:asciiTheme="minorHAnsi" w:hAnsiTheme="minorHAnsi" w:cstheme="minorHAnsi"/>
                <w:color w:val="auto"/>
                <w:sz w:val="20"/>
                <w:szCs w:val="20"/>
              </w:rPr>
            </w:pPr>
          </w:p>
        </w:tc>
        <w:tc>
          <w:tcPr>
            <w:tcW w:w="1145" w:type="pct"/>
          </w:tcPr>
          <w:p w14:paraId="03502405" w14:textId="77777777" w:rsidR="00F74D86" w:rsidRPr="00500EDC" w:rsidRDefault="00F74D86" w:rsidP="00E92509">
            <w:pPr>
              <w:pStyle w:val="BodyText2"/>
              <w:widowControl w:val="0"/>
              <w:suppressAutoHyphens/>
              <w:spacing w:before="40" w:after="40" w:line="240" w:lineRule="auto"/>
              <w:rPr>
                <w:rFonts w:asciiTheme="minorHAnsi" w:hAnsiTheme="minorHAnsi" w:cstheme="minorHAnsi"/>
                <w:color w:val="auto"/>
                <w:sz w:val="20"/>
              </w:rPr>
            </w:pPr>
          </w:p>
        </w:tc>
        <w:tc>
          <w:tcPr>
            <w:tcW w:w="1191" w:type="pct"/>
          </w:tcPr>
          <w:p w14:paraId="34827B4E" w14:textId="77777777" w:rsidR="00F74D86" w:rsidRPr="00500EDC" w:rsidRDefault="00F74D86" w:rsidP="00E92509">
            <w:pPr>
              <w:spacing w:before="40" w:after="40"/>
              <w:rPr>
                <w:rFonts w:asciiTheme="minorHAnsi" w:hAnsiTheme="minorHAnsi" w:cstheme="minorHAnsi"/>
                <w:color w:val="auto"/>
                <w:sz w:val="20"/>
                <w:szCs w:val="20"/>
              </w:rPr>
            </w:pPr>
          </w:p>
        </w:tc>
        <w:tc>
          <w:tcPr>
            <w:tcW w:w="1592" w:type="pct"/>
          </w:tcPr>
          <w:p w14:paraId="0CC12E9E" w14:textId="77777777" w:rsidR="00F74D86" w:rsidRPr="00500EDC" w:rsidRDefault="00F74D86" w:rsidP="00E92509">
            <w:pPr>
              <w:spacing w:before="40" w:after="40"/>
              <w:rPr>
                <w:rFonts w:asciiTheme="minorHAnsi" w:hAnsiTheme="minorHAnsi" w:cstheme="minorHAnsi"/>
                <w:color w:val="auto"/>
                <w:sz w:val="20"/>
                <w:szCs w:val="20"/>
              </w:rPr>
            </w:pPr>
          </w:p>
        </w:tc>
      </w:tr>
    </w:tbl>
    <w:p w14:paraId="50FDCFEB" w14:textId="77777777" w:rsidR="00F74D86" w:rsidRPr="00500EDC" w:rsidRDefault="00F74D86" w:rsidP="00F74D86">
      <w:pPr>
        <w:rPr>
          <w:rFonts w:eastAsia="Lucida Sans Unicode"/>
          <w:color w:val="000000"/>
          <w:kern w:val="2"/>
          <w:sz w:val="2"/>
          <w:szCs w:val="2"/>
        </w:rPr>
      </w:pPr>
      <w:r>
        <w:br w:type="page"/>
      </w:r>
      <w:bookmarkStart w:id="224" w:name="_Toc355976071"/>
      <w:bookmarkStart w:id="225" w:name="_Toc352914477"/>
    </w:p>
    <w:p w14:paraId="341E5153" w14:textId="77777777" w:rsidR="00F74D86" w:rsidRDefault="00F74D86" w:rsidP="00462BED">
      <w:pPr>
        <w:pStyle w:val="HeadingAppendix"/>
      </w:pPr>
      <w:bookmarkStart w:id="226" w:name="_Toc520016018"/>
      <w:bookmarkStart w:id="227" w:name="_Toc383782797"/>
      <w:bookmarkStart w:id="228" w:name="_Toc377389496"/>
      <w:bookmarkStart w:id="229" w:name="_Toc374346584"/>
      <w:bookmarkStart w:id="230" w:name="_Toc358644752"/>
      <w:bookmarkStart w:id="231" w:name="_Toc522515748"/>
      <w:r>
        <w:lastRenderedPageBreak/>
        <w:t>Appendix E – Other Scan Results</w:t>
      </w:r>
      <w:bookmarkEnd w:id="224"/>
      <w:bookmarkEnd w:id="225"/>
      <w:bookmarkEnd w:id="226"/>
      <w:bookmarkEnd w:id="227"/>
      <w:bookmarkEnd w:id="228"/>
      <w:bookmarkEnd w:id="229"/>
      <w:bookmarkEnd w:id="230"/>
      <w:bookmarkEnd w:id="231"/>
    </w:p>
    <w:p w14:paraId="0A22A6A9" w14:textId="77777777" w:rsidR="00F74D86" w:rsidRDefault="00F74D86" w:rsidP="00F74D86">
      <w:r>
        <w:t>&lt;</w:t>
      </w:r>
      <w:r w:rsidRPr="00462BED">
        <w:rPr>
          <w:b/>
          <w:color w:val="366091"/>
        </w:rPr>
        <w:t>No Additional/Additional</w:t>
      </w:r>
      <w:r>
        <w:t>&gt; automated tools were used during this assessment.</w:t>
      </w:r>
    </w:p>
    <w:p w14:paraId="01BB9425" w14:textId="5806BC8E" w:rsidR="00F74D86" w:rsidRDefault="00F74D86" w:rsidP="002329CF">
      <w:pPr>
        <w:pStyle w:val="Appendix-subsection"/>
      </w:pPr>
      <w:bookmarkStart w:id="232" w:name="_Toc520016019"/>
      <w:bookmarkStart w:id="233" w:name="_Toc522515749"/>
      <w:bookmarkStart w:id="234" w:name="_Toc355976072"/>
      <w:bookmarkStart w:id="235" w:name="_Toc352914478"/>
      <w:r>
        <w:t xml:space="preserve">Other Automated &amp; </w:t>
      </w:r>
      <w:r w:rsidR="001C0098">
        <w:t>Misc.</w:t>
      </w:r>
      <w:r>
        <w:t xml:space="preserve"> Tool Results: Tools Used</w:t>
      </w:r>
      <w:bookmarkEnd w:id="232"/>
      <w:bookmarkEnd w:id="233"/>
    </w:p>
    <w:p w14:paraId="142EF270" w14:textId="27075BE0" w:rsidR="00F74D86" w:rsidRDefault="00F74D86" w:rsidP="00F74D86">
      <w:r>
        <w:t>The &lt;</w:t>
      </w:r>
      <w:r w:rsidRPr="00462BED">
        <w:rPr>
          <w:b/>
          <w:color w:val="366091"/>
        </w:rPr>
        <w:t>Scanner Name, Vendor, &amp; Version #</w:t>
      </w:r>
      <w:r>
        <w:t>&gt; was used to scan the &lt;</w:t>
      </w:r>
      <w:r w:rsidRPr="00462BED">
        <w:rPr>
          <w:b/>
          <w:color w:val="366091"/>
        </w:rPr>
        <w:t>Service or Feature Name</w:t>
      </w:r>
      <w:r>
        <w:t>&gt;</w:t>
      </w:r>
      <w:r w:rsidR="00462BED">
        <w:t xml:space="preserve"> </w:t>
      </w:r>
      <w:r>
        <w:t>&lt;</w:t>
      </w:r>
      <w:r w:rsidRPr="00462BED">
        <w:rPr>
          <w:b/>
          <w:color w:val="366091"/>
        </w:rPr>
        <w:t>service/feature</w:t>
      </w:r>
      <w:r>
        <w:t>&gt;.</w:t>
      </w:r>
    </w:p>
    <w:p w14:paraId="68175F7F" w14:textId="605C7B09" w:rsidR="00F74D86" w:rsidRDefault="00F74D86" w:rsidP="00F74D86">
      <w:r>
        <w:t>The &lt;</w:t>
      </w:r>
      <w:r w:rsidRPr="00462BED">
        <w:rPr>
          <w:b/>
          <w:color w:val="366091"/>
        </w:rPr>
        <w:t>Scanner Name, Vendor, &amp; Version #</w:t>
      </w:r>
      <w:r>
        <w:t>&gt; was used to scan the &lt;</w:t>
      </w:r>
      <w:r w:rsidRPr="00462BED">
        <w:rPr>
          <w:b/>
          <w:color w:val="366091"/>
        </w:rPr>
        <w:t>Service or Feature Name</w:t>
      </w:r>
      <w:r>
        <w:t>&gt;</w:t>
      </w:r>
      <w:r w:rsidR="00462BED">
        <w:t xml:space="preserve"> </w:t>
      </w:r>
      <w:r>
        <w:t>&lt;</w:t>
      </w:r>
      <w:r w:rsidRPr="00462BED">
        <w:rPr>
          <w:b/>
          <w:color w:val="366091"/>
        </w:rPr>
        <w:t>service/feature</w:t>
      </w:r>
      <w:r>
        <w:t>&gt;.</w:t>
      </w:r>
    </w:p>
    <w:p w14:paraId="63B76D71" w14:textId="77777777" w:rsidR="00F74D86" w:rsidRDefault="00F74D86" w:rsidP="00F74D86"/>
    <w:p w14:paraId="0EEE6DE2" w14:textId="4C46B063" w:rsidR="00F74D86" w:rsidRDefault="00F74D86" w:rsidP="002329CF">
      <w:pPr>
        <w:pStyle w:val="Appendix-subsection"/>
      </w:pPr>
      <w:bookmarkStart w:id="236" w:name="_Toc520016020"/>
      <w:bookmarkStart w:id="237" w:name="_Toc522515750"/>
      <w:bookmarkStart w:id="238" w:name="_Toc383782798"/>
      <w:bookmarkStart w:id="239" w:name="_Toc377389497"/>
      <w:bookmarkStart w:id="240" w:name="_Toc374346585"/>
      <w:r>
        <w:t xml:space="preserve">Other Automated &amp; </w:t>
      </w:r>
      <w:r w:rsidR="001C0098">
        <w:t>Misc.</w:t>
      </w:r>
      <w:r>
        <w:t xml:space="preserve"> Tool Results: Inventory of Items Scanned</w:t>
      </w:r>
      <w:bookmarkEnd w:id="236"/>
      <w:bookmarkEnd w:id="237"/>
      <w:r>
        <w:tab/>
      </w:r>
      <w:bookmarkEnd w:id="234"/>
      <w:bookmarkEnd w:id="235"/>
      <w:bookmarkEnd w:id="238"/>
      <w:bookmarkEnd w:id="239"/>
      <w:bookmarkEnd w:id="240"/>
    </w:p>
    <w:p w14:paraId="6BFA24CE" w14:textId="766AD359" w:rsidR="00F74D86" w:rsidRDefault="00F74D86" w:rsidP="00A30FFF">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rPr>
          <w:i/>
          <w:color w:val="366091"/>
        </w:rPr>
      </w:pPr>
      <w:r w:rsidRPr="00462BED">
        <w:rPr>
          <w:i/>
          <w:color w:val="366091"/>
        </w:rPr>
        <w:t xml:space="preserve">Instruction: Provide any additional tests performed using automated tools in this Appendix. Bundle all output from automated tools into one zip file. This Appendix may not be needed if no other automated tools were used. If that is the case, write “Not Applicable” in the first column. </w:t>
      </w:r>
    </w:p>
    <w:p w14:paraId="705A64CE" w14:textId="099D5290" w:rsidR="00B86D59" w:rsidRPr="00462BED" w:rsidRDefault="00B86D59" w:rsidP="00B86D59">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rPr>
          <w:i/>
          <w:color w:val="366091"/>
        </w:rPr>
      </w:pPr>
      <w:r w:rsidRPr="00227A66">
        <w:rPr>
          <w:i/>
          <w:color w:val="366091"/>
        </w:rPr>
        <w:t>Delete this and all other instructions from your final version of this document</w:t>
      </w:r>
      <w:r>
        <w:rPr>
          <w:i/>
          <w:color w:val="366091"/>
        </w:rPr>
        <w:t>.</w:t>
      </w:r>
    </w:p>
    <w:p w14:paraId="4BED6592" w14:textId="3ECD36A6" w:rsidR="00F74D86" w:rsidRDefault="002329CF" w:rsidP="00462BED">
      <w:pPr>
        <w:pStyle w:val="Caption"/>
      </w:pPr>
      <w:bookmarkStart w:id="241" w:name="_Ref522530166"/>
      <w:bookmarkStart w:id="242" w:name="_Toc515863368"/>
      <w:bookmarkStart w:id="243" w:name="_Toc522284358"/>
      <w:r w:rsidRPr="000A7108">
        <w:t xml:space="preserve">Table </w:t>
      </w:r>
      <w:r>
        <w:t>E</w:t>
      </w:r>
      <w:r w:rsidRPr="000A7108">
        <w:noBreakHyphen/>
      </w:r>
      <w:r w:rsidR="008170FF">
        <w:rPr>
          <w:noProof/>
        </w:rPr>
        <w:fldChar w:fldCharType="begin"/>
      </w:r>
      <w:r w:rsidR="008170FF">
        <w:rPr>
          <w:noProof/>
        </w:rPr>
        <w:instrText xml:space="preserve"> SEQ Table \* ARABIC \s 1 </w:instrText>
      </w:r>
      <w:r w:rsidR="008170FF">
        <w:rPr>
          <w:noProof/>
        </w:rPr>
        <w:fldChar w:fldCharType="separate"/>
      </w:r>
      <w:r>
        <w:rPr>
          <w:noProof/>
        </w:rPr>
        <w:t>1</w:t>
      </w:r>
      <w:r w:rsidR="008170FF">
        <w:rPr>
          <w:noProof/>
        </w:rPr>
        <w:fldChar w:fldCharType="end"/>
      </w:r>
      <w:bookmarkEnd w:id="241"/>
      <w:r w:rsidRPr="000A7108">
        <w:t xml:space="preserve">.  </w:t>
      </w:r>
      <w:r w:rsidR="00F74D86">
        <w:t>Other Automated &amp; Misc. Tool Results</w:t>
      </w:r>
      <w:bookmarkEnd w:id="242"/>
      <w:bookmarkEnd w:id="243"/>
    </w:p>
    <w:tbl>
      <w:tblPr>
        <w:tblStyle w:val="FedRamp"/>
        <w:tblW w:w="0" w:type="auto"/>
        <w:jc w:val="center"/>
        <w:tblLook w:val="01E0" w:firstRow="1" w:lastRow="1" w:firstColumn="1" w:lastColumn="1" w:noHBand="0" w:noVBand="0"/>
      </w:tblPr>
      <w:tblGrid>
        <w:gridCol w:w="1952"/>
        <w:gridCol w:w="2219"/>
        <w:gridCol w:w="2987"/>
        <w:gridCol w:w="2192"/>
      </w:tblGrid>
      <w:tr w:rsidR="00462BED" w:rsidRPr="00462BED" w14:paraId="366ECC7F" w14:textId="77777777" w:rsidTr="00462BED">
        <w:trPr>
          <w:cnfStyle w:val="100000000000" w:firstRow="1" w:lastRow="0" w:firstColumn="0" w:lastColumn="0" w:oddVBand="0" w:evenVBand="0" w:oddHBand="0" w:evenHBand="0" w:firstRowFirstColumn="0" w:firstRowLastColumn="0" w:lastRowFirstColumn="0" w:lastRowLastColumn="0"/>
          <w:cantSplit/>
          <w:tblHeader/>
          <w:jc w:val="center"/>
        </w:trPr>
        <w:tc>
          <w:tcPr>
            <w:tcW w:w="1952" w:type="dxa"/>
          </w:tcPr>
          <w:p w14:paraId="29E4AF7A" w14:textId="79CF11F7" w:rsidR="00462BED" w:rsidRPr="00462BED" w:rsidRDefault="00462BED">
            <w:pPr>
              <w:pStyle w:val="BodyText2"/>
              <w:spacing w:after="0" w:line="240" w:lineRule="auto"/>
              <w:rPr>
                <w:rFonts w:asciiTheme="majorHAnsi" w:hAnsiTheme="majorHAnsi"/>
                <w:color w:val="FFFFFF" w:themeColor="background1"/>
                <w:sz w:val="20"/>
              </w:rPr>
            </w:pPr>
            <w:bookmarkStart w:id="244" w:name="_Toc355976073"/>
            <w:bookmarkStart w:id="245" w:name="_Toc352914479"/>
            <w:bookmarkStart w:id="246" w:name="_Toc352914498"/>
            <w:bookmarkStart w:id="247" w:name="_Toc358644772"/>
            <w:r w:rsidRPr="00462BED">
              <w:rPr>
                <w:rFonts w:asciiTheme="majorHAnsi" w:hAnsiTheme="majorHAnsi"/>
                <w:color w:val="FFFFFF" w:themeColor="background1"/>
                <w:sz w:val="20"/>
              </w:rPr>
              <w:t>IP Address</w:t>
            </w:r>
          </w:p>
        </w:tc>
        <w:tc>
          <w:tcPr>
            <w:tcW w:w="2219" w:type="dxa"/>
          </w:tcPr>
          <w:p w14:paraId="452C9743" w14:textId="7C56790C" w:rsidR="00462BED" w:rsidRPr="00462BED" w:rsidRDefault="00462BED">
            <w:pPr>
              <w:pStyle w:val="BodyText2"/>
              <w:spacing w:after="0" w:line="240" w:lineRule="auto"/>
              <w:rPr>
                <w:rFonts w:asciiTheme="majorHAnsi" w:hAnsiTheme="majorHAnsi"/>
                <w:color w:val="FFFFFF" w:themeColor="background1"/>
                <w:sz w:val="20"/>
              </w:rPr>
            </w:pPr>
            <w:r w:rsidRPr="00462BED">
              <w:rPr>
                <w:rFonts w:asciiTheme="majorHAnsi" w:hAnsiTheme="majorHAnsi"/>
                <w:color w:val="FFFFFF" w:themeColor="background1"/>
                <w:sz w:val="20"/>
              </w:rPr>
              <w:t>Function</w:t>
            </w:r>
          </w:p>
        </w:tc>
        <w:tc>
          <w:tcPr>
            <w:tcW w:w="2987" w:type="dxa"/>
          </w:tcPr>
          <w:p w14:paraId="5AB3CB2B" w14:textId="4E0C9EC8" w:rsidR="00462BED" w:rsidRPr="00462BED" w:rsidRDefault="00462BED">
            <w:pPr>
              <w:pStyle w:val="BodyText2"/>
              <w:spacing w:after="0" w:line="240" w:lineRule="auto"/>
              <w:rPr>
                <w:rFonts w:asciiTheme="majorHAnsi" w:hAnsiTheme="majorHAnsi"/>
                <w:color w:val="FFFFFF" w:themeColor="background1"/>
                <w:sz w:val="20"/>
              </w:rPr>
            </w:pPr>
            <w:r w:rsidRPr="00462BED">
              <w:rPr>
                <w:rFonts w:asciiTheme="majorHAnsi" w:hAnsiTheme="majorHAnsi"/>
                <w:color w:val="FFFFFF" w:themeColor="background1"/>
                <w:sz w:val="20"/>
              </w:rPr>
              <w:t>Finding</w:t>
            </w:r>
          </w:p>
        </w:tc>
        <w:tc>
          <w:tcPr>
            <w:tcW w:w="2192" w:type="dxa"/>
          </w:tcPr>
          <w:p w14:paraId="3E8604B1" w14:textId="0FB01990" w:rsidR="00462BED" w:rsidRPr="00462BED" w:rsidRDefault="00462BED">
            <w:pPr>
              <w:pStyle w:val="BodyText2"/>
              <w:spacing w:after="0" w:line="240" w:lineRule="auto"/>
              <w:rPr>
                <w:rFonts w:asciiTheme="majorHAnsi" w:hAnsiTheme="majorHAnsi"/>
                <w:color w:val="FFFFFF" w:themeColor="background1"/>
                <w:sz w:val="20"/>
              </w:rPr>
            </w:pPr>
            <w:r w:rsidRPr="00462BED">
              <w:rPr>
                <w:rFonts w:asciiTheme="majorHAnsi" w:hAnsiTheme="majorHAnsi"/>
                <w:color w:val="FFFFFF" w:themeColor="background1"/>
                <w:sz w:val="20"/>
              </w:rPr>
              <w:t>False Positive Explanation</w:t>
            </w:r>
          </w:p>
        </w:tc>
      </w:tr>
      <w:tr w:rsidR="00F74D86" w14:paraId="085C50EB" w14:textId="77777777" w:rsidTr="00500EDC">
        <w:trPr>
          <w:cantSplit/>
          <w:jc w:val="center"/>
        </w:trPr>
        <w:tc>
          <w:tcPr>
            <w:tcW w:w="1952" w:type="dxa"/>
          </w:tcPr>
          <w:p w14:paraId="134A5022" w14:textId="77777777" w:rsidR="00F74D86" w:rsidRPr="00500EDC" w:rsidRDefault="00F74D86" w:rsidP="00500EDC">
            <w:pPr>
              <w:pStyle w:val="BodyText2"/>
              <w:spacing w:after="0" w:line="240" w:lineRule="auto"/>
              <w:rPr>
                <w:rFonts w:asciiTheme="minorHAnsi" w:hAnsiTheme="minorHAnsi" w:cstheme="minorHAnsi"/>
                <w:sz w:val="20"/>
              </w:rPr>
            </w:pPr>
          </w:p>
        </w:tc>
        <w:tc>
          <w:tcPr>
            <w:tcW w:w="2219" w:type="dxa"/>
          </w:tcPr>
          <w:p w14:paraId="24F0EB6A" w14:textId="77777777" w:rsidR="00F74D86" w:rsidRPr="00500EDC" w:rsidRDefault="00F74D86" w:rsidP="00500EDC">
            <w:pPr>
              <w:pStyle w:val="BodyText2"/>
              <w:spacing w:after="0" w:line="240" w:lineRule="auto"/>
              <w:rPr>
                <w:rFonts w:asciiTheme="minorHAnsi" w:hAnsiTheme="minorHAnsi" w:cstheme="minorHAnsi"/>
                <w:sz w:val="20"/>
              </w:rPr>
            </w:pPr>
          </w:p>
        </w:tc>
        <w:tc>
          <w:tcPr>
            <w:tcW w:w="2987" w:type="dxa"/>
          </w:tcPr>
          <w:p w14:paraId="49840ACA" w14:textId="77777777" w:rsidR="00F74D86" w:rsidRPr="00500EDC" w:rsidRDefault="00F74D86" w:rsidP="00500EDC">
            <w:pPr>
              <w:pStyle w:val="BodyText2"/>
              <w:spacing w:after="0" w:line="240" w:lineRule="auto"/>
              <w:rPr>
                <w:rFonts w:asciiTheme="minorHAnsi" w:hAnsiTheme="minorHAnsi" w:cstheme="minorHAnsi"/>
                <w:sz w:val="20"/>
              </w:rPr>
            </w:pPr>
          </w:p>
        </w:tc>
        <w:tc>
          <w:tcPr>
            <w:tcW w:w="2192" w:type="dxa"/>
          </w:tcPr>
          <w:p w14:paraId="699EB395" w14:textId="77777777" w:rsidR="00F74D86" w:rsidRPr="00500EDC" w:rsidRDefault="00F74D86" w:rsidP="00500EDC">
            <w:pPr>
              <w:pStyle w:val="BodyText2"/>
              <w:spacing w:after="0" w:line="240" w:lineRule="auto"/>
              <w:rPr>
                <w:rFonts w:asciiTheme="minorHAnsi" w:hAnsiTheme="minorHAnsi" w:cstheme="minorHAnsi"/>
                <w:sz w:val="20"/>
              </w:rPr>
            </w:pPr>
          </w:p>
        </w:tc>
      </w:tr>
      <w:tr w:rsidR="00F74D86" w14:paraId="472EB1B4" w14:textId="77777777" w:rsidTr="00500EDC">
        <w:trPr>
          <w:cantSplit/>
          <w:jc w:val="center"/>
        </w:trPr>
        <w:tc>
          <w:tcPr>
            <w:tcW w:w="1952" w:type="dxa"/>
          </w:tcPr>
          <w:p w14:paraId="58990F87" w14:textId="77777777" w:rsidR="00F74D86" w:rsidRPr="00500EDC" w:rsidRDefault="00F74D86" w:rsidP="00500EDC">
            <w:pPr>
              <w:pStyle w:val="BodyText2"/>
              <w:spacing w:after="0" w:line="240" w:lineRule="auto"/>
              <w:rPr>
                <w:rFonts w:asciiTheme="minorHAnsi" w:hAnsiTheme="minorHAnsi" w:cstheme="minorHAnsi"/>
                <w:sz w:val="20"/>
              </w:rPr>
            </w:pPr>
          </w:p>
        </w:tc>
        <w:tc>
          <w:tcPr>
            <w:tcW w:w="2219" w:type="dxa"/>
          </w:tcPr>
          <w:p w14:paraId="02F584D0" w14:textId="77777777" w:rsidR="00F74D86" w:rsidRPr="00500EDC" w:rsidRDefault="00F74D86" w:rsidP="00500EDC">
            <w:pPr>
              <w:pStyle w:val="BodyText2"/>
              <w:spacing w:after="0" w:line="240" w:lineRule="auto"/>
              <w:rPr>
                <w:rFonts w:asciiTheme="minorHAnsi" w:hAnsiTheme="minorHAnsi" w:cstheme="minorHAnsi"/>
                <w:sz w:val="20"/>
              </w:rPr>
            </w:pPr>
          </w:p>
        </w:tc>
        <w:tc>
          <w:tcPr>
            <w:tcW w:w="2987" w:type="dxa"/>
          </w:tcPr>
          <w:p w14:paraId="1FF4E014" w14:textId="77777777" w:rsidR="00F74D86" w:rsidRPr="00500EDC" w:rsidRDefault="00F74D86" w:rsidP="00500EDC">
            <w:pPr>
              <w:pStyle w:val="BodyText2"/>
              <w:spacing w:after="0" w:line="240" w:lineRule="auto"/>
              <w:rPr>
                <w:rFonts w:asciiTheme="minorHAnsi" w:hAnsiTheme="minorHAnsi" w:cstheme="minorHAnsi"/>
                <w:sz w:val="20"/>
              </w:rPr>
            </w:pPr>
          </w:p>
        </w:tc>
        <w:tc>
          <w:tcPr>
            <w:tcW w:w="2192" w:type="dxa"/>
          </w:tcPr>
          <w:p w14:paraId="104521CF" w14:textId="77777777" w:rsidR="00F74D86" w:rsidRPr="00500EDC" w:rsidRDefault="00F74D86" w:rsidP="00500EDC">
            <w:pPr>
              <w:pStyle w:val="BodyText2"/>
              <w:spacing w:after="0" w:line="240" w:lineRule="auto"/>
              <w:rPr>
                <w:rFonts w:asciiTheme="minorHAnsi" w:hAnsiTheme="minorHAnsi" w:cstheme="minorHAnsi"/>
                <w:sz w:val="20"/>
              </w:rPr>
            </w:pPr>
          </w:p>
        </w:tc>
      </w:tr>
      <w:tr w:rsidR="00F74D86" w14:paraId="7C6F581F" w14:textId="77777777" w:rsidTr="00500EDC">
        <w:trPr>
          <w:cantSplit/>
          <w:jc w:val="center"/>
        </w:trPr>
        <w:tc>
          <w:tcPr>
            <w:tcW w:w="1952" w:type="dxa"/>
          </w:tcPr>
          <w:p w14:paraId="6564265F" w14:textId="77777777" w:rsidR="00F74D86" w:rsidRPr="00500EDC" w:rsidRDefault="00F74D86" w:rsidP="00500EDC">
            <w:pPr>
              <w:pStyle w:val="BodyText2"/>
              <w:spacing w:after="0" w:line="240" w:lineRule="auto"/>
              <w:rPr>
                <w:rFonts w:asciiTheme="minorHAnsi" w:hAnsiTheme="minorHAnsi" w:cstheme="minorHAnsi"/>
                <w:sz w:val="20"/>
              </w:rPr>
            </w:pPr>
          </w:p>
        </w:tc>
        <w:tc>
          <w:tcPr>
            <w:tcW w:w="2219" w:type="dxa"/>
          </w:tcPr>
          <w:p w14:paraId="4E20FE80" w14:textId="77777777" w:rsidR="00F74D86" w:rsidRPr="00500EDC" w:rsidRDefault="00F74D86" w:rsidP="00500EDC">
            <w:pPr>
              <w:pStyle w:val="BodyText2"/>
              <w:spacing w:after="0" w:line="240" w:lineRule="auto"/>
              <w:rPr>
                <w:rFonts w:asciiTheme="minorHAnsi" w:hAnsiTheme="minorHAnsi" w:cstheme="minorHAnsi"/>
                <w:sz w:val="20"/>
              </w:rPr>
            </w:pPr>
          </w:p>
        </w:tc>
        <w:tc>
          <w:tcPr>
            <w:tcW w:w="2987" w:type="dxa"/>
          </w:tcPr>
          <w:p w14:paraId="62D0553B" w14:textId="77777777" w:rsidR="00F74D86" w:rsidRPr="00500EDC" w:rsidRDefault="00F74D86" w:rsidP="00500EDC">
            <w:pPr>
              <w:pStyle w:val="BodyText2"/>
              <w:spacing w:after="0" w:line="240" w:lineRule="auto"/>
              <w:rPr>
                <w:rFonts w:asciiTheme="minorHAnsi" w:hAnsiTheme="minorHAnsi" w:cstheme="minorHAnsi"/>
                <w:sz w:val="20"/>
              </w:rPr>
            </w:pPr>
          </w:p>
        </w:tc>
        <w:tc>
          <w:tcPr>
            <w:tcW w:w="2192" w:type="dxa"/>
          </w:tcPr>
          <w:p w14:paraId="6D62A560" w14:textId="77777777" w:rsidR="00F74D86" w:rsidRPr="00500EDC" w:rsidRDefault="00F74D86" w:rsidP="00500EDC">
            <w:pPr>
              <w:pStyle w:val="BodyText2"/>
              <w:spacing w:after="0" w:line="240" w:lineRule="auto"/>
              <w:rPr>
                <w:rFonts w:asciiTheme="minorHAnsi" w:hAnsiTheme="minorHAnsi" w:cstheme="minorHAnsi"/>
                <w:sz w:val="20"/>
              </w:rPr>
            </w:pPr>
          </w:p>
        </w:tc>
      </w:tr>
      <w:tr w:rsidR="00F74D86" w14:paraId="5B42C00A" w14:textId="77777777" w:rsidTr="00500EDC">
        <w:trPr>
          <w:cantSplit/>
          <w:jc w:val="center"/>
        </w:trPr>
        <w:tc>
          <w:tcPr>
            <w:tcW w:w="1952" w:type="dxa"/>
          </w:tcPr>
          <w:p w14:paraId="56948E07" w14:textId="77777777" w:rsidR="00F74D86" w:rsidRPr="00500EDC" w:rsidRDefault="00F74D86" w:rsidP="00500EDC">
            <w:pPr>
              <w:pStyle w:val="BodyText2"/>
              <w:spacing w:after="0" w:line="240" w:lineRule="auto"/>
              <w:rPr>
                <w:rFonts w:asciiTheme="minorHAnsi" w:hAnsiTheme="minorHAnsi" w:cstheme="minorHAnsi"/>
                <w:sz w:val="20"/>
              </w:rPr>
            </w:pPr>
          </w:p>
        </w:tc>
        <w:tc>
          <w:tcPr>
            <w:tcW w:w="2219" w:type="dxa"/>
          </w:tcPr>
          <w:p w14:paraId="1C198A9F" w14:textId="77777777" w:rsidR="00F74D86" w:rsidRPr="00500EDC" w:rsidRDefault="00F74D86" w:rsidP="00500EDC">
            <w:pPr>
              <w:pStyle w:val="BodyText2"/>
              <w:spacing w:after="0" w:line="240" w:lineRule="auto"/>
              <w:rPr>
                <w:rFonts w:asciiTheme="minorHAnsi" w:hAnsiTheme="minorHAnsi" w:cstheme="minorHAnsi"/>
                <w:sz w:val="20"/>
              </w:rPr>
            </w:pPr>
          </w:p>
        </w:tc>
        <w:tc>
          <w:tcPr>
            <w:tcW w:w="2987" w:type="dxa"/>
          </w:tcPr>
          <w:p w14:paraId="1AE7B4B4" w14:textId="77777777" w:rsidR="00F74D86" w:rsidRPr="00500EDC" w:rsidRDefault="00F74D86" w:rsidP="00500EDC">
            <w:pPr>
              <w:pStyle w:val="BodyText2"/>
              <w:spacing w:after="0" w:line="240" w:lineRule="auto"/>
              <w:rPr>
                <w:rFonts w:asciiTheme="minorHAnsi" w:hAnsiTheme="minorHAnsi" w:cstheme="minorHAnsi"/>
                <w:sz w:val="20"/>
              </w:rPr>
            </w:pPr>
          </w:p>
        </w:tc>
        <w:tc>
          <w:tcPr>
            <w:tcW w:w="2192" w:type="dxa"/>
          </w:tcPr>
          <w:p w14:paraId="460C270C" w14:textId="77777777" w:rsidR="00F74D86" w:rsidRPr="00500EDC" w:rsidRDefault="00F74D86" w:rsidP="00500EDC">
            <w:pPr>
              <w:pStyle w:val="BodyText2"/>
              <w:spacing w:after="0" w:line="240" w:lineRule="auto"/>
              <w:rPr>
                <w:rFonts w:asciiTheme="minorHAnsi" w:hAnsiTheme="minorHAnsi" w:cstheme="minorHAnsi"/>
                <w:sz w:val="20"/>
              </w:rPr>
            </w:pPr>
          </w:p>
        </w:tc>
      </w:tr>
    </w:tbl>
    <w:p w14:paraId="40CDBBF5" w14:textId="74D92E2F" w:rsidR="00F74D86" w:rsidRDefault="00F74D86" w:rsidP="002329CF">
      <w:pPr>
        <w:pStyle w:val="Appendix-subsection"/>
      </w:pPr>
      <w:bookmarkStart w:id="248" w:name="_Toc520016021"/>
      <w:bookmarkStart w:id="249" w:name="_Toc383689543"/>
      <w:bookmarkStart w:id="250" w:name="_Toc522515751"/>
      <w:bookmarkEnd w:id="244"/>
      <w:bookmarkEnd w:id="245"/>
      <w:r>
        <w:t xml:space="preserve">Other Automated &amp; </w:t>
      </w:r>
      <w:r w:rsidR="001C0098">
        <w:t>Misc.</w:t>
      </w:r>
      <w:r>
        <w:t xml:space="preserve"> Tool Results: Raw Scan Results</w:t>
      </w:r>
      <w:bookmarkEnd w:id="248"/>
      <w:bookmarkEnd w:id="249"/>
      <w:bookmarkEnd w:id="250"/>
    </w:p>
    <w:p w14:paraId="2FB06B2A" w14:textId="2128C200" w:rsidR="00F74D86" w:rsidRDefault="00F74D86" w:rsidP="00A30FFF">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rPr>
          <w:i/>
          <w:color w:val="366091"/>
        </w:rPr>
      </w:pPr>
      <w:r w:rsidRPr="00462BED">
        <w:rPr>
          <w:i/>
          <w:color w:val="366091"/>
        </w:rPr>
        <w:t xml:space="preserve">Instruction: Provide the results from all other automated tools. Bundle all reports generated by automated tools into one zip file. Do not insert files that require a license to read the file. </w:t>
      </w:r>
    </w:p>
    <w:p w14:paraId="737509EB" w14:textId="67B63807" w:rsidR="00B86D59" w:rsidRPr="00462BED" w:rsidRDefault="00B86D59" w:rsidP="00B86D59">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rPr>
          <w:i/>
          <w:color w:val="366091"/>
        </w:rPr>
      </w:pPr>
      <w:r w:rsidRPr="00227A66">
        <w:rPr>
          <w:i/>
          <w:color w:val="366091"/>
        </w:rPr>
        <w:t>Delete this and all other instructions from your final version of this document</w:t>
      </w:r>
      <w:r>
        <w:rPr>
          <w:i/>
          <w:color w:val="366091"/>
        </w:rPr>
        <w:t>.</w:t>
      </w:r>
    </w:p>
    <w:p w14:paraId="1E0BF6D6" w14:textId="77777777" w:rsidR="00F74D86" w:rsidRDefault="00F74D86" w:rsidP="00F74D86"/>
    <w:p w14:paraId="4C093BA5" w14:textId="77777777" w:rsidR="00F74D86" w:rsidRDefault="00F74D86" w:rsidP="00F74D86">
      <w:r>
        <w:t xml:space="preserve">The following raw scan results files are included: </w:t>
      </w:r>
    </w:p>
    <w:p w14:paraId="194202DC" w14:textId="77777777" w:rsidR="00F74D86" w:rsidRDefault="00F74D86" w:rsidP="00F74D86">
      <w:pPr>
        <w:rPr>
          <w:b/>
        </w:rPr>
      </w:pPr>
      <w:r>
        <w:rPr>
          <w:b/>
        </w:rPr>
        <w:t>&lt;</w:t>
      </w:r>
      <w:r w:rsidRPr="00462BED">
        <w:rPr>
          <w:b/>
          <w:color w:val="366091"/>
        </w:rPr>
        <w:t>List files here include Title, Filename (including extension)</w:t>
      </w:r>
      <w:r>
        <w:rPr>
          <w:b/>
        </w:rPr>
        <w:t>&gt;</w:t>
      </w:r>
    </w:p>
    <w:p w14:paraId="14746434" w14:textId="77777777" w:rsidR="00F74D86" w:rsidRDefault="00F74D86" w:rsidP="00F74D86"/>
    <w:p w14:paraId="5034CDCC" w14:textId="77777777" w:rsidR="00F74D86" w:rsidRDefault="00F74D86" w:rsidP="00F74D86"/>
    <w:p w14:paraId="14C7D9B6" w14:textId="4598B224" w:rsidR="00F74D86" w:rsidRDefault="00F74D86" w:rsidP="00FA5D09">
      <w:pPr>
        <w:pStyle w:val="Heading2"/>
        <w:numPr>
          <w:ilvl w:val="0"/>
          <w:numId w:val="0"/>
        </w:numPr>
      </w:pPr>
      <w:bookmarkStart w:id="251" w:name="_Toc520016022"/>
      <w:bookmarkStart w:id="252" w:name="_Toc383689544"/>
      <w:bookmarkStart w:id="253" w:name="_Toc522515752"/>
      <w:r>
        <w:lastRenderedPageBreak/>
        <w:t xml:space="preserve">Other Automated &amp; Other </w:t>
      </w:r>
      <w:r w:rsidR="001C0098">
        <w:t>Misc.</w:t>
      </w:r>
      <w:r>
        <w:t xml:space="preserve"> Tool Results: False Positive Reports</w:t>
      </w:r>
      <w:bookmarkEnd w:id="251"/>
      <w:bookmarkEnd w:id="252"/>
      <w:bookmarkEnd w:id="253"/>
    </w:p>
    <w:p w14:paraId="54905F33" w14:textId="670B0786" w:rsidR="00B86D59" w:rsidRPr="00462BED" w:rsidRDefault="00F74D86" w:rsidP="00B86D59">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rPr>
          <w:i/>
          <w:color w:val="366091"/>
        </w:rPr>
      </w:pPr>
      <w:r w:rsidRPr="00462BED">
        <w:rPr>
          <w:i/>
          <w:color w:val="366091"/>
        </w:rPr>
        <w:t xml:space="preserve">Instruction: Use the summary table to identify false positives that were generated by tools. Use a separate row for each false positive reported. If one IP address has multiple false positive reports, give each false positive its own row. For each false positive reported, add an explanation as to why that finding is a false positive. Add as many rows as necessary. The “FP” in the identifier number refers to “False Positive” and the “OT” in the identifier </w:t>
      </w:r>
      <w:r w:rsidR="00C41D22">
        <w:rPr>
          <w:i/>
          <w:color w:val="366091"/>
        </w:rPr>
        <w:t>number refers to “Other Tools.”</w:t>
      </w:r>
      <w:r w:rsidR="00084957">
        <w:rPr>
          <w:i/>
          <w:color w:val="366091"/>
        </w:rPr>
        <w:t xml:space="preserve"> </w:t>
      </w:r>
      <w:r w:rsidR="00084957">
        <w:rPr>
          <w:i/>
          <w:color w:val="366091"/>
        </w:rPr>
        <w:t xml:space="preserve">If other </w:t>
      </w:r>
      <w:r w:rsidR="003A379E">
        <w:rPr>
          <w:i/>
          <w:color w:val="366091"/>
        </w:rPr>
        <w:t xml:space="preserve">automated or miscellaneous </w:t>
      </w:r>
      <w:r w:rsidR="00084957">
        <w:rPr>
          <w:i/>
          <w:color w:val="366091"/>
        </w:rPr>
        <w:t xml:space="preserve">tools were not </w:t>
      </w:r>
      <w:bookmarkStart w:id="254" w:name="_GoBack"/>
      <w:bookmarkEnd w:id="254"/>
      <w:r w:rsidR="00084957">
        <w:rPr>
          <w:i/>
          <w:color w:val="366091"/>
        </w:rPr>
        <w:t>used, w</w:t>
      </w:r>
      <w:r w:rsidR="00084957" w:rsidRPr="00462BED">
        <w:rPr>
          <w:i/>
          <w:color w:val="366091"/>
        </w:rPr>
        <w:t xml:space="preserve">rite “Not Applicable” in the first column. </w:t>
      </w:r>
      <w:r w:rsidR="00B86D59" w:rsidRPr="00227A66">
        <w:rPr>
          <w:i/>
          <w:color w:val="366091"/>
        </w:rPr>
        <w:t>Delete this and all other instructions from your final version of this document</w:t>
      </w:r>
      <w:r w:rsidR="00B86D59">
        <w:rPr>
          <w:i/>
          <w:color w:val="366091"/>
        </w:rPr>
        <w:t>.</w:t>
      </w:r>
    </w:p>
    <w:p w14:paraId="12848DEF" w14:textId="67490E96" w:rsidR="00F74D86" w:rsidRDefault="002329CF" w:rsidP="00462BED">
      <w:pPr>
        <w:pStyle w:val="Caption"/>
      </w:pPr>
      <w:bookmarkStart w:id="255" w:name="_Toc515863369"/>
      <w:bookmarkStart w:id="256" w:name="_Toc522284359"/>
      <w:r w:rsidRPr="000A7108">
        <w:t xml:space="preserve">Table </w:t>
      </w:r>
      <w:r>
        <w:t>E</w:t>
      </w:r>
      <w:r w:rsidRPr="000A7108">
        <w:noBreakHyphen/>
      </w:r>
      <w:r w:rsidR="008170FF">
        <w:rPr>
          <w:noProof/>
        </w:rPr>
        <w:fldChar w:fldCharType="begin"/>
      </w:r>
      <w:r w:rsidR="008170FF">
        <w:rPr>
          <w:noProof/>
        </w:rPr>
        <w:instrText xml:space="preserve"> SEQ Table \* ARABIC \s 1 </w:instrText>
      </w:r>
      <w:r w:rsidR="008170FF">
        <w:rPr>
          <w:noProof/>
        </w:rPr>
        <w:fldChar w:fldCharType="separate"/>
      </w:r>
      <w:r>
        <w:rPr>
          <w:noProof/>
        </w:rPr>
        <w:t>2</w:t>
      </w:r>
      <w:r w:rsidR="008170FF">
        <w:rPr>
          <w:noProof/>
        </w:rPr>
        <w:fldChar w:fldCharType="end"/>
      </w:r>
      <w:r w:rsidRPr="000A7108">
        <w:t xml:space="preserve">.  </w:t>
      </w:r>
      <w:r w:rsidR="00F74D86">
        <w:t>Other Automated &amp; Misc. Tool Results: False Positive Reports</w:t>
      </w:r>
      <w:bookmarkEnd w:id="255"/>
      <w:bookmarkEnd w:id="256"/>
    </w:p>
    <w:tbl>
      <w:tblPr>
        <w:tblStyle w:val="FedRamp"/>
        <w:tblW w:w="0" w:type="auto"/>
        <w:jc w:val="center"/>
        <w:tblLook w:val="01E0" w:firstRow="1" w:lastRow="1" w:firstColumn="1" w:lastColumn="1" w:noHBand="0" w:noVBand="0"/>
      </w:tblPr>
      <w:tblGrid>
        <w:gridCol w:w="1005"/>
        <w:gridCol w:w="1250"/>
        <w:gridCol w:w="2031"/>
        <w:gridCol w:w="3076"/>
        <w:gridCol w:w="1988"/>
      </w:tblGrid>
      <w:tr w:rsidR="006D66A8" w:rsidRPr="006D66A8" w14:paraId="74415326" w14:textId="77777777" w:rsidTr="006D66A8">
        <w:trPr>
          <w:cnfStyle w:val="100000000000" w:firstRow="1" w:lastRow="0" w:firstColumn="0" w:lastColumn="0" w:oddVBand="0" w:evenVBand="0" w:oddHBand="0" w:evenHBand="0" w:firstRowFirstColumn="0" w:firstRowLastColumn="0" w:lastRowFirstColumn="0" w:lastRowLastColumn="0"/>
          <w:cantSplit/>
          <w:tblHeader/>
          <w:jc w:val="center"/>
        </w:trPr>
        <w:tc>
          <w:tcPr>
            <w:tcW w:w="1005" w:type="dxa"/>
          </w:tcPr>
          <w:p w14:paraId="53E859AE" w14:textId="02118789" w:rsidR="00462BED" w:rsidRPr="006D66A8" w:rsidRDefault="00462BED">
            <w:pPr>
              <w:pStyle w:val="BodyText2"/>
              <w:spacing w:before="80" w:after="80" w:line="240" w:lineRule="auto"/>
              <w:rPr>
                <w:rFonts w:asciiTheme="majorHAnsi" w:hAnsiTheme="majorHAnsi"/>
                <w:color w:val="FFFFFF" w:themeColor="background1"/>
                <w:sz w:val="20"/>
              </w:rPr>
            </w:pPr>
            <w:r w:rsidRPr="006D66A8">
              <w:rPr>
                <w:rFonts w:asciiTheme="majorHAnsi" w:hAnsiTheme="majorHAnsi"/>
                <w:color w:val="FFFFFF" w:themeColor="background1"/>
                <w:sz w:val="20"/>
              </w:rPr>
              <w:t>ID#</w:t>
            </w:r>
          </w:p>
        </w:tc>
        <w:tc>
          <w:tcPr>
            <w:tcW w:w="1250" w:type="dxa"/>
          </w:tcPr>
          <w:p w14:paraId="13C55D07" w14:textId="751167CB" w:rsidR="00462BED" w:rsidRPr="006D66A8" w:rsidRDefault="00462BED">
            <w:pPr>
              <w:pStyle w:val="BodyText2"/>
              <w:spacing w:before="80" w:after="80" w:line="240" w:lineRule="auto"/>
              <w:rPr>
                <w:rFonts w:asciiTheme="majorHAnsi" w:hAnsiTheme="majorHAnsi"/>
                <w:color w:val="FFFFFF" w:themeColor="background1"/>
                <w:sz w:val="20"/>
              </w:rPr>
            </w:pPr>
            <w:r w:rsidRPr="006D66A8">
              <w:rPr>
                <w:rFonts w:asciiTheme="majorHAnsi" w:hAnsiTheme="majorHAnsi"/>
                <w:color w:val="FFFFFF" w:themeColor="background1"/>
                <w:sz w:val="20"/>
              </w:rPr>
              <w:t>IP Address</w:t>
            </w:r>
          </w:p>
        </w:tc>
        <w:tc>
          <w:tcPr>
            <w:tcW w:w="2031" w:type="dxa"/>
          </w:tcPr>
          <w:p w14:paraId="158E8FD7" w14:textId="68A2FF91" w:rsidR="00462BED" w:rsidRPr="006D66A8" w:rsidRDefault="00462BED">
            <w:pPr>
              <w:pStyle w:val="BodyText2"/>
              <w:spacing w:before="80" w:after="80" w:line="240" w:lineRule="auto"/>
              <w:rPr>
                <w:rFonts w:asciiTheme="majorHAnsi" w:hAnsiTheme="majorHAnsi"/>
                <w:color w:val="FFFFFF" w:themeColor="background1"/>
                <w:sz w:val="20"/>
              </w:rPr>
            </w:pPr>
            <w:r w:rsidRPr="006D66A8">
              <w:rPr>
                <w:rFonts w:asciiTheme="majorHAnsi" w:hAnsiTheme="majorHAnsi"/>
                <w:color w:val="FFFFFF" w:themeColor="background1"/>
                <w:sz w:val="20"/>
              </w:rPr>
              <w:t>Tool/Scanner Severity Level</w:t>
            </w:r>
          </w:p>
        </w:tc>
        <w:tc>
          <w:tcPr>
            <w:tcW w:w="3076" w:type="dxa"/>
          </w:tcPr>
          <w:p w14:paraId="1930EAB9" w14:textId="43FDD75A" w:rsidR="00462BED" w:rsidRPr="006D66A8" w:rsidRDefault="00462BED">
            <w:pPr>
              <w:pStyle w:val="BodyText2"/>
              <w:spacing w:before="80" w:after="80" w:line="240" w:lineRule="auto"/>
              <w:rPr>
                <w:rFonts w:asciiTheme="majorHAnsi" w:hAnsiTheme="majorHAnsi"/>
                <w:color w:val="FFFFFF" w:themeColor="background1"/>
                <w:sz w:val="20"/>
              </w:rPr>
            </w:pPr>
            <w:r w:rsidRPr="006D66A8">
              <w:rPr>
                <w:rFonts w:asciiTheme="majorHAnsi" w:hAnsiTheme="majorHAnsi"/>
                <w:color w:val="FFFFFF" w:themeColor="background1"/>
                <w:sz w:val="20"/>
              </w:rPr>
              <w:t>Finding</w:t>
            </w:r>
          </w:p>
        </w:tc>
        <w:tc>
          <w:tcPr>
            <w:tcW w:w="1988" w:type="dxa"/>
          </w:tcPr>
          <w:p w14:paraId="04A976DB" w14:textId="0F837A38" w:rsidR="00462BED" w:rsidRPr="006D66A8" w:rsidRDefault="00462BED">
            <w:pPr>
              <w:pStyle w:val="BodyText2"/>
              <w:spacing w:before="80" w:after="80" w:line="240" w:lineRule="auto"/>
              <w:rPr>
                <w:rFonts w:asciiTheme="majorHAnsi" w:hAnsiTheme="majorHAnsi"/>
                <w:color w:val="FFFFFF" w:themeColor="background1"/>
                <w:sz w:val="20"/>
              </w:rPr>
            </w:pPr>
            <w:r w:rsidRPr="006D66A8">
              <w:rPr>
                <w:rFonts w:asciiTheme="majorHAnsi" w:hAnsiTheme="majorHAnsi"/>
                <w:color w:val="FFFFFF" w:themeColor="background1"/>
                <w:sz w:val="20"/>
              </w:rPr>
              <w:t>False Positive Explanation</w:t>
            </w:r>
          </w:p>
        </w:tc>
      </w:tr>
      <w:tr w:rsidR="00F74D86" w:rsidRPr="006D66A8" w14:paraId="2C69DCC1" w14:textId="77777777" w:rsidTr="00500EDC">
        <w:trPr>
          <w:cantSplit/>
          <w:jc w:val="center"/>
        </w:trPr>
        <w:tc>
          <w:tcPr>
            <w:tcW w:w="1005" w:type="dxa"/>
            <w:hideMark/>
          </w:tcPr>
          <w:p w14:paraId="42A8E2E8" w14:textId="77777777" w:rsidR="00F74D86" w:rsidRPr="00500EDC" w:rsidRDefault="00F74D86" w:rsidP="00500EDC">
            <w:pPr>
              <w:pStyle w:val="BodyText2"/>
              <w:spacing w:before="40" w:after="40" w:line="240" w:lineRule="auto"/>
              <w:jc w:val="center"/>
              <w:rPr>
                <w:rFonts w:asciiTheme="minorHAnsi" w:hAnsiTheme="minorHAnsi" w:cstheme="minorHAnsi"/>
                <w:sz w:val="20"/>
              </w:rPr>
            </w:pPr>
            <w:r w:rsidRPr="00500EDC">
              <w:rPr>
                <w:rFonts w:asciiTheme="minorHAnsi" w:hAnsiTheme="minorHAnsi" w:cstheme="minorHAnsi"/>
                <w:sz w:val="20"/>
              </w:rPr>
              <w:t>1-FP-OT</w:t>
            </w:r>
          </w:p>
        </w:tc>
        <w:tc>
          <w:tcPr>
            <w:tcW w:w="1250" w:type="dxa"/>
          </w:tcPr>
          <w:p w14:paraId="6415C408" w14:textId="77777777" w:rsidR="00F74D86" w:rsidRPr="00500EDC" w:rsidRDefault="00F74D86" w:rsidP="00500EDC">
            <w:pPr>
              <w:pStyle w:val="BodyText2"/>
              <w:spacing w:before="40" w:after="40" w:line="240" w:lineRule="auto"/>
              <w:rPr>
                <w:rFonts w:asciiTheme="minorHAnsi" w:hAnsiTheme="minorHAnsi" w:cstheme="minorHAnsi"/>
                <w:sz w:val="20"/>
              </w:rPr>
            </w:pPr>
          </w:p>
        </w:tc>
        <w:tc>
          <w:tcPr>
            <w:tcW w:w="2031" w:type="dxa"/>
          </w:tcPr>
          <w:p w14:paraId="320E5A5F" w14:textId="77777777" w:rsidR="00F74D86" w:rsidRPr="00500EDC" w:rsidRDefault="00F74D86" w:rsidP="00500EDC">
            <w:pPr>
              <w:pStyle w:val="BodyText2"/>
              <w:spacing w:before="40" w:after="40" w:line="240" w:lineRule="auto"/>
              <w:rPr>
                <w:rFonts w:asciiTheme="minorHAnsi" w:hAnsiTheme="minorHAnsi" w:cstheme="minorHAnsi"/>
                <w:sz w:val="20"/>
              </w:rPr>
            </w:pPr>
          </w:p>
        </w:tc>
        <w:tc>
          <w:tcPr>
            <w:tcW w:w="3076" w:type="dxa"/>
          </w:tcPr>
          <w:p w14:paraId="6BADC4D4" w14:textId="77777777" w:rsidR="00F74D86" w:rsidRPr="00500EDC" w:rsidRDefault="00F74D86" w:rsidP="00500EDC">
            <w:pPr>
              <w:pStyle w:val="BodyText2"/>
              <w:spacing w:before="40" w:after="40" w:line="240" w:lineRule="auto"/>
              <w:rPr>
                <w:rFonts w:asciiTheme="minorHAnsi" w:hAnsiTheme="minorHAnsi" w:cstheme="minorHAnsi"/>
                <w:sz w:val="20"/>
              </w:rPr>
            </w:pPr>
          </w:p>
        </w:tc>
        <w:tc>
          <w:tcPr>
            <w:tcW w:w="1988" w:type="dxa"/>
          </w:tcPr>
          <w:p w14:paraId="0464DC73" w14:textId="77777777" w:rsidR="00F74D86" w:rsidRPr="00500EDC" w:rsidRDefault="00F74D86" w:rsidP="00500EDC">
            <w:pPr>
              <w:pStyle w:val="BodyText2"/>
              <w:spacing w:before="40" w:after="40" w:line="240" w:lineRule="auto"/>
              <w:rPr>
                <w:rFonts w:asciiTheme="minorHAnsi" w:hAnsiTheme="minorHAnsi" w:cstheme="minorHAnsi"/>
                <w:sz w:val="20"/>
              </w:rPr>
            </w:pPr>
          </w:p>
        </w:tc>
      </w:tr>
      <w:tr w:rsidR="00F74D86" w:rsidRPr="006D66A8" w14:paraId="59FE94E2" w14:textId="77777777" w:rsidTr="00500EDC">
        <w:trPr>
          <w:cantSplit/>
          <w:jc w:val="center"/>
        </w:trPr>
        <w:tc>
          <w:tcPr>
            <w:tcW w:w="1005" w:type="dxa"/>
            <w:hideMark/>
          </w:tcPr>
          <w:p w14:paraId="74469BB2" w14:textId="77777777" w:rsidR="00F74D86" w:rsidRPr="00500EDC" w:rsidRDefault="00F74D86" w:rsidP="00500EDC">
            <w:pPr>
              <w:pStyle w:val="BodyText2"/>
              <w:spacing w:before="40" w:after="40" w:line="240" w:lineRule="auto"/>
              <w:jc w:val="center"/>
              <w:rPr>
                <w:rFonts w:asciiTheme="minorHAnsi" w:hAnsiTheme="minorHAnsi" w:cstheme="minorHAnsi"/>
                <w:sz w:val="20"/>
              </w:rPr>
            </w:pPr>
            <w:r w:rsidRPr="00500EDC">
              <w:rPr>
                <w:rFonts w:asciiTheme="minorHAnsi" w:hAnsiTheme="minorHAnsi" w:cstheme="minorHAnsi"/>
                <w:sz w:val="20"/>
              </w:rPr>
              <w:t>2-FP-OT</w:t>
            </w:r>
          </w:p>
        </w:tc>
        <w:tc>
          <w:tcPr>
            <w:tcW w:w="1250" w:type="dxa"/>
          </w:tcPr>
          <w:p w14:paraId="53CFF5B9" w14:textId="77777777" w:rsidR="00F74D86" w:rsidRPr="00500EDC" w:rsidRDefault="00F74D86" w:rsidP="00500EDC">
            <w:pPr>
              <w:pStyle w:val="BodyText2"/>
              <w:spacing w:before="40" w:after="40" w:line="240" w:lineRule="auto"/>
              <w:rPr>
                <w:rFonts w:asciiTheme="minorHAnsi" w:hAnsiTheme="minorHAnsi" w:cstheme="minorHAnsi"/>
                <w:sz w:val="20"/>
              </w:rPr>
            </w:pPr>
          </w:p>
        </w:tc>
        <w:tc>
          <w:tcPr>
            <w:tcW w:w="2031" w:type="dxa"/>
          </w:tcPr>
          <w:p w14:paraId="6C128FFF" w14:textId="77777777" w:rsidR="00F74D86" w:rsidRPr="00500EDC" w:rsidRDefault="00F74D86" w:rsidP="00500EDC">
            <w:pPr>
              <w:pStyle w:val="BodyText2"/>
              <w:spacing w:before="40" w:after="40" w:line="240" w:lineRule="auto"/>
              <w:rPr>
                <w:rFonts w:asciiTheme="minorHAnsi" w:hAnsiTheme="minorHAnsi" w:cstheme="minorHAnsi"/>
                <w:sz w:val="20"/>
              </w:rPr>
            </w:pPr>
          </w:p>
        </w:tc>
        <w:tc>
          <w:tcPr>
            <w:tcW w:w="3076" w:type="dxa"/>
          </w:tcPr>
          <w:p w14:paraId="1F2B2904" w14:textId="77777777" w:rsidR="00F74D86" w:rsidRPr="00500EDC" w:rsidRDefault="00F74D86" w:rsidP="00500EDC">
            <w:pPr>
              <w:pStyle w:val="BodyText2"/>
              <w:spacing w:before="40" w:after="40" w:line="240" w:lineRule="auto"/>
              <w:rPr>
                <w:rFonts w:asciiTheme="minorHAnsi" w:hAnsiTheme="minorHAnsi" w:cstheme="minorHAnsi"/>
                <w:sz w:val="20"/>
              </w:rPr>
            </w:pPr>
          </w:p>
        </w:tc>
        <w:tc>
          <w:tcPr>
            <w:tcW w:w="1988" w:type="dxa"/>
          </w:tcPr>
          <w:p w14:paraId="55D15033" w14:textId="77777777" w:rsidR="00F74D86" w:rsidRPr="00500EDC" w:rsidRDefault="00F74D86" w:rsidP="00500EDC">
            <w:pPr>
              <w:pStyle w:val="BodyText2"/>
              <w:spacing w:before="40" w:after="40" w:line="240" w:lineRule="auto"/>
              <w:rPr>
                <w:rFonts w:asciiTheme="minorHAnsi" w:hAnsiTheme="minorHAnsi" w:cstheme="minorHAnsi"/>
                <w:sz w:val="20"/>
              </w:rPr>
            </w:pPr>
          </w:p>
        </w:tc>
      </w:tr>
      <w:tr w:rsidR="00F74D86" w:rsidRPr="006D66A8" w14:paraId="6A8506C0" w14:textId="77777777" w:rsidTr="00500EDC">
        <w:trPr>
          <w:cantSplit/>
          <w:jc w:val="center"/>
        </w:trPr>
        <w:tc>
          <w:tcPr>
            <w:tcW w:w="1005" w:type="dxa"/>
            <w:hideMark/>
          </w:tcPr>
          <w:p w14:paraId="16A29292" w14:textId="77777777" w:rsidR="00F74D86" w:rsidRPr="00500EDC" w:rsidRDefault="00F74D86" w:rsidP="00500EDC">
            <w:pPr>
              <w:pStyle w:val="BodyText2"/>
              <w:spacing w:before="40" w:after="40" w:line="240" w:lineRule="auto"/>
              <w:jc w:val="center"/>
              <w:rPr>
                <w:rFonts w:asciiTheme="minorHAnsi" w:hAnsiTheme="minorHAnsi" w:cstheme="minorHAnsi"/>
                <w:sz w:val="20"/>
              </w:rPr>
            </w:pPr>
            <w:r w:rsidRPr="00500EDC">
              <w:rPr>
                <w:rFonts w:asciiTheme="minorHAnsi" w:hAnsiTheme="minorHAnsi" w:cstheme="minorHAnsi"/>
                <w:sz w:val="20"/>
              </w:rPr>
              <w:t>3-FP-OT</w:t>
            </w:r>
          </w:p>
        </w:tc>
        <w:tc>
          <w:tcPr>
            <w:tcW w:w="1250" w:type="dxa"/>
          </w:tcPr>
          <w:p w14:paraId="75DDB72A" w14:textId="77777777" w:rsidR="00F74D86" w:rsidRPr="00500EDC" w:rsidRDefault="00F74D86" w:rsidP="00500EDC">
            <w:pPr>
              <w:pStyle w:val="BodyText2"/>
              <w:spacing w:before="40" w:after="40" w:line="240" w:lineRule="auto"/>
              <w:rPr>
                <w:rFonts w:asciiTheme="minorHAnsi" w:hAnsiTheme="minorHAnsi" w:cstheme="minorHAnsi"/>
                <w:sz w:val="20"/>
              </w:rPr>
            </w:pPr>
          </w:p>
        </w:tc>
        <w:tc>
          <w:tcPr>
            <w:tcW w:w="2031" w:type="dxa"/>
          </w:tcPr>
          <w:p w14:paraId="55C8B513" w14:textId="77777777" w:rsidR="00F74D86" w:rsidRPr="00500EDC" w:rsidRDefault="00F74D86" w:rsidP="00500EDC">
            <w:pPr>
              <w:pStyle w:val="BodyText2"/>
              <w:spacing w:before="40" w:after="40" w:line="240" w:lineRule="auto"/>
              <w:rPr>
                <w:rFonts w:asciiTheme="minorHAnsi" w:hAnsiTheme="minorHAnsi" w:cstheme="minorHAnsi"/>
                <w:sz w:val="20"/>
              </w:rPr>
            </w:pPr>
          </w:p>
        </w:tc>
        <w:tc>
          <w:tcPr>
            <w:tcW w:w="3076" w:type="dxa"/>
          </w:tcPr>
          <w:p w14:paraId="0FD78C9F" w14:textId="77777777" w:rsidR="00F74D86" w:rsidRPr="00500EDC" w:rsidRDefault="00F74D86" w:rsidP="00500EDC">
            <w:pPr>
              <w:pStyle w:val="BodyText2"/>
              <w:spacing w:before="40" w:after="40" w:line="240" w:lineRule="auto"/>
              <w:rPr>
                <w:rFonts w:asciiTheme="minorHAnsi" w:hAnsiTheme="minorHAnsi" w:cstheme="minorHAnsi"/>
                <w:sz w:val="20"/>
              </w:rPr>
            </w:pPr>
          </w:p>
        </w:tc>
        <w:tc>
          <w:tcPr>
            <w:tcW w:w="1988" w:type="dxa"/>
          </w:tcPr>
          <w:p w14:paraId="5B3A66C2" w14:textId="77777777" w:rsidR="00F74D86" w:rsidRPr="00500EDC" w:rsidRDefault="00F74D86" w:rsidP="00500EDC">
            <w:pPr>
              <w:pStyle w:val="BodyText2"/>
              <w:spacing w:before="40" w:after="40" w:line="240" w:lineRule="auto"/>
              <w:rPr>
                <w:rFonts w:asciiTheme="minorHAnsi" w:hAnsiTheme="minorHAnsi" w:cstheme="minorHAnsi"/>
                <w:sz w:val="20"/>
              </w:rPr>
            </w:pPr>
          </w:p>
        </w:tc>
      </w:tr>
      <w:tr w:rsidR="00F74D86" w:rsidRPr="006D66A8" w14:paraId="6247B7BA" w14:textId="77777777" w:rsidTr="00500EDC">
        <w:trPr>
          <w:cantSplit/>
          <w:jc w:val="center"/>
        </w:trPr>
        <w:tc>
          <w:tcPr>
            <w:tcW w:w="1005" w:type="dxa"/>
            <w:hideMark/>
          </w:tcPr>
          <w:p w14:paraId="0C60F1A2" w14:textId="77777777" w:rsidR="00F74D86" w:rsidRPr="00500EDC" w:rsidRDefault="00F74D86" w:rsidP="00500EDC">
            <w:pPr>
              <w:pStyle w:val="BodyText2"/>
              <w:spacing w:before="40" w:after="40" w:line="240" w:lineRule="auto"/>
              <w:jc w:val="center"/>
              <w:rPr>
                <w:rFonts w:asciiTheme="minorHAnsi" w:hAnsiTheme="minorHAnsi" w:cstheme="minorHAnsi"/>
                <w:sz w:val="20"/>
              </w:rPr>
            </w:pPr>
            <w:r w:rsidRPr="00500EDC">
              <w:rPr>
                <w:rFonts w:asciiTheme="minorHAnsi" w:hAnsiTheme="minorHAnsi" w:cstheme="minorHAnsi"/>
                <w:sz w:val="20"/>
              </w:rPr>
              <w:t>4-FP-OT</w:t>
            </w:r>
          </w:p>
        </w:tc>
        <w:tc>
          <w:tcPr>
            <w:tcW w:w="1250" w:type="dxa"/>
          </w:tcPr>
          <w:p w14:paraId="7E228D51" w14:textId="77777777" w:rsidR="00F74D86" w:rsidRPr="00500EDC" w:rsidRDefault="00F74D86" w:rsidP="00500EDC">
            <w:pPr>
              <w:pStyle w:val="BodyText2"/>
              <w:spacing w:before="40" w:after="40" w:line="240" w:lineRule="auto"/>
              <w:rPr>
                <w:rFonts w:asciiTheme="minorHAnsi" w:hAnsiTheme="minorHAnsi" w:cstheme="minorHAnsi"/>
                <w:sz w:val="20"/>
              </w:rPr>
            </w:pPr>
          </w:p>
        </w:tc>
        <w:tc>
          <w:tcPr>
            <w:tcW w:w="2031" w:type="dxa"/>
          </w:tcPr>
          <w:p w14:paraId="0E9468D8" w14:textId="77777777" w:rsidR="00F74D86" w:rsidRPr="00500EDC" w:rsidRDefault="00F74D86" w:rsidP="00500EDC">
            <w:pPr>
              <w:pStyle w:val="BodyText2"/>
              <w:spacing w:before="40" w:after="40" w:line="240" w:lineRule="auto"/>
              <w:rPr>
                <w:rFonts w:asciiTheme="minorHAnsi" w:hAnsiTheme="minorHAnsi" w:cstheme="minorHAnsi"/>
                <w:sz w:val="20"/>
              </w:rPr>
            </w:pPr>
          </w:p>
        </w:tc>
        <w:tc>
          <w:tcPr>
            <w:tcW w:w="3076" w:type="dxa"/>
          </w:tcPr>
          <w:p w14:paraId="6E86E93A" w14:textId="77777777" w:rsidR="00F74D86" w:rsidRPr="00500EDC" w:rsidRDefault="00F74D86" w:rsidP="00500EDC">
            <w:pPr>
              <w:pStyle w:val="BodyText2"/>
              <w:spacing w:before="40" w:after="40" w:line="240" w:lineRule="auto"/>
              <w:rPr>
                <w:rFonts w:asciiTheme="minorHAnsi" w:hAnsiTheme="minorHAnsi" w:cstheme="minorHAnsi"/>
                <w:sz w:val="20"/>
              </w:rPr>
            </w:pPr>
          </w:p>
        </w:tc>
        <w:tc>
          <w:tcPr>
            <w:tcW w:w="1988" w:type="dxa"/>
          </w:tcPr>
          <w:p w14:paraId="48AE5034" w14:textId="77777777" w:rsidR="00F74D86" w:rsidRPr="00500EDC" w:rsidRDefault="00F74D86" w:rsidP="00500EDC">
            <w:pPr>
              <w:pStyle w:val="BodyText2"/>
              <w:spacing w:before="40" w:after="40" w:line="240" w:lineRule="auto"/>
              <w:rPr>
                <w:rFonts w:asciiTheme="minorHAnsi" w:hAnsiTheme="minorHAnsi" w:cstheme="minorHAnsi"/>
                <w:sz w:val="20"/>
              </w:rPr>
            </w:pPr>
          </w:p>
        </w:tc>
      </w:tr>
    </w:tbl>
    <w:p w14:paraId="2A150E54" w14:textId="77777777" w:rsidR="00F74D86" w:rsidRDefault="00F74D86" w:rsidP="002329CF">
      <w:pPr>
        <w:pStyle w:val="Appendix-subsection"/>
        <w:rPr>
          <w:rFonts w:ascii="Times New Roman" w:hAnsi="Times New Roman" w:cstheme="majorBidi"/>
          <w:color w:val="002060"/>
        </w:rPr>
      </w:pPr>
      <w:bookmarkStart w:id="257" w:name="_Toc520016023"/>
      <w:bookmarkStart w:id="258" w:name="_Toc383689545"/>
      <w:bookmarkStart w:id="259" w:name="_Toc522515753"/>
      <w:r>
        <w:t>Unauthenticated Scans</w:t>
      </w:r>
      <w:bookmarkEnd w:id="257"/>
      <w:bookmarkEnd w:id="258"/>
      <w:bookmarkEnd w:id="259"/>
    </w:p>
    <w:p w14:paraId="04D36371" w14:textId="0CCD7C0A" w:rsidR="00F74D86" w:rsidRDefault="00F74D86" w:rsidP="00A30FFF">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rPr>
          <w:i/>
          <w:color w:val="366091"/>
        </w:rPr>
      </w:pPr>
      <w:r w:rsidRPr="006D66A8">
        <w:rPr>
          <w:i/>
          <w:color w:val="366091"/>
        </w:rPr>
        <w:t>Instruction: Provide the results from any unauthenticated scans. Bundle all reports generated by automated tools into one zip file. Do not insert files that require a license to read the file. In order to use this table, the IA must obtain approval from the AO when submitting the SAP. If this table is not used, write “Not Applicable” in the first column.</w:t>
      </w:r>
    </w:p>
    <w:p w14:paraId="55123C53" w14:textId="3C4826C1" w:rsidR="00B86D59" w:rsidRPr="006D66A8" w:rsidRDefault="00B86D59" w:rsidP="00B86D59">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rPr>
          <w:i/>
          <w:color w:val="366091"/>
        </w:rPr>
      </w:pPr>
      <w:r w:rsidRPr="00227A66">
        <w:rPr>
          <w:i/>
          <w:color w:val="366091"/>
        </w:rPr>
        <w:t>Delete this and all other instructions from your final version of this document</w:t>
      </w:r>
      <w:r>
        <w:rPr>
          <w:i/>
          <w:color w:val="366091"/>
        </w:rPr>
        <w:t>.</w:t>
      </w:r>
    </w:p>
    <w:p w14:paraId="12D27847" w14:textId="6B4824AC" w:rsidR="00F74D86" w:rsidRDefault="00DF6CA7" w:rsidP="006D66A8">
      <w:pPr>
        <w:pStyle w:val="Caption"/>
      </w:pPr>
      <w:bookmarkStart w:id="260" w:name="_Ref522529397"/>
      <w:bookmarkStart w:id="261" w:name="_Toc515863370"/>
      <w:bookmarkStart w:id="262" w:name="_Toc522284360"/>
      <w:r>
        <w:t>Table E</w:t>
      </w:r>
      <w:r>
        <w:noBreakHyphen/>
      </w:r>
      <w:r w:rsidR="008170FF">
        <w:rPr>
          <w:noProof/>
        </w:rPr>
        <w:fldChar w:fldCharType="begin"/>
      </w:r>
      <w:r w:rsidR="008170FF">
        <w:rPr>
          <w:noProof/>
        </w:rPr>
        <w:instrText xml:space="preserve"> SEQ Table \* ARABIC \s 1 </w:instrText>
      </w:r>
      <w:r w:rsidR="008170FF">
        <w:rPr>
          <w:noProof/>
        </w:rPr>
        <w:fldChar w:fldCharType="separate"/>
      </w:r>
      <w:r>
        <w:rPr>
          <w:noProof/>
        </w:rPr>
        <w:t>3</w:t>
      </w:r>
      <w:r w:rsidR="008170FF">
        <w:rPr>
          <w:noProof/>
        </w:rPr>
        <w:fldChar w:fldCharType="end"/>
      </w:r>
      <w:bookmarkEnd w:id="260"/>
      <w:r>
        <w:t xml:space="preserve">.  </w:t>
      </w:r>
      <w:r w:rsidR="00F74D86">
        <w:t>Unauthenticated Scans</w:t>
      </w:r>
      <w:bookmarkEnd w:id="261"/>
      <w:bookmarkEnd w:id="262"/>
    </w:p>
    <w:tbl>
      <w:tblPr>
        <w:tblStyle w:val="FedRamp"/>
        <w:tblW w:w="0" w:type="auto"/>
        <w:jc w:val="center"/>
        <w:tblLook w:val="01E0" w:firstRow="1" w:lastRow="1" w:firstColumn="1" w:lastColumn="1" w:noHBand="0" w:noVBand="0"/>
      </w:tblPr>
      <w:tblGrid>
        <w:gridCol w:w="1293"/>
        <w:gridCol w:w="1473"/>
        <w:gridCol w:w="1617"/>
        <w:gridCol w:w="2916"/>
        <w:gridCol w:w="2051"/>
      </w:tblGrid>
      <w:tr w:rsidR="006D66A8" w:rsidRPr="006D66A8" w14:paraId="6AA7834F" w14:textId="77777777" w:rsidTr="006D66A8">
        <w:trPr>
          <w:cnfStyle w:val="100000000000" w:firstRow="1" w:lastRow="0" w:firstColumn="0" w:lastColumn="0" w:oddVBand="0" w:evenVBand="0" w:oddHBand="0" w:evenHBand="0" w:firstRowFirstColumn="0" w:firstRowLastColumn="0" w:lastRowFirstColumn="0" w:lastRowLastColumn="0"/>
          <w:cantSplit/>
          <w:tblHeader/>
          <w:jc w:val="center"/>
        </w:trPr>
        <w:tc>
          <w:tcPr>
            <w:tcW w:w="1293" w:type="dxa"/>
          </w:tcPr>
          <w:p w14:paraId="18BDE8EB" w14:textId="66DD309F" w:rsidR="006D66A8" w:rsidRPr="006D66A8" w:rsidRDefault="006D66A8">
            <w:pPr>
              <w:pStyle w:val="BodyText2"/>
              <w:spacing w:before="80" w:after="80" w:line="240" w:lineRule="auto"/>
              <w:rPr>
                <w:rFonts w:asciiTheme="majorHAnsi" w:hAnsiTheme="majorHAnsi"/>
                <w:color w:val="FFFFFF" w:themeColor="background1"/>
                <w:sz w:val="20"/>
              </w:rPr>
            </w:pPr>
            <w:r w:rsidRPr="006D66A8">
              <w:rPr>
                <w:rFonts w:asciiTheme="majorHAnsi" w:hAnsiTheme="majorHAnsi"/>
                <w:color w:val="FFFFFF" w:themeColor="background1"/>
                <w:sz w:val="20"/>
              </w:rPr>
              <w:t>IP Address</w:t>
            </w:r>
          </w:p>
        </w:tc>
        <w:tc>
          <w:tcPr>
            <w:tcW w:w="1473" w:type="dxa"/>
          </w:tcPr>
          <w:p w14:paraId="489D449B" w14:textId="773E5544" w:rsidR="006D66A8" w:rsidRPr="006D66A8" w:rsidRDefault="006D66A8">
            <w:pPr>
              <w:pStyle w:val="BodyText2"/>
              <w:spacing w:before="80" w:after="80" w:line="240" w:lineRule="auto"/>
              <w:rPr>
                <w:rFonts w:asciiTheme="majorHAnsi" w:hAnsiTheme="majorHAnsi"/>
                <w:color w:val="FFFFFF" w:themeColor="background1"/>
                <w:sz w:val="20"/>
              </w:rPr>
            </w:pPr>
            <w:r w:rsidRPr="006D66A8">
              <w:rPr>
                <w:rFonts w:asciiTheme="majorHAnsi" w:hAnsiTheme="majorHAnsi"/>
                <w:color w:val="FFFFFF" w:themeColor="background1"/>
                <w:sz w:val="20"/>
              </w:rPr>
              <w:t>Hostname</w:t>
            </w:r>
          </w:p>
        </w:tc>
        <w:tc>
          <w:tcPr>
            <w:tcW w:w="1617" w:type="dxa"/>
          </w:tcPr>
          <w:p w14:paraId="545DC1DA" w14:textId="66721FA5" w:rsidR="006D66A8" w:rsidRPr="006D66A8" w:rsidRDefault="006D66A8">
            <w:pPr>
              <w:pStyle w:val="BodyText2"/>
              <w:spacing w:before="80" w:after="80" w:line="240" w:lineRule="auto"/>
              <w:rPr>
                <w:rFonts w:asciiTheme="majorHAnsi" w:hAnsiTheme="majorHAnsi"/>
                <w:color w:val="FFFFFF" w:themeColor="background1"/>
                <w:sz w:val="20"/>
              </w:rPr>
            </w:pPr>
            <w:r w:rsidRPr="006D66A8">
              <w:rPr>
                <w:rFonts w:asciiTheme="majorHAnsi" w:hAnsiTheme="majorHAnsi"/>
                <w:color w:val="FFFFFF" w:themeColor="background1"/>
                <w:sz w:val="20"/>
              </w:rPr>
              <w:t>Software &amp; Version</w:t>
            </w:r>
          </w:p>
        </w:tc>
        <w:tc>
          <w:tcPr>
            <w:tcW w:w="2916" w:type="dxa"/>
          </w:tcPr>
          <w:p w14:paraId="2BE2B657" w14:textId="5EFE1570" w:rsidR="006D66A8" w:rsidRPr="006D66A8" w:rsidRDefault="006D66A8">
            <w:pPr>
              <w:pStyle w:val="BodyText2"/>
              <w:spacing w:before="80" w:after="80" w:line="240" w:lineRule="auto"/>
              <w:rPr>
                <w:rFonts w:asciiTheme="majorHAnsi" w:hAnsiTheme="majorHAnsi"/>
                <w:color w:val="FFFFFF" w:themeColor="background1"/>
                <w:sz w:val="20"/>
              </w:rPr>
            </w:pPr>
            <w:r w:rsidRPr="006D66A8">
              <w:rPr>
                <w:rFonts w:asciiTheme="majorHAnsi" w:hAnsiTheme="majorHAnsi"/>
                <w:color w:val="FFFFFF" w:themeColor="background1"/>
                <w:sz w:val="20"/>
              </w:rPr>
              <w:t>Function</w:t>
            </w:r>
          </w:p>
        </w:tc>
        <w:tc>
          <w:tcPr>
            <w:tcW w:w="2051" w:type="dxa"/>
          </w:tcPr>
          <w:p w14:paraId="337A01E5" w14:textId="5FC61E2D" w:rsidR="006D66A8" w:rsidRPr="006D66A8" w:rsidRDefault="006D66A8">
            <w:pPr>
              <w:pStyle w:val="BodyText2"/>
              <w:spacing w:before="80" w:after="80" w:line="240" w:lineRule="auto"/>
              <w:rPr>
                <w:rFonts w:asciiTheme="majorHAnsi" w:hAnsiTheme="majorHAnsi"/>
                <w:color w:val="FFFFFF" w:themeColor="background1"/>
                <w:sz w:val="20"/>
              </w:rPr>
            </w:pPr>
            <w:r w:rsidRPr="006D66A8">
              <w:rPr>
                <w:rFonts w:asciiTheme="majorHAnsi" w:hAnsiTheme="majorHAnsi"/>
                <w:color w:val="FFFFFF" w:themeColor="background1"/>
                <w:sz w:val="20"/>
              </w:rPr>
              <w:t>Comment</w:t>
            </w:r>
          </w:p>
        </w:tc>
      </w:tr>
      <w:tr w:rsidR="00F74D86" w:rsidRPr="006D66A8" w14:paraId="7F9ACA1D" w14:textId="77777777" w:rsidTr="00500EDC">
        <w:trPr>
          <w:cantSplit/>
          <w:jc w:val="center"/>
        </w:trPr>
        <w:tc>
          <w:tcPr>
            <w:tcW w:w="1293" w:type="dxa"/>
          </w:tcPr>
          <w:p w14:paraId="283BC192" w14:textId="77777777" w:rsidR="00F74D86" w:rsidRPr="00500EDC" w:rsidRDefault="00F74D86" w:rsidP="00E722AD">
            <w:pPr>
              <w:pStyle w:val="BodyText2"/>
              <w:spacing w:before="40" w:after="40" w:line="240" w:lineRule="auto"/>
              <w:rPr>
                <w:rFonts w:asciiTheme="minorHAnsi" w:hAnsiTheme="minorHAnsi"/>
                <w:sz w:val="20"/>
              </w:rPr>
            </w:pPr>
          </w:p>
        </w:tc>
        <w:tc>
          <w:tcPr>
            <w:tcW w:w="1473" w:type="dxa"/>
          </w:tcPr>
          <w:p w14:paraId="177DC24D" w14:textId="77777777" w:rsidR="00F74D86" w:rsidRPr="00500EDC" w:rsidRDefault="00F74D86" w:rsidP="00E722AD">
            <w:pPr>
              <w:pStyle w:val="BodyText2"/>
              <w:spacing w:before="40" w:after="40" w:line="240" w:lineRule="auto"/>
              <w:rPr>
                <w:rFonts w:asciiTheme="minorHAnsi" w:hAnsiTheme="minorHAnsi"/>
                <w:sz w:val="20"/>
              </w:rPr>
            </w:pPr>
          </w:p>
        </w:tc>
        <w:tc>
          <w:tcPr>
            <w:tcW w:w="1617" w:type="dxa"/>
          </w:tcPr>
          <w:p w14:paraId="4E93C9A8" w14:textId="77777777" w:rsidR="00F74D86" w:rsidRPr="00500EDC" w:rsidRDefault="00F74D86" w:rsidP="00E722AD">
            <w:pPr>
              <w:pStyle w:val="BodyText2"/>
              <w:spacing w:before="40" w:after="40" w:line="240" w:lineRule="auto"/>
              <w:rPr>
                <w:rFonts w:asciiTheme="minorHAnsi" w:hAnsiTheme="minorHAnsi"/>
                <w:sz w:val="20"/>
              </w:rPr>
            </w:pPr>
          </w:p>
        </w:tc>
        <w:tc>
          <w:tcPr>
            <w:tcW w:w="2916" w:type="dxa"/>
          </w:tcPr>
          <w:p w14:paraId="16AC0907" w14:textId="77777777" w:rsidR="00F74D86" w:rsidRPr="00500EDC" w:rsidRDefault="00F74D86" w:rsidP="00E722AD">
            <w:pPr>
              <w:pStyle w:val="BodyText2"/>
              <w:spacing w:before="40" w:after="40" w:line="240" w:lineRule="auto"/>
              <w:rPr>
                <w:rFonts w:asciiTheme="minorHAnsi" w:hAnsiTheme="minorHAnsi"/>
                <w:sz w:val="20"/>
              </w:rPr>
            </w:pPr>
          </w:p>
        </w:tc>
        <w:tc>
          <w:tcPr>
            <w:tcW w:w="2051" w:type="dxa"/>
          </w:tcPr>
          <w:p w14:paraId="60E30099" w14:textId="77777777" w:rsidR="00F74D86" w:rsidRPr="00500EDC" w:rsidRDefault="00F74D86" w:rsidP="00E722AD">
            <w:pPr>
              <w:pStyle w:val="BodyText2"/>
              <w:spacing w:before="40" w:after="40" w:line="240" w:lineRule="auto"/>
              <w:rPr>
                <w:rFonts w:asciiTheme="minorHAnsi" w:hAnsiTheme="minorHAnsi"/>
                <w:sz w:val="20"/>
              </w:rPr>
            </w:pPr>
          </w:p>
        </w:tc>
      </w:tr>
      <w:tr w:rsidR="00F74D86" w:rsidRPr="006D66A8" w14:paraId="6E8D464B" w14:textId="77777777" w:rsidTr="00500EDC">
        <w:trPr>
          <w:cantSplit/>
          <w:jc w:val="center"/>
        </w:trPr>
        <w:tc>
          <w:tcPr>
            <w:tcW w:w="1293" w:type="dxa"/>
          </w:tcPr>
          <w:p w14:paraId="7048C73F" w14:textId="77777777" w:rsidR="00F74D86" w:rsidRPr="00500EDC" w:rsidRDefault="00F74D86" w:rsidP="00E722AD">
            <w:pPr>
              <w:pStyle w:val="BodyText2"/>
              <w:spacing w:before="40" w:after="40" w:line="240" w:lineRule="auto"/>
              <w:rPr>
                <w:rFonts w:asciiTheme="minorHAnsi" w:hAnsiTheme="minorHAnsi"/>
                <w:sz w:val="20"/>
              </w:rPr>
            </w:pPr>
          </w:p>
        </w:tc>
        <w:tc>
          <w:tcPr>
            <w:tcW w:w="1473" w:type="dxa"/>
          </w:tcPr>
          <w:p w14:paraId="3310C0E3" w14:textId="77777777" w:rsidR="00F74D86" w:rsidRPr="00500EDC" w:rsidRDefault="00F74D86" w:rsidP="00E722AD">
            <w:pPr>
              <w:pStyle w:val="BodyText2"/>
              <w:spacing w:before="40" w:after="40" w:line="240" w:lineRule="auto"/>
              <w:rPr>
                <w:rFonts w:asciiTheme="minorHAnsi" w:hAnsiTheme="minorHAnsi"/>
                <w:sz w:val="20"/>
              </w:rPr>
            </w:pPr>
          </w:p>
        </w:tc>
        <w:tc>
          <w:tcPr>
            <w:tcW w:w="1617" w:type="dxa"/>
          </w:tcPr>
          <w:p w14:paraId="24C487D4" w14:textId="77777777" w:rsidR="00F74D86" w:rsidRPr="00500EDC" w:rsidRDefault="00F74D86" w:rsidP="00E722AD">
            <w:pPr>
              <w:pStyle w:val="BodyText2"/>
              <w:spacing w:before="40" w:after="40" w:line="240" w:lineRule="auto"/>
              <w:rPr>
                <w:rFonts w:asciiTheme="minorHAnsi" w:hAnsiTheme="minorHAnsi"/>
                <w:sz w:val="20"/>
              </w:rPr>
            </w:pPr>
          </w:p>
        </w:tc>
        <w:tc>
          <w:tcPr>
            <w:tcW w:w="2916" w:type="dxa"/>
          </w:tcPr>
          <w:p w14:paraId="229B8ECF" w14:textId="77777777" w:rsidR="00F74D86" w:rsidRPr="00500EDC" w:rsidRDefault="00F74D86" w:rsidP="00E722AD">
            <w:pPr>
              <w:pStyle w:val="BodyText2"/>
              <w:spacing w:before="40" w:after="40" w:line="240" w:lineRule="auto"/>
              <w:rPr>
                <w:rFonts w:asciiTheme="minorHAnsi" w:hAnsiTheme="minorHAnsi"/>
                <w:sz w:val="20"/>
              </w:rPr>
            </w:pPr>
          </w:p>
        </w:tc>
        <w:tc>
          <w:tcPr>
            <w:tcW w:w="2051" w:type="dxa"/>
          </w:tcPr>
          <w:p w14:paraId="44C256EB" w14:textId="77777777" w:rsidR="00F74D86" w:rsidRPr="00500EDC" w:rsidRDefault="00F74D86" w:rsidP="00E722AD">
            <w:pPr>
              <w:pStyle w:val="BodyText2"/>
              <w:spacing w:before="40" w:after="40" w:line="240" w:lineRule="auto"/>
              <w:rPr>
                <w:rFonts w:asciiTheme="minorHAnsi" w:hAnsiTheme="minorHAnsi"/>
                <w:sz w:val="20"/>
              </w:rPr>
            </w:pPr>
          </w:p>
        </w:tc>
      </w:tr>
      <w:tr w:rsidR="00F74D86" w:rsidRPr="006D66A8" w14:paraId="47052982" w14:textId="77777777" w:rsidTr="00500EDC">
        <w:trPr>
          <w:cantSplit/>
          <w:jc w:val="center"/>
        </w:trPr>
        <w:tc>
          <w:tcPr>
            <w:tcW w:w="1293" w:type="dxa"/>
          </w:tcPr>
          <w:p w14:paraId="3CCE8BAE" w14:textId="77777777" w:rsidR="00F74D86" w:rsidRPr="00500EDC" w:rsidRDefault="00F74D86" w:rsidP="00E722AD">
            <w:pPr>
              <w:pStyle w:val="BodyText2"/>
              <w:spacing w:before="40" w:after="40" w:line="240" w:lineRule="auto"/>
              <w:rPr>
                <w:rFonts w:asciiTheme="minorHAnsi" w:hAnsiTheme="minorHAnsi"/>
                <w:sz w:val="20"/>
              </w:rPr>
            </w:pPr>
          </w:p>
        </w:tc>
        <w:tc>
          <w:tcPr>
            <w:tcW w:w="1473" w:type="dxa"/>
          </w:tcPr>
          <w:p w14:paraId="5AD1635B" w14:textId="77777777" w:rsidR="00F74D86" w:rsidRPr="00500EDC" w:rsidRDefault="00F74D86" w:rsidP="00E722AD">
            <w:pPr>
              <w:pStyle w:val="BodyText2"/>
              <w:spacing w:before="40" w:after="40" w:line="240" w:lineRule="auto"/>
              <w:rPr>
                <w:rFonts w:asciiTheme="minorHAnsi" w:hAnsiTheme="minorHAnsi"/>
                <w:sz w:val="20"/>
              </w:rPr>
            </w:pPr>
          </w:p>
        </w:tc>
        <w:tc>
          <w:tcPr>
            <w:tcW w:w="1617" w:type="dxa"/>
          </w:tcPr>
          <w:p w14:paraId="2DDD8F66" w14:textId="77777777" w:rsidR="00F74D86" w:rsidRPr="00500EDC" w:rsidRDefault="00F74D86" w:rsidP="00E722AD">
            <w:pPr>
              <w:pStyle w:val="BodyText2"/>
              <w:spacing w:before="40" w:after="40" w:line="240" w:lineRule="auto"/>
              <w:rPr>
                <w:rFonts w:asciiTheme="minorHAnsi" w:hAnsiTheme="minorHAnsi"/>
                <w:sz w:val="20"/>
              </w:rPr>
            </w:pPr>
          </w:p>
        </w:tc>
        <w:tc>
          <w:tcPr>
            <w:tcW w:w="2916" w:type="dxa"/>
          </w:tcPr>
          <w:p w14:paraId="27D300C4" w14:textId="77777777" w:rsidR="00F74D86" w:rsidRPr="00500EDC" w:rsidRDefault="00F74D86" w:rsidP="00E722AD">
            <w:pPr>
              <w:pStyle w:val="BodyText2"/>
              <w:spacing w:before="40" w:after="40" w:line="240" w:lineRule="auto"/>
              <w:rPr>
                <w:rFonts w:asciiTheme="minorHAnsi" w:hAnsiTheme="minorHAnsi"/>
                <w:sz w:val="20"/>
              </w:rPr>
            </w:pPr>
          </w:p>
        </w:tc>
        <w:tc>
          <w:tcPr>
            <w:tcW w:w="2051" w:type="dxa"/>
          </w:tcPr>
          <w:p w14:paraId="64D12855" w14:textId="77777777" w:rsidR="00F74D86" w:rsidRPr="00500EDC" w:rsidRDefault="00F74D86" w:rsidP="00E722AD">
            <w:pPr>
              <w:pStyle w:val="BodyText2"/>
              <w:spacing w:before="40" w:after="40" w:line="240" w:lineRule="auto"/>
              <w:rPr>
                <w:rFonts w:asciiTheme="minorHAnsi" w:hAnsiTheme="minorHAnsi"/>
                <w:sz w:val="20"/>
              </w:rPr>
            </w:pPr>
          </w:p>
        </w:tc>
      </w:tr>
      <w:tr w:rsidR="00F74D86" w:rsidRPr="006D66A8" w14:paraId="158C9E76" w14:textId="77777777" w:rsidTr="00500EDC">
        <w:trPr>
          <w:cantSplit/>
          <w:jc w:val="center"/>
        </w:trPr>
        <w:tc>
          <w:tcPr>
            <w:tcW w:w="1293" w:type="dxa"/>
          </w:tcPr>
          <w:p w14:paraId="2C1637E5" w14:textId="77777777" w:rsidR="00F74D86" w:rsidRPr="00500EDC" w:rsidRDefault="00F74D86" w:rsidP="00E722AD">
            <w:pPr>
              <w:pStyle w:val="BodyText2"/>
              <w:spacing w:before="40" w:after="40" w:line="240" w:lineRule="auto"/>
              <w:rPr>
                <w:rFonts w:asciiTheme="minorHAnsi" w:hAnsiTheme="minorHAnsi"/>
                <w:sz w:val="20"/>
              </w:rPr>
            </w:pPr>
          </w:p>
        </w:tc>
        <w:tc>
          <w:tcPr>
            <w:tcW w:w="1473" w:type="dxa"/>
          </w:tcPr>
          <w:p w14:paraId="6B6B1399" w14:textId="77777777" w:rsidR="00F74D86" w:rsidRPr="00500EDC" w:rsidRDefault="00F74D86" w:rsidP="00E722AD">
            <w:pPr>
              <w:pStyle w:val="BodyText2"/>
              <w:spacing w:before="40" w:after="40" w:line="240" w:lineRule="auto"/>
              <w:rPr>
                <w:rFonts w:asciiTheme="minorHAnsi" w:hAnsiTheme="minorHAnsi"/>
                <w:sz w:val="20"/>
              </w:rPr>
            </w:pPr>
          </w:p>
        </w:tc>
        <w:tc>
          <w:tcPr>
            <w:tcW w:w="1617" w:type="dxa"/>
          </w:tcPr>
          <w:p w14:paraId="05DBB265" w14:textId="77777777" w:rsidR="00F74D86" w:rsidRPr="00500EDC" w:rsidRDefault="00F74D86" w:rsidP="00E722AD">
            <w:pPr>
              <w:pStyle w:val="BodyText2"/>
              <w:spacing w:before="40" w:after="40" w:line="240" w:lineRule="auto"/>
              <w:rPr>
                <w:rFonts w:asciiTheme="minorHAnsi" w:hAnsiTheme="minorHAnsi"/>
                <w:sz w:val="20"/>
              </w:rPr>
            </w:pPr>
          </w:p>
        </w:tc>
        <w:tc>
          <w:tcPr>
            <w:tcW w:w="2916" w:type="dxa"/>
          </w:tcPr>
          <w:p w14:paraId="5857900D" w14:textId="77777777" w:rsidR="00F74D86" w:rsidRPr="00500EDC" w:rsidRDefault="00F74D86" w:rsidP="00E722AD">
            <w:pPr>
              <w:pStyle w:val="BodyText2"/>
              <w:spacing w:before="40" w:after="40" w:line="240" w:lineRule="auto"/>
              <w:rPr>
                <w:rFonts w:asciiTheme="minorHAnsi" w:hAnsiTheme="minorHAnsi"/>
                <w:sz w:val="20"/>
              </w:rPr>
            </w:pPr>
          </w:p>
        </w:tc>
        <w:tc>
          <w:tcPr>
            <w:tcW w:w="2051" w:type="dxa"/>
          </w:tcPr>
          <w:p w14:paraId="323E27E1" w14:textId="77777777" w:rsidR="00F74D86" w:rsidRPr="00500EDC" w:rsidRDefault="00F74D86" w:rsidP="00E722AD">
            <w:pPr>
              <w:pStyle w:val="BodyText2"/>
              <w:spacing w:before="40" w:after="40" w:line="240" w:lineRule="auto"/>
              <w:rPr>
                <w:rFonts w:asciiTheme="minorHAnsi" w:hAnsiTheme="minorHAnsi"/>
                <w:sz w:val="20"/>
              </w:rPr>
            </w:pPr>
          </w:p>
        </w:tc>
      </w:tr>
    </w:tbl>
    <w:p w14:paraId="14679909" w14:textId="77777777" w:rsidR="00F74D86" w:rsidRDefault="00F74D86" w:rsidP="002329CF">
      <w:pPr>
        <w:pStyle w:val="Appendix-subsection"/>
      </w:pPr>
      <w:bookmarkStart w:id="263" w:name="_Toc520016024"/>
      <w:bookmarkStart w:id="264" w:name="_Toc383689546"/>
      <w:bookmarkStart w:id="265" w:name="_Toc522515754"/>
      <w:r>
        <w:lastRenderedPageBreak/>
        <w:t>Unauthenticated Scans: False Positive Reports</w:t>
      </w:r>
      <w:bookmarkEnd w:id="263"/>
      <w:bookmarkEnd w:id="264"/>
      <w:bookmarkEnd w:id="265"/>
    </w:p>
    <w:p w14:paraId="656698FA" w14:textId="3EBC2162" w:rsidR="00F74D86" w:rsidRPr="003A379E" w:rsidRDefault="00F74D86" w:rsidP="00A30FFF">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rPr>
          <w:rFonts w:cs="Calibri"/>
          <w:i/>
          <w:color w:val="366091"/>
          <w:szCs w:val="22"/>
        </w:rPr>
      </w:pPr>
      <w:r w:rsidRPr="006D66A8">
        <w:rPr>
          <w:i/>
          <w:color w:val="366091"/>
        </w:rPr>
        <w:t>Instruction: Use the summary table to identify false positives that were generated by unauthenticated scans. For each false positive reported, add an explanation as to why that finding is a false positive. Use a separate row for each false positive reported. If one IP address has multiple false positive reports, give each false positive its own row. Add as many rows as necessary. The “FP” in the identifier number refers to “False Positive” and the “US” in the identifier number refers to “Unauthenticated Scan</w:t>
      </w:r>
      <w:proofErr w:type="gramStart"/>
      <w:r w:rsidRPr="006D66A8">
        <w:rPr>
          <w:i/>
          <w:color w:val="366091"/>
        </w:rPr>
        <w:t>.“</w:t>
      </w:r>
      <w:proofErr w:type="gramEnd"/>
      <w:r w:rsidR="00C41D22">
        <w:rPr>
          <w:rStyle w:val="CommentReference"/>
        </w:rPr>
        <w:t xml:space="preserve"> </w:t>
      </w:r>
      <w:r w:rsidR="003A379E">
        <w:rPr>
          <w:rStyle w:val="CommentReference"/>
        </w:rPr>
        <w:t xml:space="preserve"> </w:t>
      </w:r>
      <w:r w:rsidR="003A379E" w:rsidRPr="006D66A8">
        <w:rPr>
          <w:i/>
          <w:color w:val="366091"/>
        </w:rPr>
        <w:t xml:space="preserve">If </w:t>
      </w:r>
      <w:r w:rsidR="003A379E" w:rsidRPr="003A379E">
        <w:rPr>
          <w:rFonts w:cs="Calibri"/>
          <w:i/>
          <w:color w:val="366091"/>
          <w:szCs w:val="22"/>
        </w:rPr>
        <w:fldChar w:fldCharType="begin"/>
      </w:r>
      <w:r w:rsidR="003A379E" w:rsidRPr="007248F7">
        <w:rPr>
          <w:rFonts w:cs="Calibri"/>
          <w:i/>
          <w:color w:val="366091"/>
          <w:szCs w:val="22"/>
        </w:rPr>
        <w:instrText xml:space="preserve"> REF _Ref522529397 \h  \* MERGEFORMAT </w:instrText>
      </w:r>
      <w:r w:rsidR="003A379E" w:rsidRPr="003A379E">
        <w:rPr>
          <w:rFonts w:cs="Calibri"/>
          <w:i/>
          <w:color w:val="366091"/>
          <w:szCs w:val="22"/>
        </w:rPr>
      </w:r>
      <w:r w:rsidR="003A379E" w:rsidRPr="007248F7">
        <w:rPr>
          <w:rFonts w:cs="Calibri"/>
          <w:i/>
          <w:color w:val="366091"/>
          <w:szCs w:val="22"/>
        </w:rPr>
        <w:fldChar w:fldCharType="separate"/>
      </w:r>
      <w:r w:rsidR="003A379E" w:rsidRPr="007248F7">
        <w:rPr>
          <w:rFonts w:cs="Calibri"/>
          <w:i/>
          <w:szCs w:val="22"/>
        </w:rPr>
        <w:t>Table E</w:t>
      </w:r>
      <w:r w:rsidR="003A379E" w:rsidRPr="007248F7">
        <w:rPr>
          <w:rFonts w:cs="Calibri"/>
          <w:i/>
          <w:szCs w:val="22"/>
        </w:rPr>
        <w:noBreakHyphen/>
      </w:r>
      <w:r w:rsidR="003A379E" w:rsidRPr="007248F7">
        <w:rPr>
          <w:rFonts w:cs="Calibri"/>
          <w:i/>
          <w:noProof/>
          <w:szCs w:val="22"/>
        </w:rPr>
        <w:t>3</w:t>
      </w:r>
      <w:r w:rsidR="003A379E" w:rsidRPr="003A379E">
        <w:rPr>
          <w:rFonts w:cs="Calibri"/>
          <w:i/>
          <w:color w:val="366091"/>
          <w:szCs w:val="22"/>
        </w:rPr>
        <w:fldChar w:fldCharType="end"/>
      </w:r>
      <w:r w:rsidR="003A379E">
        <w:rPr>
          <w:rFonts w:cs="Calibri"/>
          <w:i/>
          <w:color w:val="366091"/>
          <w:szCs w:val="22"/>
        </w:rPr>
        <w:t xml:space="preserve"> </w:t>
      </w:r>
      <w:r w:rsidR="003A379E" w:rsidRPr="003A379E">
        <w:rPr>
          <w:rFonts w:cs="Calibri"/>
          <w:i/>
          <w:color w:val="366091"/>
          <w:szCs w:val="22"/>
        </w:rPr>
        <w:t>was not used, do not use this table and write “Not Applicable” in the first column.</w:t>
      </w:r>
    </w:p>
    <w:p w14:paraId="37038378" w14:textId="0E67DB82" w:rsidR="00B86D59" w:rsidRPr="006D66A8" w:rsidRDefault="00B86D59" w:rsidP="00B86D59">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rPr>
          <w:i/>
          <w:color w:val="366091"/>
        </w:rPr>
      </w:pPr>
      <w:r w:rsidRPr="00227A66">
        <w:rPr>
          <w:i/>
          <w:color w:val="366091"/>
        </w:rPr>
        <w:t>Delete this and all other instructions from your final version of this document</w:t>
      </w:r>
      <w:r>
        <w:rPr>
          <w:i/>
          <w:color w:val="366091"/>
        </w:rPr>
        <w:t>.</w:t>
      </w:r>
    </w:p>
    <w:p w14:paraId="3B2629A2" w14:textId="60BFB361" w:rsidR="00F74D86" w:rsidRDefault="00DF6CA7" w:rsidP="006D66A8">
      <w:pPr>
        <w:pStyle w:val="Caption"/>
      </w:pPr>
      <w:bookmarkStart w:id="266" w:name="_Toc515863371"/>
      <w:bookmarkStart w:id="267" w:name="_Toc522284361"/>
      <w:r>
        <w:t>Table E</w:t>
      </w:r>
      <w:r>
        <w:noBreakHyphen/>
      </w:r>
      <w:r w:rsidR="008170FF">
        <w:rPr>
          <w:noProof/>
        </w:rPr>
        <w:fldChar w:fldCharType="begin"/>
      </w:r>
      <w:r w:rsidR="008170FF">
        <w:rPr>
          <w:noProof/>
        </w:rPr>
        <w:instrText xml:space="preserve"> SEQ Table \* ARABIC \s 1 </w:instrText>
      </w:r>
      <w:r w:rsidR="008170FF">
        <w:rPr>
          <w:noProof/>
        </w:rPr>
        <w:fldChar w:fldCharType="separate"/>
      </w:r>
      <w:r>
        <w:rPr>
          <w:noProof/>
        </w:rPr>
        <w:t>4</w:t>
      </w:r>
      <w:r w:rsidR="008170FF">
        <w:rPr>
          <w:noProof/>
        </w:rPr>
        <w:fldChar w:fldCharType="end"/>
      </w:r>
      <w:r>
        <w:t xml:space="preserve">.  </w:t>
      </w:r>
      <w:r w:rsidR="00F74D86">
        <w:t>Infrastructure Scans: False Positive Reports</w:t>
      </w:r>
      <w:bookmarkEnd w:id="266"/>
      <w:bookmarkEnd w:id="267"/>
    </w:p>
    <w:tbl>
      <w:tblPr>
        <w:tblStyle w:val="FedRamp"/>
        <w:tblW w:w="10166" w:type="dxa"/>
        <w:jc w:val="center"/>
        <w:tblLook w:val="01E0" w:firstRow="1" w:lastRow="1" w:firstColumn="1" w:lastColumn="1" w:noHBand="0" w:noVBand="0"/>
      </w:tblPr>
      <w:tblGrid>
        <w:gridCol w:w="1029"/>
        <w:gridCol w:w="2016"/>
        <w:gridCol w:w="2016"/>
        <w:gridCol w:w="3377"/>
        <w:gridCol w:w="1728"/>
      </w:tblGrid>
      <w:tr w:rsidR="00C01B10" w:rsidRPr="00C01B10" w14:paraId="7F9C2078" w14:textId="77777777" w:rsidTr="00E92509">
        <w:trPr>
          <w:cnfStyle w:val="100000000000" w:firstRow="1" w:lastRow="0" w:firstColumn="0" w:lastColumn="0" w:oddVBand="0" w:evenVBand="0" w:oddHBand="0" w:evenHBand="0" w:firstRowFirstColumn="0" w:firstRowLastColumn="0" w:lastRowFirstColumn="0" w:lastRowLastColumn="0"/>
          <w:cantSplit/>
          <w:tblHeader/>
          <w:jc w:val="center"/>
        </w:trPr>
        <w:tc>
          <w:tcPr>
            <w:tcW w:w="1029" w:type="dxa"/>
          </w:tcPr>
          <w:p w14:paraId="44EFE069" w14:textId="37827C89" w:rsidR="006D66A8" w:rsidRPr="00C01B10" w:rsidRDefault="006D66A8">
            <w:pPr>
              <w:pStyle w:val="BodyText2"/>
              <w:spacing w:after="0" w:line="240" w:lineRule="auto"/>
              <w:rPr>
                <w:rFonts w:asciiTheme="majorHAnsi" w:hAnsiTheme="majorHAnsi"/>
                <w:color w:val="FFFFFF" w:themeColor="background1"/>
                <w:sz w:val="20"/>
              </w:rPr>
            </w:pPr>
            <w:r w:rsidRPr="00C01B10">
              <w:rPr>
                <w:rFonts w:asciiTheme="majorHAnsi" w:hAnsiTheme="majorHAnsi"/>
                <w:color w:val="FFFFFF" w:themeColor="background1"/>
                <w:sz w:val="20"/>
              </w:rPr>
              <w:t>ID#</w:t>
            </w:r>
          </w:p>
        </w:tc>
        <w:tc>
          <w:tcPr>
            <w:tcW w:w="2016" w:type="dxa"/>
          </w:tcPr>
          <w:p w14:paraId="418101F9" w14:textId="32A99B85" w:rsidR="006D66A8" w:rsidRPr="00C01B10" w:rsidRDefault="006D66A8">
            <w:pPr>
              <w:pStyle w:val="BodyText2"/>
              <w:spacing w:after="0" w:line="240" w:lineRule="auto"/>
              <w:rPr>
                <w:rFonts w:asciiTheme="majorHAnsi" w:hAnsiTheme="majorHAnsi"/>
                <w:color w:val="FFFFFF" w:themeColor="background1"/>
                <w:sz w:val="20"/>
              </w:rPr>
            </w:pPr>
            <w:r w:rsidRPr="00C01B10">
              <w:rPr>
                <w:rFonts w:asciiTheme="majorHAnsi" w:hAnsiTheme="majorHAnsi"/>
                <w:color w:val="FFFFFF" w:themeColor="background1"/>
                <w:sz w:val="20"/>
              </w:rPr>
              <w:t>IP Address</w:t>
            </w:r>
          </w:p>
        </w:tc>
        <w:tc>
          <w:tcPr>
            <w:tcW w:w="2016" w:type="dxa"/>
          </w:tcPr>
          <w:p w14:paraId="0D358188" w14:textId="26B89775" w:rsidR="006D66A8" w:rsidRPr="00C01B10" w:rsidRDefault="006D66A8">
            <w:pPr>
              <w:pStyle w:val="BodyText2"/>
              <w:spacing w:after="0" w:line="240" w:lineRule="auto"/>
              <w:rPr>
                <w:rFonts w:asciiTheme="majorHAnsi" w:hAnsiTheme="majorHAnsi"/>
                <w:color w:val="FFFFFF" w:themeColor="background1"/>
                <w:sz w:val="20"/>
              </w:rPr>
            </w:pPr>
            <w:r w:rsidRPr="00C01B10">
              <w:rPr>
                <w:rFonts w:asciiTheme="majorHAnsi" w:hAnsiTheme="majorHAnsi"/>
                <w:color w:val="FFFFFF" w:themeColor="background1"/>
                <w:sz w:val="20"/>
              </w:rPr>
              <w:t>Scanner Severity Level</w:t>
            </w:r>
          </w:p>
        </w:tc>
        <w:tc>
          <w:tcPr>
            <w:tcW w:w="3377" w:type="dxa"/>
          </w:tcPr>
          <w:p w14:paraId="58B6EA3D" w14:textId="709D7D30" w:rsidR="006D66A8" w:rsidRPr="00C01B10" w:rsidRDefault="006D66A8">
            <w:pPr>
              <w:pStyle w:val="BodyText2"/>
              <w:spacing w:after="0" w:line="240" w:lineRule="auto"/>
              <w:rPr>
                <w:rFonts w:asciiTheme="majorHAnsi" w:hAnsiTheme="majorHAnsi"/>
                <w:color w:val="FFFFFF" w:themeColor="background1"/>
                <w:sz w:val="20"/>
              </w:rPr>
            </w:pPr>
            <w:r w:rsidRPr="00C01B10">
              <w:rPr>
                <w:rFonts w:asciiTheme="majorHAnsi" w:hAnsiTheme="majorHAnsi"/>
                <w:color w:val="FFFFFF" w:themeColor="background1"/>
                <w:sz w:val="20"/>
              </w:rPr>
              <w:t>Finding</w:t>
            </w:r>
          </w:p>
        </w:tc>
        <w:tc>
          <w:tcPr>
            <w:tcW w:w="1728" w:type="dxa"/>
          </w:tcPr>
          <w:p w14:paraId="7C4509F6" w14:textId="5741D541" w:rsidR="006D66A8" w:rsidRPr="00C01B10" w:rsidRDefault="006D66A8">
            <w:pPr>
              <w:pStyle w:val="BodyText2"/>
              <w:spacing w:after="0" w:line="240" w:lineRule="auto"/>
              <w:rPr>
                <w:rFonts w:asciiTheme="majorHAnsi" w:hAnsiTheme="majorHAnsi"/>
                <w:color w:val="FFFFFF" w:themeColor="background1"/>
                <w:sz w:val="20"/>
              </w:rPr>
            </w:pPr>
            <w:r w:rsidRPr="00C01B10">
              <w:rPr>
                <w:rFonts w:asciiTheme="majorHAnsi" w:hAnsiTheme="majorHAnsi"/>
                <w:color w:val="FFFFFF" w:themeColor="background1"/>
                <w:sz w:val="20"/>
              </w:rPr>
              <w:t>False Positive Explanation</w:t>
            </w:r>
          </w:p>
        </w:tc>
      </w:tr>
      <w:tr w:rsidR="00F74D86" w:rsidRPr="00C01B10" w14:paraId="4C85996B" w14:textId="77777777" w:rsidTr="00E92509">
        <w:trPr>
          <w:cantSplit/>
          <w:jc w:val="center"/>
        </w:trPr>
        <w:tc>
          <w:tcPr>
            <w:tcW w:w="1029" w:type="dxa"/>
            <w:hideMark/>
          </w:tcPr>
          <w:p w14:paraId="07482344" w14:textId="77777777" w:rsidR="00F74D86" w:rsidRPr="00C01B10" w:rsidRDefault="00F74D86">
            <w:pPr>
              <w:pStyle w:val="BodyText2"/>
              <w:spacing w:after="0" w:line="240" w:lineRule="auto"/>
              <w:jc w:val="center"/>
              <w:rPr>
                <w:rFonts w:asciiTheme="minorHAnsi" w:hAnsiTheme="minorHAnsi"/>
                <w:sz w:val="20"/>
              </w:rPr>
            </w:pPr>
            <w:r w:rsidRPr="00C01B10">
              <w:rPr>
                <w:rFonts w:asciiTheme="minorHAnsi" w:hAnsiTheme="minorHAnsi"/>
                <w:sz w:val="20"/>
              </w:rPr>
              <w:t>1-FP-US</w:t>
            </w:r>
          </w:p>
        </w:tc>
        <w:tc>
          <w:tcPr>
            <w:tcW w:w="2016" w:type="dxa"/>
          </w:tcPr>
          <w:p w14:paraId="757D8B37" w14:textId="77777777" w:rsidR="00F74D86" w:rsidRPr="00C01B10" w:rsidRDefault="00F74D86" w:rsidP="00E722AD">
            <w:pPr>
              <w:pStyle w:val="BodyText2"/>
              <w:spacing w:after="0" w:line="240" w:lineRule="auto"/>
              <w:rPr>
                <w:rFonts w:asciiTheme="minorHAnsi" w:hAnsiTheme="minorHAnsi"/>
                <w:sz w:val="20"/>
              </w:rPr>
            </w:pPr>
          </w:p>
        </w:tc>
        <w:tc>
          <w:tcPr>
            <w:tcW w:w="2016" w:type="dxa"/>
          </w:tcPr>
          <w:p w14:paraId="6C52C0ED" w14:textId="77777777" w:rsidR="00F74D86" w:rsidRPr="00C01B10" w:rsidRDefault="00F74D86" w:rsidP="00E722AD">
            <w:pPr>
              <w:pStyle w:val="BodyText2"/>
              <w:spacing w:after="0" w:line="240" w:lineRule="auto"/>
              <w:rPr>
                <w:rFonts w:asciiTheme="minorHAnsi" w:hAnsiTheme="minorHAnsi"/>
                <w:sz w:val="20"/>
              </w:rPr>
            </w:pPr>
          </w:p>
        </w:tc>
        <w:tc>
          <w:tcPr>
            <w:tcW w:w="3377" w:type="dxa"/>
          </w:tcPr>
          <w:p w14:paraId="3DC03F5B" w14:textId="77777777" w:rsidR="00F74D86" w:rsidRPr="00C01B10" w:rsidRDefault="00F74D86" w:rsidP="00E722AD">
            <w:pPr>
              <w:pStyle w:val="BodyText2"/>
              <w:spacing w:after="0" w:line="240" w:lineRule="auto"/>
              <w:rPr>
                <w:rFonts w:asciiTheme="minorHAnsi" w:hAnsiTheme="minorHAnsi"/>
                <w:sz w:val="20"/>
              </w:rPr>
            </w:pPr>
          </w:p>
        </w:tc>
        <w:tc>
          <w:tcPr>
            <w:tcW w:w="1728" w:type="dxa"/>
          </w:tcPr>
          <w:p w14:paraId="134B5842" w14:textId="77777777" w:rsidR="00F74D86" w:rsidRPr="00C01B10" w:rsidRDefault="00F74D86" w:rsidP="00E722AD">
            <w:pPr>
              <w:pStyle w:val="BodyText2"/>
              <w:spacing w:after="0" w:line="240" w:lineRule="auto"/>
              <w:rPr>
                <w:rFonts w:asciiTheme="minorHAnsi" w:hAnsiTheme="minorHAnsi"/>
                <w:sz w:val="20"/>
              </w:rPr>
            </w:pPr>
          </w:p>
        </w:tc>
      </w:tr>
      <w:tr w:rsidR="00F74D86" w:rsidRPr="00C01B10" w14:paraId="12781F1F" w14:textId="77777777" w:rsidTr="00E92509">
        <w:trPr>
          <w:cantSplit/>
          <w:jc w:val="center"/>
        </w:trPr>
        <w:tc>
          <w:tcPr>
            <w:tcW w:w="1029" w:type="dxa"/>
            <w:hideMark/>
          </w:tcPr>
          <w:p w14:paraId="3C5B759D" w14:textId="77777777" w:rsidR="00F74D86" w:rsidRPr="00C01B10" w:rsidRDefault="00F74D86">
            <w:pPr>
              <w:pStyle w:val="BodyText2"/>
              <w:spacing w:after="0" w:line="240" w:lineRule="auto"/>
              <w:jc w:val="center"/>
              <w:rPr>
                <w:rFonts w:asciiTheme="minorHAnsi" w:hAnsiTheme="minorHAnsi"/>
                <w:sz w:val="20"/>
              </w:rPr>
            </w:pPr>
            <w:r w:rsidRPr="00C01B10">
              <w:rPr>
                <w:rFonts w:asciiTheme="minorHAnsi" w:hAnsiTheme="minorHAnsi"/>
                <w:sz w:val="20"/>
              </w:rPr>
              <w:t>2-FP-US</w:t>
            </w:r>
          </w:p>
        </w:tc>
        <w:tc>
          <w:tcPr>
            <w:tcW w:w="2016" w:type="dxa"/>
          </w:tcPr>
          <w:p w14:paraId="1BBBD66A" w14:textId="77777777" w:rsidR="00F74D86" w:rsidRPr="00C01B10" w:rsidRDefault="00F74D86" w:rsidP="00E722AD">
            <w:pPr>
              <w:pStyle w:val="BodyText2"/>
              <w:spacing w:after="0" w:line="240" w:lineRule="auto"/>
              <w:rPr>
                <w:rFonts w:asciiTheme="minorHAnsi" w:hAnsiTheme="minorHAnsi"/>
                <w:sz w:val="20"/>
              </w:rPr>
            </w:pPr>
          </w:p>
        </w:tc>
        <w:tc>
          <w:tcPr>
            <w:tcW w:w="2016" w:type="dxa"/>
          </w:tcPr>
          <w:p w14:paraId="101D53D6" w14:textId="77777777" w:rsidR="00F74D86" w:rsidRPr="00C01B10" w:rsidRDefault="00F74D86" w:rsidP="00E722AD">
            <w:pPr>
              <w:pStyle w:val="BodyText2"/>
              <w:spacing w:after="0" w:line="240" w:lineRule="auto"/>
              <w:rPr>
                <w:rFonts w:asciiTheme="minorHAnsi" w:hAnsiTheme="minorHAnsi"/>
                <w:sz w:val="20"/>
              </w:rPr>
            </w:pPr>
          </w:p>
        </w:tc>
        <w:tc>
          <w:tcPr>
            <w:tcW w:w="3377" w:type="dxa"/>
          </w:tcPr>
          <w:p w14:paraId="5025FC7A" w14:textId="77777777" w:rsidR="00F74D86" w:rsidRPr="00C01B10" w:rsidRDefault="00F74D86" w:rsidP="00E722AD">
            <w:pPr>
              <w:pStyle w:val="BodyText2"/>
              <w:spacing w:after="0" w:line="240" w:lineRule="auto"/>
              <w:rPr>
                <w:rFonts w:asciiTheme="minorHAnsi" w:hAnsiTheme="minorHAnsi"/>
                <w:sz w:val="20"/>
              </w:rPr>
            </w:pPr>
          </w:p>
        </w:tc>
        <w:tc>
          <w:tcPr>
            <w:tcW w:w="1728" w:type="dxa"/>
          </w:tcPr>
          <w:p w14:paraId="5C53B5F3" w14:textId="77777777" w:rsidR="00F74D86" w:rsidRPr="00C01B10" w:rsidRDefault="00F74D86" w:rsidP="00E722AD">
            <w:pPr>
              <w:pStyle w:val="BodyText2"/>
              <w:spacing w:after="0" w:line="240" w:lineRule="auto"/>
              <w:rPr>
                <w:rFonts w:asciiTheme="minorHAnsi" w:hAnsiTheme="minorHAnsi"/>
                <w:sz w:val="20"/>
              </w:rPr>
            </w:pPr>
          </w:p>
        </w:tc>
      </w:tr>
      <w:tr w:rsidR="00F74D86" w:rsidRPr="00C01B10" w14:paraId="636A5DD8" w14:textId="77777777" w:rsidTr="00E92509">
        <w:trPr>
          <w:cantSplit/>
          <w:jc w:val="center"/>
        </w:trPr>
        <w:tc>
          <w:tcPr>
            <w:tcW w:w="1029" w:type="dxa"/>
            <w:hideMark/>
          </w:tcPr>
          <w:p w14:paraId="254E94B2" w14:textId="77777777" w:rsidR="00F74D86" w:rsidRPr="00C01B10" w:rsidRDefault="00F74D86">
            <w:pPr>
              <w:pStyle w:val="BodyText2"/>
              <w:spacing w:after="0" w:line="240" w:lineRule="auto"/>
              <w:jc w:val="center"/>
              <w:rPr>
                <w:rFonts w:asciiTheme="minorHAnsi" w:hAnsiTheme="minorHAnsi"/>
                <w:sz w:val="20"/>
              </w:rPr>
            </w:pPr>
            <w:r w:rsidRPr="00C01B10">
              <w:rPr>
                <w:rFonts w:asciiTheme="minorHAnsi" w:hAnsiTheme="minorHAnsi"/>
                <w:sz w:val="20"/>
              </w:rPr>
              <w:t>3-FP-US</w:t>
            </w:r>
          </w:p>
        </w:tc>
        <w:tc>
          <w:tcPr>
            <w:tcW w:w="2016" w:type="dxa"/>
          </w:tcPr>
          <w:p w14:paraId="52AB3F7D" w14:textId="77777777" w:rsidR="00F74D86" w:rsidRPr="00C01B10" w:rsidRDefault="00F74D86" w:rsidP="00E722AD">
            <w:pPr>
              <w:pStyle w:val="BodyText2"/>
              <w:spacing w:after="0" w:line="240" w:lineRule="auto"/>
              <w:rPr>
                <w:rFonts w:asciiTheme="minorHAnsi" w:hAnsiTheme="minorHAnsi"/>
                <w:sz w:val="20"/>
              </w:rPr>
            </w:pPr>
          </w:p>
        </w:tc>
        <w:tc>
          <w:tcPr>
            <w:tcW w:w="2016" w:type="dxa"/>
          </w:tcPr>
          <w:p w14:paraId="0EAF7B8D" w14:textId="77777777" w:rsidR="00F74D86" w:rsidRPr="00C01B10" w:rsidRDefault="00F74D86" w:rsidP="00E722AD">
            <w:pPr>
              <w:pStyle w:val="BodyText2"/>
              <w:spacing w:after="0" w:line="240" w:lineRule="auto"/>
              <w:rPr>
                <w:rFonts w:asciiTheme="minorHAnsi" w:hAnsiTheme="minorHAnsi"/>
                <w:sz w:val="20"/>
              </w:rPr>
            </w:pPr>
          </w:p>
        </w:tc>
        <w:tc>
          <w:tcPr>
            <w:tcW w:w="3377" w:type="dxa"/>
          </w:tcPr>
          <w:p w14:paraId="7D237B3A" w14:textId="77777777" w:rsidR="00F74D86" w:rsidRPr="00C01B10" w:rsidRDefault="00F74D86" w:rsidP="00E722AD">
            <w:pPr>
              <w:pStyle w:val="BodyText2"/>
              <w:spacing w:after="0" w:line="240" w:lineRule="auto"/>
              <w:rPr>
                <w:rFonts w:asciiTheme="minorHAnsi" w:hAnsiTheme="minorHAnsi"/>
                <w:sz w:val="20"/>
              </w:rPr>
            </w:pPr>
          </w:p>
        </w:tc>
        <w:tc>
          <w:tcPr>
            <w:tcW w:w="1728" w:type="dxa"/>
          </w:tcPr>
          <w:p w14:paraId="553B6A50" w14:textId="77777777" w:rsidR="00F74D86" w:rsidRPr="00C01B10" w:rsidRDefault="00F74D86" w:rsidP="00E722AD">
            <w:pPr>
              <w:pStyle w:val="BodyText2"/>
              <w:spacing w:after="0" w:line="240" w:lineRule="auto"/>
              <w:rPr>
                <w:rFonts w:asciiTheme="minorHAnsi" w:hAnsiTheme="minorHAnsi"/>
                <w:sz w:val="20"/>
              </w:rPr>
            </w:pPr>
          </w:p>
        </w:tc>
      </w:tr>
      <w:tr w:rsidR="00F74D86" w:rsidRPr="00C01B10" w14:paraId="073EED70" w14:textId="77777777" w:rsidTr="00E92509">
        <w:trPr>
          <w:cantSplit/>
          <w:jc w:val="center"/>
        </w:trPr>
        <w:tc>
          <w:tcPr>
            <w:tcW w:w="1029" w:type="dxa"/>
            <w:hideMark/>
          </w:tcPr>
          <w:p w14:paraId="029F1F0F" w14:textId="77777777" w:rsidR="00F74D86" w:rsidRPr="00C01B10" w:rsidRDefault="00F74D86">
            <w:pPr>
              <w:pStyle w:val="BodyText2"/>
              <w:spacing w:after="0" w:line="240" w:lineRule="auto"/>
              <w:jc w:val="center"/>
              <w:rPr>
                <w:rFonts w:asciiTheme="minorHAnsi" w:hAnsiTheme="minorHAnsi"/>
                <w:sz w:val="20"/>
              </w:rPr>
            </w:pPr>
            <w:r w:rsidRPr="00C01B10">
              <w:rPr>
                <w:rFonts w:asciiTheme="minorHAnsi" w:hAnsiTheme="minorHAnsi"/>
                <w:sz w:val="20"/>
              </w:rPr>
              <w:t>4-FP-US</w:t>
            </w:r>
          </w:p>
        </w:tc>
        <w:tc>
          <w:tcPr>
            <w:tcW w:w="2016" w:type="dxa"/>
          </w:tcPr>
          <w:p w14:paraId="2D773208" w14:textId="77777777" w:rsidR="00F74D86" w:rsidRPr="00C01B10" w:rsidRDefault="00F74D86" w:rsidP="00E722AD">
            <w:pPr>
              <w:pStyle w:val="BodyText2"/>
              <w:spacing w:after="0" w:line="240" w:lineRule="auto"/>
              <w:rPr>
                <w:rFonts w:asciiTheme="minorHAnsi" w:hAnsiTheme="minorHAnsi"/>
                <w:sz w:val="20"/>
              </w:rPr>
            </w:pPr>
          </w:p>
        </w:tc>
        <w:tc>
          <w:tcPr>
            <w:tcW w:w="2016" w:type="dxa"/>
          </w:tcPr>
          <w:p w14:paraId="50C71D7F" w14:textId="77777777" w:rsidR="00F74D86" w:rsidRPr="00C01B10" w:rsidRDefault="00F74D86" w:rsidP="00E722AD">
            <w:pPr>
              <w:pStyle w:val="BodyText2"/>
              <w:spacing w:after="0" w:line="240" w:lineRule="auto"/>
              <w:rPr>
                <w:rFonts w:asciiTheme="minorHAnsi" w:hAnsiTheme="minorHAnsi"/>
                <w:sz w:val="20"/>
              </w:rPr>
            </w:pPr>
          </w:p>
        </w:tc>
        <w:tc>
          <w:tcPr>
            <w:tcW w:w="3377" w:type="dxa"/>
          </w:tcPr>
          <w:p w14:paraId="01C371A6" w14:textId="77777777" w:rsidR="00F74D86" w:rsidRPr="00C01B10" w:rsidRDefault="00F74D86" w:rsidP="00E722AD">
            <w:pPr>
              <w:pStyle w:val="BodyText2"/>
              <w:spacing w:after="0" w:line="240" w:lineRule="auto"/>
              <w:rPr>
                <w:rFonts w:asciiTheme="minorHAnsi" w:hAnsiTheme="minorHAnsi"/>
                <w:sz w:val="20"/>
              </w:rPr>
            </w:pPr>
          </w:p>
        </w:tc>
        <w:tc>
          <w:tcPr>
            <w:tcW w:w="1728" w:type="dxa"/>
          </w:tcPr>
          <w:p w14:paraId="41EB9EFB" w14:textId="77777777" w:rsidR="00F74D86" w:rsidRPr="00C01B10" w:rsidRDefault="00F74D86" w:rsidP="00E722AD">
            <w:pPr>
              <w:pStyle w:val="BodyText2"/>
              <w:spacing w:after="0" w:line="240" w:lineRule="auto"/>
              <w:rPr>
                <w:rFonts w:asciiTheme="minorHAnsi" w:hAnsiTheme="minorHAnsi"/>
                <w:sz w:val="20"/>
              </w:rPr>
            </w:pPr>
          </w:p>
        </w:tc>
      </w:tr>
    </w:tbl>
    <w:p w14:paraId="14279B89" w14:textId="5695D9C0" w:rsidR="00F74D86" w:rsidRDefault="00F74D86" w:rsidP="00C01B10">
      <w:pPr>
        <w:pStyle w:val="HeadingAppendix"/>
        <w:rPr>
          <w:rFonts w:eastAsiaTheme="majorEastAsia"/>
          <w:color w:val="002060"/>
          <w:sz w:val="32"/>
        </w:rPr>
      </w:pPr>
      <w:bookmarkStart w:id="268" w:name="_Toc374346591"/>
      <w:bookmarkStart w:id="269" w:name="_Toc364263726"/>
      <w:bookmarkStart w:id="270" w:name="_Toc520016025"/>
      <w:bookmarkStart w:id="271" w:name="_Toc383782800"/>
      <w:bookmarkStart w:id="272" w:name="_Toc377389499"/>
      <w:bookmarkStart w:id="273" w:name="_Toc352914482"/>
      <w:bookmarkStart w:id="274" w:name="_Toc355976078"/>
      <w:bookmarkStart w:id="275" w:name="_Toc522515755"/>
      <w:r>
        <w:lastRenderedPageBreak/>
        <w:t xml:space="preserve">Appendix F – </w:t>
      </w:r>
      <w:bookmarkEnd w:id="268"/>
      <w:bookmarkEnd w:id="269"/>
      <w:r>
        <w:t>Auxilary Documents</w:t>
      </w:r>
      <w:bookmarkEnd w:id="270"/>
      <w:bookmarkEnd w:id="271"/>
      <w:bookmarkEnd w:id="272"/>
      <w:bookmarkEnd w:id="273"/>
      <w:bookmarkEnd w:id="274"/>
      <w:bookmarkEnd w:id="275"/>
      <w:r>
        <w:t xml:space="preserve"> </w:t>
      </w:r>
    </w:p>
    <w:p w14:paraId="4E8692F0" w14:textId="1DC17DE8" w:rsidR="00F74D86" w:rsidRDefault="00F74D86" w:rsidP="00F74D86">
      <w:r>
        <w:t>Auxiliary documents are listed below. All evidence collected as part of the assessment has been posted in &lt;</w:t>
      </w:r>
      <w:r w:rsidRPr="00C01B10">
        <w:rPr>
          <w:b/>
          <w:color w:val="366091"/>
        </w:rPr>
        <w:t>OMB MAX/Name of CSP Repository</w:t>
      </w:r>
      <w:r>
        <w:t>&gt; within the associated evidence zip files.</w:t>
      </w:r>
    </w:p>
    <w:p w14:paraId="1BBFD58F" w14:textId="77777777" w:rsidR="00F74D86" w:rsidRPr="00C01B10" w:rsidRDefault="00F74D86" w:rsidP="00F74D86">
      <w:pPr>
        <w:pStyle w:val="ListParagraph"/>
        <w:numPr>
          <w:ilvl w:val="0"/>
          <w:numId w:val="50"/>
        </w:numPr>
      </w:pPr>
      <w:r w:rsidRPr="00C01B10">
        <w:t>&lt;</w:t>
      </w:r>
      <w:r w:rsidRPr="00C01B10">
        <w:rPr>
          <w:rFonts w:eastAsia="Calibri"/>
          <w:b/>
          <w:color w:val="366091"/>
          <w:kern w:val="0"/>
        </w:rPr>
        <w:t>file name</w:t>
      </w:r>
      <w:r w:rsidRPr="00C01B10">
        <w:t>&gt; &lt;</w:t>
      </w:r>
      <w:r w:rsidRPr="00C01B10">
        <w:rPr>
          <w:rFonts w:eastAsia="Calibri"/>
          <w:b/>
          <w:color w:val="366091"/>
          <w:kern w:val="0"/>
        </w:rPr>
        <w:t>short description</w:t>
      </w:r>
      <w:r w:rsidRPr="00C01B10">
        <w:t>&gt;</w:t>
      </w:r>
    </w:p>
    <w:p w14:paraId="297096A8" w14:textId="2E9A8F61" w:rsidR="00F74D86" w:rsidRDefault="00C01B10" w:rsidP="00F74D86">
      <w:pPr>
        <w:pStyle w:val="ListParagraph"/>
        <w:numPr>
          <w:ilvl w:val="0"/>
          <w:numId w:val="50"/>
        </w:numPr>
      </w:pPr>
      <w:r w:rsidRPr="00C01B10">
        <w:t>&lt;</w:t>
      </w:r>
      <w:r w:rsidRPr="00C01B10">
        <w:rPr>
          <w:rFonts w:eastAsia="Calibri"/>
          <w:b/>
          <w:color w:val="366091"/>
          <w:kern w:val="0"/>
        </w:rPr>
        <w:t>file name</w:t>
      </w:r>
      <w:r w:rsidRPr="00C01B10">
        <w:t>&gt; &lt;</w:t>
      </w:r>
      <w:r w:rsidRPr="00C01B10">
        <w:rPr>
          <w:rFonts w:eastAsia="Calibri"/>
          <w:b/>
          <w:color w:val="366091"/>
          <w:kern w:val="0"/>
        </w:rPr>
        <w:t>short description</w:t>
      </w:r>
      <w:r w:rsidRPr="00C01B10">
        <w:t>&gt;</w:t>
      </w:r>
    </w:p>
    <w:p w14:paraId="5F507E5A" w14:textId="66044D12" w:rsidR="00F74D86" w:rsidRDefault="00C01B10" w:rsidP="00F74D86">
      <w:pPr>
        <w:pStyle w:val="ListParagraph"/>
        <w:numPr>
          <w:ilvl w:val="0"/>
          <w:numId w:val="50"/>
        </w:numPr>
      </w:pPr>
      <w:r w:rsidRPr="00C01B10">
        <w:t>&lt;</w:t>
      </w:r>
      <w:r w:rsidRPr="00C01B10">
        <w:rPr>
          <w:rFonts w:eastAsia="Calibri"/>
          <w:b/>
          <w:color w:val="366091"/>
          <w:kern w:val="0"/>
        </w:rPr>
        <w:t>file name</w:t>
      </w:r>
      <w:r w:rsidRPr="00C01B10">
        <w:t>&gt; &lt;</w:t>
      </w:r>
      <w:r w:rsidRPr="00C01B10">
        <w:rPr>
          <w:rFonts w:eastAsia="Calibri"/>
          <w:b/>
          <w:color w:val="366091"/>
          <w:kern w:val="0"/>
        </w:rPr>
        <w:t>short description</w:t>
      </w:r>
      <w:r w:rsidRPr="00C01B10">
        <w:t>&gt;</w:t>
      </w:r>
    </w:p>
    <w:bookmarkEnd w:id="246"/>
    <w:bookmarkEnd w:id="247"/>
    <w:p w14:paraId="5DAFC53E" w14:textId="77777777" w:rsidR="00F1272C" w:rsidRPr="007663BF" w:rsidRDefault="00F1272C" w:rsidP="007663BF">
      <w:pPr>
        <w:pStyle w:val="BodyText"/>
      </w:pPr>
    </w:p>
    <w:sectPr w:rsidR="00F1272C" w:rsidRPr="007663BF" w:rsidSect="00126802">
      <w:headerReference w:type="default" r:id="rId21"/>
      <w:footerReference w:type="default" r:id="rId22"/>
      <w:pgSz w:w="12240" w:h="15840" w:code="1"/>
      <w:pgMar w:top="1944" w:right="1440" w:bottom="1584" w:left="1440" w:header="504" w:footer="432" w:gutter="0"/>
      <w:pgNumType w:start="1"/>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A2AFE3" w15:done="0"/>
  <w15:commentEx w15:paraId="3B1AFD0D" w15:done="0"/>
  <w15:commentEx w15:paraId="07CCE72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A2AFE3" w16cid:durableId="1F216908"/>
  <w16cid:commentId w16cid:paraId="3B1AFD0D" w16cid:durableId="1F21690B"/>
  <w16cid:commentId w16cid:paraId="07CCE722" w16cid:durableId="1F21690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123454" w14:textId="77777777" w:rsidR="0041698F" w:rsidRDefault="0041698F" w:rsidP="009C6F4B">
      <w:r>
        <w:separator/>
      </w:r>
    </w:p>
    <w:p w14:paraId="4F6E58DA" w14:textId="77777777" w:rsidR="0041698F" w:rsidRDefault="0041698F" w:rsidP="009C6F4B"/>
    <w:p w14:paraId="575370F8" w14:textId="77777777" w:rsidR="0041698F" w:rsidRDefault="0041698F" w:rsidP="009C6F4B"/>
    <w:p w14:paraId="3721C8C4" w14:textId="77777777" w:rsidR="0041698F" w:rsidRDefault="0041698F" w:rsidP="009C6F4B"/>
    <w:p w14:paraId="261FC58C" w14:textId="77777777" w:rsidR="0041698F" w:rsidRDefault="0041698F" w:rsidP="009C6F4B"/>
    <w:p w14:paraId="2BEA4422" w14:textId="77777777" w:rsidR="0041698F" w:rsidRDefault="0041698F" w:rsidP="009C6F4B"/>
  </w:endnote>
  <w:endnote w:type="continuationSeparator" w:id="0">
    <w:p w14:paraId="42473E66" w14:textId="77777777" w:rsidR="0041698F" w:rsidRDefault="0041698F" w:rsidP="009C6F4B">
      <w:r>
        <w:continuationSeparator/>
      </w:r>
    </w:p>
    <w:p w14:paraId="4231B542" w14:textId="77777777" w:rsidR="0041698F" w:rsidRDefault="0041698F" w:rsidP="009C6F4B"/>
    <w:p w14:paraId="08037587" w14:textId="77777777" w:rsidR="0041698F" w:rsidRDefault="0041698F" w:rsidP="009C6F4B"/>
    <w:p w14:paraId="07C079A3" w14:textId="77777777" w:rsidR="0041698F" w:rsidRDefault="0041698F" w:rsidP="009C6F4B"/>
    <w:p w14:paraId="7E072187" w14:textId="77777777" w:rsidR="0041698F" w:rsidRDefault="0041698F" w:rsidP="009C6F4B"/>
    <w:p w14:paraId="729E2489" w14:textId="77777777" w:rsidR="0041698F" w:rsidRDefault="0041698F" w:rsidP="009C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80000267" w:usb1="00000000" w:usb2="00000000" w:usb3="00000000" w:csb0="000001F7" w:csb1="00000000"/>
  </w:font>
  <w:font w:name="Gill Sans Light">
    <w:altName w:val="Segoe UI Semilight"/>
    <w:charset w:val="B1"/>
    <w:family w:val="swiss"/>
    <w:pitch w:val="variable"/>
    <w:sig w:usb0="80000A67" w:usb1="00000000" w:usb2="00000000" w:usb3="00000000" w:csb0="000001F7" w:csb1="00000000"/>
  </w:font>
  <w:font w:name="Lucida Grande">
    <w:altName w:val="Arial"/>
    <w:charset w:val="00"/>
    <w:family w:val="swiss"/>
    <w:pitch w:val="variable"/>
    <w:sig w:usb0="00000000" w:usb1="5000A1FF" w:usb2="00000000" w:usb3="00000000" w:csb0="000001BF" w:csb1="00000000"/>
  </w:font>
  <w:font w:name="Arial">
    <w:panose1 w:val="020B0604020202020204"/>
    <w:charset w:val="00"/>
    <w:family w:val="swiss"/>
    <w:pitch w:val="variable"/>
    <w:sig w:usb0="20002A87" w:usb1="00000000" w:usb2="00000000" w:usb3="00000000" w:csb0="000001FF" w:csb1="00000000"/>
  </w:font>
  <w:font w:name="Times">
    <w:panose1 w:val="02020603050405020304"/>
    <w:charset w:val="00"/>
    <w:family w:val="auto"/>
    <w:pitch w:val="variable"/>
    <w:sig w:usb0="E00002FF" w:usb1="5000205A" w:usb2="00000000"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altName w:val="Segoe UI Semibold"/>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Hypatia Sans Pro">
    <w:altName w:val="Century Gothic"/>
    <w:panose1 w:val="00000000000000000000"/>
    <w:charset w:val="00"/>
    <w:family w:val="auto"/>
    <w:notTrueType/>
    <w:pitch w:val="variable"/>
    <w:sig w:usb0="00000003" w:usb1="00000000" w:usb2="00000000" w:usb3="00000000" w:csb0="00000001" w:csb1="00000000"/>
  </w:font>
  <w:font w:name="Times New Roman (Body C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B88DD3" w14:textId="0AF935F9" w:rsidR="00A51CE2" w:rsidRPr="00705E06" w:rsidRDefault="00A51CE2" w:rsidP="00705E06">
    <w:pPr>
      <w:pStyle w:val="Footer"/>
      <w:spacing w:before="0" w:after="0"/>
      <w:jc w:val="right"/>
      <w:rPr>
        <w:rFonts w:asciiTheme="majorHAnsi" w:hAnsiTheme="majorHAnsi"/>
        <w:color w:val="C20A2F" w:themeColor="background2"/>
        <w:sz w:val="21"/>
      </w:rPr>
    </w:pPr>
    <w:r w:rsidRPr="00705E06">
      <w:rPr>
        <w:rFonts w:asciiTheme="majorHAnsi" w:hAnsiTheme="majorHAnsi"/>
        <w:color w:val="C20A2F" w:themeColor="background2"/>
        <w:sz w:val="21"/>
      </w:rPr>
      <w:t>COMPANY SENSITIVE AND PROPRIETARY</w:t>
    </w:r>
  </w:p>
  <w:p w14:paraId="070FDB22" w14:textId="107095C8" w:rsidR="00A51CE2" w:rsidRPr="00705E06" w:rsidRDefault="00A51CE2" w:rsidP="00705E06">
    <w:pPr>
      <w:pStyle w:val="Footer"/>
      <w:spacing w:before="0"/>
      <w:jc w:val="right"/>
    </w:pPr>
    <w:r w:rsidRPr="00705E06">
      <w:rPr>
        <w:rFonts w:asciiTheme="majorHAnsi" w:hAnsiTheme="majorHAnsi"/>
        <w:color w:val="C20A2F" w:themeColor="background2"/>
        <w:sz w:val="21"/>
      </w:rPr>
      <w:t>FOR AUTHORIZED USE ONLY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411C8" w14:textId="77777777" w:rsidR="00A51CE2" w:rsidRDefault="00A51CE2" w:rsidP="00126802">
    <w:pPr>
      <w:pStyle w:val="Footer"/>
      <w:pBdr>
        <w:top w:val="single" w:sz="18" w:space="6" w:color="C20A2F" w:themeColor="background2"/>
      </w:pBdr>
      <w:tabs>
        <w:tab w:val="clear" w:pos="4320"/>
        <w:tab w:val="clear" w:pos="8640"/>
        <w:tab w:val="right" w:pos="9360"/>
      </w:tabs>
      <w:spacing w:before="0" w:after="0"/>
    </w:pPr>
    <w:r w:rsidRPr="005B2273">
      <w:rPr>
        <w:rFonts w:asciiTheme="minorHAnsi" w:hAnsiTheme="minorHAnsi"/>
        <w:noProof/>
        <w:position w:val="-4"/>
        <w:sz w:val="18"/>
        <w:szCs w:val="18"/>
      </w:rPr>
      <w:drawing>
        <wp:inline distT="0" distB="0" distL="0" distR="0" wp14:anchorId="4F329227" wp14:editId="621DB1E4">
          <wp:extent cx="5212080" cy="1553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7248F7">
      <w:rPr>
        <w:rStyle w:val="PageNumber"/>
        <w:rFonts w:asciiTheme="minorHAnsi" w:hAnsiTheme="minorHAnsi"/>
        <w:noProof/>
        <w:position w:val="4"/>
        <w:sz w:val="18"/>
        <w:szCs w:val="18"/>
      </w:rPr>
      <w:t>iv</w:t>
    </w:r>
    <w:r w:rsidRPr="00001C43">
      <w:rPr>
        <w:rStyle w:val="PageNumber"/>
        <w:rFonts w:asciiTheme="minorHAnsi" w:hAnsiTheme="minorHAnsi"/>
        <w:position w:val="4"/>
        <w:sz w:val="18"/>
        <w:szCs w:val="18"/>
      </w:rPr>
      <w:fldChar w:fldCharType="end"/>
    </w:r>
    <w:r w:rsidRPr="00E0308D">
      <w:t xml:space="preserve"> </w:t>
    </w:r>
  </w:p>
  <w:p w14:paraId="2C4AFFCC" w14:textId="77777777" w:rsidR="00A51CE2" w:rsidRPr="00126802" w:rsidRDefault="00A51CE2" w:rsidP="00126802">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828C6" w14:textId="77777777" w:rsidR="00A51CE2" w:rsidRDefault="00A51CE2" w:rsidP="00126802">
    <w:pPr>
      <w:pStyle w:val="Footer"/>
      <w:pBdr>
        <w:top w:val="single" w:sz="18" w:space="6" w:color="C20A2F" w:themeColor="background2"/>
      </w:pBdr>
      <w:tabs>
        <w:tab w:val="clear" w:pos="4320"/>
        <w:tab w:val="clear" w:pos="8640"/>
        <w:tab w:val="right" w:pos="9360"/>
      </w:tabs>
      <w:spacing w:before="0" w:after="0"/>
    </w:pPr>
    <w:r w:rsidRPr="005B2273">
      <w:rPr>
        <w:rFonts w:asciiTheme="minorHAnsi" w:hAnsiTheme="minorHAnsi"/>
        <w:noProof/>
        <w:position w:val="-4"/>
        <w:sz w:val="18"/>
        <w:szCs w:val="18"/>
      </w:rPr>
      <w:drawing>
        <wp:inline distT="0" distB="0" distL="0" distR="0" wp14:anchorId="5DF809EB" wp14:editId="0FA15251">
          <wp:extent cx="5212080" cy="1553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7248F7">
      <w:rPr>
        <w:rStyle w:val="PageNumber"/>
        <w:rFonts w:asciiTheme="minorHAnsi" w:hAnsiTheme="minorHAnsi"/>
        <w:noProof/>
        <w:position w:val="4"/>
        <w:sz w:val="18"/>
        <w:szCs w:val="18"/>
      </w:rPr>
      <w:t>21</w:t>
    </w:r>
    <w:r w:rsidRPr="00001C43">
      <w:rPr>
        <w:rStyle w:val="PageNumber"/>
        <w:rFonts w:asciiTheme="minorHAnsi" w:hAnsiTheme="minorHAnsi"/>
        <w:position w:val="4"/>
        <w:sz w:val="18"/>
        <w:szCs w:val="18"/>
      </w:rPr>
      <w:fldChar w:fldCharType="end"/>
    </w:r>
    <w:r w:rsidRPr="00E0308D">
      <w:t xml:space="preserve"> </w:t>
    </w:r>
  </w:p>
  <w:p w14:paraId="5B3DF169" w14:textId="6D97C9E8" w:rsidR="00A51CE2" w:rsidRPr="00126802" w:rsidRDefault="00A51CE2" w:rsidP="00126802">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13D45E" w14:textId="77777777" w:rsidR="0041698F" w:rsidRDefault="0041698F" w:rsidP="009C6F4B">
      <w:r>
        <w:separator/>
      </w:r>
    </w:p>
    <w:p w14:paraId="72C6FE8D" w14:textId="77777777" w:rsidR="0041698F" w:rsidRDefault="0041698F" w:rsidP="009C6F4B"/>
    <w:p w14:paraId="57205059" w14:textId="77777777" w:rsidR="0041698F" w:rsidRDefault="0041698F" w:rsidP="009C6F4B"/>
    <w:p w14:paraId="0DB73A2E" w14:textId="77777777" w:rsidR="0041698F" w:rsidRDefault="0041698F" w:rsidP="009C6F4B"/>
    <w:p w14:paraId="493FB401" w14:textId="77777777" w:rsidR="0041698F" w:rsidRDefault="0041698F" w:rsidP="009C6F4B"/>
    <w:p w14:paraId="2BE9542B" w14:textId="77777777" w:rsidR="0041698F" w:rsidRDefault="0041698F" w:rsidP="009C6F4B"/>
  </w:footnote>
  <w:footnote w:type="continuationSeparator" w:id="0">
    <w:p w14:paraId="36FE191A" w14:textId="77777777" w:rsidR="0041698F" w:rsidRDefault="0041698F" w:rsidP="009C6F4B">
      <w:r>
        <w:continuationSeparator/>
      </w:r>
    </w:p>
    <w:p w14:paraId="4D15C539" w14:textId="77777777" w:rsidR="0041698F" w:rsidRDefault="0041698F" w:rsidP="009C6F4B"/>
    <w:p w14:paraId="573C002F" w14:textId="77777777" w:rsidR="0041698F" w:rsidRDefault="0041698F" w:rsidP="009C6F4B"/>
    <w:p w14:paraId="33DFFB2B" w14:textId="77777777" w:rsidR="0041698F" w:rsidRDefault="0041698F" w:rsidP="009C6F4B"/>
    <w:p w14:paraId="32B37045" w14:textId="77777777" w:rsidR="0041698F" w:rsidRDefault="0041698F" w:rsidP="009C6F4B"/>
    <w:p w14:paraId="28E6E421" w14:textId="77777777" w:rsidR="0041698F" w:rsidRDefault="0041698F" w:rsidP="009C6F4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4098CC" w14:textId="77777777" w:rsidR="00A51CE2" w:rsidRPr="001D52DA" w:rsidRDefault="00A51CE2" w:rsidP="001D52DA">
    <w:pPr>
      <w:pStyle w:val="Header"/>
      <w:tabs>
        <w:tab w:val="center" w:leader="underscore" w:pos="4320"/>
        <w:tab w:val="right" w:leader="underscore" w:pos="8640"/>
      </w:tabs>
      <w:rPr>
        <w:b/>
        <w:color w:val="C20A2F" w:themeColor="background2"/>
        <w:position w:val="-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6B64A2" w14:textId="7B95EE5B" w:rsidR="00A51CE2" w:rsidRPr="00D72A06" w:rsidRDefault="0041698F" w:rsidP="00A506E5">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738218064"/>
        <w:dataBinding w:prefixMappings="xmlns:ns0='http://purl.org/dc/elements/1.1/' xmlns:ns1='http://schemas.openxmlformats.org/package/2006/metadata/core-properties' " w:xpath="/ns1:coreProperties[1]/ns0:title[1]" w:storeItemID="{6C3C8BC8-F283-45AE-878A-BAB7291924A1}"/>
        <w:text/>
      </w:sdtPr>
      <w:sdtEndPr/>
      <w:sdtContent>
        <w:r w:rsidR="00F868C7">
          <w:rPr>
            <w:rFonts w:asciiTheme="majorHAnsi" w:hAnsiTheme="majorHAnsi" w:cs="Times New Roman (Body CS)"/>
            <w:caps/>
            <w:color w:val="C20A2F" w:themeColor="background2"/>
          </w:rPr>
          <w:t>FedRAMP New CLoud Service or Feature On-Boarding Form</w:t>
        </w:r>
      </w:sdtContent>
    </w:sdt>
    <w:r w:rsidR="00A51CE2" w:rsidRPr="006B61E3">
      <w:rPr>
        <w:color w:val="C20A2F" w:themeColor="background2"/>
      </w:rPr>
      <w:t xml:space="preserve"> </w:t>
    </w:r>
    <w:r w:rsidR="00A51CE2" w:rsidRPr="006B61E3">
      <w:tab/>
    </w:r>
    <w:r w:rsidR="00A51CE2"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440332322"/>
        <w:dataBinding w:xpath="/root[1]/companyinfo[1]/cspname[1]" w:storeItemID="{44BEC3F7-CE87-4EB0-838F-88333877F166}"/>
        <w:text/>
      </w:sdtPr>
      <w:sdtEndPr/>
      <w:sdtContent>
        <w:r w:rsidR="00A51CE2" w:rsidRPr="006B61E3">
          <w:rPr>
            <w:rFonts w:asciiTheme="minorHAnsi" w:hAnsiTheme="minorHAnsi"/>
            <w:color w:val="444644" w:themeColor="text1" w:themeTint="E6"/>
            <w:sz w:val="20"/>
            <w:szCs w:val="20"/>
          </w:rPr>
          <w:t>CSP Name</w:t>
        </w:r>
      </w:sdtContent>
    </w:sdt>
    <w:r w:rsidR="00A51CE2">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70166939"/>
        <w:dataBinding w:xpath="/root[1]/companyinfo[1]/informationsystemname[1]" w:storeItemID="{44BEC3F7-CE87-4EB0-838F-88333877F166}"/>
        <w:text/>
      </w:sdtPr>
      <w:sdtEndPr/>
      <w:sdtContent>
        <w:r w:rsidR="00A51CE2" w:rsidRPr="006B61E3">
          <w:rPr>
            <w:color w:val="646564" w:themeColor="text1" w:themeTint="BF"/>
            <w:sz w:val="20"/>
          </w:rPr>
          <w:t xml:space="preserve">Information System Name </w:t>
        </w:r>
      </w:sdtContent>
    </w:sdt>
    <w:r w:rsidR="00A51CE2" w:rsidRPr="006B61E3">
      <w:rPr>
        <w:rFonts w:asciiTheme="minorHAnsi" w:hAnsiTheme="minorHAnsi"/>
        <w:color w:val="444644" w:themeColor="text1" w:themeTint="E6"/>
        <w:sz w:val="20"/>
        <w:szCs w:val="20"/>
      </w:rPr>
      <w:tab/>
      <w:t xml:space="preserve"> </w:t>
    </w:r>
    <w:r w:rsidR="00A51CE2"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27808434"/>
        <w:dataBinding w:xpath="/root[1]/versioninfo[1]/versionnumber[1]" w:storeItemID="{44BEC3F7-CE87-4EB0-838F-88333877F166}"/>
        <w:text/>
      </w:sdtPr>
      <w:sdtEndPr/>
      <w:sdtContent>
        <w:r w:rsidR="00A51CE2" w:rsidRPr="006B61E3">
          <w:rPr>
            <w:rFonts w:asciiTheme="minorHAnsi" w:hAnsiTheme="minorHAnsi"/>
            <w:i/>
            <w:color w:val="444644" w:themeColor="text1" w:themeTint="E6"/>
            <w:sz w:val="20"/>
            <w:szCs w:val="20"/>
          </w:rPr>
          <w:t>#</w:t>
        </w:r>
        <w:proofErr w:type="gramStart"/>
        <w:r w:rsidR="00A51CE2" w:rsidRPr="006B61E3">
          <w:rPr>
            <w:rFonts w:asciiTheme="minorHAnsi" w:hAnsiTheme="minorHAnsi"/>
            <w:i/>
            <w:color w:val="444644" w:themeColor="text1" w:themeTint="E6"/>
            <w:sz w:val="20"/>
            <w:szCs w:val="20"/>
          </w:rPr>
          <w:t>.#</w:t>
        </w:r>
        <w:proofErr w:type="gramEnd"/>
      </w:sdtContent>
    </w:sdt>
    <w:r w:rsidR="00A51CE2"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346400711"/>
        <w:dataBinding w:xpath="/root[1]/versioninfo[1]/versiondate[1]" w:storeItemID="{44BEC3F7-CE87-4EB0-838F-88333877F166}"/>
        <w:date>
          <w:dateFormat w:val="MMMM d, yyyy"/>
          <w:lid w:val="en-US"/>
          <w:storeMappedDataAs w:val="dateTime"/>
          <w:calendar w:val="gregorian"/>
        </w:date>
      </w:sdtPr>
      <w:sdtEndPr/>
      <w:sdtContent>
        <w:r w:rsidR="00A51CE2" w:rsidRPr="006B61E3">
          <w:rPr>
            <w:rFonts w:asciiTheme="minorHAnsi" w:hAnsiTheme="minorHAnsi"/>
            <w:i/>
            <w:color w:val="444644" w:themeColor="text1" w:themeTint="E6"/>
            <w:sz w:val="20"/>
            <w:szCs w:val="20"/>
          </w:rPr>
          <w:t>Date</w:t>
        </w:r>
      </w:sdtContent>
    </w:sdt>
  </w:p>
  <w:p w14:paraId="07008E18" w14:textId="77777777" w:rsidR="00A51CE2" w:rsidRPr="00A506E5" w:rsidRDefault="00A51CE2" w:rsidP="00A506E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E5F9DB" w14:textId="7376448D" w:rsidR="00A51CE2" w:rsidRPr="00D72A06" w:rsidRDefault="00A51CE2" w:rsidP="00A506E5">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r>
      <w:rPr>
        <w:rFonts w:asciiTheme="majorHAnsi" w:hAnsiTheme="majorHAnsi" w:cs="Times New Roman (Body CS)"/>
        <w:caps/>
        <w:color w:val="C20A2F" w:themeColor="background2"/>
      </w:rPr>
      <w:t>FedRAMP New CLoud Service or Feature On-Boarding</w:t>
    </w:r>
    <w:r w:rsidRPr="006B61E3">
      <w:rPr>
        <w:color w:val="C20A2F" w:themeColor="background2"/>
      </w:rPr>
      <w:t xml:space="preserve"> </w:t>
    </w:r>
    <w:r w:rsidRPr="006B61E3">
      <w:tab/>
    </w:r>
    <w:r w:rsidRPr="006B61E3">
      <w:rPr>
        <w:i/>
        <w:color w:val="646564" w:themeColor="text1" w:themeTint="BF"/>
        <w:sz w:val="21"/>
      </w:rPr>
      <w:br/>
    </w:r>
    <w:r w:rsidRPr="006B61E3">
      <w:rPr>
        <w:rFonts w:asciiTheme="minorHAnsi" w:hAnsiTheme="minorHAnsi"/>
        <w:color w:val="444644" w:themeColor="text1" w:themeTint="E6"/>
        <w:sz w:val="20"/>
        <w:szCs w:val="20"/>
      </w:rPr>
      <w:t>CSP Name</w:t>
    </w:r>
    <w:r>
      <w:rPr>
        <w:rFonts w:asciiTheme="minorHAnsi" w:hAnsiTheme="minorHAnsi"/>
        <w:color w:val="444644" w:themeColor="text1" w:themeTint="E6"/>
        <w:sz w:val="20"/>
        <w:szCs w:val="20"/>
      </w:rPr>
      <w:t xml:space="preserve">    |    </w:t>
    </w:r>
    <w:r w:rsidRPr="006B61E3">
      <w:rPr>
        <w:color w:val="646564" w:themeColor="text1" w:themeTint="BF"/>
        <w:sz w:val="20"/>
      </w:rPr>
      <w:t xml:space="preserve">Information System Name </w:t>
    </w:r>
    <w:r w:rsidRPr="006B61E3">
      <w:rPr>
        <w:rFonts w:asciiTheme="minorHAnsi" w:hAnsiTheme="minorHAnsi"/>
        <w:color w:val="444644" w:themeColor="text1" w:themeTint="E6"/>
        <w:sz w:val="20"/>
        <w:szCs w:val="20"/>
      </w:rPr>
      <w:tab/>
      <w:t xml:space="preserve"> </w:t>
    </w:r>
    <w:r w:rsidRPr="006B61E3">
      <w:rPr>
        <w:rFonts w:asciiTheme="minorHAnsi" w:hAnsiTheme="minorHAnsi"/>
        <w:i/>
        <w:color w:val="444644" w:themeColor="text1" w:themeTint="E6"/>
        <w:sz w:val="20"/>
        <w:szCs w:val="20"/>
      </w:rPr>
      <w:t>Version #</w:t>
    </w:r>
    <w:proofErr w:type="gramStart"/>
    <w:r w:rsidRPr="006B61E3">
      <w:rPr>
        <w:rFonts w:asciiTheme="minorHAnsi" w:hAnsiTheme="minorHAnsi"/>
        <w:i/>
        <w:color w:val="444644" w:themeColor="text1" w:themeTint="E6"/>
        <w:sz w:val="20"/>
        <w:szCs w:val="20"/>
      </w:rPr>
      <w:t>.#</w:t>
    </w:r>
    <w:proofErr w:type="gramEnd"/>
    <w:r w:rsidRPr="006B61E3">
      <w:rPr>
        <w:rFonts w:asciiTheme="minorHAnsi" w:hAnsiTheme="minorHAnsi"/>
        <w:i/>
        <w:color w:val="444644" w:themeColor="text1" w:themeTint="E6"/>
        <w:sz w:val="20"/>
        <w:szCs w:val="20"/>
      </w:rPr>
      <w:t>,  Date</w:t>
    </w:r>
  </w:p>
  <w:p w14:paraId="2ACBD55A" w14:textId="2E8C8C0F" w:rsidR="00A51CE2" w:rsidRPr="00A506E5" w:rsidRDefault="00A51CE2" w:rsidP="00A506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AE8E9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16E9D9A"/>
    <w:lvl w:ilvl="0">
      <w:start w:val="1"/>
      <w:numFmt w:val="decimal"/>
      <w:lvlText w:val="%1."/>
      <w:lvlJc w:val="left"/>
      <w:pPr>
        <w:tabs>
          <w:tab w:val="num" w:pos="1800"/>
        </w:tabs>
        <w:ind w:left="1800" w:hanging="360"/>
      </w:pPr>
    </w:lvl>
  </w:abstractNum>
  <w:abstractNum w:abstractNumId="2">
    <w:nsid w:val="FFFFFF7D"/>
    <w:multiLevelType w:val="singleLevel"/>
    <w:tmpl w:val="BBB22E0A"/>
    <w:lvl w:ilvl="0">
      <w:start w:val="1"/>
      <w:numFmt w:val="decimal"/>
      <w:lvlText w:val="%1."/>
      <w:lvlJc w:val="left"/>
      <w:pPr>
        <w:tabs>
          <w:tab w:val="num" w:pos="1440"/>
        </w:tabs>
        <w:ind w:left="1440" w:hanging="360"/>
      </w:pPr>
    </w:lvl>
  </w:abstractNum>
  <w:abstractNum w:abstractNumId="3">
    <w:nsid w:val="FFFFFF7E"/>
    <w:multiLevelType w:val="singleLevel"/>
    <w:tmpl w:val="85082854"/>
    <w:lvl w:ilvl="0">
      <w:start w:val="1"/>
      <w:numFmt w:val="decimal"/>
      <w:lvlText w:val="%1."/>
      <w:lvlJc w:val="left"/>
      <w:pPr>
        <w:tabs>
          <w:tab w:val="num" w:pos="1080"/>
        </w:tabs>
        <w:ind w:left="1080" w:hanging="360"/>
      </w:pPr>
    </w:lvl>
  </w:abstractNum>
  <w:abstractNum w:abstractNumId="4">
    <w:nsid w:val="FFFFFF7F"/>
    <w:multiLevelType w:val="singleLevel"/>
    <w:tmpl w:val="8348C9C0"/>
    <w:lvl w:ilvl="0">
      <w:start w:val="1"/>
      <w:numFmt w:val="decimal"/>
      <w:lvlText w:val="%1."/>
      <w:lvlJc w:val="left"/>
      <w:pPr>
        <w:tabs>
          <w:tab w:val="num" w:pos="720"/>
        </w:tabs>
        <w:ind w:left="720" w:hanging="360"/>
      </w:pPr>
    </w:lvl>
  </w:abstractNum>
  <w:abstractNum w:abstractNumId="5">
    <w:nsid w:val="FFFFFF80"/>
    <w:multiLevelType w:val="singleLevel"/>
    <w:tmpl w:val="577801D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B04E40F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7DE514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32AAB3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5C4D3E2"/>
    <w:lvl w:ilvl="0">
      <w:start w:val="1"/>
      <w:numFmt w:val="decimal"/>
      <w:lvlText w:val="%1."/>
      <w:lvlJc w:val="left"/>
      <w:pPr>
        <w:tabs>
          <w:tab w:val="num" w:pos="360"/>
        </w:tabs>
        <w:ind w:left="360" w:hanging="360"/>
      </w:pPr>
    </w:lvl>
  </w:abstractNum>
  <w:abstractNum w:abstractNumId="10">
    <w:nsid w:val="FFFFFF89"/>
    <w:multiLevelType w:val="singleLevel"/>
    <w:tmpl w:val="649637CA"/>
    <w:lvl w:ilvl="0">
      <w:start w:val="1"/>
      <w:numFmt w:val="bullet"/>
      <w:lvlText w:val=""/>
      <w:lvlJc w:val="left"/>
      <w:pPr>
        <w:tabs>
          <w:tab w:val="num" w:pos="360"/>
        </w:tabs>
        <w:ind w:left="360" w:hanging="360"/>
      </w:pPr>
      <w:rPr>
        <w:rFonts w:ascii="Symbol" w:hAnsi="Symbol" w:hint="default"/>
      </w:rPr>
    </w:lvl>
  </w:abstractNum>
  <w:abstractNum w:abstractNumId="11">
    <w:nsid w:val="01861C90"/>
    <w:multiLevelType w:val="hybridMultilevel"/>
    <w:tmpl w:val="A9B06C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3EE704D"/>
    <w:multiLevelType w:val="hybridMultilevel"/>
    <w:tmpl w:val="2EC0D12C"/>
    <w:lvl w:ilvl="0" w:tplc="3CFE3C98">
      <w:start w:val="1"/>
      <w:numFmt w:val="upperLetter"/>
      <w:lvlText w:val="Appendix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0217A2"/>
    <w:multiLevelType w:val="multilevel"/>
    <w:tmpl w:val="B1E2D862"/>
    <w:numStyleLink w:val="Bullet"/>
  </w:abstractNum>
  <w:abstractNum w:abstractNumId="14">
    <w:nsid w:val="0AAE653E"/>
    <w:multiLevelType w:val="multilevel"/>
    <w:tmpl w:val="20A83F80"/>
    <w:numStyleLink w:val="111111"/>
  </w:abstractNum>
  <w:abstractNum w:abstractNumId="15">
    <w:nsid w:val="12E100F3"/>
    <w:multiLevelType w:val="hybridMultilevel"/>
    <w:tmpl w:val="3440C590"/>
    <w:lvl w:ilvl="0" w:tplc="388A54A0">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191C0BA2"/>
    <w:multiLevelType w:val="hybridMultilevel"/>
    <w:tmpl w:val="C92C19B8"/>
    <w:lvl w:ilvl="0" w:tplc="A90CB1E6">
      <w:start w:val="1"/>
      <w:numFmt w:val="bullet"/>
      <w:lvlText w:val=""/>
      <w:lvlJc w:val="left"/>
      <w:pPr>
        <w:ind w:left="720" w:hanging="360"/>
      </w:pPr>
      <w:rPr>
        <w:rFonts w:ascii="Symbol" w:hAnsi="Symbol" w:hint="default"/>
        <w:color w:val="787A78" w:themeColor="text1" w:themeTint="A6"/>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E001FB5"/>
    <w:multiLevelType w:val="multilevel"/>
    <w:tmpl w:val="B1E2D862"/>
    <w:numStyleLink w:val="Bullet"/>
  </w:abstractNum>
  <w:abstractNum w:abstractNumId="18">
    <w:nsid w:val="1E391D83"/>
    <w:multiLevelType w:val="hybridMultilevel"/>
    <w:tmpl w:val="087E138E"/>
    <w:lvl w:ilvl="0" w:tplc="6608DAA6">
      <w:start w:val="1"/>
      <w:numFmt w:val="decimal"/>
      <w:pStyle w:val="ListParagraph"/>
      <w:lvlText w:val="%1."/>
      <w:lvlJc w:val="left"/>
      <w:pPr>
        <w:ind w:left="720" w:hanging="360"/>
      </w:pPr>
      <w:rPr>
        <w:rFonts w:ascii="Calibri" w:hAnsi="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F1B1476"/>
    <w:multiLevelType w:val="hybridMultilevel"/>
    <w:tmpl w:val="6E2AA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287A00C2"/>
    <w:multiLevelType w:val="hybridMultilevel"/>
    <w:tmpl w:val="E8742DBA"/>
    <w:lvl w:ilvl="0" w:tplc="8BC6D6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623552"/>
    <w:multiLevelType w:val="multilevel"/>
    <w:tmpl w:val="B1E2D862"/>
    <w:numStyleLink w:val="Bullet"/>
  </w:abstractNum>
  <w:abstractNum w:abstractNumId="22">
    <w:nsid w:val="2D380625"/>
    <w:multiLevelType w:val="hybridMultilevel"/>
    <w:tmpl w:val="DFA44B58"/>
    <w:lvl w:ilvl="0" w:tplc="04090001">
      <w:start w:val="1"/>
      <w:numFmt w:val="bullet"/>
      <w:lvlText w:val=""/>
      <w:lvlJc w:val="left"/>
      <w:pPr>
        <w:ind w:left="780" w:hanging="360"/>
      </w:pPr>
      <w:rPr>
        <w:rFonts w:ascii="Symbol" w:hAnsi="Symbol" w:hint="default"/>
      </w:rPr>
    </w:lvl>
    <w:lvl w:ilvl="1" w:tplc="3D7C435A">
      <w:start w:val="1"/>
      <w:numFmt w:val="bullet"/>
      <w:lvlText w:val="–"/>
      <w:lvlJc w:val="left"/>
      <w:pPr>
        <w:ind w:left="1500" w:hanging="360"/>
      </w:pPr>
      <w:rPr>
        <w:rFonts w:ascii="Times New Roman" w:hAnsi="Times New Roman" w:cs="Times New Roman"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23">
    <w:nsid w:val="2F231AC7"/>
    <w:multiLevelType w:val="multilevel"/>
    <w:tmpl w:val="3CCA5CB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3616317B"/>
    <w:multiLevelType w:val="hybridMultilevel"/>
    <w:tmpl w:val="78DE4BB4"/>
    <w:lvl w:ilvl="0" w:tplc="5A40E6F8">
      <w:start w:val="1"/>
      <w:numFmt w:val="decimal"/>
      <w:lvlText w:val="%1)"/>
      <w:lvlJc w:val="left"/>
      <w:pPr>
        <w:ind w:left="420" w:hanging="360"/>
      </w:p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25">
    <w:nsid w:val="37307637"/>
    <w:multiLevelType w:val="multilevel"/>
    <w:tmpl w:val="73E46B2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3AC72FFE"/>
    <w:multiLevelType w:val="hybridMultilevel"/>
    <w:tmpl w:val="CEA4099A"/>
    <w:lvl w:ilvl="0" w:tplc="C136BC68">
      <w:start w:val="1"/>
      <w:numFmt w:val="decimal"/>
      <w:lvlText w:val="%1."/>
      <w:lvlJc w:val="left"/>
      <w:pPr>
        <w:ind w:left="720" w:hanging="360"/>
      </w:pPr>
      <w:rPr>
        <w:rFonts w:asciiTheme="minorHAnsi" w:hAnsiTheme="minorHAns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3E101BC4"/>
    <w:multiLevelType w:val="multilevel"/>
    <w:tmpl w:val="73E46B2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411D29A4"/>
    <w:multiLevelType w:val="multilevel"/>
    <w:tmpl w:val="20A83F80"/>
    <w:numStyleLink w:val="111111"/>
  </w:abstractNum>
  <w:abstractNum w:abstractNumId="29">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0">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nsid w:val="448F5D6A"/>
    <w:multiLevelType w:val="hybridMultilevel"/>
    <w:tmpl w:val="2CF071CA"/>
    <w:lvl w:ilvl="0" w:tplc="B54A509A">
      <w:start w:val="1"/>
      <w:numFmt w:val="bullet"/>
      <w:lvlText w:val=""/>
      <w:lvlJc w:val="left"/>
      <w:pPr>
        <w:ind w:left="720" w:hanging="360"/>
      </w:pPr>
      <w:rPr>
        <w:rFonts w:ascii="Symbol" w:hAnsi="Symbol" w:hint="default"/>
        <w:color w:val="313231"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45941128"/>
    <w:multiLevelType w:val="hybridMultilevel"/>
    <w:tmpl w:val="E37A768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33">
    <w:nsid w:val="46D1712E"/>
    <w:multiLevelType w:val="multilevel"/>
    <w:tmpl w:val="B1E2D862"/>
    <w:numStyleLink w:val="Bullet"/>
  </w:abstractNum>
  <w:abstractNum w:abstractNumId="34">
    <w:nsid w:val="497E28CB"/>
    <w:multiLevelType w:val="hybridMultilevel"/>
    <w:tmpl w:val="64B29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4DCF5068"/>
    <w:multiLevelType w:val="multilevel"/>
    <w:tmpl w:val="B1E2D862"/>
    <w:numStyleLink w:val="Bullet"/>
  </w:abstractNum>
  <w:abstractNum w:abstractNumId="36">
    <w:nsid w:val="542A10B0"/>
    <w:multiLevelType w:val="multilevel"/>
    <w:tmpl w:val="B1E2D862"/>
    <w:numStyleLink w:val="Bullet"/>
  </w:abstractNum>
  <w:abstractNum w:abstractNumId="37">
    <w:nsid w:val="598512D6"/>
    <w:multiLevelType w:val="multilevel"/>
    <w:tmpl w:val="3CCA5CB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5ADF6064"/>
    <w:multiLevelType w:val="multilevel"/>
    <w:tmpl w:val="E8742D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5B156BDB"/>
    <w:multiLevelType w:val="multilevel"/>
    <w:tmpl w:val="B1E2D862"/>
    <w:numStyleLink w:val="Bullet"/>
  </w:abstractNum>
  <w:abstractNum w:abstractNumId="40">
    <w:nsid w:val="60CF33A6"/>
    <w:multiLevelType w:val="multilevel"/>
    <w:tmpl w:val="9964F60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66580CFC"/>
    <w:multiLevelType w:val="multilevel"/>
    <w:tmpl w:val="B1E2D862"/>
    <w:numStyleLink w:val="Bullet"/>
  </w:abstractNum>
  <w:abstractNum w:abstractNumId="42">
    <w:nsid w:val="6C693C7A"/>
    <w:multiLevelType w:val="hybridMultilevel"/>
    <w:tmpl w:val="A8A44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nsid w:val="6F30459D"/>
    <w:multiLevelType w:val="multilevel"/>
    <w:tmpl w:val="A32E9900"/>
    <w:lvl w:ilvl="0">
      <w:start w:val="1"/>
      <w:numFmt w:val="bullet"/>
      <w:lvlText w:val=""/>
      <w:lvlJc w:val="left"/>
      <w:pPr>
        <w:ind w:left="720" w:hanging="360"/>
      </w:pPr>
      <w:rPr>
        <w:rFonts w:ascii="Wingdings" w:hAnsi="Wingdings" w:hint="default"/>
        <w:color w:val="787A78" w:themeColor="text1" w:themeTint="A6"/>
        <w:sz w:val="20"/>
        <w:szCs w:val="20"/>
      </w:rPr>
    </w:lvl>
    <w:lvl w:ilvl="1">
      <w:start w:val="1"/>
      <w:numFmt w:val="bullet"/>
      <w:lvlText w:val=""/>
      <w:lvlJc w:val="left"/>
      <w:pPr>
        <w:ind w:left="1080" w:hanging="360"/>
      </w:pPr>
      <w:rPr>
        <w:rFonts w:ascii="Symbol" w:hAnsi="Symbol" w:hint="default"/>
        <w:color w:val="444644" w:themeColor="text1" w:themeTint="E6"/>
      </w:rPr>
    </w:lvl>
    <w:lvl w:ilvl="2">
      <w:start w:val="1"/>
      <w:numFmt w:val="bullet"/>
      <w:lvlText w:val=""/>
      <w:lvlJc w:val="left"/>
      <w:pPr>
        <w:ind w:left="1368" w:hanging="288"/>
      </w:pPr>
      <w:rPr>
        <w:rFonts w:ascii="Symbol" w:hAnsi="Symbol" w:hint="default"/>
        <w:color w:val="444644" w:themeColor="text1" w:themeTint="E6"/>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4">
    <w:nsid w:val="70FC4C61"/>
    <w:multiLevelType w:val="hybridMultilevel"/>
    <w:tmpl w:val="07A6A9FA"/>
    <w:lvl w:ilvl="0" w:tplc="53AC5A94">
      <w:start w:val="1"/>
      <w:numFmt w:val="bullet"/>
      <w:lvlText w:val=""/>
      <w:lvlJc w:val="left"/>
      <w:pPr>
        <w:ind w:left="720" w:hanging="360"/>
      </w:pPr>
      <w:rPr>
        <w:rFonts w:ascii="Wingdings" w:hAnsi="Wingdings" w:hint="default"/>
        <w:color w:val="787A78" w:themeColor="text1" w:themeTint="A6"/>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FB4790"/>
    <w:multiLevelType w:val="hybridMultilevel"/>
    <w:tmpl w:val="367CAD72"/>
    <w:lvl w:ilvl="0" w:tplc="04090001">
      <w:start w:val="1"/>
      <w:numFmt w:val="bullet"/>
      <w:lvlText w:val=""/>
      <w:lvlJc w:val="left"/>
      <w:pPr>
        <w:ind w:left="780" w:hanging="360"/>
      </w:pPr>
      <w:rPr>
        <w:rFonts w:ascii="Symbol" w:hAnsi="Symbol" w:hint="default"/>
      </w:rPr>
    </w:lvl>
    <w:lvl w:ilvl="1" w:tplc="3D7C435A">
      <w:start w:val="1"/>
      <w:numFmt w:val="bullet"/>
      <w:lvlText w:val="–"/>
      <w:lvlJc w:val="left"/>
      <w:pPr>
        <w:ind w:left="1500" w:hanging="360"/>
      </w:pPr>
      <w:rPr>
        <w:rFonts w:ascii="Times New Roman" w:hAnsi="Times New Roman" w:cs="Times New Roman"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46">
    <w:nsid w:val="790A3C0F"/>
    <w:multiLevelType w:val="hybridMultilevel"/>
    <w:tmpl w:val="4170E6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nsid w:val="7BA114CC"/>
    <w:multiLevelType w:val="multilevel"/>
    <w:tmpl w:val="1C30DEE8"/>
    <w:lvl w:ilvl="0">
      <w:start w:val="1"/>
      <w:numFmt w:val="decimal"/>
      <w:pStyle w:val="GSASection"/>
      <w:suff w:val="space"/>
      <w:lvlText w:val="%1."/>
      <w:lvlJc w:val="left"/>
      <w:pPr>
        <w:ind w:left="0" w:firstLine="0"/>
      </w:pPr>
    </w:lvl>
    <w:lvl w:ilvl="1">
      <w:start w:val="1"/>
      <w:numFmt w:val="decimal"/>
      <w:pStyle w:val="GSASubsection"/>
      <w:suff w:val="space"/>
      <w:lvlText w:val="%1.%2."/>
      <w:lvlJc w:val="left"/>
      <w:pPr>
        <w:ind w:left="0" w:firstLine="360"/>
      </w:pPr>
    </w:lvl>
    <w:lvl w:ilvl="2">
      <w:start w:val="1"/>
      <w:numFmt w:val="decimal"/>
      <w:pStyle w:val="GSAsubsection2"/>
      <w:suff w:val="space"/>
      <w:lvlText w:val="%1.%2.%3."/>
      <w:lvlJc w:val="left"/>
      <w:pPr>
        <w:ind w:left="792" w:hanging="72"/>
      </w:pPr>
    </w:lvl>
    <w:lvl w:ilvl="3">
      <w:start w:val="1"/>
      <w:numFmt w:val="decimal"/>
      <w:pStyle w:val="GSASubsection3"/>
      <w:suff w:val="space"/>
      <w:lvlText w:val="%1.%2.%3.%4."/>
      <w:lvlJc w:val="left"/>
      <w:pPr>
        <w:ind w:left="1152" w:hanging="72"/>
      </w:pPr>
    </w:lvl>
    <w:lvl w:ilvl="4">
      <w:start w:val="1"/>
      <w:numFmt w:val="decimal"/>
      <w:pStyle w:val="GSASubsection4"/>
      <w:suff w:val="space"/>
      <w:lvlText w:val="%1.%2.%3.%4.%5."/>
      <w:lvlJc w:val="left"/>
      <w:pPr>
        <w:ind w:left="1512" w:hanging="7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3"/>
  </w:num>
  <w:num w:numId="2">
    <w:abstractNumId w:val="16"/>
  </w:num>
  <w:num w:numId="3">
    <w:abstractNumId w:val="44"/>
  </w:num>
  <w:num w:numId="4">
    <w:abstractNumId w:val="0"/>
  </w:num>
  <w:num w:numId="5">
    <w:abstractNumId w:val="40"/>
  </w:num>
  <w:num w:numId="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3"/>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19">
    <w:abstractNumId w:val="37"/>
  </w:num>
  <w:num w:numId="20">
    <w:abstractNumId w:val="20"/>
  </w:num>
  <w:num w:numId="21">
    <w:abstractNumId w:val="25"/>
  </w:num>
  <w:num w:numId="22">
    <w:abstractNumId w:val="38"/>
  </w:num>
  <w:num w:numId="23">
    <w:abstractNumId w:val="27"/>
  </w:num>
  <w:num w:numId="24">
    <w:abstractNumId w:val="29"/>
  </w:num>
  <w:num w:numId="25">
    <w:abstractNumId w:val="21"/>
  </w:num>
  <w:num w:numId="26">
    <w:abstractNumId w:val="35"/>
  </w:num>
  <w:num w:numId="27">
    <w:abstractNumId w:val="17"/>
  </w:num>
  <w:num w:numId="28">
    <w:abstractNumId w:val="33"/>
  </w:num>
  <w:num w:numId="29">
    <w:abstractNumId w:val="13"/>
  </w:num>
  <w:num w:numId="30">
    <w:abstractNumId w:val="39"/>
  </w:num>
  <w:num w:numId="31">
    <w:abstractNumId w:val="41"/>
  </w:num>
  <w:num w:numId="32">
    <w:abstractNumId w:val="30"/>
  </w:num>
  <w:num w:numId="33">
    <w:abstractNumId w:val="14"/>
  </w:num>
  <w:num w:numId="34">
    <w:abstractNumId w:val="36"/>
  </w:num>
  <w:num w:numId="35">
    <w:abstractNumId w:val="12"/>
  </w:num>
  <w:num w:numId="36">
    <w:abstractNumId w:val="28"/>
    <w:lvlOverride w:ilvl="1">
      <w:lvl w:ilvl="1">
        <w:start w:val="1"/>
        <w:numFmt w:val="decimal"/>
        <w:pStyle w:val="Heading2"/>
        <w:lvlText w:val="%1.%2."/>
        <w:lvlJc w:val="left"/>
        <w:pPr>
          <w:ind w:left="576" w:hanging="576"/>
        </w:pPr>
        <w:rPr>
          <w:rFonts w:hint="default"/>
          <w:color w:val="646564" w:themeColor="text1" w:themeTint="BF"/>
        </w:rPr>
      </w:lvl>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8"/>
  </w:num>
  <w:num w:numId="3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1"/>
  </w:num>
  <w:num w:numId="41">
    <w:abstractNumId w:val="42"/>
  </w:num>
  <w:num w:numId="42">
    <w:abstractNumId w:val="15"/>
  </w:num>
  <w:num w:numId="43">
    <w:abstractNumId w:val="15"/>
  </w:num>
  <w:num w:numId="44">
    <w:abstractNumId w:val="32"/>
  </w:num>
  <w:num w:numId="45">
    <w:abstractNumId w:val="45"/>
  </w:num>
  <w:num w:numId="46">
    <w:abstractNumId w:val="22"/>
  </w:num>
  <w:num w:numId="47">
    <w:abstractNumId w:val="19"/>
  </w:num>
  <w:num w:numId="4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096"/>
    <w:rsid w:val="00001C43"/>
    <w:rsid w:val="000047D9"/>
    <w:rsid w:val="0000545D"/>
    <w:rsid w:val="00006E92"/>
    <w:rsid w:val="00007550"/>
    <w:rsid w:val="0001295F"/>
    <w:rsid w:val="00013A0E"/>
    <w:rsid w:val="00015441"/>
    <w:rsid w:val="0002273D"/>
    <w:rsid w:val="0002737C"/>
    <w:rsid w:val="00035CAE"/>
    <w:rsid w:val="00036853"/>
    <w:rsid w:val="000422F5"/>
    <w:rsid w:val="0004500C"/>
    <w:rsid w:val="00053006"/>
    <w:rsid w:val="0006463B"/>
    <w:rsid w:val="00065D95"/>
    <w:rsid w:val="0006606C"/>
    <w:rsid w:val="00071A36"/>
    <w:rsid w:val="0007721C"/>
    <w:rsid w:val="000800CD"/>
    <w:rsid w:val="00083CC4"/>
    <w:rsid w:val="00084957"/>
    <w:rsid w:val="00096737"/>
    <w:rsid w:val="000A118F"/>
    <w:rsid w:val="000A2A11"/>
    <w:rsid w:val="000A3D5B"/>
    <w:rsid w:val="000A7108"/>
    <w:rsid w:val="000B2DD5"/>
    <w:rsid w:val="000B72A5"/>
    <w:rsid w:val="000C37A7"/>
    <w:rsid w:val="000C4C50"/>
    <w:rsid w:val="000D2579"/>
    <w:rsid w:val="000D35C1"/>
    <w:rsid w:val="000D6403"/>
    <w:rsid w:val="000D655E"/>
    <w:rsid w:val="000E335F"/>
    <w:rsid w:val="000F15F0"/>
    <w:rsid w:val="00102A1C"/>
    <w:rsid w:val="00103CC2"/>
    <w:rsid w:val="001078D6"/>
    <w:rsid w:val="0011060B"/>
    <w:rsid w:val="00121919"/>
    <w:rsid w:val="001228E9"/>
    <w:rsid w:val="0012404D"/>
    <w:rsid w:val="00124751"/>
    <w:rsid w:val="00126802"/>
    <w:rsid w:val="001373A7"/>
    <w:rsid w:val="00143396"/>
    <w:rsid w:val="001525B0"/>
    <w:rsid w:val="001531F5"/>
    <w:rsid w:val="001743C6"/>
    <w:rsid w:val="0017475B"/>
    <w:rsid w:val="0019088A"/>
    <w:rsid w:val="00197739"/>
    <w:rsid w:val="001A419C"/>
    <w:rsid w:val="001B07E4"/>
    <w:rsid w:val="001C0098"/>
    <w:rsid w:val="001C69D5"/>
    <w:rsid w:val="001C6FF8"/>
    <w:rsid w:val="001D52DA"/>
    <w:rsid w:val="001D76F1"/>
    <w:rsid w:val="001E195C"/>
    <w:rsid w:val="001E5C69"/>
    <w:rsid w:val="001E6F86"/>
    <w:rsid w:val="001F2FAC"/>
    <w:rsid w:val="001F3AE2"/>
    <w:rsid w:val="00206AB2"/>
    <w:rsid w:val="002140A7"/>
    <w:rsid w:val="00227A66"/>
    <w:rsid w:val="0023181D"/>
    <w:rsid w:val="002329CF"/>
    <w:rsid w:val="00234957"/>
    <w:rsid w:val="0025303B"/>
    <w:rsid w:val="00254C7E"/>
    <w:rsid w:val="0026515D"/>
    <w:rsid w:val="00266E1A"/>
    <w:rsid w:val="002758EE"/>
    <w:rsid w:val="00294746"/>
    <w:rsid w:val="002948E0"/>
    <w:rsid w:val="00297B07"/>
    <w:rsid w:val="002A06A1"/>
    <w:rsid w:val="002A2926"/>
    <w:rsid w:val="002A6F24"/>
    <w:rsid w:val="002B2547"/>
    <w:rsid w:val="002B5E87"/>
    <w:rsid w:val="002B60E2"/>
    <w:rsid w:val="002B6E44"/>
    <w:rsid w:val="002C0A1A"/>
    <w:rsid w:val="002C0B71"/>
    <w:rsid w:val="002C123D"/>
    <w:rsid w:val="002D0446"/>
    <w:rsid w:val="002D0DDA"/>
    <w:rsid w:val="002D273F"/>
    <w:rsid w:val="002F2B2A"/>
    <w:rsid w:val="00305D09"/>
    <w:rsid w:val="00307A60"/>
    <w:rsid w:val="00310182"/>
    <w:rsid w:val="003112D8"/>
    <w:rsid w:val="00312BCD"/>
    <w:rsid w:val="00316EE5"/>
    <w:rsid w:val="003212D4"/>
    <w:rsid w:val="00322927"/>
    <w:rsid w:val="00323BCB"/>
    <w:rsid w:val="0033565B"/>
    <w:rsid w:val="003538A3"/>
    <w:rsid w:val="00353FA3"/>
    <w:rsid w:val="0036462A"/>
    <w:rsid w:val="00365BDC"/>
    <w:rsid w:val="0037452E"/>
    <w:rsid w:val="0037532A"/>
    <w:rsid w:val="00375CD2"/>
    <w:rsid w:val="00375D84"/>
    <w:rsid w:val="00376192"/>
    <w:rsid w:val="003863E2"/>
    <w:rsid w:val="00386DB2"/>
    <w:rsid w:val="003870B9"/>
    <w:rsid w:val="00387F88"/>
    <w:rsid w:val="00392982"/>
    <w:rsid w:val="003A1961"/>
    <w:rsid w:val="003A379E"/>
    <w:rsid w:val="003A43E4"/>
    <w:rsid w:val="003B1516"/>
    <w:rsid w:val="003B5683"/>
    <w:rsid w:val="003C5942"/>
    <w:rsid w:val="003D479C"/>
    <w:rsid w:val="003E1E92"/>
    <w:rsid w:val="003E2FCC"/>
    <w:rsid w:val="003E3E14"/>
    <w:rsid w:val="003F502B"/>
    <w:rsid w:val="003F511D"/>
    <w:rsid w:val="004007B2"/>
    <w:rsid w:val="00404AE8"/>
    <w:rsid w:val="00413C1D"/>
    <w:rsid w:val="00414BE1"/>
    <w:rsid w:val="00414E19"/>
    <w:rsid w:val="0041698F"/>
    <w:rsid w:val="004312CF"/>
    <w:rsid w:val="0043328B"/>
    <w:rsid w:val="00433C6B"/>
    <w:rsid w:val="004462D5"/>
    <w:rsid w:val="004511B3"/>
    <w:rsid w:val="00461E78"/>
    <w:rsid w:val="0046288B"/>
    <w:rsid w:val="00462A5C"/>
    <w:rsid w:val="00462BED"/>
    <w:rsid w:val="00464536"/>
    <w:rsid w:val="004713C2"/>
    <w:rsid w:val="004824E4"/>
    <w:rsid w:val="00487424"/>
    <w:rsid w:val="00495D60"/>
    <w:rsid w:val="004B281C"/>
    <w:rsid w:val="004C08B1"/>
    <w:rsid w:val="004C40CF"/>
    <w:rsid w:val="004C46DA"/>
    <w:rsid w:val="004C5BB7"/>
    <w:rsid w:val="004C6C0A"/>
    <w:rsid w:val="004C787A"/>
    <w:rsid w:val="004D639C"/>
    <w:rsid w:val="004E0435"/>
    <w:rsid w:val="004E603A"/>
    <w:rsid w:val="004F77EE"/>
    <w:rsid w:val="00500EDC"/>
    <w:rsid w:val="0050212A"/>
    <w:rsid w:val="00502B45"/>
    <w:rsid w:val="00511CE3"/>
    <w:rsid w:val="005125BD"/>
    <w:rsid w:val="00524412"/>
    <w:rsid w:val="00527574"/>
    <w:rsid w:val="005348E0"/>
    <w:rsid w:val="005479B5"/>
    <w:rsid w:val="00550992"/>
    <w:rsid w:val="00551336"/>
    <w:rsid w:val="00552778"/>
    <w:rsid w:val="005557E5"/>
    <w:rsid w:val="00560464"/>
    <w:rsid w:val="005607B8"/>
    <w:rsid w:val="00565E7D"/>
    <w:rsid w:val="00567F33"/>
    <w:rsid w:val="0057093A"/>
    <w:rsid w:val="0058136B"/>
    <w:rsid w:val="00586295"/>
    <w:rsid w:val="00592673"/>
    <w:rsid w:val="00595301"/>
    <w:rsid w:val="005A16C7"/>
    <w:rsid w:val="005A4438"/>
    <w:rsid w:val="005B2273"/>
    <w:rsid w:val="005B5BCE"/>
    <w:rsid w:val="005C04C0"/>
    <w:rsid w:val="005C065F"/>
    <w:rsid w:val="005C34C8"/>
    <w:rsid w:val="005C7F94"/>
    <w:rsid w:val="005D07F6"/>
    <w:rsid w:val="005D142A"/>
    <w:rsid w:val="005E1226"/>
    <w:rsid w:val="005E6B19"/>
    <w:rsid w:val="00612507"/>
    <w:rsid w:val="00612BE4"/>
    <w:rsid w:val="006171C9"/>
    <w:rsid w:val="006264CF"/>
    <w:rsid w:val="00635383"/>
    <w:rsid w:val="00647D6F"/>
    <w:rsid w:val="00652A54"/>
    <w:rsid w:val="00660497"/>
    <w:rsid w:val="0066152C"/>
    <w:rsid w:val="006675CA"/>
    <w:rsid w:val="0067245D"/>
    <w:rsid w:val="006738E9"/>
    <w:rsid w:val="00674B40"/>
    <w:rsid w:val="00676737"/>
    <w:rsid w:val="00682CDF"/>
    <w:rsid w:val="00684F56"/>
    <w:rsid w:val="00687C49"/>
    <w:rsid w:val="00694C80"/>
    <w:rsid w:val="00695BAB"/>
    <w:rsid w:val="00695EB6"/>
    <w:rsid w:val="006A1090"/>
    <w:rsid w:val="006A661D"/>
    <w:rsid w:val="006C4788"/>
    <w:rsid w:val="006D66A8"/>
    <w:rsid w:val="006E69DD"/>
    <w:rsid w:val="006E7283"/>
    <w:rsid w:val="006F108C"/>
    <w:rsid w:val="006F2E93"/>
    <w:rsid w:val="00700F86"/>
    <w:rsid w:val="00702154"/>
    <w:rsid w:val="00704E03"/>
    <w:rsid w:val="00705E06"/>
    <w:rsid w:val="00715271"/>
    <w:rsid w:val="007248F7"/>
    <w:rsid w:val="007255FE"/>
    <w:rsid w:val="00735FED"/>
    <w:rsid w:val="00736B60"/>
    <w:rsid w:val="00754E11"/>
    <w:rsid w:val="00755951"/>
    <w:rsid w:val="0076312F"/>
    <w:rsid w:val="007663BF"/>
    <w:rsid w:val="007747ED"/>
    <w:rsid w:val="007837F5"/>
    <w:rsid w:val="00785F7B"/>
    <w:rsid w:val="00786587"/>
    <w:rsid w:val="00791FFC"/>
    <w:rsid w:val="00795E9D"/>
    <w:rsid w:val="00796854"/>
    <w:rsid w:val="007A40C9"/>
    <w:rsid w:val="007A56A4"/>
    <w:rsid w:val="007A6D62"/>
    <w:rsid w:val="007B2AF4"/>
    <w:rsid w:val="007B61D0"/>
    <w:rsid w:val="007B6DE6"/>
    <w:rsid w:val="007C5B85"/>
    <w:rsid w:val="007C722C"/>
    <w:rsid w:val="007D218C"/>
    <w:rsid w:val="007D3B42"/>
    <w:rsid w:val="007D4629"/>
    <w:rsid w:val="007E35D4"/>
    <w:rsid w:val="007E5D12"/>
    <w:rsid w:val="007E6D6C"/>
    <w:rsid w:val="007E752B"/>
    <w:rsid w:val="007F68D4"/>
    <w:rsid w:val="008054BF"/>
    <w:rsid w:val="00813102"/>
    <w:rsid w:val="008151E9"/>
    <w:rsid w:val="008170FF"/>
    <w:rsid w:val="0081771F"/>
    <w:rsid w:val="00826623"/>
    <w:rsid w:val="00827615"/>
    <w:rsid w:val="00832B43"/>
    <w:rsid w:val="008348AB"/>
    <w:rsid w:val="00835513"/>
    <w:rsid w:val="00835738"/>
    <w:rsid w:val="00835915"/>
    <w:rsid w:val="0084274F"/>
    <w:rsid w:val="00847902"/>
    <w:rsid w:val="008623DF"/>
    <w:rsid w:val="00867444"/>
    <w:rsid w:val="00877339"/>
    <w:rsid w:val="00881C5A"/>
    <w:rsid w:val="00885250"/>
    <w:rsid w:val="008876DE"/>
    <w:rsid w:val="00891096"/>
    <w:rsid w:val="00893DC0"/>
    <w:rsid w:val="008A6225"/>
    <w:rsid w:val="008C3F5C"/>
    <w:rsid w:val="008C5026"/>
    <w:rsid w:val="008D2009"/>
    <w:rsid w:val="008D477F"/>
    <w:rsid w:val="008D51AB"/>
    <w:rsid w:val="008D553D"/>
    <w:rsid w:val="008F5C14"/>
    <w:rsid w:val="009203FA"/>
    <w:rsid w:val="00925546"/>
    <w:rsid w:val="00937D9B"/>
    <w:rsid w:val="00940CA8"/>
    <w:rsid w:val="00962FE0"/>
    <w:rsid w:val="0096623D"/>
    <w:rsid w:val="00974C63"/>
    <w:rsid w:val="00986BFA"/>
    <w:rsid w:val="00987C93"/>
    <w:rsid w:val="009939F4"/>
    <w:rsid w:val="00996C15"/>
    <w:rsid w:val="009A0B9E"/>
    <w:rsid w:val="009A210D"/>
    <w:rsid w:val="009A3959"/>
    <w:rsid w:val="009B1567"/>
    <w:rsid w:val="009B2BF3"/>
    <w:rsid w:val="009B5592"/>
    <w:rsid w:val="009C3261"/>
    <w:rsid w:val="009C389A"/>
    <w:rsid w:val="009C6F4B"/>
    <w:rsid w:val="009D3A16"/>
    <w:rsid w:val="009D3AF1"/>
    <w:rsid w:val="009E06D7"/>
    <w:rsid w:val="009F084B"/>
    <w:rsid w:val="009F19BE"/>
    <w:rsid w:val="009F6CBF"/>
    <w:rsid w:val="00A0623C"/>
    <w:rsid w:val="00A239AF"/>
    <w:rsid w:val="00A25383"/>
    <w:rsid w:val="00A30FFF"/>
    <w:rsid w:val="00A42A0B"/>
    <w:rsid w:val="00A434EC"/>
    <w:rsid w:val="00A46999"/>
    <w:rsid w:val="00A506E5"/>
    <w:rsid w:val="00A51CE2"/>
    <w:rsid w:val="00A661D0"/>
    <w:rsid w:val="00A66CD5"/>
    <w:rsid w:val="00A67D6C"/>
    <w:rsid w:val="00A76332"/>
    <w:rsid w:val="00A80A3B"/>
    <w:rsid w:val="00A82133"/>
    <w:rsid w:val="00A8295D"/>
    <w:rsid w:val="00AA23FC"/>
    <w:rsid w:val="00AB1A51"/>
    <w:rsid w:val="00AC5C71"/>
    <w:rsid w:val="00AD0F53"/>
    <w:rsid w:val="00AD1C27"/>
    <w:rsid w:val="00AD52C9"/>
    <w:rsid w:val="00AD7E97"/>
    <w:rsid w:val="00AE0E6D"/>
    <w:rsid w:val="00AE14C5"/>
    <w:rsid w:val="00AE25A8"/>
    <w:rsid w:val="00AE5364"/>
    <w:rsid w:val="00AF1418"/>
    <w:rsid w:val="00AF40EC"/>
    <w:rsid w:val="00AF4D3B"/>
    <w:rsid w:val="00AF78FF"/>
    <w:rsid w:val="00B01FE5"/>
    <w:rsid w:val="00B023F6"/>
    <w:rsid w:val="00B02E4A"/>
    <w:rsid w:val="00B115BE"/>
    <w:rsid w:val="00B11E4D"/>
    <w:rsid w:val="00B15F3C"/>
    <w:rsid w:val="00B17B32"/>
    <w:rsid w:val="00B20505"/>
    <w:rsid w:val="00B273CB"/>
    <w:rsid w:val="00B33E94"/>
    <w:rsid w:val="00B3537E"/>
    <w:rsid w:val="00B41D09"/>
    <w:rsid w:val="00B4393A"/>
    <w:rsid w:val="00B45732"/>
    <w:rsid w:val="00B46EC7"/>
    <w:rsid w:val="00B5701D"/>
    <w:rsid w:val="00B57C92"/>
    <w:rsid w:val="00B602DC"/>
    <w:rsid w:val="00B66847"/>
    <w:rsid w:val="00B6689C"/>
    <w:rsid w:val="00B71D2A"/>
    <w:rsid w:val="00B73351"/>
    <w:rsid w:val="00B77359"/>
    <w:rsid w:val="00B81FD7"/>
    <w:rsid w:val="00B86D59"/>
    <w:rsid w:val="00B911F0"/>
    <w:rsid w:val="00BA0C72"/>
    <w:rsid w:val="00BA3BB5"/>
    <w:rsid w:val="00BB328D"/>
    <w:rsid w:val="00BB5A20"/>
    <w:rsid w:val="00BD46B3"/>
    <w:rsid w:val="00BD5D1A"/>
    <w:rsid w:val="00BD733B"/>
    <w:rsid w:val="00BE358E"/>
    <w:rsid w:val="00BE7898"/>
    <w:rsid w:val="00BE7D4F"/>
    <w:rsid w:val="00BF6D5B"/>
    <w:rsid w:val="00C01B10"/>
    <w:rsid w:val="00C06FBC"/>
    <w:rsid w:val="00C07296"/>
    <w:rsid w:val="00C1127B"/>
    <w:rsid w:val="00C115CB"/>
    <w:rsid w:val="00C3156C"/>
    <w:rsid w:val="00C32B49"/>
    <w:rsid w:val="00C3368B"/>
    <w:rsid w:val="00C372C7"/>
    <w:rsid w:val="00C41D22"/>
    <w:rsid w:val="00C44EDA"/>
    <w:rsid w:val="00C47C31"/>
    <w:rsid w:val="00C57217"/>
    <w:rsid w:val="00C6744E"/>
    <w:rsid w:val="00C76033"/>
    <w:rsid w:val="00C80E9E"/>
    <w:rsid w:val="00C81F00"/>
    <w:rsid w:val="00C8569D"/>
    <w:rsid w:val="00CC56D7"/>
    <w:rsid w:val="00CD1605"/>
    <w:rsid w:val="00CD7EED"/>
    <w:rsid w:val="00CE2F5C"/>
    <w:rsid w:val="00CE55E5"/>
    <w:rsid w:val="00CE5F1F"/>
    <w:rsid w:val="00CF19C6"/>
    <w:rsid w:val="00CF5D30"/>
    <w:rsid w:val="00D006DF"/>
    <w:rsid w:val="00D05517"/>
    <w:rsid w:val="00D11B0A"/>
    <w:rsid w:val="00D11FCA"/>
    <w:rsid w:val="00D16D9A"/>
    <w:rsid w:val="00D2097E"/>
    <w:rsid w:val="00D220BB"/>
    <w:rsid w:val="00D23C22"/>
    <w:rsid w:val="00D260CD"/>
    <w:rsid w:val="00D329DF"/>
    <w:rsid w:val="00D427CF"/>
    <w:rsid w:val="00D475F1"/>
    <w:rsid w:val="00D54137"/>
    <w:rsid w:val="00D5698D"/>
    <w:rsid w:val="00D65AED"/>
    <w:rsid w:val="00D706F5"/>
    <w:rsid w:val="00D8374D"/>
    <w:rsid w:val="00D85B80"/>
    <w:rsid w:val="00D933B4"/>
    <w:rsid w:val="00DA1B4E"/>
    <w:rsid w:val="00DA481F"/>
    <w:rsid w:val="00DA5460"/>
    <w:rsid w:val="00DA57ED"/>
    <w:rsid w:val="00DA5E95"/>
    <w:rsid w:val="00DA610C"/>
    <w:rsid w:val="00DA6830"/>
    <w:rsid w:val="00DA768D"/>
    <w:rsid w:val="00DB6D63"/>
    <w:rsid w:val="00DE0A52"/>
    <w:rsid w:val="00DF4730"/>
    <w:rsid w:val="00DF6CA7"/>
    <w:rsid w:val="00E02D1E"/>
    <w:rsid w:val="00E074DD"/>
    <w:rsid w:val="00E10120"/>
    <w:rsid w:val="00E107A8"/>
    <w:rsid w:val="00E24EEC"/>
    <w:rsid w:val="00E2717D"/>
    <w:rsid w:val="00E30FD8"/>
    <w:rsid w:val="00E32413"/>
    <w:rsid w:val="00E41F0E"/>
    <w:rsid w:val="00E42A15"/>
    <w:rsid w:val="00E45977"/>
    <w:rsid w:val="00E63C26"/>
    <w:rsid w:val="00E645A3"/>
    <w:rsid w:val="00E70599"/>
    <w:rsid w:val="00E722AD"/>
    <w:rsid w:val="00E724E9"/>
    <w:rsid w:val="00E73E80"/>
    <w:rsid w:val="00E76FEF"/>
    <w:rsid w:val="00E85185"/>
    <w:rsid w:val="00E87E9D"/>
    <w:rsid w:val="00E92509"/>
    <w:rsid w:val="00E9254D"/>
    <w:rsid w:val="00E9559F"/>
    <w:rsid w:val="00EB25CF"/>
    <w:rsid w:val="00EC1B81"/>
    <w:rsid w:val="00EC4BB8"/>
    <w:rsid w:val="00EE164C"/>
    <w:rsid w:val="00EE3D08"/>
    <w:rsid w:val="00EE73DD"/>
    <w:rsid w:val="00F01DA2"/>
    <w:rsid w:val="00F0391D"/>
    <w:rsid w:val="00F062C7"/>
    <w:rsid w:val="00F1272C"/>
    <w:rsid w:val="00F16E9E"/>
    <w:rsid w:val="00F179F5"/>
    <w:rsid w:val="00F21D8D"/>
    <w:rsid w:val="00F22A71"/>
    <w:rsid w:val="00F22A9C"/>
    <w:rsid w:val="00F31A03"/>
    <w:rsid w:val="00F4119B"/>
    <w:rsid w:val="00F43988"/>
    <w:rsid w:val="00F44414"/>
    <w:rsid w:val="00F44658"/>
    <w:rsid w:val="00F44680"/>
    <w:rsid w:val="00F50A06"/>
    <w:rsid w:val="00F51B9A"/>
    <w:rsid w:val="00F55109"/>
    <w:rsid w:val="00F61059"/>
    <w:rsid w:val="00F62BA8"/>
    <w:rsid w:val="00F70845"/>
    <w:rsid w:val="00F71F05"/>
    <w:rsid w:val="00F72004"/>
    <w:rsid w:val="00F74D86"/>
    <w:rsid w:val="00F81FF2"/>
    <w:rsid w:val="00F82E56"/>
    <w:rsid w:val="00F85EE9"/>
    <w:rsid w:val="00F868C7"/>
    <w:rsid w:val="00F90B3B"/>
    <w:rsid w:val="00F92BF4"/>
    <w:rsid w:val="00FA1B22"/>
    <w:rsid w:val="00FA2E78"/>
    <w:rsid w:val="00FA5D09"/>
    <w:rsid w:val="00FC10D8"/>
    <w:rsid w:val="00FC113F"/>
    <w:rsid w:val="00FC38AB"/>
    <w:rsid w:val="00FC7080"/>
    <w:rsid w:val="00FC7F17"/>
    <w:rsid w:val="00FD227C"/>
    <w:rsid w:val="00FD2918"/>
    <w:rsid w:val="00FD6485"/>
    <w:rsid w:val="00FD7008"/>
    <w:rsid w:val="00FE49F0"/>
    <w:rsid w:val="00FE5A0E"/>
    <w:rsid w:val="00FF1598"/>
    <w:rsid w:val="00FF2DBE"/>
    <w:rsid w:val="00FF6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2E9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20BB"/>
    <w:pPr>
      <w:spacing w:before="120" w:after="120"/>
    </w:pPr>
    <w:rPr>
      <w:rFonts w:ascii="Calibri" w:hAnsi="Calibri"/>
      <w:color w:val="313231" w:themeColor="text1"/>
      <w:sz w:val="22"/>
    </w:rPr>
  </w:style>
  <w:style w:type="paragraph" w:styleId="Heading1">
    <w:name w:val="heading 1"/>
    <w:next w:val="BodyText"/>
    <w:link w:val="Heading1Char"/>
    <w:uiPriority w:val="9"/>
    <w:qFormat/>
    <w:rsid w:val="00612BE4"/>
    <w:pPr>
      <w:keepNext/>
      <w:keepLines/>
      <w:numPr>
        <w:numId w:val="36"/>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basedOn w:val="Heading1"/>
    <w:next w:val="BodyText"/>
    <w:link w:val="Heading2Char"/>
    <w:uiPriority w:val="9"/>
    <w:unhideWhenUsed/>
    <w:qFormat/>
    <w:rsid w:val="00FA5D09"/>
    <w:pPr>
      <w:numPr>
        <w:ilvl w:val="1"/>
      </w:numPr>
      <w:spacing w:before="480"/>
      <w:ind w:left="810" w:hanging="810"/>
      <w:outlineLvl w:val="1"/>
    </w:pPr>
    <w:rPr>
      <w:bCs w:val="0"/>
      <w:caps w:val="0"/>
      <w:color w:val="646564" w:themeColor="text1" w:themeTint="BF"/>
      <w:spacing w:val="10"/>
      <w:szCs w:val="28"/>
    </w:rPr>
  </w:style>
  <w:style w:type="paragraph" w:styleId="Heading3">
    <w:name w:val="heading 3"/>
    <w:basedOn w:val="Heading2"/>
    <w:next w:val="BodyText"/>
    <w:link w:val="Heading3Char"/>
    <w:uiPriority w:val="9"/>
    <w:unhideWhenUsed/>
    <w:qFormat/>
    <w:rsid w:val="00891096"/>
    <w:pPr>
      <w:numPr>
        <w:ilvl w:val="2"/>
      </w:numPr>
      <w:spacing w:before="360"/>
      <w:ind w:left="1080" w:hanging="1080"/>
      <w:outlineLvl w:val="2"/>
    </w:pPr>
    <w:rPr>
      <w:rFonts w:cs="Gill Sans Light"/>
      <w:b w:val="0"/>
      <w:bCs/>
      <w:color w:val="444644" w:themeColor="text1" w:themeTint="E6"/>
      <w:spacing w:val="0"/>
    </w:rPr>
  </w:style>
  <w:style w:type="paragraph" w:styleId="Heading4">
    <w:name w:val="heading 4"/>
    <w:basedOn w:val="Heading3"/>
    <w:next w:val="Normal"/>
    <w:link w:val="Heading4Char"/>
    <w:uiPriority w:val="9"/>
    <w:unhideWhenUsed/>
    <w:rsid w:val="003F511D"/>
    <w:pPr>
      <w:numPr>
        <w:ilvl w:val="3"/>
      </w:numPr>
      <w:spacing w:before="240"/>
      <w:outlineLvl w:val="3"/>
    </w:pPr>
    <w:rPr>
      <w:rFonts w:asciiTheme="minorHAnsi" w:hAnsiTheme="minorHAnsi"/>
      <w:caps/>
      <w:sz w:val="22"/>
    </w:rPr>
  </w:style>
  <w:style w:type="paragraph" w:styleId="Heading5">
    <w:name w:val="heading 5"/>
    <w:basedOn w:val="Normal"/>
    <w:next w:val="Normal"/>
    <w:link w:val="Heading5Char"/>
    <w:uiPriority w:val="9"/>
    <w:semiHidden/>
    <w:unhideWhenUsed/>
    <w:rsid w:val="00FD6485"/>
    <w:pPr>
      <w:keepNext/>
      <w:keepLines/>
      <w:numPr>
        <w:ilvl w:val="4"/>
        <w:numId w:val="36"/>
      </w:numPr>
      <w:spacing w:before="200"/>
      <w:outlineLvl w:val="4"/>
    </w:pPr>
    <w:rPr>
      <w:rFonts w:eastAsiaTheme="majorEastAsia" w:cstheme="majorBidi"/>
      <w:color w:val="auto"/>
    </w:rPr>
  </w:style>
  <w:style w:type="paragraph" w:styleId="Heading6">
    <w:name w:val="heading 6"/>
    <w:basedOn w:val="Normal"/>
    <w:next w:val="Normal"/>
    <w:link w:val="Heading6Char"/>
    <w:uiPriority w:val="9"/>
    <w:semiHidden/>
    <w:unhideWhenUsed/>
    <w:qFormat/>
    <w:rsid w:val="00FD6485"/>
    <w:pPr>
      <w:keepNext/>
      <w:keepLines/>
      <w:numPr>
        <w:ilvl w:val="5"/>
        <w:numId w:val="36"/>
      </w:numPr>
      <w:spacing w:before="40" w:after="0"/>
      <w:outlineLvl w:val="5"/>
    </w:pPr>
    <w:rPr>
      <w:rFonts w:asciiTheme="majorHAnsi" w:eastAsiaTheme="majorEastAsia" w:hAnsiTheme="majorHAnsi" w:cstheme="majorBidi"/>
      <w:color w:val="auto"/>
    </w:rPr>
  </w:style>
  <w:style w:type="paragraph" w:styleId="Heading7">
    <w:name w:val="heading 7"/>
    <w:next w:val="Normal"/>
    <w:link w:val="Heading7Char"/>
    <w:uiPriority w:val="9"/>
    <w:qFormat/>
    <w:rsid w:val="00FD6485"/>
    <w:pPr>
      <w:keepNext/>
      <w:keepLines/>
      <w:numPr>
        <w:ilvl w:val="6"/>
        <w:numId w:val="36"/>
      </w:numPr>
      <w:spacing w:before="40"/>
      <w:outlineLvl w:val="6"/>
    </w:pPr>
    <w:rPr>
      <w:rFonts w:eastAsiaTheme="majorEastAsia" w:cs="Gill Sans"/>
      <w:iCs/>
      <w:caps/>
      <w:sz w:val="22"/>
    </w:rPr>
  </w:style>
  <w:style w:type="paragraph" w:styleId="Heading8">
    <w:name w:val="heading 8"/>
    <w:basedOn w:val="Normal"/>
    <w:next w:val="Normal"/>
    <w:link w:val="Heading8Char"/>
    <w:uiPriority w:val="9"/>
    <w:semiHidden/>
    <w:unhideWhenUsed/>
    <w:qFormat/>
    <w:rsid w:val="00FD6485"/>
    <w:pPr>
      <w:keepNext/>
      <w:keepLines/>
      <w:numPr>
        <w:ilvl w:val="7"/>
        <w:numId w:val="36"/>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iPriority w:val="9"/>
    <w:semiHidden/>
    <w:unhideWhenUsed/>
    <w:qFormat/>
    <w:rsid w:val="00FD6485"/>
    <w:pPr>
      <w:keepNext/>
      <w:keepLines/>
      <w:numPr>
        <w:ilvl w:val="8"/>
        <w:numId w:val="36"/>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basedOn w:val="DefaultParagraphFont"/>
    <w:link w:val="Heading2"/>
    <w:uiPriority w:val="9"/>
    <w:rsid w:val="00FA5D09"/>
    <w:rPr>
      <w:rFonts w:asciiTheme="majorHAnsi" w:eastAsiaTheme="majorEastAsia" w:hAnsiTheme="majorHAnsi" w:cs="Gill Sans"/>
      <w:b/>
      <w:color w:val="646564" w:themeColor="text1" w:themeTint="BF"/>
      <w:spacing w:val="10"/>
      <w:sz w:val="28"/>
      <w:szCs w:val="28"/>
    </w:rPr>
  </w:style>
  <w:style w:type="character" w:customStyle="1" w:styleId="Heading3Char">
    <w:name w:val="Heading 3 Char"/>
    <w:basedOn w:val="DefaultParagraphFont"/>
    <w:link w:val="Heading3"/>
    <w:uiPriority w:val="9"/>
    <w:rsid w:val="00891096"/>
    <w:rPr>
      <w:rFonts w:asciiTheme="majorHAnsi" w:eastAsiaTheme="majorEastAsia" w:hAnsiTheme="majorHAnsi" w:cs="Gill Sans Light"/>
      <w:bCs/>
      <w:color w:val="444644" w:themeColor="text1" w:themeTint="E6"/>
      <w:sz w:val="28"/>
      <w:szCs w:val="28"/>
    </w:rPr>
  </w:style>
  <w:style w:type="character" w:customStyle="1" w:styleId="Heading4Char">
    <w:name w:val="Heading 4 Char"/>
    <w:basedOn w:val="DefaultParagraphFont"/>
    <w:link w:val="Heading4"/>
    <w:uiPriority w:val="9"/>
    <w:rsid w:val="003F511D"/>
    <w:rPr>
      <w:rFonts w:eastAsiaTheme="majorEastAsia" w:cs="Gill Sans Light"/>
      <w:bCs/>
      <w:caps/>
      <w:color w:val="313231" w:themeColor="text1"/>
      <w:sz w:val="22"/>
      <w:szCs w:val="28"/>
    </w:rPr>
  </w:style>
  <w:style w:type="character" w:customStyle="1" w:styleId="Heading5Char">
    <w:name w:val="Heading 5 Char"/>
    <w:basedOn w:val="DefaultParagraphFont"/>
    <w:link w:val="Heading5"/>
    <w:uiPriority w:val="9"/>
    <w:semiHidden/>
    <w:rsid w:val="003F511D"/>
    <w:rPr>
      <w:rFonts w:ascii="Calibri" w:eastAsiaTheme="majorEastAsia" w:hAnsi="Calibri" w:cstheme="majorBidi"/>
      <w:sz w:val="22"/>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iPriority w:val="99"/>
    <w:semiHidden/>
    <w:unhideWhenUsed/>
    <w:rsid w:val="004C6C0A"/>
  </w:style>
  <w:style w:type="paragraph" w:styleId="TOC2">
    <w:name w:val="toc 2"/>
    <w:basedOn w:val="TOC3"/>
    <w:next w:val="Normal"/>
    <w:uiPriority w:val="39"/>
    <w:unhideWhenUsed/>
    <w:rsid w:val="00E63C26"/>
    <w:pPr>
      <w:tabs>
        <w:tab w:val="clear" w:pos="1710"/>
        <w:tab w:val="clear" w:pos="9350"/>
        <w:tab w:val="right" w:leader="dot" w:pos="9360"/>
      </w:tabs>
      <w:spacing w:after="120"/>
      <w:ind w:left="450"/>
    </w:pPr>
    <w:rPr>
      <w:b/>
      <w:iCs w:val="0"/>
    </w:rPr>
  </w:style>
  <w:style w:type="paragraph" w:styleId="TOC3">
    <w:name w:val="toc 3"/>
    <w:next w:val="Normal"/>
    <w:uiPriority w:val="39"/>
    <w:unhideWhenUsed/>
    <w:rsid w:val="00B115BE"/>
    <w:pPr>
      <w:tabs>
        <w:tab w:val="left" w:pos="1710"/>
        <w:tab w:val="right" w:leader="dot" w:pos="9350"/>
      </w:tabs>
      <w:spacing w:after="40"/>
      <w:ind w:left="907"/>
      <w:contextualSpacing/>
    </w:pPr>
    <w:rPr>
      <w:bCs/>
      <w:iCs/>
      <w:noProof/>
      <w:color w:val="444644" w:themeColor="text1" w:themeTint="E6"/>
      <w:sz w:val="21"/>
      <w:szCs w:val="22"/>
    </w:rPr>
  </w:style>
  <w:style w:type="paragraph" w:styleId="TOC4">
    <w:name w:val="toc 4"/>
    <w:basedOn w:val="Normal"/>
    <w:next w:val="Normal"/>
    <w:autoRedefine/>
    <w:uiPriority w:val="39"/>
    <w:unhideWhenUsed/>
    <w:rsid w:val="00036853"/>
    <w:pPr>
      <w:spacing w:before="0" w:after="0"/>
      <w:ind w:left="660"/>
    </w:pPr>
    <w:rPr>
      <w:rFonts w:asciiTheme="minorHAnsi" w:hAnsiTheme="minorHAnsi"/>
      <w:sz w:val="18"/>
      <w:szCs w:val="18"/>
    </w:rPr>
  </w:style>
  <w:style w:type="paragraph" w:styleId="TOC1">
    <w:name w:val="toc 1"/>
    <w:next w:val="Normal"/>
    <w:uiPriority w:val="39"/>
    <w:unhideWhenUsed/>
    <w:rsid w:val="00E9254D"/>
    <w:pPr>
      <w:tabs>
        <w:tab w:val="left" w:pos="450"/>
        <w:tab w:val="right" w:leader="dot" w:pos="9350"/>
      </w:tabs>
      <w:spacing w:after="100"/>
    </w:pPr>
    <w:rPr>
      <w:b/>
      <w:caps/>
      <w:noProof/>
      <w:color w:val="444644" w:themeColor="text1" w:themeTint="E6"/>
      <w:sz w:val="21"/>
      <w:szCs w:val="22"/>
    </w:rPr>
  </w:style>
  <w:style w:type="paragraph" w:styleId="TOC5">
    <w:name w:val="toc 5"/>
    <w:basedOn w:val="Normal"/>
    <w:next w:val="Normal"/>
    <w:autoRedefine/>
    <w:uiPriority w:val="39"/>
    <w:unhideWhenUsed/>
    <w:rsid w:val="004C6C0A"/>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4C6C0A"/>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4C6C0A"/>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4C6C0A"/>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4C6C0A"/>
    <w:pPr>
      <w:spacing w:before="0" w:after="0"/>
      <w:ind w:left="1760"/>
    </w:pPr>
    <w:rPr>
      <w:rFonts w:asciiTheme="minorHAnsi" w:hAnsiTheme="minorHAnsi"/>
      <w:sz w:val="18"/>
      <w:szCs w:val="18"/>
    </w:rPr>
  </w:style>
  <w:style w:type="table" w:styleId="MediumList1">
    <w:name w:val="Medium List 1"/>
    <w:basedOn w:val="TableNormal"/>
    <w:uiPriority w:val="65"/>
    <w:rsid w:val="00DE0A52"/>
    <w:rPr>
      <w:color w:val="313231" w:themeColor="text1"/>
    </w:rPr>
    <w:tblPr>
      <w:tblStyleRowBandSize w:val="1"/>
      <w:tblStyleColBandSize w:val="1"/>
      <w:tblBorders>
        <w:top w:val="single" w:sz="8" w:space="0" w:color="313231" w:themeColor="text1"/>
        <w:bottom w:val="single" w:sz="8" w:space="0" w:color="313231" w:themeColor="text1"/>
      </w:tblBorders>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Borders>
        <w:top w:val="single" w:sz="8" w:space="0" w:color="313231" w:themeColor="text1"/>
        <w:bottom w:val="single" w:sz="8" w:space="0" w:color="313231" w:themeColor="text1"/>
      </w:tblBorders>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single" w:sz="8" w:space="0" w:color="E4F3F4" w:themeColor="accent1" w:themeTint="BF"/>
      </w:tblBorders>
    </w:tblPr>
    <w:tblStylePr w:type="firstRow">
      <w:pPr>
        <w:spacing w:before="0" w:after="0" w:line="240" w:lineRule="auto"/>
      </w:pPr>
      <w:rPr>
        <w:b/>
        <w:bCs/>
        <w:color w:val="FFFFFF" w:themeColor="background1"/>
      </w:rPr>
      <w:tblPr/>
      <w:tcPr>
        <w:tc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shd w:val="clear" w:color="auto" w:fill="DCF0F1" w:themeFill="accent1"/>
      </w:tcPr>
    </w:tblStylePr>
    <w:tblStylePr w:type="lastRow">
      <w:pPr>
        <w:spacing w:before="0" w:after="0" w:line="240" w:lineRule="auto"/>
      </w:pPr>
      <w:rPr>
        <w:b/>
        <w:bCs/>
      </w:rPr>
      <w:tblPr/>
      <w:tcPr>
        <w:tcBorders>
          <w:top w:val="double" w:sz="6"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BFB" w:themeFill="accent1" w:themeFillTint="3F"/>
      </w:tcPr>
    </w:tblStylePr>
    <w:tblStylePr w:type="band1Horz">
      <w:tblPr/>
      <w:tcPr>
        <w:tcBorders>
          <w:insideH w:val="nil"/>
          <w:insideV w:val="nil"/>
        </w:tcBorders>
        <w:shd w:val="clear" w:color="auto" w:fill="F6FBFB"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89CCCF" w:themeColor="accent1" w:themeShade="BF"/>
    </w:rPr>
    <w:tblPr>
      <w:tblStyleRowBandSize w:val="1"/>
      <w:tblStyleColBandSize w:val="1"/>
      <w:tblBorders>
        <w:top w:val="single" w:sz="8" w:space="0" w:color="DCF0F1" w:themeColor="accent1"/>
        <w:bottom w:val="single" w:sz="8" w:space="0" w:color="DCF0F1" w:themeColor="accent1"/>
      </w:tblBorders>
    </w:tblPr>
    <w:tblStylePr w:type="fir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la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BFB" w:themeFill="accent1" w:themeFillTint="3F"/>
      </w:tcPr>
    </w:tblStylePr>
    <w:tblStylePr w:type="band1Horz">
      <w:tblPr/>
      <w:tcPr>
        <w:tcBorders>
          <w:left w:val="nil"/>
          <w:right w:val="nil"/>
          <w:insideH w:val="nil"/>
          <w:insideV w:val="nil"/>
        </w:tcBorders>
        <w:shd w:val="clear" w:color="auto" w:fill="F6FBFB"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5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F50A06"/>
  </w:style>
  <w:style w:type="character" w:customStyle="1" w:styleId="FootnoteTextChar">
    <w:name w:val="Footnote Text Char"/>
    <w:basedOn w:val="DefaultParagraphFont"/>
    <w:link w:val="FootnoteText"/>
    <w:uiPriority w:val="99"/>
    <w:rsid w:val="00F50A06"/>
    <w:rPr>
      <w:rFonts w:ascii="Times New Roman" w:hAnsi="Times New Roman"/>
    </w:rPr>
  </w:style>
  <w:style w:type="character" w:styleId="FootnoteReference">
    <w:name w:val="footnote reference"/>
    <w:basedOn w:val="DefaultParagraphFont"/>
    <w:uiPriority w:val="99"/>
    <w:unhideWhenUsed/>
    <w:rsid w:val="00036853"/>
    <w:rPr>
      <w:rFonts w:ascii="Arial" w:hAnsi="Arial"/>
      <w:vertAlign w:val="superscript"/>
    </w:rPr>
  </w:style>
  <w:style w:type="paragraph" w:styleId="Caption">
    <w:name w:val="caption"/>
    <w:aliases w:val="Caption Char1,Caption Char Char1 Char Char1,Caption Char1 Char Char1 Char1 Char1,Caption Char Char Char Char1 Char2 Char1,Caption Char1 Char Char Char Char1 Char Char1,Caption Char Char Char Char Char Char2 Char Char1,caption Char,caption,cp1"/>
    <w:next w:val="Normal"/>
    <w:link w:val="CaptionChar"/>
    <w:qFormat/>
    <w:rsid w:val="00891096"/>
    <w:pPr>
      <w:keepNext/>
      <w:spacing w:before="360" w:after="120"/>
      <w:jc w:val="center"/>
    </w:pPr>
    <w:rPr>
      <w:rFonts w:asciiTheme="majorHAnsi" w:eastAsiaTheme="majorEastAsia" w:hAnsiTheme="majorHAnsi" w:cs="Gill Sans"/>
      <w:bCs/>
      <w:i/>
      <w:iCs/>
      <w:color w:val="C20A2F" w:themeColor="background2"/>
      <w:sz w:val="20"/>
      <w:szCs w:val="20"/>
    </w:rPr>
  </w:style>
  <w:style w:type="numbering" w:styleId="111111">
    <w:name w:val="Outline List 2"/>
    <w:basedOn w:val="NoList"/>
    <w:uiPriority w:val="99"/>
    <w:semiHidden/>
    <w:unhideWhenUsed/>
    <w:rsid w:val="00FD6485"/>
    <w:pPr>
      <w:numPr>
        <w:numId w:val="3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semiHidden/>
    <w:unhideWhenUsed/>
    <w:rsid w:val="00C06FBC"/>
    <w:pPr>
      <w:spacing w:before="100" w:beforeAutospacing="1" w:after="100" w:afterAutospacing="1"/>
    </w:pPr>
    <w:rPr>
      <w:rFonts w:ascii="Times" w:hAnsi="Times" w:cs="Times New Roman"/>
      <w:color w:val="auto"/>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customStyle="1" w:styleId="GridTable3-Accent61">
    <w:name w:val="Grid Table 3 - Accent 61"/>
    <w:basedOn w:val="TableNormal"/>
    <w:uiPriority w:val="48"/>
    <w:rsid w:val="000C4C50"/>
    <w:tblPr>
      <w:tblStyleRowBandSize w:val="1"/>
      <w:tblStyleColBandSize w:val="1"/>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rsid w:val="00036853"/>
    <w:rPr>
      <w:rFonts w:ascii="Arial" w:hAnsi="Arial"/>
      <w:i/>
      <w:iCs/>
      <w:color w:val="979997" w:themeColor="text1" w:themeTint="7F"/>
    </w:rPr>
  </w:style>
  <w:style w:type="character" w:styleId="Emphasis">
    <w:name w:val="Emphasis"/>
    <w:basedOn w:val="DefaultParagraphFont"/>
    <w:uiPriority w:val="20"/>
    <w:rsid w:val="00036853"/>
    <w:rPr>
      <w:rFonts w:ascii="Arial" w:hAnsi="Arial"/>
      <w:i/>
      <w:iCs/>
    </w:rPr>
  </w:style>
  <w:style w:type="paragraph" w:customStyle="1" w:styleId="TableText">
    <w:name w:val="Table Text"/>
    <w:basedOn w:val="BodyText"/>
    <w:qFormat/>
    <w:rsid w:val="00387F88"/>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891096"/>
    <w:pPr>
      <w:spacing w:before="720" w:after="240" w:line="259" w:lineRule="auto"/>
    </w:pPr>
    <w:rPr>
      <w:rFonts w:asciiTheme="majorHAnsi" w:eastAsiaTheme="majorEastAsia" w:hAnsiTheme="majorHAnsi" w:cstheme="majorBidi"/>
      <w:b/>
      <w:caps/>
      <w:color w:val="C20A2F" w:themeColor="background2"/>
      <w:sz w:val="28"/>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basedOn w:val="Normal"/>
    <w:next w:val="Normal"/>
    <w:uiPriority w:val="99"/>
    <w:unhideWhenUsed/>
    <w:rsid w:val="000D35C1"/>
    <w:pPr>
      <w:spacing w:before="60" w:after="0"/>
    </w:pPr>
    <w:rPr>
      <w:color w:val="444644" w:themeColor="text1" w:themeTint="E6"/>
      <w:sz w:val="21"/>
    </w:rPr>
  </w:style>
  <w:style w:type="paragraph" w:styleId="Index7">
    <w:name w:val="index 7"/>
    <w:basedOn w:val="Normal"/>
    <w:next w:val="Normal"/>
    <w:autoRedefine/>
    <w:uiPriority w:val="99"/>
    <w:semiHidden/>
    <w:unhideWhenUsed/>
    <w:rsid w:val="00414E19"/>
    <w:pPr>
      <w:spacing w:before="0"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34"/>
      </w:numPr>
      <w:contextualSpacing/>
    </w:pPr>
  </w:style>
  <w:style w:type="paragraph" w:styleId="ListBullet2">
    <w:name w:val="List Bullet 2"/>
    <w:basedOn w:val="Normal"/>
    <w:uiPriority w:val="99"/>
    <w:unhideWhenUsed/>
    <w:rsid w:val="003F511D"/>
    <w:pPr>
      <w:numPr>
        <w:ilvl w:val="1"/>
        <w:numId w:val="34"/>
      </w:numPr>
      <w:contextualSpacing/>
    </w:pPr>
  </w:style>
  <w:style w:type="paragraph" w:styleId="ListBullet3">
    <w:name w:val="List Bullet 3"/>
    <w:basedOn w:val="Normal"/>
    <w:uiPriority w:val="99"/>
    <w:unhideWhenUsed/>
    <w:rsid w:val="003F511D"/>
    <w:pPr>
      <w:numPr>
        <w:ilvl w:val="2"/>
        <w:numId w:val="34"/>
      </w:numPr>
      <w:contextualSpacing/>
    </w:pPr>
  </w:style>
  <w:style w:type="paragraph" w:styleId="ListBullet4">
    <w:name w:val="List Bullet 4"/>
    <w:basedOn w:val="Normal"/>
    <w:uiPriority w:val="99"/>
    <w:unhideWhenUsed/>
    <w:rsid w:val="003F511D"/>
    <w:pPr>
      <w:numPr>
        <w:ilvl w:val="3"/>
        <w:numId w:val="34"/>
      </w:numPr>
      <w:contextualSpacing/>
    </w:pPr>
  </w:style>
  <w:style w:type="paragraph" w:styleId="ListBullet5">
    <w:name w:val="List Bullet 5"/>
    <w:basedOn w:val="Normal"/>
    <w:uiPriority w:val="99"/>
    <w:unhideWhenUsed/>
    <w:rsid w:val="003F511D"/>
    <w:pPr>
      <w:numPr>
        <w:ilvl w:val="4"/>
        <w:numId w:val="34"/>
      </w:numPr>
      <w:contextualSpacing/>
    </w:pPr>
  </w:style>
  <w:style w:type="numbering" w:customStyle="1" w:styleId="Bullet">
    <w:name w:val="Bullet"/>
    <w:uiPriority w:val="99"/>
    <w:rsid w:val="003F511D"/>
    <w:pPr>
      <w:numPr>
        <w:numId w:val="24"/>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F74D86"/>
    <w:pPr>
      <w:pageBreakBefore/>
      <w:spacing w:after="240"/>
    </w:pPr>
    <w:rPr>
      <w:rFonts w:asciiTheme="majorHAnsi" w:hAnsiTheme="majorHAnsi"/>
      <w:b/>
      <w:caps/>
      <w:color w:val="C20A2F" w:themeColor="background2"/>
      <w:sz w:val="28"/>
      <w:szCs w:val="36"/>
    </w:rPr>
  </w:style>
  <w:style w:type="character" w:customStyle="1" w:styleId="Heading6Char">
    <w:name w:val="Heading 6 Char"/>
    <w:basedOn w:val="DefaultParagraphFont"/>
    <w:link w:val="Heading6"/>
    <w:uiPriority w:val="9"/>
    <w:semiHidden/>
    <w:rsid w:val="003F511D"/>
    <w:rPr>
      <w:rFonts w:asciiTheme="majorHAnsi" w:eastAsiaTheme="majorEastAsia" w:hAnsiTheme="majorHAnsi" w:cstheme="majorBidi"/>
      <w:sz w:val="22"/>
    </w:rPr>
  </w:style>
  <w:style w:type="character" w:customStyle="1" w:styleId="Heading8Char">
    <w:name w:val="Heading 8 Char"/>
    <w:basedOn w:val="DefaultParagraphFont"/>
    <w:link w:val="Heading8"/>
    <w:uiPriority w:val="9"/>
    <w:semiHidden/>
    <w:rsid w:val="008A6225"/>
    <w:rPr>
      <w:rFonts w:asciiTheme="majorHAnsi" w:eastAsiaTheme="majorEastAsia" w:hAnsiTheme="majorHAnsi" w:cstheme="majorBidi"/>
      <w:color w:val="505150" w:themeColor="text1" w:themeTint="D8"/>
      <w:sz w:val="21"/>
      <w:szCs w:val="21"/>
    </w:rPr>
  </w:style>
  <w:style w:type="character" w:customStyle="1" w:styleId="Heading9Char">
    <w:name w:val="Heading 9 Char"/>
    <w:basedOn w:val="DefaultParagraphFont"/>
    <w:link w:val="Heading9"/>
    <w:uiPriority w:val="9"/>
    <w:semiHidden/>
    <w:rsid w:val="008A6225"/>
    <w:rPr>
      <w:rFonts w:asciiTheme="majorHAnsi" w:eastAsiaTheme="majorEastAsia" w:hAnsiTheme="majorHAnsi" w:cstheme="majorBidi"/>
      <w:i/>
      <w:iCs/>
      <w:color w:val="505150" w:themeColor="text1" w:themeTint="D8"/>
      <w:sz w:val="21"/>
      <w:szCs w:val="21"/>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Figure">
    <w:name w:val="Figure"/>
    <w:basedOn w:val="Normal"/>
    <w:qFormat/>
    <w:rsid w:val="00754E11"/>
    <w:pPr>
      <w:spacing w:before="240" w:after="480"/>
      <w:jc w:val="center"/>
    </w:pPr>
    <w:rPr>
      <w:noProof/>
    </w:rPr>
  </w:style>
  <w:style w:type="paragraph" w:styleId="ListParagraph">
    <w:name w:val="List Paragraph"/>
    <w:basedOn w:val="Normal"/>
    <w:uiPriority w:val="34"/>
    <w:qFormat/>
    <w:rsid w:val="00E70599"/>
    <w:pPr>
      <w:widowControl w:val="0"/>
      <w:numPr>
        <w:numId w:val="38"/>
      </w:numPr>
      <w:suppressAutoHyphens/>
      <w:spacing w:before="0"/>
      <w:contextualSpacing/>
    </w:pPr>
    <w:rPr>
      <w:rFonts w:asciiTheme="minorHAnsi" w:eastAsia="Lucida Sans Unicode" w:hAnsiTheme="minorHAnsi" w:cstheme="minorHAnsi"/>
      <w:kern w:val="2"/>
    </w:rPr>
  </w:style>
  <w:style w:type="paragraph" w:customStyle="1" w:styleId="eGlobalTechTableHeader">
    <w:name w:val="eGlobalTech_Table_Header"/>
    <w:rsid w:val="00C115CB"/>
    <w:pPr>
      <w:shd w:val="clear" w:color="auto" w:fill="1F497D"/>
    </w:pPr>
    <w:rPr>
      <w:rFonts w:ascii="Hypatia Sans Pro" w:eastAsia="Times New Roman" w:hAnsi="Hypatia Sans Pro" w:cs="Times New Roman"/>
      <w:b/>
      <w:bCs/>
      <w:color w:val="FFFFFF"/>
    </w:rPr>
  </w:style>
  <w:style w:type="character" w:customStyle="1" w:styleId="GSATableCaptionChar">
    <w:name w:val="GSA Table Caption Char"/>
    <w:basedOn w:val="DefaultParagraphFont"/>
    <w:link w:val="GSATableCaption"/>
    <w:locked/>
    <w:rsid w:val="00C115CB"/>
    <w:rPr>
      <w:rFonts w:ascii="MS Mincho" w:hAnsi="MS Mincho"/>
      <w:b/>
      <w:iCs/>
      <w:color w:val="182948" w:themeColor="text2"/>
      <w:szCs w:val="18"/>
      <w:lang w:eastAsia="zh-TW"/>
    </w:rPr>
  </w:style>
  <w:style w:type="paragraph" w:customStyle="1" w:styleId="GSATableCaption">
    <w:name w:val="GSA Table Caption"/>
    <w:basedOn w:val="Caption"/>
    <w:next w:val="Normal"/>
    <w:link w:val="GSATableCaptionChar"/>
    <w:autoRedefine/>
    <w:qFormat/>
    <w:rsid w:val="00C115CB"/>
    <w:pPr>
      <w:keepNext w:val="0"/>
      <w:spacing w:before="120" w:after="200"/>
    </w:pPr>
    <w:rPr>
      <w:rFonts w:ascii="MS Mincho" w:eastAsiaTheme="minorEastAsia" w:hAnsi="MS Mincho" w:cstheme="minorBidi"/>
      <w:b/>
      <w:bCs w:val="0"/>
      <w:i w:val="0"/>
      <w:color w:val="182948" w:themeColor="text2"/>
      <w:sz w:val="24"/>
      <w:szCs w:val="18"/>
      <w:lang w:eastAsia="zh-TW"/>
    </w:rPr>
  </w:style>
  <w:style w:type="paragraph" w:customStyle="1" w:styleId="GSASection">
    <w:name w:val="GSA Section"/>
    <w:basedOn w:val="Heading1"/>
    <w:next w:val="Normal"/>
    <w:qFormat/>
    <w:rsid w:val="00684F56"/>
    <w:pPr>
      <w:numPr>
        <w:numId w:val="39"/>
      </w:numPr>
      <w:tabs>
        <w:tab w:val="num" w:pos="360"/>
      </w:tabs>
      <w:spacing w:after="120"/>
    </w:pPr>
    <w:rPr>
      <w:rFonts w:ascii="Times New Roman" w:hAnsi="Times New Roman" w:cstheme="majorBidi"/>
      <w:bCs w:val="0"/>
      <w:color w:val="002060"/>
      <w:spacing w:val="0"/>
      <w:sz w:val="32"/>
      <w:szCs w:val="32"/>
      <w:lang w:eastAsia="zh-TW"/>
    </w:rPr>
  </w:style>
  <w:style w:type="paragraph" w:customStyle="1" w:styleId="GSASubsection">
    <w:name w:val="GSA Subsection"/>
    <w:basedOn w:val="Heading1"/>
    <w:next w:val="Normal"/>
    <w:qFormat/>
    <w:rsid w:val="00684F56"/>
    <w:pPr>
      <w:numPr>
        <w:ilvl w:val="1"/>
        <w:numId w:val="39"/>
      </w:numPr>
      <w:tabs>
        <w:tab w:val="num" w:pos="360"/>
      </w:tabs>
      <w:spacing w:after="120"/>
      <w:ind w:left="540" w:hanging="540"/>
    </w:pPr>
    <w:rPr>
      <w:rFonts w:ascii="Times New Roman" w:hAnsi="Times New Roman" w:cstheme="majorBidi"/>
      <w:bCs w:val="0"/>
      <w:color w:val="002060"/>
      <w:spacing w:val="0"/>
      <w:szCs w:val="32"/>
      <w:lang w:eastAsia="zh-TW"/>
    </w:rPr>
  </w:style>
  <w:style w:type="paragraph" w:customStyle="1" w:styleId="GSAsubsection2">
    <w:name w:val="GSA subsection2"/>
    <w:basedOn w:val="GSASubsection"/>
    <w:next w:val="Normal"/>
    <w:qFormat/>
    <w:rsid w:val="00684F56"/>
    <w:pPr>
      <w:numPr>
        <w:ilvl w:val="2"/>
      </w:numPr>
      <w:tabs>
        <w:tab w:val="num" w:pos="360"/>
      </w:tabs>
      <w:ind w:hanging="792"/>
    </w:pPr>
    <w:rPr>
      <w:sz w:val="24"/>
    </w:rPr>
  </w:style>
  <w:style w:type="paragraph" w:customStyle="1" w:styleId="GSASubsection3">
    <w:name w:val="GSA Subsection3"/>
    <w:basedOn w:val="GSAsubsection2"/>
    <w:next w:val="Normal"/>
    <w:qFormat/>
    <w:rsid w:val="00684F56"/>
    <w:pPr>
      <w:numPr>
        <w:ilvl w:val="3"/>
      </w:numPr>
      <w:tabs>
        <w:tab w:val="num" w:pos="360"/>
      </w:tabs>
    </w:pPr>
  </w:style>
  <w:style w:type="paragraph" w:customStyle="1" w:styleId="GSASubsection4">
    <w:name w:val="GSA Subsection4"/>
    <w:basedOn w:val="GSASubsection3"/>
    <w:qFormat/>
    <w:rsid w:val="00684F56"/>
    <w:pPr>
      <w:numPr>
        <w:ilvl w:val="4"/>
      </w:numPr>
      <w:tabs>
        <w:tab w:val="num" w:pos="360"/>
      </w:tabs>
    </w:pPr>
  </w:style>
  <w:style w:type="character" w:customStyle="1" w:styleId="CaptionChar">
    <w:name w:val="Caption Char"/>
    <w:aliases w:val="Caption Char1 Char,Caption Char Char1 Char Char1 Char,Caption Char1 Char Char1 Char1 Char1 Char,Caption Char Char Char Char1 Char2 Char1 Char,Caption Char1 Char Char Char Char1 Char Char1 Char,caption Char Char,caption Char1,cp1 Char"/>
    <w:link w:val="Caption"/>
    <w:locked/>
    <w:rsid w:val="00847902"/>
    <w:rPr>
      <w:rFonts w:asciiTheme="majorHAnsi" w:eastAsiaTheme="majorEastAsia" w:hAnsiTheme="majorHAnsi" w:cs="Gill Sans"/>
      <w:bCs/>
      <w:i/>
      <w:iCs/>
      <w:color w:val="C20A2F" w:themeColor="background2"/>
      <w:sz w:val="20"/>
      <w:szCs w:val="20"/>
    </w:rPr>
  </w:style>
  <w:style w:type="paragraph" w:customStyle="1" w:styleId="eGlobalTechBodyText">
    <w:name w:val="eGlobalTech_Body_Text"/>
    <w:uiPriority w:val="99"/>
    <w:rsid w:val="00F74D86"/>
    <w:pPr>
      <w:spacing w:after="120"/>
      <w:jc w:val="both"/>
    </w:pPr>
    <w:rPr>
      <w:rFonts w:ascii="Times" w:eastAsia="Calibri" w:hAnsi="Times" w:cs="Times New Roman"/>
    </w:rPr>
  </w:style>
  <w:style w:type="paragraph" w:customStyle="1" w:styleId="BodyText2">
    <w:name w:val="Body Text2"/>
    <w:rsid w:val="00F74D86"/>
    <w:pPr>
      <w:spacing w:after="120" w:line="360" w:lineRule="auto"/>
    </w:pPr>
    <w:rPr>
      <w:rFonts w:ascii="Times New Roman" w:eastAsia="Times New Roman" w:hAnsi="Times New Roman" w:cs="Times New Roman"/>
      <w:color w:val="4D4D4D"/>
      <w:sz w:val="22"/>
      <w:szCs w:val="20"/>
    </w:rPr>
  </w:style>
  <w:style w:type="paragraph" w:customStyle="1" w:styleId="Appendix-subsection">
    <w:name w:val="Appendix - subsection"/>
    <w:basedOn w:val="Heading2"/>
    <w:qFormat/>
    <w:rsid w:val="001B07E4"/>
    <w:pPr>
      <w:numPr>
        <w:ilvl w:val="0"/>
        <w:numId w:val="0"/>
      </w:numPr>
    </w:pPr>
  </w:style>
  <w:style w:type="character" w:customStyle="1" w:styleId="UnresolvedMention">
    <w:name w:val="Unresolved Mention"/>
    <w:basedOn w:val="DefaultParagraphFont"/>
    <w:uiPriority w:val="99"/>
    <w:semiHidden/>
    <w:unhideWhenUsed/>
    <w:rsid w:val="00FD700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20BB"/>
    <w:pPr>
      <w:spacing w:before="120" w:after="120"/>
    </w:pPr>
    <w:rPr>
      <w:rFonts w:ascii="Calibri" w:hAnsi="Calibri"/>
      <w:color w:val="313231" w:themeColor="text1"/>
      <w:sz w:val="22"/>
    </w:rPr>
  </w:style>
  <w:style w:type="paragraph" w:styleId="Heading1">
    <w:name w:val="heading 1"/>
    <w:next w:val="BodyText"/>
    <w:link w:val="Heading1Char"/>
    <w:uiPriority w:val="9"/>
    <w:qFormat/>
    <w:rsid w:val="00612BE4"/>
    <w:pPr>
      <w:keepNext/>
      <w:keepLines/>
      <w:numPr>
        <w:numId w:val="36"/>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basedOn w:val="Heading1"/>
    <w:next w:val="BodyText"/>
    <w:link w:val="Heading2Char"/>
    <w:uiPriority w:val="9"/>
    <w:unhideWhenUsed/>
    <w:qFormat/>
    <w:rsid w:val="00FA5D09"/>
    <w:pPr>
      <w:numPr>
        <w:ilvl w:val="1"/>
      </w:numPr>
      <w:spacing w:before="480"/>
      <w:ind w:left="810" w:hanging="810"/>
      <w:outlineLvl w:val="1"/>
    </w:pPr>
    <w:rPr>
      <w:bCs w:val="0"/>
      <w:caps w:val="0"/>
      <w:color w:val="646564" w:themeColor="text1" w:themeTint="BF"/>
      <w:spacing w:val="10"/>
      <w:szCs w:val="28"/>
    </w:rPr>
  </w:style>
  <w:style w:type="paragraph" w:styleId="Heading3">
    <w:name w:val="heading 3"/>
    <w:basedOn w:val="Heading2"/>
    <w:next w:val="BodyText"/>
    <w:link w:val="Heading3Char"/>
    <w:uiPriority w:val="9"/>
    <w:unhideWhenUsed/>
    <w:qFormat/>
    <w:rsid w:val="00891096"/>
    <w:pPr>
      <w:numPr>
        <w:ilvl w:val="2"/>
      </w:numPr>
      <w:spacing w:before="360"/>
      <w:ind w:left="1080" w:hanging="1080"/>
      <w:outlineLvl w:val="2"/>
    </w:pPr>
    <w:rPr>
      <w:rFonts w:cs="Gill Sans Light"/>
      <w:b w:val="0"/>
      <w:bCs/>
      <w:color w:val="444644" w:themeColor="text1" w:themeTint="E6"/>
      <w:spacing w:val="0"/>
    </w:rPr>
  </w:style>
  <w:style w:type="paragraph" w:styleId="Heading4">
    <w:name w:val="heading 4"/>
    <w:basedOn w:val="Heading3"/>
    <w:next w:val="Normal"/>
    <w:link w:val="Heading4Char"/>
    <w:uiPriority w:val="9"/>
    <w:unhideWhenUsed/>
    <w:rsid w:val="003F511D"/>
    <w:pPr>
      <w:numPr>
        <w:ilvl w:val="3"/>
      </w:numPr>
      <w:spacing w:before="240"/>
      <w:outlineLvl w:val="3"/>
    </w:pPr>
    <w:rPr>
      <w:rFonts w:asciiTheme="minorHAnsi" w:hAnsiTheme="minorHAnsi"/>
      <w:caps/>
      <w:sz w:val="22"/>
    </w:rPr>
  </w:style>
  <w:style w:type="paragraph" w:styleId="Heading5">
    <w:name w:val="heading 5"/>
    <w:basedOn w:val="Normal"/>
    <w:next w:val="Normal"/>
    <w:link w:val="Heading5Char"/>
    <w:uiPriority w:val="9"/>
    <w:semiHidden/>
    <w:unhideWhenUsed/>
    <w:rsid w:val="00FD6485"/>
    <w:pPr>
      <w:keepNext/>
      <w:keepLines/>
      <w:numPr>
        <w:ilvl w:val="4"/>
        <w:numId w:val="36"/>
      </w:numPr>
      <w:spacing w:before="200"/>
      <w:outlineLvl w:val="4"/>
    </w:pPr>
    <w:rPr>
      <w:rFonts w:eastAsiaTheme="majorEastAsia" w:cstheme="majorBidi"/>
      <w:color w:val="auto"/>
    </w:rPr>
  </w:style>
  <w:style w:type="paragraph" w:styleId="Heading6">
    <w:name w:val="heading 6"/>
    <w:basedOn w:val="Normal"/>
    <w:next w:val="Normal"/>
    <w:link w:val="Heading6Char"/>
    <w:uiPriority w:val="9"/>
    <w:semiHidden/>
    <w:unhideWhenUsed/>
    <w:qFormat/>
    <w:rsid w:val="00FD6485"/>
    <w:pPr>
      <w:keepNext/>
      <w:keepLines/>
      <w:numPr>
        <w:ilvl w:val="5"/>
        <w:numId w:val="36"/>
      </w:numPr>
      <w:spacing w:before="40" w:after="0"/>
      <w:outlineLvl w:val="5"/>
    </w:pPr>
    <w:rPr>
      <w:rFonts w:asciiTheme="majorHAnsi" w:eastAsiaTheme="majorEastAsia" w:hAnsiTheme="majorHAnsi" w:cstheme="majorBidi"/>
      <w:color w:val="auto"/>
    </w:rPr>
  </w:style>
  <w:style w:type="paragraph" w:styleId="Heading7">
    <w:name w:val="heading 7"/>
    <w:next w:val="Normal"/>
    <w:link w:val="Heading7Char"/>
    <w:uiPriority w:val="9"/>
    <w:qFormat/>
    <w:rsid w:val="00FD6485"/>
    <w:pPr>
      <w:keepNext/>
      <w:keepLines/>
      <w:numPr>
        <w:ilvl w:val="6"/>
        <w:numId w:val="36"/>
      </w:numPr>
      <w:spacing w:before="40"/>
      <w:outlineLvl w:val="6"/>
    </w:pPr>
    <w:rPr>
      <w:rFonts w:eastAsiaTheme="majorEastAsia" w:cs="Gill Sans"/>
      <w:iCs/>
      <w:caps/>
      <w:sz w:val="22"/>
    </w:rPr>
  </w:style>
  <w:style w:type="paragraph" w:styleId="Heading8">
    <w:name w:val="heading 8"/>
    <w:basedOn w:val="Normal"/>
    <w:next w:val="Normal"/>
    <w:link w:val="Heading8Char"/>
    <w:uiPriority w:val="9"/>
    <w:semiHidden/>
    <w:unhideWhenUsed/>
    <w:qFormat/>
    <w:rsid w:val="00FD6485"/>
    <w:pPr>
      <w:keepNext/>
      <w:keepLines/>
      <w:numPr>
        <w:ilvl w:val="7"/>
        <w:numId w:val="36"/>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iPriority w:val="9"/>
    <w:semiHidden/>
    <w:unhideWhenUsed/>
    <w:qFormat/>
    <w:rsid w:val="00FD6485"/>
    <w:pPr>
      <w:keepNext/>
      <w:keepLines/>
      <w:numPr>
        <w:ilvl w:val="8"/>
        <w:numId w:val="36"/>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basedOn w:val="DefaultParagraphFont"/>
    <w:link w:val="Heading2"/>
    <w:uiPriority w:val="9"/>
    <w:rsid w:val="00FA5D09"/>
    <w:rPr>
      <w:rFonts w:asciiTheme="majorHAnsi" w:eastAsiaTheme="majorEastAsia" w:hAnsiTheme="majorHAnsi" w:cs="Gill Sans"/>
      <w:b/>
      <w:color w:val="646564" w:themeColor="text1" w:themeTint="BF"/>
      <w:spacing w:val="10"/>
      <w:sz w:val="28"/>
      <w:szCs w:val="28"/>
    </w:rPr>
  </w:style>
  <w:style w:type="character" w:customStyle="1" w:styleId="Heading3Char">
    <w:name w:val="Heading 3 Char"/>
    <w:basedOn w:val="DefaultParagraphFont"/>
    <w:link w:val="Heading3"/>
    <w:uiPriority w:val="9"/>
    <w:rsid w:val="00891096"/>
    <w:rPr>
      <w:rFonts w:asciiTheme="majorHAnsi" w:eastAsiaTheme="majorEastAsia" w:hAnsiTheme="majorHAnsi" w:cs="Gill Sans Light"/>
      <w:bCs/>
      <w:color w:val="444644" w:themeColor="text1" w:themeTint="E6"/>
      <w:sz w:val="28"/>
      <w:szCs w:val="28"/>
    </w:rPr>
  </w:style>
  <w:style w:type="character" w:customStyle="1" w:styleId="Heading4Char">
    <w:name w:val="Heading 4 Char"/>
    <w:basedOn w:val="DefaultParagraphFont"/>
    <w:link w:val="Heading4"/>
    <w:uiPriority w:val="9"/>
    <w:rsid w:val="003F511D"/>
    <w:rPr>
      <w:rFonts w:eastAsiaTheme="majorEastAsia" w:cs="Gill Sans Light"/>
      <w:bCs/>
      <w:caps/>
      <w:color w:val="313231" w:themeColor="text1"/>
      <w:sz w:val="22"/>
      <w:szCs w:val="28"/>
    </w:rPr>
  </w:style>
  <w:style w:type="character" w:customStyle="1" w:styleId="Heading5Char">
    <w:name w:val="Heading 5 Char"/>
    <w:basedOn w:val="DefaultParagraphFont"/>
    <w:link w:val="Heading5"/>
    <w:uiPriority w:val="9"/>
    <w:semiHidden/>
    <w:rsid w:val="003F511D"/>
    <w:rPr>
      <w:rFonts w:ascii="Calibri" w:eastAsiaTheme="majorEastAsia" w:hAnsi="Calibri" w:cstheme="majorBidi"/>
      <w:sz w:val="22"/>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iPriority w:val="99"/>
    <w:semiHidden/>
    <w:unhideWhenUsed/>
    <w:rsid w:val="004C6C0A"/>
  </w:style>
  <w:style w:type="paragraph" w:styleId="TOC2">
    <w:name w:val="toc 2"/>
    <w:basedOn w:val="TOC3"/>
    <w:next w:val="Normal"/>
    <w:uiPriority w:val="39"/>
    <w:unhideWhenUsed/>
    <w:rsid w:val="00E63C26"/>
    <w:pPr>
      <w:tabs>
        <w:tab w:val="clear" w:pos="1710"/>
        <w:tab w:val="clear" w:pos="9350"/>
        <w:tab w:val="right" w:leader="dot" w:pos="9360"/>
      </w:tabs>
      <w:spacing w:after="120"/>
      <w:ind w:left="450"/>
    </w:pPr>
    <w:rPr>
      <w:b/>
      <w:iCs w:val="0"/>
    </w:rPr>
  </w:style>
  <w:style w:type="paragraph" w:styleId="TOC3">
    <w:name w:val="toc 3"/>
    <w:next w:val="Normal"/>
    <w:uiPriority w:val="39"/>
    <w:unhideWhenUsed/>
    <w:rsid w:val="00B115BE"/>
    <w:pPr>
      <w:tabs>
        <w:tab w:val="left" w:pos="1710"/>
        <w:tab w:val="right" w:leader="dot" w:pos="9350"/>
      </w:tabs>
      <w:spacing w:after="40"/>
      <w:ind w:left="907"/>
      <w:contextualSpacing/>
    </w:pPr>
    <w:rPr>
      <w:bCs/>
      <w:iCs/>
      <w:noProof/>
      <w:color w:val="444644" w:themeColor="text1" w:themeTint="E6"/>
      <w:sz w:val="21"/>
      <w:szCs w:val="22"/>
    </w:rPr>
  </w:style>
  <w:style w:type="paragraph" w:styleId="TOC4">
    <w:name w:val="toc 4"/>
    <w:basedOn w:val="Normal"/>
    <w:next w:val="Normal"/>
    <w:autoRedefine/>
    <w:uiPriority w:val="39"/>
    <w:unhideWhenUsed/>
    <w:rsid w:val="00036853"/>
    <w:pPr>
      <w:spacing w:before="0" w:after="0"/>
      <w:ind w:left="660"/>
    </w:pPr>
    <w:rPr>
      <w:rFonts w:asciiTheme="minorHAnsi" w:hAnsiTheme="minorHAnsi"/>
      <w:sz w:val="18"/>
      <w:szCs w:val="18"/>
    </w:rPr>
  </w:style>
  <w:style w:type="paragraph" w:styleId="TOC1">
    <w:name w:val="toc 1"/>
    <w:next w:val="Normal"/>
    <w:uiPriority w:val="39"/>
    <w:unhideWhenUsed/>
    <w:rsid w:val="00E9254D"/>
    <w:pPr>
      <w:tabs>
        <w:tab w:val="left" w:pos="450"/>
        <w:tab w:val="right" w:leader="dot" w:pos="9350"/>
      </w:tabs>
      <w:spacing w:after="100"/>
    </w:pPr>
    <w:rPr>
      <w:b/>
      <w:caps/>
      <w:noProof/>
      <w:color w:val="444644" w:themeColor="text1" w:themeTint="E6"/>
      <w:sz w:val="21"/>
      <w:szCs w:val="22"/>
    </w:rPr>
  </w:style>
  <w:style w:type="paragraph" w:styleId="TOC5">
    <w:name w:val="toc 5"/>
    <w:basedOn w:val="Normal"/>
    <w:next w:val="Normal"/>
    <w:autoRedefine/>
    <w:uiPriority w:val="39"/>
    <w:unhideWhenUsed/>
    <w:rsid w:val="004C6C0A"/>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4C6C0A"/>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4C6C0A"/>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4C6C0A"/>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4C6C0A"/>
    <w:pPr>
      <w:spacing w:before="0" w:after="0"/>
      <w:ind w:left="1760"/>
    </w:pPr>
    <w:rPr>
      <w:rFonts w:asciiTheme="minorHAnsi" w:hAnsiTheme="minorHAnsi"/>
      <w:sz w:val="18"/>
      <w:szCs w:val="18"/>
    </w:rPr>
  </w:style>
  <w:style w:type="table" w:styleId="MediumList1">
    <w:name w:val="Medium List 1"/>
    <w:basedOn w:val="TableNormal"/>
    <w:uiPriority w:val="65"/>
    <w:rsid w:val="00DE0A52"/>
    <w:rPr>
      <w:color w:val="313231" w:themeColor="text1"/>
    </w:rPr>
    <w:tblPr>
      <w:tblStyleRowBandSize w:val="1"/>
      <w:tblStyleColBandSize w:val="1"/>
      <w:tblBorders>
        <w:top w:val="single" w:sz="8" w:space="0" w:color="313231" w:themeColor="text1"/>
        <w:bottom w:val="single" w:sz="8" w:space="0" w:color="313231" w:themeColor="text1"/>
      </w:tblBorders>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Borders>
        <w:top w:val="single" w:sz="8" w:space="0" w:color="313231" w:themeColor="text1"/>
        <w:bottom w:val="single" w:sz="8" w:space="0" w:color="313231" w:themeColor="text1"/>
      </w:tblBorders>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single" w:sz="8" w:space="0" w:color="E4F3F4" w:themeColor="accent1" w:themeTint="BF"/>
      </w:tblBorders>
    </w:tblPr>
    <w:tblStylePr w:type="firstRow">
      <w:pPr>
        <w:spacing w:before="0" w:after="0" w:line="240" w:lineRule="auto"/>
      </w:pPr>
      <w:rPr>
        <w:b/>
        <w:bCs/>
        <w:color w:val="FFFFFF" w:themeColor="background1"/>
      </w:rPr>
      <w:tblPr/>
      <w:tcPr>
        <w:tc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shd w:val="clear" w:color="auto" w:fill="DCF0F1" w:themeFill="accent1"/>
      </w:tcPr>
    </w:tblStylePr>
    <w:tblStylePr w:type="lastRow">
      <w:pPr>
        <w:spacing w:before="0" w:after="0" w:line="240" w:lineRule="auto"/>
      </w:pPr>
      <w:rPr>
        <w:b/>
        <w:bCs/>
      </w:rPr>
      <w:tblPr/>
      <w:tcPr>
        <w:tcBorders>
          <w:top w:val="double" w:sz="6"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BFB" w:themeFill="accent1" w:themeFillTint="3F"/>
      </w:tcPr>
    </w:tblStylePr>
    <w:tblStylePr w:type="band1Horz">
      <w:tblPr/>
      <w:tcPr>
        <w:tcBorders>
          <w:insideH w:val="nil"/>
          <w:insideV w:val="nil"/>
        </w:tcBorders>
        <w:shd w:val="clear" w:color="auto" w:fill="F6FBFB"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89CCCF" w:themeColor="accent1" w:themeShade="BF"/>
    </w:rPr>
    <w:tblPr>
      <w:tblStyleRowBandSize w:val="1"/>
      <w:tblStyleColBandSize w:val="1"/>
      <w:tblBorders>
        <w:top w:val="single" w:sz="8" w:space="0" w:color="DCF0F1" w:themeColor="accent1"/>
        <w:bottom w:val="single" w:sz="8" w:space="0" w:color="DCF0F1" w:themeColor="accent1"/>
      </w:tblBorders>
    </w:tblPr>
    <w:tblStylePr w:type="fir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la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BFB" w:themeFill="accent1" w:themeFillTint="3F"/>
      </w:tcPr>
    </w:tblStylePr>
    <w:tblStylePr w:type="band1Horz">
      <w:tblPr/>
      <w:tcPr>
        <w:tcBorders>
          <w:left w:val="nil"/>
          <w:right w:val="nil"/>
          <w:insideH w:val="nil"/>
          <w:insideV w:val="nil"/>
        </w:tcBorders>
        <w:shd w:val="clear" w:color="auto" w:fill="F6FBFB"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5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F50A06"/>
  </w:style>
  <w:style w:type="character" w:customStyle="1" w:styleId="FootnoteTextChar">
    <w:name w:val="Footnote Text Char"/>
    <w:basedOn w:val="DefaultParagraphFont"/>
    <w:link w:val="FootnoteText"/>
    <w:uiPriority w:val="99"/>
    <w:rsid w:val="00F50A06"/>
    <w:rPr>
      <w:rFonts w:ascii="Times New Roman" w:hAnsi="Times New Roman"/>
    </w:rPr>
  </w:style>
  <w:style w:type="character" w:styleId="FootnoteReference">
    <w:name w:val="footnote reference"/>
    <w:basedOn w:val="DefaultParagraphFont"/>
    <w:uiPriority w:val="99"/>
    <w:unhideWhenUsed/>
    <w:rsid w:val="00036853"/>
    <w:rPr>
      <w:rFonts w:ascii="Arial" w:hAnsi="Arial"/>
      <w:vertAlign w:val="superscript"/>
    </w:rPr>
  </w:style>
  <w:style w:type="paragraph" w:styleId="Caption">
    <w:name w:val="caption"/>
    <w:aliases w:val="Caption Char1,Caption Char Char1 Char Char1,Caption Char1 Char Char1 Char1 Char1,Caption Char Char Char Char1 Char2 Char1,Caption Char1 Char Char Char Char1 Char Char1,Caption Char Char Char Char Char Char2 Char Char1,caption Char,caption,cp1"/>
    <w:next w:val="Normal"/>
    <w:link w:val="CaptionChar"/>
    <w:qFormat/>
    <w:rsid w:val="00891096"/>
    <w:pPr>
      <w:keepNext/>
      <w:spacing w:before="360" w:after="120"/>
      <w:jc w:val="center"/>
    </w:pPr>
    <w:rPr>
      <w:rFonts w:asciiTheme="majorHAnsi" w:eastAsiaTheme="majorEastAsia" w:hAnsiTheme="majorHAnsi" w:cs="Gill Sans"/>
      <w:bCs/>
      <w:i/>
      <w:iCs/>
      <w:color w:val="C20A2F" w:themeColor="background2"/>
      <w:sz w:val="20"/>
      <w:szCs w:val="20"/>
    </w:rPr>
  </w:style>
  <w:style w:type="numbering" w:styleId="111111">
    <w:name w:val="Outline List 2"/>
    <w:basedOn w:val="NoList"/>
    <w:uiPriority w:val="99"/>
    <w:semiHidden/>
    <w:unhideWhenUsed/>
    <w:rsid w:val="00FD6485"/>
    <w:pPr>
      <w:numPr>
        <w:numId w:val="3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semiHidden/>
    <w:unhideWhenUsed/>
    <w:rsid w:val="00C06FBC"/>
    <w:pPr>
      <w:spacing w:before="100" w:beforeAutospacing="1" w:after="100" w:afterAutospacing="1"/>
    </w:pPr>
    <w:rPr>
      <w:rFonts w:ascii="Times" w:hAnsi="Times" w:cs="Times New Roman"/>
      <w:color w:val="auto"/>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customStyle="1" w:styleId="GridTable3-Accent61">
    <w:name w:val="Grid Table 3 - Accent 61"/>
    <w:basedOn w:val="TableNormal"/>
    <w:uiPriority w:val="48"/>
    <w:rsid w:val="000C4C50"/>
    <w:tblPr>
      <w:tblStyleRowBandSize w:val="1"/>
      <w:tblStyleColBandSize w:val="1"/>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rsid w:val="00036853"/>
    <w:rPr>
      <w:rFonts w:ascii="Arial" w:hAnsi="Arial"/>
      <w:i/>
      <w:iCs/>
      <w:color w:val="979997" w:themeColor="text1" w:themeTint="7F"/>
    </w:rPr>
  </w:style>
  <w:style w:type="character" w:styleId="Emphasis">
    <w:name w:val="Emphasis"/>
    <w:basedOn w:val="DefaultParagraphFont"/>
    <w:uiPriority w:val="20"/>
    <w:rsid w:val="00036853"/>
    <w:rPr>
      <w:rFonts w:ascii="Arial" w:hAnsi="Arial"/>
      <w:i/>
      <w:iCs/>
    </w:rPr>
  </w:style>
  <w:style w:type="paragraph" w:customStyle="1" w:styleId="TableText">
    <w:name w:val="Table Text"/>
    <w:basedOn w:val="BodyText"/>
    <w:qFormat/>
    <w:rsid w:val="00387F88"/>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891096"/>
    <w:pPr>
      <w:spacing w:before="720" w:after="240" w:line="259" w:lineRule="auto"/>
    </w:pPr>
    <w:rPr>
      <w:rFonts w:asciiTheme="majorHAnsi" w:eastAsiaTheme="majorEastAsia" w:hAnsiTheme="majorHAnsi" w:cstheme="majorBidi"/>
      <w:b/>
      <w:caps/>
      <w:color w:val="C20A2F" w:themeColor="background2"/>
      <w:sz w:val="28"/>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basedOn w:val="Normal"/>
    <w:next w:val="Normal"/>
    <w:uiPriority w:val="99"/>
    <w:unhideWhenUsed/>
    <w:rsid w:val="000D35C1"/>
    <w:pPr>
      <w:spacing w:before="60" w:after="0"/>
    </w:pPr>
    <w:rPr>
      <w:color w:val="444644" w:themeColor="text1" w:themeTint="E6"/>
      <w:sz w:val="21"/>
    </w:rPr>
  </w:style>
  <w:style w:type="paragraph" w:styleId="Index7">
    <w:name w:val="index 7"/>
    <w:basedOn w:val="Normal"/>
    <w:next w:val="Normal"/>
    <w:autoRedefine/>
    <w:uiPriority w:val="99"/>
    <w:semiHidden/>
    <w:unhideWhenUsed/>
    <w:rsid w:val="00414E19"/>
    <w:pPr>
      <w:spacing w:before="0"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34"/>
      </w:numPr>
      <w:contextualSpacing/>
    </w:pPr>
  </w:style>
  <w:style w:type="paragraph" w:styleId="ListBullet2">
    <w:name w:val="List Bullet 2"/>
    <w:basedOn w:val="Normal"/>
    <w:uiPriority w:val="99"/>
    <w:unhideWhenUsed/>
    <w:rsid w:val="003F511D"/>
    <w:pPr>
      <w:numPr>
        <w:ilvl w:val="1"/>
        <w:numId w:val="34"/>
      </w:numPr>
      <w:contextualSpacing/>
    </w:pPr>
  </w:style>
  <w:style w:type="paragraph" w:styleId="ListBullet3">
    <w:name w:val="List Bullet 3"/>
    <w:basedOn w:val="Normal"/>
    <w:uiPriority w:val="99"/>
    <w:unhideWhenUsed/>
    <w:rsid w:val="003F511D"/>
    <w:pPr>
      <w:numPr>
        <w:ilvl w:val="2"/>
        <w:numId w:val="34"/>
      </w:numPr>
      <w:contextualSpacing/>
    </w:pPr>
  </w:style>
  <w:style w:type="paragraph" w:styleId="ListBullet4">
    <w:name w:val="List Bullet 4"/>
    <w:basedOn w:val="Normal"/>
    <w:uiPriority w:val="99"/>
    <w:unhideWhenUsed/>
    <w:rsid w:val="003F511D"/>
    <w:pPr>
      <w:numPr>
        <w:ilvl w:val="3"/>
        <w:numId w:val="34"/>
      </w:numPr>
      <w:contextualSpacing/>
    </w:pPr>
  </w:style>
  <w:style w:type="paragraph" w:styleId="ListBullet5">
    <w:name w:val="List Bullet 5"/>
    <w:basedOn w:val="Normal"/>
    <w:uiPriority w:val="99"/>
    <w:unhideWhenUsed/>
    <w:rsid w:val="003F511D"/>
    <w:pPr>
      <w:numPr>
        <w:ilvl w:val="4"/>
        <w:numId w:val="34"/>
      </w:numPr>
      <w:contextualSpacing/>
    </w:pPr>
  </w:style>
  <w:style w:type="numbering" w:customStyle="1" w:styleId="Bullet">
    <w:name w:val="Bullet"/>
    <w:uiPriority w:val="99"/>
    <w:rsid w:val="003F511D"/>
    <w:pPr>
      <w:numPr>
        <w:numId w:val="24"/>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F74D86"/>
    <w:pPr>
      <w:pageBreakBefore/>
      <w:spacing w:after="240"/>
    </w:pPr>
    <w:rPr>
      <w:rFonts w:asciiTheme="majorHAnsi" w:hAnsiTheme="majorHAnsi"/>
      <w:b/>
      <w:caps/>
      <w:color w:val="C20A2F" w:themeColor="background2"/>
      <w:sz w:val="28"/>
      <w:szCs w:val="36"/>
    </w:rPr>
  </w:style>
  <w:style w:type="character" w:customStyle="1" w:styleId="Heading6Char">
    <w:name w:val="Heading 6 Char"/>
    <w:basedOn w:val="DefaultParagraphFont"/>
    <w:link w:val="Heading6"/>
    <w:uiPriority w:val="9"/>
    <w:semiHidden/>
    <w:rsid w:val="003F511D"/>
    <w:rPr>
      <w:rFonts w:asciiTheme="majorHAnsi" w:eastAsiaTheme="majorEastAsia" w:hAnsiTheme="majorHAnsi" w:cstheme="majorBidi"/>
      <w:sz w:val="22"/>
    </w:rPr>
  </w:style>
  <w:style w:type="character" w:customStyle="1" w:styleId="Heading8Char">
    <w:name w:val="Heading 8 Char"/>
    <w:basedOn w:val="DefaultParagraphFont"/>
    <w:link w:val="Heading8"/>
    <w:uiPriority w:val="9"/>
    <w:semiHidden/>
    <w:rsid w:val="008A6225"/>
    <w:rPr>
      <w:rFonts w:asciiTheme="majorHAnsi" w:eastAsiaTheme="majorEastAsia" w:hAnsiTheme="majorHAnsi" w:cstheme="majorBidi"/>
      <w:color w:val="505150" w:themeColor="text1" w:themeTint="D8"/>
      <w:sz w:val="21"/>
      <w:szCs w:val="21"/>
    </w:rPr>
  </w:style>
  <w:style w:type="character" w:customStyle="1" w:styleId="Heading9Char">
    <w:name w:val="Heading 9 Char"/>
    <w:basedOn w:val="DefaultParagraphFont"/>
    <w:link w:val="Heading9"/>
    <w:uiPriority w:val="9"/>
    <w:semiHidden/>
    <w:rsid w:val="008A6225"/>
    <w:rPr>
      <w:rFonts w:asciiTheme="majorHAnsi" w:eastAsiaTheme="majorEastAsia" w:hAnsiTheme="majorHAnsi" w:cstheme="majorBidi"/>
      <w:i/>
      <w:iCs/>
      <w:color w:val="505150" w:themeColor="text1" w:themeTint="D8"/>
      <w:sz w:val="21"/>
      <w:szCs w:val="21"/>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Figure">
    <w:name w:val="Figure"/>
    <w:basedOn w:val="Normal"/>
    <w:qFormat/>
    <w:rsid w:val="00754E11"/>
    <w:pPr>
      <w:spacing w:before="240" w:after="480"/>
      <w:jc w:val="center"/>
    </w:pPr>
    <w:rPr>
      <w:noProof/>
    </w:rPr>
  </w:style>
  <w:style w:type="paragraph" w:styleId="ListParagraph">
    <w:name w:val="List Paragraph"/>
    <w:basedOn w:val="Normal"/>
    <w:uiPriority w:val="34"/>
    <w:qFormat/>
    <w:rsid w:val="00E70599"/>
    <w:pPr>
      <w:widowControl w:val="0"/>
      <w:numPr>
        <w:numId w:val="38"/>
      </w:numPr>
      <w:suppressAutoHyphens/>
      <w:spacing w:before="0"/>
      <w:contextualSpacing/>
    </w:pPr>
    <w:rPr>
      <w:rFonts w:asciiTheme="minorHAnsi" w:eastAsia="Lucida Sans Unicode" w:hAnsiTheme="minorHAnsi" w:cstheme="minorHAnsi"/>
      <w:kern w:val="2"/>
    </w:rPr>
  </w:style>
  <w:style w:type="paragraph" w:customStyle="1" w:styleId="eGlobalTechTableHeader">
    <w:name w:val="eGlobalTech_Table_Header"/>
    <w:rsid w:val="00C115CB"/>
    <w:pPr>
      <w:shd w:val="clear" w:color="auto" w:fill="1F497D"/>
    </w:pPr>
    <w:rPr>
      <w:rFonts w:ascii="Hypatia Sans Pro" w:eastAsia="Times New Roman" w:hAnsi="Hypatia Sans Pro" w:cs="Times New Roman"/>
      <w:b/>
      <w:bCs/>
      <w:color w:val="FFFFFF"/>
    </w:rPr>
  </w:style>
  <w:style w:type="character" w:customStyle="1" w:styleId="GSATableCaptionChar">
    <w:name w:val="GSA Table Caption Char"/>
    <w:basedOn w:val="DefaultParagraphFont"/>
    <w:link w:val="GSATableCaption"/>
    <w:locked/>
    <w:rsid w:val="00C115CB"/>
    <w:rPr>
      <w:rFonts w:ascii="MS Mincho" w:hAnsi="MS Mincho"/>
      <w:b/>
      <w:iCs/>
      <w:color w:val="182948" w:themeColor="text2"/>
      <w:szCs w:val="18"/>
      <w:lang w:eastAsia="zh-TW"/>
    </w:rPr>
  </w:style>
  <w:style w:type="paragraph" w:customStyle="1" w:styleId="GSATableCaption">
    <w:name w:val="GSA Table Caption"/>
    <w:basedOn w:val="Caption"/>
    <w:next w:val="Normal"/>
    <w:link w:val="GSATableCaptionChar"/>
    <w:autoRedefine/>
    <w:qFormat/>
    <w:rsid w:val="00C115CB"/>
    <w:pPr>
      <w:keepNext w:val="0"/>
      <w:spacing w:before="120" w:after="200"/>
    </w:pPr>
    <w:rPr>
      <w:rFonts w:ascii="MS Mincho" w:eastAsiaTheme="minorEastAsia" w:hAnsi="MS Mincho" w:cstheme="minorBidi"/>
      <w:b/>
      <w:bCs w:val="0"/>
      <w:i w:val="0"/>
      <w:color w:val="182948" w:themeColor="text2"/>
      <w:sz w:val="24"/>
      <w:szCs w:val="18"/>
      <w:lang w:eastAsia="zh-TW"/>
    </w:rPr>
  </w:style>
  <w:style w:type="paragraph" w:customStyle="1" w:styleId="GSASection">
    <w:name w:val="GSA Section"/>
    <w:basedOn w:val="Heading1"/>
    <w:next w:val="Normal"/>
    <w:qFormat/>
    <w:rsid w:val="00684F56"/>
    <w:pPr>
      <w:numPr>
        <w:numId w:val="39"/>
      </w:numPr>
      <w:tabs>
        <w:tab w:val="num" w:pos="360"/>
      </w:tabs>
      <w:spacing w:after="120"/>
    </w:pPr>
    <w:rPr>
      <w:rFonts w:ascii="Times New Roman" w:hAnsi="Times New Roman" w:cstheme="majorBidi"/>
      <w:bCs w:val="0"/>
      <w:color w:val="002060"/>
      <w:spacing w:val="0"/>
      <w:sz w:val="32"/>
      <w:szCs w:val="32"/>
      <w:lang w:eastAsia="zh-TW"/>
    </w:rPr>
  </w:style>
  <w:style w:type="paragraph" w:customStyle="1" w:styleId="GSASubsection">
    <w:name w:val="GSA Subsection"/>
    <w:basedOn w:val="Heading1"/>
    <w:next w:val="Normal"/>
    <w:qFormat/>
    <w:rsid w:val="00684F56"/>
    <w:pPr>
      <w:numPr>
        <w:ilvl w:val="1"/>
        <w:numId w:val="39"/>
      </w:numPr>
      <w:tabs>
        <w:tab w:val="num" w:pos="360"/>
      </w:tabs>
      <w:spacing w:after="120"/>
      <w:ind w:left="540" w:hanging="540"/>
    </w:pPr>
    <w:rPr>
      <w:rFonts w:ascii="Times New Roman" w:hAnsi="Times New Roman" w:cstheme="majorBidi"/>
      <w:bCs w:val="0"/>
      <w:color w:val="002060"/>
      <w:spacing w:val="0"/>
      <w:szCs w:val="32"/>
      <w:lang w:eastAsia="zh-TW"/>
    </w:rPr>
  </w:style>
  <w:style w:type="paragraph" w:customStyle="1" w:styleId="GSAsubsection2">
    <w:name w:val="GSA subsection2"/>
    <w:basedOn w:val="GSASubsection"/>
    <w:next w:val="Normal"/>
    <w:qFormat/>
    <w:rsid w:val="00684F56"/>
    <w:pPr>
      <w:numPr>
        <w:ilvl w:val="2"/>
      </w:numPr>
      <w:tabs>
        <w:tab w:val="num" w:pos="360"/>
      </w:tabs>
      <w:ind w:hanging="792"/>
    </w:pPr>
    <w:rPr>
      <w:sz w:val="24"/>
    </w:rPr>
  </w:style>
  <w:style w:type="paragraph" w:customStyle="1" w:styleId="GSASubsection3">
    <w:name w:val="GSA Subsection3"/>
    <w:basedOn w:val="GSAsubsection2"/>
    <w:next w:val="Normal"/>
    <w:qFormat/>
    <w:rsid w:val="00684F56"/>
    <w:pPr>
      <w:numPr>
        <w:ilvl w:val="3"/>
      </w:numPr>
      <w:tabs>
        <w:tab w:val="num" w:pos="360"/>
      </w:tabs>
    </w:pPr>
  </w:style>
  <w:style w:type="paragraph" w:customStyle="1" w:styleId="GSASubsection4">
    <w:name w:val="GSA Subsection4"/>
    <w:basedOn w:val="GSASubsection3"/>
    <w:qFormat/>
    <w:rsid w:val="00684F56"/>
    <w:pPr>
      <w:numPr>
        <w:ilvl w:val="4"/>
      </w:numPr>
      <w:tabs>
        <w:tab w:val="num" w:pos="360"/>
      </w:tabs>
    </w:pPr>
  </w:style>
  <w:style w:type="character" w:customStyle="1" w:styleId="CaptionChar">
    <w:name w:val="Caption Char"/>
    <w:aliases w:val="Caption Char1 Char,Caption Char Char1 Char Char1 Char,Caption Char1 Char Char1 Char1 Char1 Char,Caption Char Char Char Char1 Char2 Char1 Char,Caption Char1 Char Char Char Char1 Char Char1 Char,caption Char Char,caption Char1,cp1 Char"/>
    <w:link w:val="Caption"/>
    <w:locked/>
    <w:rsid w:val="00847902"/>
    <w:rPr>
      <w:rFonts w:asciiTheme="majorHAnsi" w:eastAsiaTheme="majorEastAsia" w:hAnsiTheme="majorHAnsi" w:cs="Gill Sans"/>
      <w:bCs/>
      <w:i/>
      <w:iCs/>
      <w:color w:val="C20A2F" w:themeColor="background2"/>
      <w:sz w:val="20"/>
      <w:szCs w:val="20"/>
    </w:rPr>
  </w:style>
  <w:style w:type="paragraph" w:customStyle="1" w:styleId="eGlobalTechBodyText">
    <w:name w:val="eGlobalTech_Body_Text"/>
    <w:uiPriority w:val="99"/>
    <w:rsid w:val="00F74D86"/>
    <w:pPr>
      <w:spacing w:after="120"/>
      <w:jc w:val="both"/>
    </w:pPr>
    <w:rPr>
      <w:rFonts w:ascii="Times" w:eastAsia="Calibri" w:hAnsi="Times" w:cs="Times New Roman"/>
    </w:rPr>
  </w:style>
  <w:style w:type="paragraph" w:customStyle="1" w:styleId="BodyText2">
    <w:name w:val="Body Text2"/>
    <w:rsid w:val="00F74D86"/>
    <w:pPr>
      <w:spacing w:after="120" w:line="360" w:lineRule="auto"/>
    </w:pPr>
    <w:rPr>
      <w:rFonts w:ascii="Times New Roman" w:eastAsia="Times New Roman" w:hAnsi="Times New Roman" w:cs="Times New Roman"/>
      <w:color w:val="4D4D4D"/>
      <w:sz w:val="22"/>
      <w:szCs w:val="20"/>
    </w:rPr>
  </w:style>
  <w:style w:type="paragraph" w:customStyle="1" w:styleId="Appendix-subsection">
    <w:name w:val="Appendix - subsection"/>
    <w:basedOn w:val="Heading2"/>
    <w:qFormat/>
    <w:rsid w:val="001B07E4"/>
    <w:pPr>
      <w:numPr>
        <w:ilvl w:val="0"/>
        <w:numId w:val="0"/>
      </w:numPr>
    </w:pPr>
  </w:style>
  <w:style w:type="character" w:customStyle="1" w:styleId="UnresolvedMention">
    <w:name w:val="Unresolved Mention"/>
    <w:basedOn w:val="DefaultParagraphFont"/>
    <w:uiPriority w:val="99"/>
    <w:semiHidden/>
    <w:unhideWhenUsed/>
    <w:rsid w:val="00FD7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243299196">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518128009">
      <w:bodyDiv w:val="1"/>
      <w:marLeft w:val="0"/>
      <w:marRight w:val="0"/>
      <w:marTop w:val="0"/>
      <w:marBottom w:val="0"/>
      <w:divBdr>
        <w:top w:val="none" w:sz="0" w:space="0" w:color="auto"/>
        <w:left w:val="none" w:sz="0" w:space="0" w:color="auto"/>
        <w:bottom w:val="none" w:sz="0" w:space="0" w:color="auto"/>
        <w:right w:val="none" w:sz="0" w:space="0" w:color="auto"/>
      </w:divBdr>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57686169">
      <w:bodyDiv w:val="1"/>
      <w:marLeft w:val="0"/>
      <w:marRight w:val="0"/>
      <w:marTop w:val="0"/>
      <w:marBottom w:val="0"/>
      <w:divBdr>
        <w:top w:val="none" w:sz="0" w:space="0" w:color="auto"/>
        <w:left w:val="none" w:sz="0" w:space="0" w:color="auto"/>
        <w:bottom w:val="none" w:sz="0" w:space="0" w:color="auto"/>
        <w:right w:val="none" w:sz="0" w:space="0" w:color="auto"/>
      </w:divBdr>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261178065">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310598364">
      <w:bodyDiv w:val="1"/>
      <w:marLeft w:val="0"/>
      <w:marRight w:val="0"/>
      <w:marTop w:val="0"/>
      <w:marBottom w:val="0"/>
      <w:divBdr>
        <w:top w:val="none" w:sz="0" w:space="0" w:color="auto"/>
        <w:left w:val="none" w:sz="0" w:space="0" w:color="auto"/>
        <w:bottom w:val="none" w:sz="0" w:space="0" w:color="auto"/>
        <w:right w:val="none" w:sz="0" w:space="0" w:color="auto"/>
      </w:divBdr>
    </w:div>
    <w:div w:id="1346709476">
      <w:bodyDiv w:val="1"/>
      <w:marLeft w:val="0"/>
      <w:marRight w:val="0"/>
      <w:marTop w:val="0"/>
      <w:marBottom w:val="0"/>
      <w:divBdr>
        <w:top w:val="none" w:sz="0" w:space="0" w:color="auto"/>
        <w:left w:val="none" w:sz="0" w:space="0" w:color="auto"/>
        <w:bottom w:val="none" w:sz="0" w:space="0" w:color="auto"/>
        <w:right w:val="none" w:sz="0" w:space="0" w:color="auto"/>
      </w:divBdr>
    </w:div>
    <w:div w:id="1513644453">
      <w:bodyDiv w:val="1"/>
      <w:marLeft w:val="0"/>
      <w:marRight w:val="0"/>
      <w:marTop w:val="0"/>
      <w:marBottom w:val="0"/>
      <w:divBdr>
        <w:top w:val="none" w:sz="0" w:space="0" w:color="auto"/>
        <w:left w:val="none" w:sz="0" w:space="0" w:color="auto"/>
        <w:bottom w:val="none" w:sz="0" w:space="0" w:color="auto"/>
        <w:right w:val="none" w:sz="0" w:space="0" w:color="auto"/>
      </w:divBdr>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925111147">
          <w:marLeft w:val="0"/>
          <w:marRight w:val="0"/>
          <w:marTop w:val="0"/>
          <w:marBottom w:val="0"/>
          <w:divBdr>
            <w:top w:val="none" w:sz="0" w:space="0" w:color="auto"/>
            <w:left w:val="none" w:sz="0" w:space="0" w:color="auto"/>
            <w:bottom w:val="none" w:sz="0" w:space="0" w:color="auto"/>
            <w:right w:val="none" w:sz="0" w:space="0" w:color="auto"/>
          </w:divBdr>
        </w:div>
        <w:div w:id="402995741">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 w:id="2023581741">
      <w:bodyDiv w:val="1"/>
      <w:marLeft w:val="0"/>
      <w:marRight w:val="0"/>
      <w:marTop w:val="0"/>
      <w:marBottom w:val="0"/>
      <w:divBdr>
        <w:top w:val="none" w:sz="0" w:space="0" w:color="auto"/>
        <w:left w:val="none" w:sz="0" w:space="0" w:color="auto"/>
        <w:bottom w:val="none" w:sz="0" w:space="0" w:color="auto"/>
        <w:right w:val="none" w:sz="0" w:space="0" w:color="auto"/>
      </w:divBdr>
    </w:div>
    <w:div w:id="2115636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info@fedramp.gov" TargetMode="External"/><Relationship Id="rId18" Type="http://schemas.openxmlformats.org/officeDocument/2006/relationships/package" Target="embeddings/Microsoft_Excel_Worksheet1.xlsx"/><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www.fedramp.gov"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s://www.fedramp.gov" TargetMode="External"/><Relationship Id="rId20" Type="http://schemas.openxmlformats.org/officeDocument/2006/relationships/hyperlink" Target="https://www.fedramp.gov/templat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fedramp.gov/assets/resources/templates/SSP-A13-FedRAMP-Integrated-Inventory-Workbook-Template.xlsx"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footer" Target="footer3.xml"/><Relationship Id="rId27" Type="http://schemas.microsoft.com/office/2016/09/relationships/commentsIds" Target="commentsId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FedRAMP Theme">
  <a:themeElements>
    <a:clrScheme name="FedRAMP">
      <a:dk1>
        <a:srgbClr val="313231"/>
      </a:dk1>
      <a:lt1>
        <a:srgbClr val="FFFFFF"/>
      </a:lt1>
      <a:dk2>
        <a:srgbClr val="182948"/>
      </a:dk2>
      <a:lt2>
        <a:srgbClr val="C20A2F"/>
      </a:lt2>
      <a:accent1>
        <a:srgbClr val="DCF0F1"/>
      </a:accent1>
      <a:accent2>
        <a:srgbClr val="8BCCE0"/>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8401F-DB4C-4F5C-BC47-E94613E1F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28</Pages>
  <Words>6451</Words>
  <Characters>36771</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FedRAMP New CLoud Service or Feature On-Boarding</vt:lpstr>
    </vt:vector>
  </TitlesOfParts>
  <Company>General Services Administration</Company>
  <LinksUpToDate>false</LinksUpToDate>
  <CharactersWithSpaces>43136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New CLoud Service or Feature On-Boarding Form</dc:title>
  <dc:creator>FedRAMP PMO</dc:creator>
  <cp:lastModifiedBy>AndrewMLins</cp:lastModifiedBy>
  <cp:revision>11</cp:revision>
  <cp:lastPrinted>2017-09-08T20:26:00Z</cp:lastPrinted>
  <dcterms:created xsi:type="dcterms:W3CDTF">2018-08-20T15:28:00Z</dcterms:created>
  <dcterms:modified xsi:type="dcterms:W3CDTF">2018-08-22T13:07:00Z</dcterms:modified>
</cp:coreProperties>
</file>