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3B4C" w14:textId="77777777" w:rsidR="00251CEE" w:rsidRPr="00323664" w:rsidRDefault="00251CEE" w:rsidP="00251C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rPr>
          <w:rFonts w:asciiTheme="minorHAnsi" w:eastAsia="Times New Roman" w:hAnsiTheme="minorHAnsi" w:cstheme="minorHAnsi"/>
          <w:color w:val="1A98C5"/>
          <w:sz w:val="24"/>
          <w:szCs w:val="24"/>
        </w:rPr>
      </w:pPr>
      <w:r w:rsidRPr="00323664">
        <w:rPr>
          <w:rFonts w:asciiTheme="minorHAnsi" w:hAnsiTheme="minorHAnsi" w:cstheme="minorHAnsi"/>
          <w:color w:val="1A98C5"/>
          <w:sz w:val="36"/>
          <w:szCs w:val="36"/>
        </w:rPr>
        <w:t>TEMPLATE REVISION HISTORY</w:t>
      </w:r>
    </w:p>
    <w:tbl>
      <w:tblPr>
        <w:tblStyle w:val="afe"/>
        <w:tblW w:w="13225" w:type="dxa"/>
        <w:tblBorders>
          <w:top w:val="single" w:sz="4" w:space="0" w:color="B4B4B4" w:themeColor="text1" w:themeTint="66"/>
          <w:left w:val="single" w:sz="4" w:space="0" w:color="B4B4B4" w:themeColor="text1" w:themeTint="66"/>
          <w:bottom w:val="single" w:sz="4" w:space="0" w:color="B4B4B4" w:themeColor="text1" w:themeTint="66"/>
          <w:right w:val="single" w:sz="4" w:space="0" w:color="B4B4B4" w:themeColor="text1" w:themeTint="66"/>
          <w:insideH w:val="single" w:sz="4" w:space="0" w:color="B4B4B4" w:themeColor="text1" w:themeTint="66"/>
          <w:insideV w:val="single" w:sz="4" w:space="0" w:color="B4B4B4" w:themeColor="text1" w:themeTint="66"/>
        </w:tblBorders>
        <w:tblLayout w:type="fixed"/>
        <w:tblLook w:val="0420" w:firstRow="1" w:lastRow="0" w:firstColumn="0" w:lastColumn="0" w:noHBand="0" w:noVBand="1"/>
      </w:tblPr>
      <w:tblGrid>
        <w:gridCol w:w="1435"/>
        <w:gridCol w:w="1080"/>
        <w:gridCol w:w="990"/>
        <w:gridCol w:w="7560"/>
        <w:gridCol w:w="2160"/>
      </w:tblGrid>
      <w:tr w:rsidR="00251CEE" w:rsidRPr="00323664" w14:paraId="1CA49412" w14:textId="77777777" w:rsidTr="0025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tcW w:w="1435" w:type="dxa"/>
          </w:tcPr>
          <w:p w14:paraId="17AB7CB9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80" w:type="dxa"/>
          </w:tcPr>
          <w:p w14:paraId="28DC7BD5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990" w:type="dxa"/>
          </w:tcPr>
          <w:p w14:paraId="2D875DD1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  <w:r w:rsidRPr="00323664">
              <w:rPr>
                <w:rFonts w:asciiTheme="minorHAnsi" w:hAnsiTheme="minorHAnsi" w:cstheme="minorHAnsi"/>
              </w:rPr>
              <w:t>Pages</w:t>
            </w:r>
          </w:p>
        </w:tc>
        <w:tc>
          <w:tcPr>
            <w:tcW w:w="7560" w:type="dxa"/>
          </w:tcPr>
          <w:p w14:paraId="3D26E0AF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2160" w:type="dxa"/>
          </w:tcPr>
          <w:p w14:paraId="17867789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Author</w:t>
            </w:r>
          </w:p>
        </w:tc>
      </w:tr>
      <w:tr w:rsidR="00251CEE" w:rsidRPr="00323664" w14:paraId="184591D2" w14:textId="77777777" w:rsidTr="0025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435" w:type="dxa"/>
          </w:tcPr>
          <w:p w14:paraId="70D12D16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06/30/2023</w:t>
            </w:r>
          </w:p>
        </w:tc>
        <w:tc>
          <w:tcPr>
            <w:tcW w:w="1080" w:type="dxa"/>
          </w:tcPr>
          <w:p w14:paraId="23BB87D3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Pr="00323664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990" w:type="dxa"/>
          </w:tcPr>
          <w:p w14:paraId="6C56739B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  <w:r w:rsidRPr="00323664"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7560" w:type="dxa"/>
          </w:tcPr>
          <w:p w14:paraId="4B9DE5DD" w14:textId="68CBFA54" w:rsidR="00251CEE" w:rsidRPr="00E00187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  <w:lang w:val="en-US"/>
              </w:rPr>
            </w:pPr>
            <w:r w:rsidRPr="00251CEE">
              <w:rPr>
                <w:rFonts w:asciiTheme="minorHAnsi" w:hAnsiTheme="minorHAnsi" w:cstheme="minorHAnsi"/>
              </w:rPr>
              <w:t>Initial publication.</w:t>
            </w:r>
          </w:p>
        </w:tc>
        <w:tc>
          <w:tcPr>
            <w:tcW w:w="2160" w:type="dxa"/>
          </w:tcPr>
          <w:p w14:paraId="03882023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FedRAMP PMO</w:t>
            </w:r>
          </w:p>
        </w:tc>
      </w:tr>
      <w:tr w:rsidR="00251CEE" w:rsidRPr="00323664" w14:paraId="29735E43" w14:textId="77777777" w:rsidTr="00251CEE">
        <w:tc>
          <w:tcPr>
            <w:tcW w:w="1435" w:type="dxa"/>
          </w:tcPr>
          <w:p w14:paraId="3FF7D41F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219170E5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63A4CD8B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60" w:type="dxa"/>
          </w:tcPr>
          <w:p w14:paraId="446E2ADB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16EF9D6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</w:tr>
    </w:tbl>
    <w:p w14:paraId="49F3E9CF" w14:textId="77777777" w:rsidR="00251CEE" w:rsidRPr="00323664" w:rsidRDefault="00251CEE" w:rsidP="00251CEE">
      <w:pPr>
        <w:rPr>
          <w:rFonts w:asciiTheme="minorHAnsi" w:hAnsiTheme="minorHAnsi" w:cstheme="minorHAnsi"/>
        </w:rPr>
      </w:pPr>
    </w:p>
    <w:p w14:paraId="2D5D9041" w14:textId="77777777" w:rsidR="00251CEE" w:rsidRPr="009F3EDF" w:rsidRDefault="00251CEE" w:rsidP="00251CEE">
      <w:pPr>
        <w:rPr>
          <w:rFonts w:asciiTheme="minorHAnsi" w:hAnsiTheme="minorHAnsi" w:cstheme="minorHAnsi"/>
          <w:b/>
          <w:bCs/>
          <w:sz w:val="24"/>
          <w:szCs w:val="21"/>
          <w:lang w:val="en-US"/>
        </w:rPr>
      </w:pPr>
      <w:r w:rsidRPr="009F3EDF">
        <w:rPr>
          <w:rFonts w:asciiTheme="minorHAnsi" w:hAnsiTheme="minorHAnsi" w:cstheme="minorHAnsi"/>
          <w:b/>
          <w:bCs/>
          <w:sz w:val="24"/>
          <w:szCs w:val="21"/>
          <w:lang w:val="en-US"/>
        </w:rPr>
        <w:t>How to contact us</w:t>
      </w:r>
    </w:p>
    <w:p w14:paraId="7973D039" w14:textId="77777777" w:rsidR="00251CEE" w:rsidRPr="00323664" w:rsidRDefault="00251CEE" w:rsidP="00251CEE">
      <w:pPr>
        <w:rPr>
          <w:rFonts w:asciiTheme="minorHAnsi" w:hAnsiTheme="minorHAnsi" w:cstheme="minorHAnsi"/>
          <w:lang w:val="en-US"/>
        </w:rPr>
      </w:pPr>
      <w:r w:rsidRPr="00323664">
        <w:rPr>
          <w:rFonts w:asciiTheme="minorHAnsi" w:hAnsiTheme="minorHAnsi" w:cstheme="minorHAnsi"/>
          <w:lang w:val="en-US"/>
        </w:rPr>
        <w:t xml:space="preserve">For questions about FedRAMP, or for questions about this document including how to use it, contact </w:t>
      </w:r>
      <w:hyperlink r:id="rId9">
        <w:r w:rsidRPr="00323664">
          <w:rPr>
            <w:rStyle w:val="Hyperlink"/>
            <w:rFonts w:asciiTheme="minorHAnsi" w:hAnsiTheme="minorHAnsi" w:cstheme="minorHAnsi"/>
          </w:rPr>
          <w:t>info@FedRAMP.gov.</w:t>
        </w:r>
      </w:hyperlink>
      <w:r w:rsidRPr="00323664">
        <w:rPr>
          <w:rStyle w:val="Hyperlink"/>
          <w:rFonts w:asciiTheme="minorHAnsi" w:hAnsiTheme="minorHAnsi" w:cstheme="minorHAnsi"/>
        </w:rPr>
        <w:t xml:space="preserve">  </w:t>
      </w:r>
    </w:p>
    <w:p w14:paraId="6B0806E7" w14:textId="77777777" w:rsidR="00251CEE" w:rsidRPr="00323664" w:rsidRDefault="00251CEE" w:rsidP="00251CEE">
      <w:pPr>
        <w:rPr>
          <w:rFonts w:asciiTheme="minorHAnsi" w:hAnsiTheme="minorHAnsi" w:cstheme="minorHAnsi"/>
          <w:lang w:val="en-US"/>
        </w:rPr>
      </w:pPr>
      <w:r w:rsidRPr="00323664">
        <w:rPr>
          <w:rFonts w:asciiTheme="minorHAnsi" w:hAnsiTheme="minorHAnsi" w:cstheme="minorHAnsi"/>
          <w:lang w:val="en-US"/>
        </w:rPr>
        <w:t xml:space="preserve">For more information about FedRAMP, see </w:t>
      </w:r>
      <w:hyperlink r:id="rId10">
        <w:r w:rsidRPr="00323664">
          <w:rPr>
            <w:rStyle w:val="Hyperlink"/>
            <w:rFonts w:asciiTheme="minorHAnsi" w:hAnsiTheme="minorHAnsi" w:cstheme="minorHAnsi"/>
          </w:rPr>
          <w:t>www.FedRAMP.gov</w:t>
        </w:r>
      </w:hyperlink>
      <w:r w:rsidRPr="00323664">
        <w:rPr>
          <w:rStyle w:val="Hyperlink"/>
          <w:rFonts w:asciiTheme="minorHAnsi" w:hAnsiTheme="minorHAnsi" w:cstheme="minorHAnsi"/>
        </w:rPr>
        <w:t>.</w:t>
      </w:r>
      <w:r w:rsidRPr="00323664">
        <w:rPr>
          <w:rFonts w:asciiTheme="minorHAnsi" w:hAnsiTheme="minorHAnsi" w:cstheme="minorHAnsi"/>
          <w:lang w:val="en-US"/>
        </w:rPr>
        <w:t xml:space="preserve"> </w:t>
      </w:r>
    </w:p>
    <w:p w14:paraId="2DFDB0D9" w14:textId="77777777" w:rsidR="00251CEE" w:rsidRPr="00323664" w:rsidRDefault="00251CEE" w:rsidP="00251CEE">
      <w:pPr>
        <w:pStyle w:val="deletioninstruction"/>
        <w:rPr>
          <w:rFonts w:asciiTheme="minorHAnsi" w:hAnsiTheme="minorHAnsi" w:cstheme="minorHAnsi"/>
        </w:rPr>
      </w:pPr>
      <w:r w:rsidRPr="00323664">
        <w:rPr>
          <w:rFonts w:asciiTheme="minorHAnsi" w:hAnsiTheme="minorHAnsi" w:cstheme="minorHAnsi"/>
        </w:rPr>
        <w:t>Delete this Template Revision History page and all other instructional text from your final version of this document.</w:t>
      </w:r>
    </w:p>
    <w:p w14:paraId="0BC52EAA" w14:textId="77777777" w:rsidR="00251CEE" w:rsidRDefault="00251CEE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3E7225" w14:textId="36483926" w:rsidR="008938BD" w:rsidRDefault="00DF5C86" w:rsidP="00CA4BB3">
      <w:pPr>
        <w:pStyle w:val="Heading2"/>
        <w:numPr>
          <w:ilvl w:val="0"/>
          <w:numId w:val="0"/>
        </w:numPr>
        <w:spacing w:before="0" w:after="160"/>
      </w:pPr>
      <w:r w:rsidRPr="00DF5C86">
        <w:rPr>
          <w:lang w:val="en-US"/>
        </w:rPr>
        <w:lastRenderedPageBreak/>
        <w:t>Appendix Q &lt;CSO Name&gt; Encryption Implementation Status</w:t>
      </w:r>
      <w:r w:rsidR="008938BD" w:rsidRPr="00323664">
        <w:t> </w:t>
      </w:r>
    </w:p>
    <w:tbl>
      <w:tblPr>
        <w:tblStyle w:val="FedRAMP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1076"/>
        <w:gridCol w:w="1530"/>
        <w:gridCol w:w="900"/>
        <w:gridCol w:w="1170"/>
        <w:gridCol w:w="1170"/>
        <w:gridCol w:w="1530"/>
        <w:gridCol w:w="1080"/>
        <w:gridCol w:w="1260"/>
        <w:gridCol w:w="1710"/>
        <w:gridCol w:w="985"/>
      </w:tblGrid>
      <w:tr w:rsidR="00793394" w:rsidRPr="00AD106E" w14:paraId="13C7F9FC" w14:textId="77777777" w:rsidTr="0016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11"/>
            <w:shd w:val="clear" w:color="auto" w:fill="19447F" w:themeFill="accent2"/>
            <w:hideMark/>
          </w:tcPr>
          <w:p w14:paraId="11EB87DE" w14:textId="77777777" w:rsidR="00793394" w:rsidRPr="00AD106E" w:rsidRDefault="00793394" w:rsidP="00793394">
            <w:pPr>
              <w:spacing w:after="80"/>
              <w:rPr>
                <w:rFonts w:asciiTheme="minorHAnsi" w:hAnsiTheme="minorHAnsi" w:cstheme="minorHAnsi"/>
                <w:bCs/>
                <w:color w:val="auto"/>
                <w:sz w:val="24"/>
              </w:rPr>
            </w:pPr>
            <w:r w:rsidRPr="00736CBB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1"/>
              </w:rPr>
              <w:t>Data in Transit (DIT)</w:t>
            </w:r>
          </w:p>
        </w:tc>
      </w:tr>
      <w:tr w:rsidR="00736CBB" w:rsidRPr="00AD106E" w14:paraId="06375D7F" w14:textId="77777777" w:rsidTr="00160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539" w:type="dxa"/>
            <w:shd w:val="clear" w:color="auto" w:fill="1A98C5" w:themeFill="accent1"/>
            <w:hideMark/>
          </w:tcPr>
          <w:p w14:paraId="79CE0412" w14:textId="77777777" w:rsidR="00736CBB" w:rsidRPr="00736CBB" w:rsidRDefault="00736CB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676" w:type="dxa"/>
            <w:gridSpan w:val="4"/>
            <w:shd w:val="clear" w:color="auto" w:fill="1A98C5" w:themeFill="accent1"/>
            <w:hideMark/>
          </w:tcPr>
          <w:p w14:paraId="6F7F2A56" w14:textId="77777777" w:rsidR="00736CBB" w:rsidRPr="00736CBB" w:rsidRDefault="00736CBB" w:rsidP="00793394">
            <w:pPr>
              <w:spacing w:before="80" w:after="80" w:line="288" w:lineRule="auto"/>
              <w:rPr>
                <w:rFonts w:asciiTheme="minorHAnsi" w:hAnsiTheme="minorHAnsi" w:cstheme="minorHAnsi"/>
                <w:color w:val="FFFFFF" w:themeColor="background1"/>
              </w:rPr>
            </w:pPr>
            <w:r w:rsidRPr="00736CBB">
              <w:rPr>
                <w:rFonts w:asciiTheme="minorHAnsi" w:hAnsiTheme="minorHAnsi" w:cstheme="minorHAnsi"/>
                <w:color w:val="FFFFFF" w:themeColor="background1"/>
              </w:rPr>
              <w:t>Source</w:t>
            </w:r>
          </w:p>
        </w:tc>
        <w:tc>
          <w:tcPr>
            <w:tcW w:w="6750" w:type="dxa"/>
            <w:gridSpan w:val="5"/>
            <w:shd w:val="clear" w:color="auto" w:fill="1A98C5" w:themeFill="accent1"/>
            <w:hideMark/>
          </w:tcPr>
          <w:p w14:paraId="0B3CF8C1" w14:textId="2889E046" w:rsidR="00736CBB" w:rsidRPr="00736CBB" w:rsidRDefault="00736CBB" w:rsidP="00793394">
            <w:pPr>
              <w:spacing w:before="80" w:after="80" w:line="288" w:lineRule="auto"/>
              <w:rPr>
                <w:rFonts w:asciiTheme="minorHAnsi" w:hAnsiTheme="minorHAnsi" w:cstheme="minorHAnsi"/>
                <w:color w:val="FFFFFF" w:themeColor="background1"/>
              </w:rPr>
            </w:pPr>
            <w:r w:rsidRPr="00736CBB">
              <w:rPr>
                <w:rFonts w:asciiTheme="minorHAnsi" w:hAnsiTheme="minorHAnsi" w:cstheme="minorHAnsi"/>
                <w:color w:val="FFFFFF" w:themeColor="background1"/>
              </w:rPr>
              <w:t>Destination</w:t>
            </w:r>
          </w:p>
        </w:tc>
        <w:tc>
          <w:tcPr>
            <w:tcW w:w="985" w:type="dxa"/>
            <w:shd w:val="clear" w:color="auto" w:fill="1A98C5" w:themeFill="accent1"/>
            <w:hideMark/>
          </w:tcPr>
          <w:p w14:paraId="3D1FC0E1" w14:textId="77777777" w:rsidR="00736CBB" w:rsidRPr="00736CBB" w:rsidRDefault="00736CBB" w:rsidP="00793394">
            <w:pPr>
              <w:spacing w:before="80" w:after="80" w:line="288" w:lineRule="auto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E0040" w:rsidRPr="00AD106E" w14:paraId="3CACF522" w14:textId="77777777" w:rsidTr="001606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539" w:type="dxa"/>
            <w:shd w:val="clear" w:color="auto" w:fill="CCECFC" w:themeFill="background2"/>
            <w:hideMark/>
          </w:tcPr>
          <w:p w14:paraId="150A77E1" w14:textId="77777777" w:rsidR="00793394" w:rsidRPr="0060216F" w:rsidRDefault="00793394" w:rsidP="00160609">
            <w:pPr>
              <w:pStyle w:val="NormalWeb"/>
              <w:spacing w:before="120" w:beforeAutospacing="0" w:after="40" w:afterAutospacing="0"/>
              <w:jc w:val="center"/>
              <w:rPr>
                <w:b/>
                <w:bCs/>
              </w:rPr>
            </w:pPr>
            <w:r w:rsidRPr="0060216F">
              <w:rPr>
                <w:rFonts w:ascii="Arial" w:hAnsi="Arial" w:cs="Arial"/>
                <w:b/>
                <w:bCs/>
                <w:color w:val="454545"/>
                <w:sz w:val="20"/>
                <w:szCs w:val="20"/>
              </w:rPr>
              <w:t>Ref #</w:t>
            </w:r>
          </w:p>
        </w:tc>
        <w:tc>
          <w:tcPr>
            <w:tcW w:w="1076" w:type="dxa"/>
            <w:shd w:val="clear" w:color="auto" w:fill="CCECFC" w:themeFill="background2"/>
            <w:hideMark/>
          </w:tcPr>
          <w:p w14:paraId="4DA5A2B1" w14:textId="01A5AF9D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Areas of DIT</w:t>
            </w:r>
            <w:r w:rsidR="00160609" w:rsidRPr="0060216F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</w:rPr>
              <w:footnoteReference w:id="1"/>
            </w:r>
          </w:p>
        </w:tc>
        <w:tc>
          <w:tcPr>
            <w:tcW w:w="1530" w:type="dxa"/>
            <w:shd w:val="clear" w:color="auto" w:fill="CCECFC" w:themeFill="background2"/>
            <w:hideMark/>
          </w:tcPr>
          <w:p w14:paraId="665F43BB" w14:textId="5772A995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CMVP #</w:t>
            </w:r>
            <w:r w:rsidR="0060216F" w:rsidRPr="0060216F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</w:rPr>
              <w:footnoteReference w:id="2"/>
            </w: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 xml:space="preserve"> </w:t>
            </w:r>
          </w:p>
        </w:tc>
        <w:tc>
          <w:tcPr>
            <w:tcW w:w="900" w:type="dxa"/>
            <w:shd w:val="clear" w:color="auto" w:fill="CCECFC" w:themeFill="background2"/>
            <w:hideMark/>
          </w:tcPr>
          <w:p w14:paraId="6FB63832" w14:textId="6BB61AA1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CM Vendr </w:t>
            </w:r>
          </w:p>
        </w:tc>
        <w:tc>
          <w:tcPr>
            <w:tcW w:w="1170" w:type="dxa"/>
            <w:shd w:val="clear" w:color="auto" w:fill="CCECFC" w:themeFill="background2"/>
            <w:hideMark/>
          </w:tcPr>
          <w:p w14:paraId="3C96B925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Module Name</w:t>
            </w:r>
          </w:p>
        </w:tc>
        <w:tc>
          <w:tcPr>
            <w:tcW w:w="1170" w:type="dxa"/>
            <w:shd w:val="clear" w:color="auto" w:fill="CCECFC" w:themeFill="background2"/>
            <w:hideMark/>
          </w:tcPr>
          <w:p w14:paraId="7D499854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Areas of DIT</w:t>
            </w:r>
          </w:p>
        </w:tc>
        <w:tc>
          <w:tcPr>
            <w:tcW w:w="1530" w:type="dxa"/>
            <w:shd w:val="clear" w:color="auto" w:fill="CCECFC" w:themeFill="background2"/>
            <w:hideMark/>
          </w:tcPr>
          <w:p w14:paraId="0B65D132" w14:textId="00AF43C6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CMVP #</w:t>
            </w:r>
            <w:r w:rsidR="0060216F" w:rsidRPr="0060216F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</w:rPr>
              <w:footnoteReference w:id="3"/>
            </w: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 xml:space="preserve"> </w:t>
            </w:r>
          </w:p>
        </w:tc>
        <w:tc>
          <w:tcPr>
            <w:tcW w:w="1080" w:type="dxa"/>
            <w:shd w:val="clear" w:color="auto" w:fill="CCECFC" w:themeFill="background2"/>
            <w:hideMark/>
          </w:tcPr>
          <w:p w14:paraId="5C17163F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CM Vendor </w:t>
            </w:r>
          </w:p>
        </w:tc>
        <w:tc>
          <w:tcPr>
            <w:tcW w:w="1260" w:type="dxa"/>
            <w:shd w:val="clear" w:color="auto" w:fill="CCECFC" w:themeFill="background2"/>
            <w:hideMark/>
          </w:tcPr>
          <w:p w14:paraId="7CBD59BB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Module Name</w:t>
            </w:r>
          </w:p>
        </w:tc>
        <w:tc>
          <w:tcPr>
            <w:tcW w:w="1710" w:type="dxa"/>
            <w:shd w:val="clear" w:color="auto" w:fill="CCECFC" w:themeFill="background2"/>
            <w:hideMark/>
          </w:tcPr>
          <w:p w14:paraId="07285BE4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Usage</w:t>
            </w:r>
          </w:p>
        </w:tc>
        <w:tc>
          <w:tcPr>
            <w:tcW w:w="985" w:type="dxa"/>
            <w:shd w:val="clear" w:color="auto" w:fill="CCECFC" w:themeFill="background2"/>
            <w:hideMark/>
          </w:tcPr>
          <w:p w14:paraId="3259DE2B" w14:textId="2E6A3EE8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Notes</w:t>
            </w:r>
            <w:r w:rsidR="0060216F" w:rsidRPr="0060216F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</w:rPr>
              <w:footnoteReference w:id="4"/>
            </w: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12"/>
                <w:szCs w:val="12"/>
                <w:vertAlign w:val="superscript"/>
              </w:rPr>
              <w:t xml:space="preserve"> </w:t>
            </w:r>
          </w:p>
        </w:tc>
      </w:tr>
      <w:tr w:rsidR="001E0040" w:rsidRPr="00AD106E" w14:paraId="6D586713" w14:textId="77777777" w:rsidTr="00A85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2"/>
        </w:trPr>
        <w:tc>
          <w:tcPr>
            <w:tcW w:w="539" w:type="dxa"/>
            <w:hideMark/>
          </w:tcPr>
          <w:p w14:paraId="5244E734" w14:textId="77777777" w:rsidR="00793394" w:rsidRPr="001E0040" w:rsidRDefault="00793394" w:rsidP="00160609">
            <w:pPr>
              <w:pStyle w:val="NormalWeb"/>
              <w:spacing w:before="20" w:beforeAutospacing="0" w:after="20" w:afterAutospacing="0" w:line="288" w:lineRule="auto"/>
              <w:jc w:val="center"/>
              <w:rPr>
                <w:b/>
                <w:bCs/>
                <w:sz w:val="16"/>
                <w:szCs w:val="16"/>
              </w:rPr>
            </w:pPr>
            <w:r w:rsidRPr="001E0040">
              <w:rPr>
                <w:rFonts w:ascii="Calibri" w:hAnsi="Calibri" w:cs="Calibri"/>
                <w:color w:val="454545"/>
                <w:sz w:val="16"/>
                <w:szCs w:val="16"/>
              </w:rPr>
              <w:t>1</w:t>
            </w:r>
          </w:p>
        </w:tc>
        <w:tc>
          <w:tcPr>
            <w:tcW w:w="1076" w:type="dxa"/>
            <w:hideMark/>
          </w:tcPr>
          <w:p w14:paraId="3866852A" w14:textId="32970352" w:rsidR="00793394" w:rsidRPr="001E0040" w:rsidRDefault="00793394" w:rsidP="006741E9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NGINX Server</w:t>
            </w:r>
          </w:p>
          <w:p w14:paraId="500F7CD7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D35231C" w14:textId="623A4707" w:rsidR="00793394" w:rsidRPr="001E0040" w:rsidRDefault="00160609" w:rsidP="001E0040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  <w:p w14:paraId="7A90F5A9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262D446A" w14:textId="33E30AAE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4271</w:t>
            </w:r>
          </w:p>
          <w:p w14:paraId="31A65F44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56A1757D" w14:textId="613BD2E9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0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Embedded CM</w:t>
            </w:r>
          </w:p>
          <w:p w14:paraId="0B2528AF" w14:textId="4F172B1B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Third-party CM</w:t>
            </w:r>
          </w:p>
          <w:p w14:paraId="2B96871C" w14:textId="71189CB3" w:rsidR="00793394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2"/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Uses OS CM</w:t>
            </w:r>
          </w:p>
          <w:p w14:paraId="48CA063A" w14:textId="79A7BA2F" w:rsidR="00793394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9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3"/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In FIPS Mode</w:t>
            </w:r>
          </w:p>
          <w:p w14:paraId="095DBCBC" w14:textId="3A58E074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0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4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</w:t>
            </w:r>
          </w:p>
          <w:p w14:paraId="6C1E2DB8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900" w:type="dxa"/>
            <w:hideMark/>
          </w:tcPr>
          <w:p w14:paraId="5CCCD93D" w14:textId="50E681E5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Red Hat, Inc.</w:t>
            </w:r>
            <w:r w:rsidR="006741E9" w:rsidRPr="001E0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741E9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 w:rsidR="006741E9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="00000000">
              <w:rPr>
                <w:rFonts w:asciiTheme="minorHAnsi" w:hAnsiTheme="minorHAnsi" w:cstheme="minorHAnsi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6741E9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1170" w:type="dxa"/>
            <w:hideMark/>
          </w:tcPr>
          <w:p w14:paraId="39B6DA7E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RHEL 8 OpenSSL</w:t>
            </w:r>
          </w:p>
        </w:tc>
        <w:tc>
          <w:tcPr>
            <w:tcW w:w="1170" w:type="dxa"/>
            <w:hideMark/>
          </w:tcPr>
          <w:p w14:paraId="36E8EBBD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All Application Servers</w:t>
            </w:r>
          </w:p>
        </w:tc>
        <w:tc>
          <w:tcPr>
            <w:tcW w:w="1530" w:type="dxa"/>
            <w:hideMark/>
          </w:tcPr>
          <w:p w14:paraId="20A894F1" w14:textId="195E678F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3980</w:t>
            </w:r>
          </w:p>
          <w:p w14:paraId="7E66AEE0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434B141E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24FAA13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353C7950" w14:textId="502C00AA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6C06C6CE" w14:textId="75A618E0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5B05B762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43281296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080" w:type="dxa"/>
            <w:hideMark/>
          </w:tcPr>
          <w:p w14:paraId="735DDD5B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Canonical Ltd.</w:t>
            </w:r>
          </w:p>
        </w:tc>
        <w:tc>
          <w:tcPr>
            <w:tcW w:w="1260" w:type="dxa"/>
            <w:hideMark/>
          </w:tcPr>
          <w:p w14:paraId="7301D63B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Ubuntu 18.04 OpenSSH Server</w:t>
            </w:r>
          </w:p>
        </w:tc>
        <w:tc>
          <w:tcPr>
            <w:tcW w:w="1710" w:type="dxa"/>
            <w:hideMark/>
          </w:tcPr>
          <w:p w14:paraId="7DE6C891" w14:textId="67D07670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Load Balancer TLS to Application Server</w:t>
            </w: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19A95F0F" w14:textId="1E61F07D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1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6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1.1 or earlier</w:t>
            </w:r>
          </w:p>
          <w:p w14:paraId="11B08A02" w14:textId="34713814" w:rsidR="00793394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2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7"/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1.2</w:t>
            </w:r>
          </w:p>
          <w:p w14:paraId="3CAB341C" w14:textId="09C4002F" w:rsidR="00793394" w:rsidRPr="001E0040" w:rsidRDefault="00160609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4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8"/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1.3</w:t>
            </w:r>
          </w:p>
          <w:p w14:paraId="0EFAF7A8" w14:textId="16E84B19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3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9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985" w:type="dxa"/>
            <w:hideMark/>
          </w:tcPr>
          <w:p w14:paraId="4CFBA792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1E0040" w:rsidRPr="00AD106E" w14:paraId="764BDDF0" w14:textId="77777777" w:rsidTr="001606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9" w:type="dxa"/>
            <w:hideMark/>
          </w:tcPr>
          <w:p w14:paraId="73773857" w14:textId="77777777" w:rsidR="00793394" w:rsidRPr="001E0040" w:rsidRDefault="00793394" w:rsidP="00160609">
            <w:pPr>
              <w:pStyle w:val="NormalWeb"/>
              <w:spacing w:before="20" w:beforeAutospacing="0" w:after="20" w:afterAutospacing="0" w:line="288" w:lineRule="auto"/>
              <w:jc w:val="center"/>
              <w:rPr>
                <w:b/>
                <w:bCs/>
                <w:sz w:val="16"/>
                <w:szCs w:val="16"/>
              </w:rPr>
            </w:pPr>
            <w:r w:rsidRPr="001E0040">
              <w:rPr>
                <w:rFonts w:ascii="Calibri" w:hAnsi="Calibri" w:cs="Calibri"/>
                <w:color w:val="454545"/>
                <w:sz w:val="16"/>
                <w:szCs w:val="16"/>
              </w:rPr>
              <w:t>2</w:t>
            </w:r>
          </w:p>
        </w:tc>
        <w:tc>
          <w:tcPr>
            <w:tcW w:w="1076" w:type="dxa"/>
            <w:hideMark/>
          </w:tcPr>
          <w:p w14:paraId="3FB945EF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All Application Servers</w:t>
            </w:r>
          </w:p>
          <w:p w14:paraId="41BCC40E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5EDC448" w14:textId="77777777" w:rsidR="00160609" w:rsidRPr="001E0040" w:rsidRDefault="00160609" w:rsidP="00160609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  <w:p w14:paraId="01BA2BF3" w14:textId="774DFCF2" w:rsidR="00793394" w:rsidRPr="001E0040" w:rsidRDefault="00793394" w:rsidP="001E0040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5E34BB1A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27FACCA2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539B9D0E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13E505F8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5422B370" w14:textId="02C0F077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524AC04E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18C04A67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034F7815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900" w:type="dxa"/>
            <w:hideMark/>
          </w:tcPr>
          <w:p w14:paraId="1ABE6BB6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CentOS 7.9 </w:t>
            </w:r>
          </w:p>
        </w:tc>
        <w:tc>
          <w:tcPr>
            <w:tcW w:w="1170" w:type="dxa"/>
            <w:hideMark/>
          </w:tcPr>
          <w:p w14:paraId="1636F3CC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OpenSSL 1.0.1</w:t>
            </w:r>
          </w:p>
        </w:tc>
        <w:tc>
          <w:tcPr>
            <w:tcW w:w="1170" w:type="dxa"/>
            <w:hideMark/>
          </w:tcPr>
          <w:p w14:paraId="553398F3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PostgreSQL</w:t>
            </w:r>
          </w:p>
        </w:tc>
        <w:tc>
          <w:tcPr>
            <w:tcW w:w="1530" w:type="dxa"/>
            <w:hideMark/>
          </w:tcPr>
          <w:p w14:paraId="377F72D3" w14:textId="65E17B48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3980</w:t>
            </w:r>
          </w:p>
          <w:p w14:paraId="2F64EC9C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713769B9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75DFC648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24C6B477" w14:textId="5BA34877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7605F9E4" w14:textId="6C5BF25D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5E5096AA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401ADB67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080" w:type="dxa"/>
            <w:hideMark/>
          </w:tcPr>
          <w:p w14:paraId="615FD45C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Canonical Ltd.</w:t>
            </w:r>
          </w:p>
        </w:tc>
        <w:tc>
          <w:tcPr>
            <w:tcW w:w="1260" w:type="dxa"/>
            <w:hideMark/>
          </w:tcPr>
          <w:p w14:paraId="3462B460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Ubuntu 18.04 OpenSSH Server</w:t>
            </w:r>
          </w:p>
        </w:tc>
        <w:tc>
          <w:tcPr>
            <w:tcW w:w="1710" w:type="dxa"/>
            <w:hideMark/>
          </w:tcPr>
          <w:p w14:paraId="48E5BA58" w14:textId="52535112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Application servers to common DB</w:t>
            </w: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0987ABAE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1.1 or earlier</w:t>
            </w:r>
          </w:p>
          <w:p w14:paraId="34D1D820" w14:textId="7E66C9F5" w:rsidR="00160609" w:rsidRPr="001E0040" w:rsidRDefault="00251CE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60609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1.2</w:t>
            </w:r>
          </w:p>
          <w:p w14:paraId="715D1A04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1.3</w:t>
            </w:r>
          </w:p>
          <w:p w14:paraId="5E5A28E4" w14:textId="278391C9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</w:t>
            </w:r>
          </w:p>
        </w:tc>
        <w:tc>
          <w:tcPr>
            <w:tcW w:w="985" w:type="dxa"/>
            <w:hideMark/>
          </w:tcPr>
          <w:p w14:paraId="43DFA864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Plans to move to RHEL 8. See POA&amp;M ID 111. </w:t>
            </w:r>
          </w:p>
        </w:tc>
      </w:tr>
      <w:tr w:rsidR="001E0040" w:rsidRPr="00AD106E" w14:paraId="72883A21" w14:textId="77777777" w:rsidTr="00A85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539" w:type="dxa"/>
            <w:hideMark/>
          </w:tcPr>
          <w:p w14:paraId="578E49AE" w14:textId="77777777" w:rsidR="00793394" w:rsidRPr="001E0040" w:rsidRDefault="00793394" w:rsidP="00160609">
            <w:pPr>
              <w:pStyle w:val="NormalWeb"/>
              <w:spacing w:before="20" w:beforeAutospacing="0" w:after="20" w:afterAutospacing="0" w:line="288" w:lineRule="auto"/>
              <w:jc w:val="center"/>
              <w:rPr>
                <w:b/>
                <w:bCs/>
                <w:sz w:val="16"/>
                <w:szCs w:val="16"/>
              </w:rPr>
            </w:pPr>
            <w:r w:rsidRPr="001E0040">
              <w:rPr>
                <w:rFonts w:ascii="Calibri" w:hAnsi="Calibri" w:cs="Calibri"/>
                <w:color w:val="454545"/>
                <w:sz w:val="16"/>
                <w:szCs w:val="16"/>
              </w:rPr>
              <w:lastRenderedPageBreak/>
              <w:t>3</w:t>
            </w:r>
          </w:p>
        </w:tc>
        <w:tc>
          <w:tcPr>
            <w:tcW w:w="1076" w:type="dxa"/>
            <w:hideMark/>
          </w:tcPr>
          <w:p w14:paraId="08AD7E0B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Container traffic</w:t>
            </w:r>
          </w:p>
          <w:p w14:paraId="02C919B5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450A60B" w14:textId="77777777" w:rsidR="00160609" w:rsidRPr="001E0040" w:rsidRDefault="00160609" w:rsidP="00160609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  <w:p w14:paraId="77EBE095" w14:textId="5D229F93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2F13BE4D" w14:textId="68FBFE0D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3678</w:t>
            </w:r>
          </w:p>
          <w:p w14:paraId="2378586E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1EE42691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1A84631" w14:textId="301C6533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1F99A483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6448FFD8" w14:textId="7D8FFC2D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5F8BDB88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26D039BA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900" w:type="dxa"/>
            <w:hideMark/>
          </w:tcPr>
          <w:p w14:paraId="1D435550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Google</w:t>
            </w:r>
          </w:p>
        </w:tc>
        <w:tc>
          <w:tcPr>
            <w:tcW w:w="1170" w:type="dxa"/>
            <w:hideMark/>
          </w:tcPr>
          <w:p w14:paraId="3B2C8F24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BoringCrypto</w:t>
            </w:r>
          </w:p>
        </w:tc>
        <w:tc>
          <w:tcPr>
            <w:tcW w:w="1170" w:type="dxa"/>
            <w:hideMark/>
          </w:tcPr>
          <w:p w14:paraId="377C30F2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Container traffic</w:t>
            </w:r>
          </w:p>
          <w:p w14:paraId="326E77BA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52F3DCCE" w14:textId="20B6DF11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3678</w:t>
            </w:r>
          </w:p>
          <w:p w14:paraId="706ABA8D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11514E94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77402CC0" w14:textId="787E28CB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7401A94C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7EC8CA02" w14:textId="621A51F3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77FAA33D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26DA68DA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080" w:type="dxa"/>
            <w:hideMark/>
          </w:tcPr>
          <w:p w14:paraId="23F53FD9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Google </w:t>
            </w:r>
          </w:p>
        </w:tc>
        <w:tc>
          <w:tcPr>
            <w:tcW w:w="1260" w:type="dxa"/>
            <w:hideMark/>
          </w:tcPr>
          <w:p w14:paraId="129F3AB5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BoringCrypto</w:t>
            </w:r>
          </w:p>
          <w:p w14:paraId="019BE130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10" w:type="dxa"/>
            <w:hideMark/>
          </w:tcPr>
          <w:p w14:paraId="1CA2C11B" w14:textId="07DA0736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Istio Tetrate service mesh</w:t>
            </w: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14D38357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1.1 or earlier</w:t>
            </w:r>
          </w:p>
          <w:p w14:paraId="11625D9A" w14:textId="609ABFE3" w:rsidR="00160609" w:rsidRPr="001E0040" w:rsidRDefault="00251CE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60609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1.2</w:t>
            </w:r>
          </w:p>
          <w:p w14:paraId="05AD8AE1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1.3</w:t>
            </w:r>
          </w:p>
          <w:p w14:paraId="1C2EC1B1" w14:textId="6E835A92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</w:t>
            </w:r>
          </w:p>
        </w:tc>
        <w:tc>
          <w:tcPr>
            <w:tcW w:w="985" w:type="dxa"/>
            <w:hideMark/>
          </w:tcPr>
          <w:p w14:paraId="48C96DDB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1E0040" w:rsidRPr="00AD106E" w14:paraId="33847C88" w14:textId="77777777" w:rsidTr="00A85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9"/>
        </w:trPr>
        <w:tc>
          <w:tcPr>
            <w:tcW w:w="539" w:type="dxa"/>
          </w:tcPr>
          <w:p w14:paraId="6C45F8F5" w14:textId="28D9C561" w:rsidR="00AD106E" w:rsidRPr="001E0040" w:rsidRDefault="00AD106E" w:rsidP="00160609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="Calibri" w:hAnsi="Calibri" w:cs="Calibri"/>
                <w:color w:val="454545"/>
                <w:sz w:val="16"/>
                <w:szCs w:val="16"/>
              </w:rPr>
            </w:pPr>
            <w:r w:rsidRPr="001E0040">
              <w:rPr>
                <w:rFonts w:ascii="Calibri" w:hAnsi="Calibri" w:cs="Calibri"/>
                <w:color w:val="454545"/>
                <w:sz w:val="16"/>
                <w:szCs w:val="16"/>
              </w:rPr>
              <w:t>#</w:t>
            </w:r>
          </w:p>
        </w:tc>
        <w:tc>
          <w:tcPr>
            <w:tcW w:w="1076" w:type="dxa"/>
          </w:tcPr>
          <w:p w14:paraId="5389DF6D" w14:textId="1B968E6F" w:rsidR="00AD106E" w:rsidRPr="00160609" w:rsidRDefault="00AD106E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160609"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6B4D368E" w14:textId="77777777" w:rsidR="00AD106E" w:rsidRPr="00160609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  <w:lang w:val="en-US"/>
              </w:rPr>
            </w:pPr>
          </w:p>
          <w:p w14:paraId="0C32DD40" w14:textId="6C9CCB73" w:rsidR="00AD106E" w:rsidRPr="00160609" w:rsidRDefault="00160609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&lt;Copy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nd Paste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t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his Row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t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o Complete&gt;</w:t>
            </w:r>
          </w:p>
          <w:p w14:paraId="536CD08E" w14:textId="165E96E0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</w:p>
        </w:tc>
        <w:tc>
          <w:tcPr>
            <w:tcW w:w="1530" w:type="dxa"/>
          </w:tcPr>
          <w:p w14:paraId="0121188D" w14:textId="1FB11814" w:rsidR="00AD106E" w:rsidRPr="00160609" w:rsidRDefault="00160609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</w:p>
          <w:p w14:paraId="6DB78F78" w14:textId="56391EAC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1379F4BF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48AF0061" w14:textId="40EDF74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7CAE5D87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48471182" w14:textId="3201202A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69777FAA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1089B3AD" w14:textId="0F7261CA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900" w:type="dxa"/>
          </w:tcPr>
          <w:p w14:paraId="0DBEB065" w14:textId="78EEF603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170" w:type="dxa"/>
          </w:tcPr>
          <w:p w14:paraId="6781BD2C" w14:textId="6A446E98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170" w:type="dxa"/>
          </w:tcPr>
          <w:p w14:paraId="774340CF" w14:textId="4C6037DF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530" w:type="dxa"/>
          </w:tcPr>
          <w:p w14:paraId="421D3C0E" w14:textId="38B54D0E" w:rsidR="00AD106E" w:rsidRPr="00160609" w:rsidRDefault="00160609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  <w:r w:rsidR="00AD106E" w:rsidRPr="001E004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br/>
            </w:r>
          </w:p>
          <w:p w14:paraId="398EBB40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3B24F28" w14:textId="651544C6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5A938141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67D27EA4" w14:textId="6416DD62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1151463A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6A1A40C1" w14:textId="55982718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080" w:type="dxa"/>
          </w:tcPr>
          <w:p w14:paraId="0C331A30" w14:textId="659E78CF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260" w:type="dxa"/>
          </w:tcPr>
          <w:p w14:paraId="1F805066" w14:textId="50416818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710" w:type="dxa"/>
          </w:tcPr>
          <w:p w14:paraId="7E799906" w14:textId="63A68A66" w:rsidR="00AD106E" w:rsidRPr="00160609" w:rsidRDefault="00160609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</w:p>
          <w:p w14:paraId="3A238587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6AF411C2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1.1 or earlier</w:t>
            </w:r>
          </w:p>
          <w:p w14:paraId="305A3EC8" w14:textId="16860923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1.2</w:t>
            </w:r>
          </w:p>
          <w:p w14:paraId="11274983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1.3</w:t>
            </w:r>
          </w:p>
          <w:p w14:paraId="18990BEF" w14:textId="02DA0FCF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985" w:type="dxa"/>
          </w:tcPr>
          <w:p w14:paraId="426B901D" w14:textId="77777777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</w:tbl>
    <w:p w14:paraId="6F2B0071" w14:textId="676763CB" w:rsidR="00CA4BB3" w:rsidRDefault="00CA4BB3" w:rsidP="00793394"/>
    <w:p w14:paraId="046C5FCE" w14:textId="77777777" w:rsidR="00CA4BB3" w:rsidRDefault="00CA4BB3">
      <w:r>
        <w:br w:type="page"/>
      </w:r>
    </w:p>
    <w:tbl>
      <w:tblPr>
        <w:tblStyle w:val="FedRAMP"/>
        <w:tblW w:w="0" w:type="auto"/>
        <w:tblLook w:val="04A0" w:firstRow="1" w:lastRow="0" w:firstColumn="1" w:lastColumn="0" w:noHBand="0" w:noVBand="1"/>
      </w:tblPr>
      <w:tblGrid>
        <w:gridCol w:w="715"/>
        <w:gridCol w:w="1619"/>
        <w:gridCol w:w="1706"/>
        <w:gridCol w:w="1895"/>
        <w:gridCol w:w="1620"/>
        <w:gridCol w:w="1800"/>
        <w:gridCol w:w="1980"/>
        <w:gridCol w:w="1615"/>
      </w:tblGrid>
      <w:tr w:rsidR="00736CBB" w:rsidRPr="00736CBB" w14:paraId="19035D89" w14:textId="77777777" w:rsidTr="00736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8"/>
            <w:shd w:val="clear" w:color="auto" w:fill="19447F" w:themeFill="accent2"/>
            <w:hideMark/>
          </w:tcPr>
          <w:p w14:paraId="2B0279B2" w14:textId="77777777" w:rsidR="00736CBB" w:rsidRPr="00736CBB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Cs/>
              </w:rPr>
            </w:pPr>
            <w:r w:rsidRPr="00736CBB">
              <w:rPr>
                <w:rFonts w:asciiTheme="minorHAnsi" w:hAnsiTheme="minorHAnsi" w:cstheme="minorHAnsi"/>
                <w:bCs/>
                <w:color w:val="FFFFFF"/>
              </w:rPr>
              <w:lastRenderedPageBreak/>
              <w:t>Data at Rest (DAR)</w:t>
            </w:r>
          </w:p>
        </w:tc>
      </w:tr>
      <w:tr w:rsidR="0060216F" w:rsidRPr="00736CBB" w14:paraId="1701BC81" w14:textId="77777777" w:rsidTr="0060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  <w:shd w:val="clear" w:color="auto" w:fill="CCECFC" w:themeFill="background2"/>
            <w:hideMark/>
          </w:tcPr>
          <w:p w14:paraId="31280944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Ref #</w:t>
            </w:r>
          </w:p>
        </w:tc>
        <w:tc>
          <w:tcPr>
            <w:tcW w:w="1619" w:type="dxa"/>
            <w:shd w:val="clear" w:color="auto" w:fill="CCECFC" w:themeFill="background2"/>
            <w:hideMark/>
          </w:tcPr>
          <w:p w14:paraId="67F84DE4" w14:textId="6E4611E8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Areas of DAR</w:t>
            </w:r>
            <w:r w:rsidR="00CA4BB3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footnoteReference w:id="5"/>
            </w:r>
          </w:p>
        </w:tc>
        <w:tc>
          <w:tcPr>
            <w:tcW w:w="0" w:type="auto"/>
            <w:shd w:val="clear" w:color="auto" w:fill="CCECFC" w:themeFill="background2"/>
            <w:hideMark/>
          </w:tcPr>
          <w:p w14:paraId="3BD11C04" w14:textId="78F2865B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 xml:space="preserve">CMVP # </w:t>
            </w:r>
            <w:r w:rsidR="00CA4BB3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footnoteReference w:id="6"/>
            </w:r>
          </w:p>
        </w:tc>
        <w:tc>
          <w:tcPr>
            <w:tcW w:w="1895" w:type="dxa"/>
            <w:shd w:val="clear" w:color="auto" w:fill="CCECFC" w:themeFill="background2"/>
            <w:hideMark/>
          </w:tcPr>
          <w:p w14:paraId="602C866A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CM Vendor Name</w:t>
            </w:r>
          </w:p>
        </w:tc>
        <w:tc>
          <w:tcPr>
            <w:tcW w:w="1620" w:type="dxa"/>
            <w:shd w:val="clear" w:color="auto" w:fill="CCECFC" w:themeFill="background2"/>
            <w:hideMark/>
          </w:tcPr>
          <w:p w14:paraId="272D7CDB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Module Name</w:t>
            </w:r>
          </w:p>
        </w:tc>
        <w:tc>
          <w:tcPr>
            <w:tcW w:w="1800" w:type="dxa"/>
            <w:shd w:val="clear" w:color="auto" w:fill="CCECFC" w:themeFill="background2"/>
            <w:hideMark/>
          </w:tcPr>
          <w:p w14:paraId="171BAA10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Usage</w:t>
            </w:r>
          </w:p>
        </w:tc>
        <w:tc>
          <w:tcPr>
            <w:tcW w:w="1980" w:type="dxa"/>
            <w:shd w:val="clear" w:color="auto" w:fill="CCECFC" w:themeFill="background2"/>
            <w:hideMark/>
          </w:tcPr>
          <w:p w14:paraId="1B57ECC0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Encryption Type</w:t>
            </w:r>
          </w:p>
        </w:tc>
        <w:tc>
          <w:tcPr>
            <w:tcW w:w="1615" w:type="dxa"/>
            <w:shd w:val="clear" w:color="auto" w:fill="CCECFC" w:themeFill="background2"/>
            <w:hideMark/>
          </w:tcPr>
          <w:p w14:paraId="1722396D" w14:textId="45A95BD1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Notes</w:t>
            </w:r>
            <w:r w:rsidR="00CA4BB3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footnoteReference w:id="7"/>
            </w: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 xml:space="preserve"> </w:t>
            </w:r>
          </w:p>
        </w:tc>
      </w:tr>
      <w:tr w:rsidR="0060216F" w:rsidRPr="00736CBB" w14:paraId="2E0C0679" w14:textId="77777777" w:rsidTr="00A85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3"/>
        </w:trPr>
        <w:tc>
          <w:tcPr>
            <w:tcW w:w="715" w:type="dxa"/>
            <w:hideMark/>
          </w:tcPr>
          <w:p w14:paraId="38A9534A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1</w:t>
            </w:r>
          </w:p>
        </w:tc>
        <w:tc>
          <w:tcPr>
            <w:tcW w:w="1619" w:type="dxa"/>
            <w:hideMark/>
          </w:tcPr>
          <w:p w14:paraId="52ED2116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PostgreSQL database</w:t>
            </w:r>
          </w:p>
          <w:p w14:paraId="6E1B35B6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24E87676" w14:textId="28D2C35E" w:rsidR="00736CBB" w:rsidRPr="0060216F" w:rsidRDefault="0060216F" w:rsidP="0060216F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</w:tc>
        <w:tc>
          <w:tcPr>
            <w:tcW w:w="0" w:type="auto"/>
            <w:hideMark/>
          </w:tcPr>
          <w:p w14:paraId="051563B7" w14:textId="0A7BD18A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3980</w:t>
            </w:r>
          </w:p>
          <w:p w14:paraId="209F049A" w14:textId="4CD3301E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746ABD70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DF27796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19E27FC0" w14:textId="3D029508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214B9C74" w14:textId="4A234DD3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6CBDCE5A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7C708754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0404A4B8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Canonical Ltd.</w:t>
            </w:r>
          </w:p>
        </w:tc>
        <w:tc>
          <w:tcPr>
            <w:tcW w:w="1620" w:type="dxa"/>
            <w:hideMark/>
          </w:tcPr>
          <w:p w14:paraId="412FDC6B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Ubuntu 18.04 OpenSSL Cryptographic Module</w:t>
            </w:r>
          </w:p>
        </w:tc>
        <w:tc>
          <w:tcPr>
            <w:tcW w:w="1800" w:type="dxa"/>
            <w:hideMark/>
          </w:tcPr>
          <w:p w14:paraId="6427C9D7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Volume encryption</w:t>
            </w:r>
          </w:p>
        </w:tc>
        <w:tc>
          <w:tcPr>
            <w:tcW w:w="1980" w:type="dxa"/>
            <w:hideMark/>
          </w:tcPr>
          <w:p w14:paraId="65771631" w14:textId="0BEF3360" w:rsidR="00736CBB" w:rsidRPr="0060216F" w:rsidRDefault="00251CEE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5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0"/>
            <w:r w:rsid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249B54E2" w14:textId="6B6836B7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6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1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761417F9" w14:textId="6B9A9D04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7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2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7BE89C4C" w14:textId="685431AA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8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3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25C0FEBB" w14:textId="3CAEF81B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9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4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  <w:p w14:paraId="77F90DCB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615" w:type="dxa"/>
            <w:hideMark/>
          </w:tcPr>
          <w:p w14:paraId="289317FD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736CBB" w:rsidRPr="00736CBB" w14:paraId="7A41A1A4" w14:textId="77777777" w:rsidTr="00A85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</w:trPr>
        <w:tc>
          <w:tcPr>
            <w:tcW w:w="715" w:type="dxa"/>
            <w:hideMark/>
          </w:tcPr>
          <w:p w14:paraId="1E612753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2</w:t>
            </w:r>
          </w:p>
        </w:tc>
        <w:tc>
          <w:tcPr>
            <w:tcW w:w="1619" w:type="dxa"/>
            <w:hideMark/>
          </w:tcPr>
          <w:p w14:paraId="102E6D0D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App server local storage</w:t>
            </w:r>
          </w:p>
          <w:p w14:paraId="601A53A7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6D0815E4" w14:textId="537F9B89" w:rsidR="00736CBB" w:rsidRPr="0060216F" w:rsidRDefault="0060216F" w:rsidP="0060216F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</w:tc>
        <w:tc>
          <w:tcPr>
            <w:tcW w:w="0" w:type="auto"/>
            <w:hideMark/>
          </w:tcPr>
          <w:p w14:paraId="6A3CBF11" w14:textId="764EA376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2931</w:t>
            </w:r>
          </w:p>
          <w:p w14:paraId="377AD71A" w14:textId="5CE9D3E6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14678958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630CB628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79B4F76B" w14:textId="0527E3E6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2E84AA60" w14:textId="070DA7C6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3288EAEF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5FC156E0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172EBBA6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Microsoft</w:t>
            </w:r>
          </w:p>
        </w:tc>
        <w:tc>
          <w:tcPr>
            <w:tcW w:w="1620" w:type="dxa"/>
            <w:hideMark/>
          </w:tcPr>
          <w:p w14:paraId="76E194D6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Windows Server 2016</w:t>
            </w:r>
          </w:p>
        </w:tc>
        <w:tc>
          <w:tcPr>
            <w:tcW w:w="1800" w:type="dxa"/>
            <w:hideMark/>
          </w:tcPr>
          <w:p w14:paraId="4717C529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OS and application binaries</w:t>
            </w:r>
          </w:p>
        </w:tc>
        <w:tc>
          <w:tcPr>
            <w:tcW w:w="1980" w:type="dxa"/>
            <w:hideMark/>
          </w:tcPr>
          <w:p w14:paraId="22C29D6D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1F1E2B7A" w14:textId="2B450043" w:rsidR="0060216F" w:rsidRPr="0060216F" w:rsidRDefault="00251CEE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60216F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6376A8BB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5A33FDBA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168C4D98" w14:textId="3CCD3DE1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1615" w:type="dxa"/>
            <w:hideMark/>
          </w:tcPr>
          <w:p w14:paraId="1F898861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CM is Historical, per NIST CMVP. Plans to move to Windows 2019 upon Active FIPS-140-validation achieved. See POA&amp;M ID 123.</w:t>
            </w:r>
          </w:p>
        </w:tc>
      </w:tr>
      <w:tr w:rsidR="0060216F" w:rsidRPr="00736CBB" w14:paraId="0EC1998C" w14:textId="77777777" w:rsidTr="00602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1"/>
        </w:trPr>
        <w:tc>
          <w:tcPr>
            <w:tcW w:w="715" w:type="dxa"/>
            <w:hideMark/>
          </w:tcPr>
          <w:p w14:paraId="42E2F774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3</w:t>
            </w:r>
          </w:p>
        </w:tc>
        <w:tc>
          <w:tcPr>
            <w:tcW w:w="1619" w:type="dxa"/>
            <w:hideMark/>
          </w:tcPr>
          <w:p w14:paraId="183C061E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S3 buckets</w:t>
            </w:r>
          </w:p>
          <w:p w14:paraId="51C372BB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521554DC" w14:textId="5FF80289" w:rsidR="00736CBB" w:rsidRPr="0060216F" w:rsidRDefault="0060216F" w:rsidP="0060216F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</w:tc>
        <w:tc>
          <w:tcPr>
            <w:tcW w:w="0" w:type="auto"/>
            <w:hideMark/>
          </w:tcPr>
          <w:p w14:paraId="2971DF28" w14:textId="4DEE96F8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4177</w:t>
            </w:r>
            <w:r w:rsidRPr="0060216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br/>
            </w:r>
          </w:p>
          <w:p w14:paraId="0C5D726D" w14:textId="33DE70E4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77FB77A4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0529C9B0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2F2B2933" w14:textId="6BADDBF2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25D84F36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39381407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376520B8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AWS</w:t>
            </w:r>
          </w:p>
        </w:tc>
        <w:tc>
          <w:tcPr>
            <w:tcW w:w="1620" w:type="dxa"/>
            <w:hideMark/>
          </w:tcPr>
          <w:p w14:paraId="3DA4F3F5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Key Management Service (KMS) HSM</w:t>
            </w:r>
          </w:p>
        </w:tc>
        <w:tc>
          <w:tcPr>
            <w:tcW w:w="1800" w:type="dxa"/>
            <w:hideMark/>
          </w:tcPr>
          <w:p w14:paraId="7C2FD1EC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Server-side encryption with KMS keys (SSE-KMS) used to encrypt bucket</w:t>
            </w:r>
          </w:p>
        </w:tc>
        <w:tc>
          <w:tcPr>
            <w:tcW w:w="1980" w:type="dxa"/>
            <w:hideMark/>
          </w:tcPr>
          <w:p w14:paraId="28CBB08A" w14:textId="5EE9D551" w:rsidR="0060216F" w:rsidRPr="0060216F" w:rsidRDefault="00251CEE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60216F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294062C5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2619E1BB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49F58552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7A502781" w14:textId="2157EC01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1615" w:type="dxa"/>
            <w:hideMark/>
          </w:tcPr>
          <w:p w14:paraId="7008701A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736CBB" w:rsidRPr="00736CBB" w14:paraId="7840CFA1" w14:textId="77777777" w:rsidTr="00A85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8"/>
        </w:trPr>
        <w:tc>
          <w:tcPr>
            <w:tcW w:w="715" w:type="dxa"/>
            <w:hideMark/>
          </w:tcPr>
          <w:p w14:paraId="342C4C54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lastRenderedPageBreak/>
              <w:t>4</w:t>
            </w:r>
          </w:p>
        </w:tc>
        <w:tc>
          <w:tcPr>
            <w:tcW w:w="1619" w:type="dxa"/>
            <w:hideMark/>
          </w:tcPr>
          <w:p w14:paraId="2278FC66" w14:textId="3B0E897B" w:rsidR="00736CBB" w:rsidRPr="0060216F" w:rsidRDefault="00000000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hyperlink r:id="rId11" w:history="1">
              <w:r w:rsidR="00736CBB" w:rsidRPr="00CA4BB3">
                <w:rPr>
                  <w:rStyle w:val="Hyperlink"/>
                  <w:rFonts w:asciiTheme="minorHAnsi" w:hAnsiTheme="minorHAnsi" w:cstheme="minorHAnsi"/>
                  <w:b/>
                  <w:bCs/>
                  <w:color w:val="1A98C5" w:themeColor="accent1"/>
                  <w:sz w:val="16"/>
                  <w:szCs w:val="16"/>
                </w:rPr>
                <w:t>Hashicorp Vault Enterprise</w:t>
              </w:r>
            </w:hyperlink>
            <w:r w:rsidR="00736CBB" w:rsidRPr="0060216F">
              <w:rPr>
                <w:rFonts w:asciiTheme="minorHAnsi" w:hAnsiTheme="minorHAnsi" w:cstheme="minorHAnsi"/>
                <w:color w:val="1A98C5" w:themeColor="accent1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credential storage</w:t>
            </w:r>
          </w:p>
          <w:p w14:paraId="16778C48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034D549E" w14:textId="24F7ADCC" w:rsidR="00736CBB" w:rsidRPr="0060216F" w:rsidRDefault="0060216F" w:rsidP="0060216F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</w:tc>
        <w:tc>
          <w:tcPr>
            <w:tcW w:w="0" w:type="auto"/>
            <w:hideMark/>
          </w:tcPr>
          <w:p w14:paraId="362CD066" w14:textId="0F16E93F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3678</w:t>
            </w:r>
            <w:r w:rsidRPr="0060216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br/>
            </w:r>
          </w:p>
          <w:p w14:paraId="673BB317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785255E4" w14:textId="1E745A34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09B5F22F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2418AD59" w14:textId="124A23D3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61BEF29E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7087A538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1EDA5BFE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Google</w:t>
            </w:r>
          </w:p>
        </w:tc>
        <w:tc>
          <w:tcPr>
            <w:tcW w:w="1620" w:type="dxa"/>
            <w:hideMark/>
          </w:tcPr>
          <w:p w14:paraId="3A07E27C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BoringCrypto</w:t>
            </w:r>
          </w:p>
        </w:tc>
        <w:tc>
          <w:tcPr>
            <w:tcW w:w="1800" w:type="dxa"/>
            <w:hideMark/>
          </w:tcPr>
          <w:p w14:paraId="5B888643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Storing customer and system keys and passwords</w:t>
            </w:r>
          </w:p>
        </w:tc>
        <w:tc>
          <w:tcPr>
            <w:tcW w:w="1980" w:type="dxa"/>
            <w:hideMark/>
          </w:tcPr>
          <w:p w14:paraId="4505A3DA" w14:textId="12A4C5CC" w:rsidR="0060216F" w:rsidRPr="0060216F" w:rsidRDefault="00251CEE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60216F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046BB299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32AF473D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094CB6B8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27BFFAE6" w14:textId="07F8B721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1615" w:type="dxa"/>
            <w:hideMark/>
          </w:tcPr>
          <w:p w14:paraId="0B0920ED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60216F" w:rsidRPr="00736CBB" w14:paraId="7216A8D4" w14:textId="77777777" w:rsidTr="00A85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9"/>
        </w:trPr>
        <w:tc>
          <w:tcPr>
            <w:tcW w:w="715" w:type="dxa"/>
            <w:hideMark/>
          </w:tcPr>
          <w:p w14:paraId="696A41C8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5</w:t>
            </w:r>
          </w:p>
        </w:tc>
        <w:tc>
          <w:tcPr>
            <w:tcW w:w="1619" w:type="dxa"/>
            <w:hideMark/>
          </w:tcPr>
          <w:p w14:paraId="0C6C13FB" w14:textId="0A4A62F8" w:rsidR="00736CBB" w:rsidRDefault="00CA4BB3" w:rsidP="0060216F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16345F2A" w14:textId="77777777" w:rsidR="00CA4BB3" w:rsidRPr="0060216F" w:rsidRDefault="00CA4BB3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29474599" w14:textId="5E0F796C" w:rsidR="00736CBB" w:rsidRPr="00CA4BB3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&lt;Copy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nd Paste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t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his Row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t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o Complete&gt;</w:t>
            </w:r>
          </w:p>
        </w:tc>
        <w:tc>
          <w:tcPr>
            <w:tcW w:w="0" w:type="auto"/>
            <w:hideMark/>
          </w:tcPr>
          <w:p w14:paraId="4616F53B" w14:textId="5E8CAFE7" w:rsidR="00736CBB" w:rsidRPr="00CA4BB3" w:rsidRDefault="00CA4BB3" w:rsidP="00CA4BB3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  <w:r w:rsidR="00736CBB" w:rsidRPr="0060216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br/>
            </w:r>
          </w:p>
          <w:p w14:paraId="29A1BB55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C9C7C6D" w14:textId="3747583F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5A5E458D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6D9F17E6" w14:textId="7CFA4E0A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0B64BF0E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709E0E32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7A939231" w14:textId="65B51D31" w:rsidR="00736CBB" w:rsidRPr="0060216F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620" w:type="dxa"/>
            <w:hideMark/>
          </w:tcPr>
          <w:p w14:paraId="0A5C4FB9" w14:textId="1A73D0CF" w:rsidR="00736CBB" w:rsidRPr="0060216F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800" w:type="dxa"/>
            <w:hideMark/>
          </w:tcPr>
          <w:p w14:paraId="126B31AB" w14:textId="0CDFE274" w:rsidR="00736CBB" w:rsidRPr="0060216F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980" w:type="dxa"/>
            <w:hideMark/>
          </w:tcPr>
          <w:p w14:paraId="355D2F35" w14:textId="350A9E16" w:rsidR="00736CBB" w:rsidRPr="00CA4BB3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CA4BB3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&lt;Select Below&gt;</w:t>
            </w:r>
          </w:p>
          <w:p w14:paraId="3EDD274F" w14:textId="09B86070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4539D133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561B60A7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7357B950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4F667568" w14:textId="2BD73A6B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1615" w:type="dxa"/>
            <w:hideMark/>
          </w:tcPr>
          <w:p w14:paraId="28B2E562" w14:textId="25A0A88E" w:rsidR="00736CBB" w:rsidRPr="0060216F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</w:tr>
    </w:tbl>
    <w:p w14:paraId="1076F432" w14:textId="7876A164" w:rsidR="0060216F" w:rsidRDefault="0060216F" w:rsidP="00793394">
      <w:pPr>
        <w:spacing w:before="0" w:after="200" w:line="240" w:lineRule="auto"/>
        <w:rPr>
          <w:i/>
          <w:color w:val="162E51"/>
          <w:sz w:val="18"/>
          <w:szCs w:val="18"/>
        </w:rPr>
      </w:pPr>
    </w:p>
    <w:p w14:paraId="7A1A8391" w14:textId="77777777" w:rsidR="0060216F" w:rsidRDefault="0060216F">
      <w:pPr>
        <w:rPr>
          <w:i/>
          <w:color w:val="162E51"/>
          <w:sz w:val="18"/>
          <w:szCs w:val="18"/>
        </w:rPr>
      </w:pPr>
      <w:r>
        <w:rPr>
          <w:i/>
          <w:color w:val="162E51"/>
          <w:sz w:val="18"/>
          <w:szCs w:val="18"/>
        </w:rPr>
        <w:br w:type="page"/>
      </w:r>
    </w:p>
    <w:tbl>
      <w:tblPr>
        <w:tblStyle w:val="FedRAMP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1731"/>
        <w:gridCol w:w="2196"/>
        <w:gridCol w:w="1811"/>
        <w:gridCol w:w="1408"/>
        <w:gridCol w:w="1922"/>
        <w:gridCol w:w="1547"/>
      </w:tblGrid>
      <w:tr w:rsidR="00736CBB" w:rsidRPr="00736CBB" w14:paraId="44F46400" w14:textId="77777777" w:rsidTr="00736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8"/>
            <w:shd w:val="clear" w:color="auto" w:fill="19447F" w:themeFill="accent2"/>
            <w:hideMark/>
          </w:tcPr>
          <w:p w14:paraId="0CF242AB" w14:textId="77777777" w:rsidR="00736CBB" w:rsidRPr="00736CBB" w:rsidRDefault="00736CBB" w:rsidP="00CA4BB3">
            <w:pPr>
              <w:spacing w:after="80"/>
              <w:rPr>
                <w:rFonts w:asciiTheme="minorHAnsi" w:eastAsia="Times New Roman" w:hAnsiTheme="minorHAnsi" w:cstheme="minorHAnsi"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Cs/>
                <w:color w:val="FFFFFF"/>
                <w:sz w:val="24"/>
                <w:szCs w:val="24"/>
                <w:lang w:val="en-US"/>
              </w:rPr>
              <w:lastRenderedPageBreak/>
              <w:t>Other (Hashes, Digital Signatures, MFA, etc.)</w:t>
            </w:r>
          </w:p>
        </w:tc>
      </w:tr>
      <w:tr w:rsidR="00CA4BB3" w:rsidRPr="00736CBB" w14:paraId="6285E287" w14:textId="77777777" w:rsidTr="00C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  <w:shd w:val="clear" w:color="auto" w:fill="CCECFC" w:themeFill="background2"/>
            <w:hideMark/>
          </w:tcPr>
          <w:p w14:paraId="6EAD3195" w14:textId="77777777" w:rsidR="00736CBB" w:rsidRPr="00736CBB" w:rsidRDefault="00736CBB" w:rsidP="00CA4BB3">
            <w:pPr>
              <w:spacing w:before="80" w:after="80" w:line="288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Ref #</w:t>
            </w:r>
          </w:p>
        </w:tc>
        <w:tc>
          <w:tcPr>
            <w:tcW w:w="1620" w:type="dxa"/>
            <w:shd w:val="clear" w:color="auto" w:fill="CCECFC" w:themeFill="background2"/>
            <w:hideMark/>
          </w:tcPr>
          <w:p w14:paraId="05541C51" w14:textId="4ED6E7EB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Areas of Use</w:t>
            </w:r>
            <w:r w:rsidR="00A855F3">
              <w:rPr>
                <w:rStyle w:val="FootnoteReference"/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footnoteReference w:id="8"/>
            </w:r>
          </w:p>
        </w:tc>
        <w:tc>
          <w:tcPr>
            <w:tcW w:w="1731" w:type="dxa"/>
            <w:shd w:val="clear" w:color="auto" w:fill="CCECFC" w:themeFill="background2"/>
            <w:hideMark/>
          </w:tcPr>
          <w:p w14:paraId="06CEF438" w14:textId="31EB6BDF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CMVP #</w:t>
            </w:r>
            <w:r w:rsidR="00A855F3">
              <w:rPr>
                <w:rStyle w:val="FootnoteReference"/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footnoteReference w:id="9"/>
            </w: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 xml:space="preserve"> </w:t>
            </w:r>
          </w:p>
        </w:tc>
        <w:tc>
          <w:tcPr>
            <w:tcW w:w="2196" w:type="dxa"/>
            <w:shd w:val="clear" w:color="auto" w:fill="CCECFC" w:themeFill="background2"/>
            <w:hideMark/>
          </w:tcPr>
          <w:p w14:paraId="4C7BC2F0" w14:textId="77777777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CM Vendor Name</w:t>
            </w:r>
          </w:p>
        </w:tc>
        <w:tc>
          <w:tcPr>
            <w:tcW w:w="1811" w:type="dxa"/>
            <w:shd w:val="clear" w:color="auto" w:fill="CCECFC" w:themeFill="background2"/>
            <w:hideMark/>
          </w:tcPr>
          <w:p w14:paraId="42F24CAD" w14:textId="77777777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Module Name</w:t>
            </w:r>
          </w:p>
        </w:tc>
        <w:tc>
          <w:tcPr>
            <w:tcW w:w="1408" w:type="dxa"/>
            <w:shd w:val="clear" w:color="auto" w:fill="CCECFC" w:themeFill="background2"/>
            <w:hideMark/>
          </w:tcPr>
          <w:p w14:paraId="64745A5E" w14:textId="77777777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Usage</w:t>
            </w:r>
          </w:p>
        </w:tc>
        <w:tc>
          <w:tcPr>
            <w:tcW w:w="1922" w:type="dxa"/>
            <w:shd w:val="clear" w:color="auto" w:fill="CCECFC" w:themeFill="background2"/>
            <w:hideMark/>
          </w:tcPr>
          <w:p w14:paraId="5EBBB9F7" w14:textId="77777777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Encryption Type</w:t>
            </w:r>
          </w:p>
        </w:tc>
        <w:tc>
          <w:tcPr>
            <w:tcW w:w="1547" w:type="dxa"/>
            <w:shd w:val="clear" w:color="auto" w:fill="CCECFC" w:themeFill="background2"/>
            <w:hideMark/>
          </w:tcPr>
          <w:p w14:paraId="62DA0F32" w14:textId="06255139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Notes</w:t>
            </w:r>
            <w:r w:rsidR="00A855F3">
              <w:rPr>
                <w:rStyle w:val="FootnoteReference"/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footnoteReference w:id="10"/>
            </w: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 xml:space="preserve"> </w:t>
            </w:r>
          </w:p>
        </w:tc>
      </w:tr>
      <w:tr w:rsidR="00CA4BB3" w:rsidRPr="00736CBB" w14:paraId="789B1BC9" w14:textId="77777777" w:rsidTr="00A85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3"/>
        </w:trPr>
        <w:tc>
          <w:tcPr>
            <w:tcW w:w="715" w:type="dxa"/>
            <w:hideMark/>
          </w:tcPr>
          <w:p w14:paraId="45504E6D" w14:textId="77777777" w:rsidR="00736CBB" w:rsidRPr="00736CBB" w:rsidRDefault="00736CBB" w:rsidP="00CA4BB3">
            <w:pPr>
              <w:spacing w:before="20" w:after="20" w:line="288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hideMark/>
          </w:tcPr>
          <w:p w14:paraId="34DD8F54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MFA</w:t>
            </w:r>
          </w:p>
          <w:p w14:paraId="32D05A4A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  <w:p w14:paraId="7E249B60" w14:textId="42ACCDC0" w:rsidR="00736CBB" w:rsidRPr="00736CBB" w:rsidRDefault="00CA4BB3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  <w:lang w:val="en-US"/>
              </w:rPr>
              <w:t>&lt;Use Case Example - Please Delete&gt;</w:t>
            </w:r>
          </w:p>
        </w:tc>
        <w:tc>
          <w:tcPr>
            <w:tcW w:w="1731" w:type="dxa"/>
            <w:hideMark/>
          </w:tcPr>
          <w:p w14:paraId="5D69B18D" w14:textId="77777777" w:rsidR="00736CBB" w:rsidRPr="00546A1F" w:rsidRDefault="00736CBB" w:rsidP="00546A1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#3907</w:t>
            </w:r>
          </w:p>
          <w:p w14:paraId="3ACD5BD8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  <w:br/>
            </w:r>
          </w:p>
          <w:p w14:paraId="75FE77F2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E4C8410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18732B1D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1549AE16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46A83E76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556E8AC9" w14:textId="4CC01891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______________</w:t>
            </w: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br/>
            </w:r>
          </w:p>
        </w:tc>
        <w:tc>
          <w:tcPr>
            <w:tcW w:w="2196" w:type="dxa"/>
            <w:hideMark/>
          </w:tcPr>
          <w:p w14:paraId="0CCF31CA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Yubico</w:t>
            </w:r>
          </w:p>
        </w:tc>
        <w:tc>
          <w:tcPr>
            <w:tcW w:w="1811" w:type="dxa"/>
            <w:hideMark/>
          </w:tcPr>
          <w:p w14:paraId="03B5D406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Yubikey</w:t>
            </w:r>
          </w:p>
        </w:tc>
        <w:tc>
          <w:tcPr>
            <w:tcW w:w="1408" w:type="dxa"/>
            <w:hideMark/>
          </w:tcPr>
          <w:p w14:paraId="7193A226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Hard token TOTP code generations</w:t>
            </w:r>
          </w:p>
        </w:tc>
        <w:tc>
          <w:tcPr>
            <w:tcW w:w="1922" w:type="dxa"/>
            <w:hideMark/>
          </w:tcPr>
          <w:p w14:paraId="47C07FF2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47" w:type="dxa"/>
            <w:hideMark/>
          </w:tcPr>
          <w:p w14:paraId="3EF92F5F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</w:tr>
      <w:tr w:rsidR="00CA4BB3" w:rsidRPr="00736CBB" w14:paraId="429AEA83" w14:textId="77777777" w:rsidTr="00C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  <w:hideMark/>
          </w:tcPr>
          <w:p w14:paraId="7185EAC6" w14:textId="77777777" w:rsidR="00736CBB" w:rsidRPr="00736CBB" w:rsidRDefault="00736CBB" w:rsidP="00CA4BB3">
            <w:pPr>
              <w:spacing w:before="20" w:after="20" w:line="288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#</w:t>
            </w:r>
          </w:p>
        </w:tc>
        <w:tc>
          <w:tcPr>
            <w:tcW w:w="1620" w:type="dxa"/>
            <w:hideMark/>
          </w:tcPr>
          <w:p w14:paraId="59D1A7A2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61BF859A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  <w:p w14:paraId="0B754B27" w14:textId="6EDA67E5" w:rsidR="00736CBB" w:rsidRPr="00736CBB" w:rsidRDefault="00CA4BB3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  <w:lang w:val="en-US"/>
              </w:rPr>
              <w:t>&lt;Use Case Example - Please Delete&gt;</w:t>
            </w:r>
          </w:p>
        </w:tc>
        <w:tc>
          <w:tcPr>
            <w:tcW w:w="1731" w:type="dxa"/>
            <w:hideMark/>
          </w:tcPr>
          <w:p w14:paraId="3C967DA6" w14:textId="5CE38BA2" w:rsidR="00736CBB" w:rsidRPr="00736CBB" w:rsidRDefault="00CA4BB3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  <w:r w:rsidR="00736CBB" w:rsidRPr="00736CBB"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  <w:br/>
            </w:r>
          </w:p>
          <w:p w14:paraId="6CE9C2F8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5EE99F46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439031F2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0DD8F1E0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56C3D380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71F74DA4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______________</w:t>
            </w: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br/>
            </w: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br/>
            </w:r>
          </w:p>
        </w:tc>
        <w:tc>
          <w:tcPr>
            <w:tcW w:w="2196" w:type="dxa"/>
            <w:hideMark/>
          </w:tcPr>
          <w:p w14:paraId="0928B005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376A8597" w14:textId="603FC300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811" w:type="dxa"/>
            <w:hideMark/>
          </w:tcPr>
          <w:p w14:paraId="7F0E35B7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0C93B2D2" w14:textId="77B893E2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hideMark/>
          </w:tcPr>
          <w:p w14:paraId="7F2BA5B5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193FE846" w14:textId="433263CE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922" w:type="dxa"/>
            <w:hideMark/>
          </w:tcPr>
          <w:p w14:paraId="243B06E2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43BE91EE" w14:textId="18523153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47" w:type="dxa"/>
            <w:hideMark/>
          </w:tcPr>
          <w:p w14:paraId="4B8DC2F7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00F142C3" w14:textId="689231CF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4C237BDB" w14:textId="77777777" w:rsidR="00736CBB" w:rsidRPr="00736CBB" w:rsidRDefault="00736CBB" w:rsidP="00736CBB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sectPr w:rsidR="00736CBB" w:rsidRPr="00736CBB" w:rsidSect="00912343">
      <w:headerReference w:type="default" r:id="rId12"/>
      <w:footerReference w:type="default" r:id="rId13"/>
      <w:pgSz w:w="15840" w:h="12240" w:orient="landscape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6EA1" w14:textId="77777777" w:rsidR="00E815D4" w:rsidRDefault="00E815D4">
      <w:pPr>
        <w:spacing w:before="0" w:after="0" w:line="240" w:lineRule="auto"/>
      </w:pPr>
      <w:r>
        <w:separator/>
      </w:r>
    </w:p>
  </w:endnote>
  <w:endnote w:type="continuationSeparator" w:id="0">
    <w:p w14:paraId="5F735E53" w14:textId="77777777" w:rsidR="00E815D4" w:rsidRDefault="00E815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01F1" w14:textId="77777777" w:rsidR="00231A39" w:rsidRDefault="00231A39">
    <w:pPr>
      <w:spacing w:before="360"/>
    </w:pPr>
  </w:p>
  <w:tbl>
    <w:tblPr>
      <w:tblStyle w:val="aff3"/>
      <w:tblW w:w="15840" w:type="dxa"/>
      <w:tblInd w:w="-14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9645"/>
      <w:gridCol w:w="6195"/>
    </w:tblGrid>
    <w:tr w:rsidR="00231A39" w14:paraId="1EF69D8A" w14:textId="77777777" w:rsidTr="00912343">
      <w:trPr>
        <w:trHeight w:val="361"/>
      </w:trPr>
      <w:tc>
        <w:tcPr>
          <w:tcW w:w="9645" w:type="dxa"/>
          <w:tcBorders>
            <w:top w:val="nil"/>
            <w:left w:val="nil"/>
            <w:bottom w:val="nil"/>
            <w:right w:val="nil"/>
          </w:tcBorders>
          <w:shd w:val="clear" w:color="auto" w:fill="CCECFC"/>
          <w:tcMar>
            <w:top w:w="86" w:type="dxa"/>
            <w:left w:w="86" w:type="dxa"/>
            <w:bottom w:w="86" w:type="dxa"/>
            <w:right w:w="86" w:type="dxa"/>
          </w:tcMar>
          <w:vAlign w:val="center"/>
        </w:tcPr>
        <w:p w14:paraId="53745F41" w14:textId="77777777" w:rsidR="00231A39" w:rsidRDefault="00231A39">
          <w:pPr>
            <w:ind w:left="1354"/>
          </w:pPr>
          <w:r>
            <w:t>fedramp.gov</w:t>
          </w:r>
        </w:p>
      </w:tc>
      <w:tc>
        <w:tcPr>
          <w:tcW w:w="6195" w:type="dxa"/>
          <w:tcBorders>
            <w:top w:val="nil"/>
            <w:left w:val="nil"/>
            <w:bottom w:val="nil"/>
            <w:right w:val="nil"/>
          </w:tcBorders>
          <w:shd w:val="clear" w:color="auto" w:fill="CCECFC"/>
          <w:tcMar>
            <w:top w:w="86" w:type="dxa"/>
            <w:left w:w="86" w:type="dxa"/>
            <w:bottom w:w="86" w:type="dxa"/>
            <w:right w:w="86" w:type="dxa"/>
          </w:tcMar>
          <w:vAlign w:val="center"/>
        </w:tcPr>
        <w:p w14:paraId="32771F40" w14:textId="1EBF6D27" w:rsidR="00231A39" w:rsidRDefault="00231A39">
          <w:pPr>
            <w:ind w:right="1249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066EF4" w14:textId="77777777" w:rsidR="00231A39" w:rsidRDefault="00231A39">
    <w:pPr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82C7" w14:textId="77777777" w:rsidR="00E815D4" w:rsidRDefault="00E815D4">
      <w:pPr>
        <w:spacing w:before="0" w:after="0" w:line="240" w:lineRule="auto"/>
      </w:pPr>
      <w:r>
        <w:separator/>
      </w:r>
    </w:p>
  </w:footnote>
  <w:footnote w:type="continuationSeparator" w:id="0">
    <w:p w14:paraId="49DB4843" w14:textId="77777777" w:rsidR="00E815D4" w:rsidRDefault="00E815D4">
      <w:pPr>
        <w:spacing w:before="0" w:after="0" w:line="240" w:lineRule="auto"/>
      </w:pPr>
      <w:r>
        <w:continuationSeparator/>
      </w:r>
    </w:p>
  </w:footnote>
  <w:footnote w:id="1">
    <w:p w14:paraId="4C4EBE73" w14:textId="42F4434F" w:rsidR="00160609" w:rsidRPr="0060216F" w:rsidRDefault="00160609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60216F">
        <w:rPr>
          <w:rStyle w:val="FootnoteReference"/>
          <w:sz w:val="16"/>
          <w:szCs w:val="16"/>
        </w:rPr>
        <w:footnoteRef/>
      </w:r>
      <w:r w:rsidRPr="0060216F">
        <w:rPr>
          <w:sz w:val="16"/>
          <w:szCs w:val="16"/>
        </w:rPr>
        <w:t xml:space="preserve"> </w:t>
      </w:r>
      <w:r w:rsidR="0060216F" w:rsidRPr="0060216F">
        <w:rPr>
          <w:sz w:val="16"/>
          <w:szCs w:val="16"/>
        </w:rPr>
        <w:t>Each entry should be the component or asset where the FIPS-140 validated cryptographic module is located.</w:t>
      </w:r>
    </w:p>
  </w:footnote>
  <w:footnote w:id="2">
    <w:p w14:paraId="64E09510" w14:textId="4DC9B9FE" w:rsidR="0060216F" w:rsidRPr="0060216F" w:rsidRDefault="0060216F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60216F">
        <w:rPr>
          <w:rStyle w:val="FootnoteReference"/>
          <w:sz w:val="16"/>
          <w:szCs w:val="16"/>
        </w:rPr>
        <w:footnoteRef/>
      </w:r>
      <w:r w:rsidRPr="0060216F">
        <w:rPr>
          <w:sz w:val="16"/>
          <w:szCs w:val="16"/>
        </w:rPr>
        <w:t xml:space="preserve"> If using cryptography that lacks FIPS validation, state “No FIPS”. If unencrypted, state “Unencrypted”.</w:t>
      </w:r>
    </w:p>
  </w:footnote>
  <w:footnote w:id="3">
    <w:p w14:paraId="5EC7BCFF" w14:textId="51881929" w:rsidR="0060216F" w:rsidRPr="0060216F" w:rsidRDefault="0060216F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60216F">
        <w:rPr>
          <w:rStyle w:val="FootnoteReference"/>
          <w:sz w:val="16"/>
          <w:szCs w:val="16"/>
        </w:rPr>
        <w:footnoteRef/>
      </w:r>
      <w:r w:rsidRPr="0060216F">
        <w:rPr>
          <w:sz w:val="16"/>
          <w:szCs w:val="16"/>
        </w:rPr>
        <w:t xml:space="preserve"> If using cryptography that lacks FIPS validation, state “No FIPS”. If unencrypted, state “Unencrypted”.</w:t>
      </w:r>
    </w:p>
  </w:footnote>
  <w:footnote w:id="4">
    <w:p w14:paraId="3CFC0C72" w14:textId="47B2AA19" w:rsidR="0060216F" w:rsidRPr="0060216F" w:rsidRDefault="0060216F" w:rsidP="00A855F3">
      <w:pPr>
        <w:pStyle w:val="FootnoteText"/>
        <w:spacing w:line="288" w:lineRule="auto"/>
        <w:rPr>
          <w:lang w:val="en-US"/>
        </w:rPr>
      </w:pPr>
      <w:r w:rsidRPr="0060216F">
        <w:rPr>
          <w:rStyle w:val="FootnoteReference"/>
          <w:sz w:val="16"/>
          <w:szCs w:val="16"/>
        </w:rPr>
        <w:footnoteRef/>
      </w:r>
      <w:r w:rsidRPr="0060216F">
        <w:rPr>
          <w:sz w:val="16"/>
          <w:szCs w:val="16"/>
        </w:rPr>
        <w:t xml:space="preserve"> For example, specify if the historical CM is used or the store lacks encryption entirely. Include the related POA&amp;M ID, remediation plans, etc.</w:t>
      </w:r>
    </w:p>
  </w:footnote>
  <w:footnote w:id="5">
    <w:p w14:paraId="1129F05D" w14:textId="024A62A3" w:rsidR="00CA4BB3" w:rsidRPr="00CA4BB3" w:rsidRDefault="00CA4BB3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CA4BB3">
        <w:rPr>
          <w:rStyle w:val="FootnoteReference"/>
          <w:sz w:val="16"/>
          <w:szCs w:val="16"/>
        </w:rPr>
        <w:footnoteRef/>
      </w:r>
      <w:r w:rsidRPr="00CA4BB3">
        <w:rPr>
          <w:sz w:val="16"/>
          <w:szCs w:val="16"/>
        </w:rPr>
        <w:t xml:space="preserve"> Each entry should be the component or asset where the FIPS-140 validated cryptographic module is located.</w:t>
      </w:r>
    </w:p>
  </w:footnote>
  <w:footnote w:id="6">
    <w:p w14:paraId="0B1938D6" w14:textId="333CF1DF" w:rsidR="00CA4BB3" w:rsidRPr="00CA4BB3" w:rsidRDefault="00CA4BB3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CA4BB3">
        <w:rPr>
          <w:rStyle w:val="FootnoteReference"/>
          <w:sz w:val="16"/>
          <w:szCs w:val="16"/>
        </w:rPr>
        <w:footnoteRef/>
      </w:r>
      <w:r w:rsidRPr="00CA4BB3">
        <w:rPr>
          <w:sz w:val="16"/>
          <w:szCs w:val="16"/>
        </w:rPr>
        <w:t xml:space="preserve"> If using cryptography that lacks FIPS validation, state “No FIPS”. If unencrypted, state “Unencrypted”.</w:t>
      </w:r>
    </w:p>
  </w:footnote>
  <w:footnote w:id="7">
    <w:p w14:paraId="0D343A52" w14:textId="6DD57842" w:rsidR="00CA4BB3" w:rsidRPr="00CA4BB3" w:rsidRDefault="00CA4BB3" w:rsidP="00A855F3">
      <w:pPr>
        <w:pStyle w:val="FootnoteText"/>
        <w:spacing w:line="288" w:lineRule="auto"/>
        <w:rPr>
          <w:lang w:val="en-US"/>
        </w:rPr>
      </w:pPr>
      <w:r w:rsidRPr="00CA4BB3">
        <w:rPr>
          <w:rStyle w:val="FootnoteReference"/>
          <w:sz w:val="16"/>
          <w:szCs w:val="16"/>
        </w:rPr>
        <w:footnoteRef/>
      </w:r>
      <w:r w:rsidRPr="00CA4BB3">
        <w:rPr>
          <w:sz w:val="16"/>
          <w:szCs w:val="16"/>
        </w:rPr>
        <w:t xml:space="preserve"> For example, specify if the historical CM is used or the store lacks encryption entirely. Include the related POA&amp;M ID, remediation plans, etc.</w:t>
      </w:r>
    </w:p>
  </w:footnote>
  <w:footnote w:id="8">
    <w:p w14:paraId="258BFBFD" w14:textId="4E9754A3" w:rsidR="00A855F3" w:rsidRPr="00A855F3" w:rsidRDefault="00A855F3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A855F3">
        <w:rPr>
          <w:rStyle w:val="FootnoteReference"/>
          <w:sz w:val="16"/>
          <w:szCs w:val="16"/>
        </w:rPr>
        <w:footnoteRef/>
      </w:r>
      <w:r w:rsidRPr="00A855F3">
        <w:rPr>
          <w:sz w:val="16"/>
          <w:szCs w:val="16"/>
        </w:rPr>
        <w:t xml:space="preserve"> Each entry should be the component or asset where the FIPS-140 validated cryptographic module is located.</w:t>
      </w:r>
    </w:p>
  </w:footnote>
  <w:footnote w:id="9">
    <w:p w14:paraId="2F9606A1" w14:textId="3BA5CE1D" w:rsidR="00A855F3" w:rsidRPr="00A855F3" w:rsidRDefault="00A855F3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A855F3">
        <w:rPr>
          <w:rStyle w:val="FootnoteReference"/>
          <w:sz w:val="16"/>
          <w:szCs w:val="16"/>
        </w:rPr>
        <w:footnoteRef/>
      </w:r>
      <w:r w:rsidRPr="00A855F3">
        <w:rPr>
          <w:sz w:val="16"/>
          <w:szCs w:val="16"/>
        </w:rPr>
        <w:t xml:space="preserve"> If using cryptography that lacks FIPS validation, state “No FIPS”. If there is no cryptography, state “No Crypto”.</w:t>
      </w:r>
    </w:p>
  </w:footnote>
  <w:footnote w:id="10">
    <w:p w14:paraId="60A9ACAE" w14:textId="34B17059" w:rsidR="00A855F3" w:rsidRPr="00A855F3" w:rsidRDefault="00A855F3" w:rsidP="00A855F3">
      <w:pPr>
        <w:pStyle w:val="FootnoteText"/>
        <w:spacing w:line="288" w:lineRule="auto"/>
        <w:rPr>
          <w:lang w:val="en-US"/>
        </w:rPr>
      </w:pPr>
      <w:r w:rsidRPr="00A855F3">
        <w:rPr>
          <w:rStyle w:val="FootnoteReference"/>
          <w:sz w:val="16"/>
          <w:szCs w:val="16"/>
        </w:rPr>
        <w:footnoteRef/>
      </w:r>
      <w:r w:rsidRPr="00A855F3">
        <w:rPr>
          <w:sz w:val="16"/>
          <w:szCs w:val="16"/>
        </w:rPr>
        <w:t xml:space="preserve"> For example, specify if the historical CM is used or it lacks cryptography entirely. Include the related POA&amp;M ID, remediation plans,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154C" w14:textId="77777777" w:rsidR="00231A39" w:rsidRDefault="00231A39">
    <w:pPr>
      <w:spacing w:before="0" w:after="0" w:line="240" w:lineRule="auto"/>
    </w:pPr>
  </w:p>
  <w:tbl>
    <w:tblPr>
      <w:tblStyle w:val="aff1"/>
      <w:tblW w:w="15835" w:type="dxa"/>
      <w:tblInd w:w="-1440" w:type="dxa"/>
      <w:tblBorders>
        <w:top w:val="single" w:sz="12" w:space="0" w:color="1A4480"/>
        <w:left w:val="single" w:sz="4" w:space="0" w:color="000000"/>
        <w:bottom w:val="single" w:sz="4" w:space="0" w:color="000000"/>
        <w:right w:val="single" w:sz="12" w:space="0" w:color="1A4480"/>
        <w:insideH w:val="single" w:sz="12" w:space="0" w:color="1A4480"/>
        <w:insideV w:val="single" w:sz="12" w:space="0" w:color="1A4480"/>
      </w:tblBorders>
      <w:tblLayout w:type="fixed"/>
      <w:tblLook w:val="0600" w:firstRow="0" w:lastRow="0" w:firstColumn="0" w:lastColumn="0" w:noHBand="1" w:noVBand="1"/>
    </w:tblPr>
    <w:tblGrid>
      <w:gridCol w:w="2785"/>
      <w:gridCol w:w="13050"/>
    </w:tblGrid>
    <w:tr w:rsidR="00231A39" w14:paraId="21C23918" w14:textId="77777777" w:rsidTr="00912343">
      <w:trPr>
        <w:trHeight w:val="1080"/>
      </w:trPr>
      <w:tc>
        <w:tcPr>
          <w:tcW w:w="2785" w:type="dxa"/>
          <w:shd w:val="clear" w:color="auto" w:fill="1A4480"/>
          <w:tcMar>
            <w:top w:w="90" w:type="dxa"/>
            <w:left w:w="90" w:type="dxa"/>
            <w:bottom w:w="90" w:type="dxa"/>
            <w:right w:w="90" w:type="dxa"/>
          </w:tcMar>
          <w:vAlign w:val="center"/>
        </w:tcPr>
        <w:p w14:paraId="4FE6EE8F" w14:textId="77777777" w:rsidR="00231A39" w:rsidRDefault="00231A39">
          <w:pPr>
            <w:ind w:left="1340"/>
          </w:pPr>
          <w:r>
            <w:rPr>
              <w:noProof/>
            </w:rPr>
            <w:drawing>
              <wp:inline distT="114300" distB="114300" distL="114300" distR="114300" wp14:anchorId="4B59A49D" wp14:editId="490D0B21">
                <wp:extent cx="676275" cy="447675"/>
                <wp:effectExtent l="0" t="0" r="0" b="0"/>
                <wp:docPr id="990766222" name="Picture 9907662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-7901" t="-12162" r="-4305" b="-120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44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50" w:type="dxa"/>
          <w:shd w:val="clear" w:color="auto" w:fill="1A4480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95A856" w14:textId="5C1E767C" w:rsidR="00323664" w:rsidRDefault="009E0E52" w:rsidP="00323664">
          <w:pPr>
            <w:pStyle w:val="Header"/>
            <w:spacing w:before="80" w:after="80" w:line="288" w:lineRule="auto"/>
            <w:ind w:left="518" w:right="1310"/>
            <w:jc w:val="right"/>
          </w:pPr>
          <w:r w:rsidRPr="009E0E52">
            <w:rPr>
              <w:bCs/>
            </w:rPr>
            <w:t>FedRAMP</w:t>
          </w:r>
          <w:r w:rsidRPr="009E0E52">
            <w:rPr>
              <w:bCs/>
              <w:vertAlign w:val="superscript"/>
            </w:rPr>
            <w:t>®</w:t>
          </w:r>
          <w:r w:rsidRPr="009E0E52">
            <w:rPr>
              <w:bCs/>
            </w:rPr>
            <w:t xml:space="preserve"> System Security Plan (</w:t>
          </w:r>
          <w:proofErr w:type="gramStart"/>
          <w:r w:rsidRPr="009E0E52">
            <w:rPr>
              <w:bCs/>
            </w:rPr>
            <w:t>SSP)</w:t>
          </w:r>
          <w:r w:rsidRPr="009E0E52">
            <w:t xml:space="preserve"> </w:t>
          </w:r>
          <w:r w:rsidR="00251CEE" w:rsidRPr="00251CEE">
            <w:t xml:space="preserve"> Appendix</w:t>
          </w:r>
          <w:proofErr w:type="gramEnd"/>
          <w:r w:rsidR="00251CEE" w:rsidRPr="00251CEE">
            <w:t xml:space="preserve"> Q: Cryptographic Modules Table</w:t>
          </w:r>
        </w:p>
        <w:p w14:paraId="26DDB053" w14:textId="6167A682" w:rsidR="00231A39" w:rsidRDefault="00323664" w:rsidP="00323664">
          <w:pPr>
            <w:pStyle w:val="Header"/>
            <w:spacing w:before="80" w:after="80" w:line="288" w:lineRule="auto"/>
            <w:ind w:left="518" w:right="1310"/>
            <w:jc w:val="right"/>
          </w:pPr>
          <w:r w:rsidRPr="00323664">
            <w:rPr>
              <w:sz w:val="15"/>
              <w:szCs w:val="15"/>
            </w:rPr>
            <w:t>&lt;Insert CSP Name</w:t>
          </w:r>
          <w:proofErr w:type="gramStart"/>
          <w:r w:rsidRPr="00323664">
            <w:rPr>
              <w:sz w:val="15"/>
              <w:szCs w:val="15"/>
            </w:rPr>
            <w:t>&gt;  |</w:t>
          </w:r>
          <w:proofErr w:type="gramEnd"/>
          <w:r w:rsidRPr="00323664">
            <w:rPr>
              <w:sz w:val="15"/>
              <w:szCs w:val="15"/>
            </w:rPr>
            <w:t xml:space="preserve">  &lt;Insert CSO Name&gt;  |  &lt;Insert Version X.X  |  &lt;Insert MM/DD/YYYY&gt;</w:t>
          </w:r>
        </w:p>
      </w:tc>
    </w:tr>
  </w:tbl>
  <w:p w14:paraId="33151880" w14:textId="77777777" w:rsidR="00231A39" w:rsidRDefault="00231A39" w:rsidP="00E73671">
    <w:pPr>
      <w:tabs>
        <w:tab w:val="left" w:pos="3645"/>
        <w:tab w:val="left" w:pos="6463"/>
      </w:tabs>
      <w:spacing w:after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A8C"/>
    <w:multiLevelType w:val="multilevel"/>
    <w:tmpl w:val="599ACC3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61865"/>
    <w:multiLevelType w:val="multilevel"/>
    <w:tmpl w:val="2CFE9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DE1CF4"/>
    <w:multiLevelType w:val="multilevel"/>
    <w:tmpl w:val="E09676EA"/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E76E71"/>
    <w:multiLevelType w:val="multilevel"/>
    <w:tmpl w:val="5EF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27847"/>
    <w:multiLevelType w:val="multilevel"/>
    <w:tmpl w:val="02A48F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0038D7"/>
    <w:multiLevelType w:val="multilevel"/>
    <w:tmpl w:val="7A9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46BF2"/>
    <w:multiLevelType w:val="multilevel"/>
    <w:tmpl w:val="F376B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8C4E4E"/>
    <w:multiLevelType w:val="multilevel"/>
    <w:tmpl w:val="B7386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65B60C3"/>
    <w:multiLevelType w:val="multilevel"/>
    <w:tmpl w:val="D98E9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747DDC"/>
    <w:multiLevelType w:val="multilevel"/>
    <w:tmpl w:val="51884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8B86DFB"/>
    <w:multiLevelType w:val="multilevel"/>
    <w:tmpl w:val="CF56A162"/>
    <w:lvl w:ilvl="0">
      <w:start w:val="1"/>
      <w:numFmt w:val="upperLetter"/>
      <w:pStyle w:val="Appendix1"/>
      <w:suff w:val="space"/>
      <w:lvlText w:val="Appendix 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2A2640"/>
    <w:multiLevelType w:val="multilevel"/>
    <w:tmpl w:val="406A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F1A56"/>
    <w:multiLevelType w:val="multilevel"/>
    <w:tmpl w:val="31863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1E5A1A9D"/>
    <w:multiLevelType w:val="multilevel"/>
    <w:tmpl w:val="44C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6251C"/>
    <w:multiLevelType w:val="multilevel"/>
    <w:tmpl w:val="B5982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05C2F55"/>
    <w:multiLevelType w:val="multilevel"/>
    <w:tmpl w:val="0422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051F9"/>
    <w:multiLevelType w:val="multilevel"/>
    <w:tmpl w:val="F2D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56B31"/>
    <w:multiLevelType w:val="multilevel"/>
    <w:tmpl w:val="087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211E75"/>
    <w:multiLevelType w:val="multilevel"/>
    <w:tmpl w:val="5A7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B6223"/>
    <w:multiLevelType w:val="multilevel"/>
    <w:tmpl w:val="24FE8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CAF6BD5"/>
    <w:multiLevelType w:val="multilevel"/>
    <w:tmpl w:val="280E1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CC1F23"/>
    <w:multiLevelType w:val="multilevel"/>
    <w:tmpl w:val="5C9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F417A6"/>
    <w:multiLevelType w:val="multilevel"/>
    <w:tmpl w:val="EC0E791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FFB65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083601C"/>
    <w:multiLevelType w:val="multilevel"/>
    <w:tmpl w:val="D812C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EB5C0D"/>
    <w:multiLevelType w:val="multilevel"/>
    <w:tmpl w:val="63A40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6" w15:restartNumberingAfterBreak="0">
    <w:nsid w:val="326A5751"/>
    <w:multiLevelType w:val="multilevel"/>
    <w:tmpl w:val="F0D4A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2A5198B"/>
    <w:multiLevelType w:val="multilevel"/>
    <w:tmpl w:val="59B6079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4597D5E"/>
    <w:multiLevelType w:val="multilevel"/>
    <w:tmpl w:val="C1A8C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5541681"/>
    <w:multiLevelType w:val="multilevel"/>
    <w:tmpl w:val="2522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3A06FF"/>
    <w:multiLevelType w:val="multilevel"/>
    <w:tmpl w:val="47C006B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3AB851AD"/>
    <w:multiLevelType w:val="multilevel"/>
    <w:tmpl w:val="63369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3EE76BD8"/>
    <w:multiLevelType w:val="multilevel"/>
    <w:tmpl w:val="0322A16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F5F6C92"/>
    <w:multiLevelType w:val="multilevel"/>
    <w:tmpl w:val="C9C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0012FD"/>
    <w:multiLevelType w:val="multilevel"/>
    <w:tmpl w:val="2DEC1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5FB018B"/>
    <w:multiLevelType w:val="multilevel"/>
    <w:tmpl w:val="BDC0F69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758437A"/>
    <w:multiLevelType w:val="multilevel"/>
    <w:tmpl w:val="CD2224D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BEA0B3E"/>
    <w:multiLevelType w:val="multilevel"/>
    <w:tmpl w:val="E82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C40E9D"/>
    <w:multiLevelType w:val="multilevel"/>
    <w:tmpl w:val="943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EF61ED"/>
    <w:multiLevelType w:val="multilevel"/>
    <w:tmpl w:val="016E4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4F292BF9"/>
    <w:multiLevelType w:val="multilevel"/>
    <w:tmpl w:val="725EF61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3A11EBC"/>
    <w:multiLevelType w:val="multilevel"/>
    <w:tmpl w:val="945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47715C"/>
    <w:multiLevelType w:val="multilevel"/>
    <w:tmpl w:val="70A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A201A5"/>
    <w:multiLevelType w:val="multilevel"/>
    <w:tmpl w:val="69F2022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B7027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CC00CE4"/>
    <w:multiLevelType w:val="multilevel"/>
    <w:tmpl w:val="8170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AA623D"/>
    <w:multiLevelType w:val="multilevel"/>
    <w:tmpl w:val="3830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7F578D"/>
    <w:multiLevelType w:val="multilevel"/>
    <w:tmpl w:val="F77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F914CD"/>
    <w:multiLevelType w:val="multilevel"/>
    <w:tmpl w:val="6F42926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12D44B1"/>
    <w:multiLevelType w:val="multilevel"/>
    <w:tmpl w:val="F3743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61AC50F9"/>
    <w:multiLevelType w:val="multilevel"/>
    <w:tmpl w:val="3B3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5E0384"/>
    <w:multiLevelType w:val="multilevel"/>
    <w:tmpl w:val="065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C900CF"/>
    <w:multiLevelType w:val="multilevel"/>
    <w:tmpl w:val="7E7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793CF2"/>
    <w:multiLevelType w:val="multilevel"/>
    <w:tmpl w:val="9A42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3E396C"/>
    <w:multiLevelType w:val="multilevel"/>
    <w:tmpl w:val="252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5A00BC"/>
    <w:multiLevelType w:val="multilevel"/>
    <w:tmpl w:val="A7E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6A3FAA"/>
    <w:multiLevelType w:val="multilevel"/>
    <w:tmpl w:val="1644927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D7604E8"/>
    <w:multiLevelType w:val="multilevel"/>
    <w:tmpl w:val="BFCE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CB5C2F"/>
    <w:multiLevelType w:val="multilevel"/>
    <w:tmpl w:val="7AAA6E0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7C62862"/>
    <w:multiLevelType w:val="multilevel"/>
    <w:tmpl w:val="01986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79120474"/>
    <w:multiLevelType w:val="multilevel"/>
    <w:tmpl w:val="2FC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F91F28"/>
    <w:multiLevelType w:val="multilevel"/>
    <w:tmpl w:val="05B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006761">
    <w:abstractNumId w:val="30"/>
  </w:num>
  <w:num w:numId="2" w16cid:durableId="66999901">
    <w:abstractNumId w:val="10"/>
  </w:num>
  <w:num w:numId="3" w16cid:durableId="50885417">
    <w:abstractNumId w:val="23"/>
  </w:num>
  <w:num w:numId="4" w16cid:durableId="1486047702">
    <w:abstractNumId w:val="19"/>
  </w:num>
  <w:num w:numId="5" w16cid:durableId="1372462961">
    <w:abstractNumId w:val="4"/>
  </w:num>
  <w:num w:numId="6" w16cid:durableId="694310381">
    <w:abstractNumId w:val="59"/>
  </w:num>
  <w:num w:numId="7" w16cid:durableId="859126314">
    <w:abstractNumId w:val="24"/>
  </w:num>
  <w:num w:numId="8" w16cid:durableId="2021617405">
    <w:abstractNumId w:val="9"/>
  </w:num>
  <w:num w:numId="9" w16cid:durableId="550700114">
    <w:abstractNumId w:val="49"/>
  </w:num>
  <w:num w:numId="10" w16cid:durableId="1569724088">
    <w:abstractNumId w:val="20"/>
  </w:num>
  <w:num w:numId="11" w16cid:durableId="1527717404">
    <w:abstractNumId w:val="8"/>
  </w:num>
  <w:num w:numId="12" w16cid:durableId="1620796662">
    <w:abstractNumId w:val="6"/>
  </w:num>
  <w:num w:numId="13" w16cid:durableId="2050177752">
    <w:abstractNumId w:val="25"/>
  </w:num>
  <w:num w:numId="14" w16cid:durableId="1154836696">
    <w:abstractNumId w:val="34"/>
  </w:num>
  <w:num w:numId="15" w16cid:durableId="23872147">
    <w:abstractNumId w:val="26"/>
  </w:num>
  <w:num w:numId="16" w16cid:durableId="929579706">
    <w:abstractNumId w:val="39"/>
  </w:num>
  <w:num w:numId="17" w16cid:durableId="378553953">
    <w:abstractNumId w:val="31"/>
  </w:num>
  <w:num w:numId="18" w16cid:durableId="991564073">
    <w:abstractNumId w:val="7"/>
  </w:num>
  <w:num w:numId="19" w16cid:durableId="2084641584">
    <w:abstractNumId w:val="1"/>
  </w:num>
  <w:num w:numId="20" w16cid:durableId="131339079">
    <w:abstractNumId w:val="14"/>
  </w:num>
  <w:num w:numId="21" w16cid:durableId="1597440498">
    <w:abstractNumId w:val="28"/>
  </w:num>
  <w:num w:numId="22" w16cid:durableId="865828682">
    <w:abstractNumId w:val="12"/>
  </w:num>
  <w:num w:numId="23" w16cid:durableId="825779175">
    <w:abstractNumId w:val="44"/>
  </w:num>
  <w:num w:numId="24" w16cid:durableId="717972220">
    <w:abstractNumId w:val="58"/>
  </w:num>
  <w:num w:numId="25" w16cid:durableId="672610320">
    <w:abstractNumId w:val="36"/>
  </w:num>
  <w:num w:numId="26" w16cid:durableId="1830360704">
    <w:abstractNumId w:val="27"/>
  </w:num>
  <w:num w:numId="27" w16cid:durableId="1355421739">
    <w:abstractNumId w:val="0"/>
  </w:num>
  <w:num w:numId="28" w16cid:durableId="1374889167">
    <w:abstractNumId w:val="56"/>
  </w:num>
  <w:num w:numId="29" w16cid:durableId="1477407409">
    <w:abstractNumId w:val="43"/>
  </w:num>
  <w:num w:numId="30" w16cid:durableId="811750238">
    <w:abstractNumId w:val="35"/>
  </w:num>
  <w:num w:numId="31" w16cid:durableId="2004577862">
    <w:abstractNumId w:val="32"/>
  </w:num>
  <w:num w:numId="32" w16cid:durableId="1432433382">
    <w:abstractNumId w:val="22"/>
  </w:num>
  <w:num w:numId="33" w16cid:durableId="1818649316">
    <w:abstractNumId w:val="2"/>
  </w:num>
  <w:num w:numId="34" w16cid:durableId="542450417">
    <w:abstractNumId w:val="40"/>
  </w:num>
  <w:num w:numId="35" w16cid:durableId="958800198">
    <w:abstractNumId w:val="48"/>
  </w:num>
  <w:num w:numId="36" w16cid:durableId="2122608425">
    <w:abstractNumId w:val="53"/>
  </w:num>
  <w:num w:numId="37" w16cid:durableId="980841048">
    <w:abstractNumId w:val="54"/>
  </w:num>
  <w:num w:numId="38" w16cid:durableId="1491556761">
    <w:abstractNumId w:val="57"/>
  </w:num>
  <w:num w:numId="39" w16cid:durableId="335617029">
    <w:abstractNumId w:val="13"/>
  </w:num>
  <w:num w:numId="40" w16cid:durableId="496189151">
    <w:abstractNumId w:val="52"/>
  </w:num>
  <w:num w:numId="41" w16cid:durableId="1105466247">
    <w:abstractNumId w:val="15"/>
  </w:num>
  <w:num w:numId="42" w16cid:durableId="1561404700">
    <w:abstractNumId w:val="47"/>
  </w:num>
  <w:num w:numId="43" w16cid:durableId="1260719133">
    <w:abstractNumId w:val="5"/>
  </w:num>
  <w:num w:numId="44" w16cid:durableId="1597593717">
    <w:abstractNumId w:val="29"/>
  </w:num>
  <w:num w:numId="45" w16cid:durableId="1223255311">
    <w:abstractNumId w:val="37"/>
  </w:num>
  <w:num w:numId="46" w16cid:durableId="975063065">
    <w:abstractNumId w:val="17"/>
  </w:num>
  <w:num w:numId="47" w16cid:durableId="481965501">
    <w:abstractNumId w:val="61"/>
  </w:num>
  <w:num w:numId="48" w16cid:durableId="1162231846">
    <w:abstractNumId w:val="3"/>
  </w:num>
  <w:num w:numId="49" w16cid:durableId="362678058">
    <w:abstractNumId w:val="51"/>
  </w:num>
  <w:num w:numId="50" w16cid:durableId="241528207">
    <w:abstractNumId w:val="38"/>
  </w:num>
  <w:num w:numId="51" w16cid:durableId="1185094905">
    <w:abstractNumId w:val="46"/>
  </w:num>
  <w:num w:numId="52" w16cid:durableId="753362278">
    <w:abstractNumId w:val="16"/>
  </w:num>
  <w:num w:numId="53" w16cid:durableId="1179463720">
    <w:abstractNumId w:val="41"/>
  </w:num>
  <w:num w:numId="54" w16cid:durableId="799222699">
    <w:abstractNumId w:val="60"/>
  </w:num>
  <w:num w:numId="55" w16cid:durableId="2062051430">
    <w:abstractNumId w:val="45"/>
  </w:num>
  <w:num w:numId="56" w16cid:durableId="1814365208">
    <w:abstractNumId w:val="11"/>
  </w:num>
  <w:num w:numId="57" w16cid:durableId="753359657">
    <w:abstractNumId w:val="21"/>
  </w:num>
  <w:num w:numId="58" w16cid:durableId="101607908">
    <w:abstractNumId w:val="55"/>
  </w:num>
  <w:num w:numId="59" w16cid:durableId="399906246">
    <w:abstractNumId w:val="42"/>
  </w:num>
  <w:num w:numId="60" w16cid:durableId="2068675476">
    <w:abstractNumId w:val="18"/>
  </w:num>
  <w:num w:numId="61" w16cid:durableId="164830235">
    <w:abstractNumId w:val="50"/>
  </w:num>
  <w:num w:numId="62" w16cid:durableId="1803571533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7D3"/>
    <w:rsid w:val="000108DF"/>
    <w:rsid w:val="00010989"/>
    <w:rsid w:val="000213DE"/>
    <w:rsid w:val="0005297D"/>
    <w:rsid w:val="00082179"/>
    <w:rsid w:val="00090ABD"/>
    <w:rsid w:val="000917AF"/>
    <w:rsid w:val="00092FB4"/>
    <w:rsid w:val="000D0C3C"/>
    <w:rsid w:val="000E180F"/>
    <w:rsid w:val="00127CB0"/>
    <w:rsid w:val="001332F8"/>
    <w:rsid w:val="00160609"/>
    <w:rsid w:val="001732C1"/>
    <w:rsid w:val="001C5E17"/>
    <w:rsid w:val="001E0040"/>
    <w:rsid w:val="00210684"/>
    <w:rsid w:val="00231A39"/>
    <w:rsid w:val="00236883"/>
    <w:rsid w:val="002500A4"/>
    <w:rsid w:val="00251CEE"/>
    <w:rsid w:val="002708C8"/>
    <w:rsid w:val="00323664"/>
    <w:rsid w:val="003266C9"/>
    <w:rsid w:val="003373DC"/>
    <w:rsid w:val="00355027"/>
    <w:rsid w:val="00371152"/>
    <w:rsid w:val="003E39CC"/>
    <w:rsid w:val="003E3ABD"/>
    <w:rsid w:val="00406864"/>
    <w:rsid w:val="00452EF4"/>
    <w:rsid w:val="00466537"/>
    <w:rsid w:val="004877E5"/>
    <w:rsid w:val="004A71C3"/>
    <w:rsid w:val="004D4C76"/>
    <w:rsid w:val="0050465E"/>
    <w:rsid w:val="00505EB8"/>
    <w:rsid w:val="00532D60"/>
    <w:rsid w:val="005333B7"/>
    <w:rsid w:val="00537614"/>
    <w:rsid w:val="00545FCF"/>
    <w:rsid w:val="00546A1F"/>
    <w:rsid w:val="00564ABF"/>
    <w:rsid w:val="00570DDE"/>
    <w:rsid w:val="00580972"/>
    <w:rsid w:val="00591884"/>
    <w:rsid w:val="005C0260"/>
    <w:rsid w:val="005C71B9"/>
    <w:rsid w:val="005D6ED0"/>
    <w:rsid w:val="0060216F"/>
    <w:rsid w:val="00610E22"/>
    <w:rsid w:val="00613C20"/>
    <w:rsid w:val="006741E9"/>
    <w:rsid w:val="006958EC"/>
    <w:rsid w:val="00696CE1"/>
    <w:rsid w:val="006D46F8"/>
    <w:rsid w:val="006F25B1"/>
    <w:rsid w:val="00720415"/>
    <w:rsid w:val="00721F5B"/>
    <w:rsid w:val="00724225"/>
    <w:rsid w:val="00736317"/>
    <w:rsid w:val="00736CBB"/>
    <w:rsid w:val="007552E6"/>
    <w:rsid w:val="00793394"/>
    <w:rsid w:val="007C5659"/>
    <w:rsid w:val="007D1877"/>
    <w:rsid w:val="008047D5"/>
    <w:rsid w:val="008830A8"/>
    <w:rsid w:val="008938BD"/>
    <w:rsid w:val="008A2F8A"/>
    <w:rsid w:val="008A49DB"/>
    <w:rsid w:val="008C1881"/>
    <w:rsid w:val="009042AD"/>
    <w:rsid w:val="00906B3B"/>
    <w:rsid w:val="00912343"/>
    <w:rsid w:val="0099624E"/>
    <w:rsid w:val="009A30E3"/>
    <w:rsid w:val="009B4F87"/>
    <w:rsid w:val="009C1A96"/>
    <w:rsid w:val="009C7CAF"/>
    <w:rsid w:val="009E043E"/>
    <w:rsid w:val="009E0E52"/>
    <w:rsid w:val="009F3EDF"/>
    <w:rsid w:val="00A42CAF"/>
    <w:rsid w:val="00A855F3"/>
    <w:rsid w:val="00A94D51"/>
    <w:rsid w:val="00AD106E"/>
    <w:rsid w:val="00B32ABC"/>
    <w:rsid w:val="00B4516C"/>
    <w:rsid w:val="00B51CEE"/>
    <w:rsid w:val="00B5584F"/>
    <w:rsid w:val="00B573A3"/>
    <w:rsid w:val="00B65C28"/>
    <w:rsid w:val="00B66995"/>
    <w:rsid w:val="00BA19CF"/>
    <w:rsid w:val="00BB2BC4"/>
    <w:rsid w:val="00BB34AB"/>
    <w:rsid w:val="00BD0903"/>
    <w:rsid w:val="00BE3268"/>
    <w:rsid w:val="00BF46FF"/>
    <w:rsid w:val="00C17FA4"/>
    <w:rsid w:val="00C41307"/>
    <w:rsid w:val="00C7419B"/>
    <w:rsid w:val="00C95DDB"/>
    <w:rsid w:val="00CA4BB3"/>
    <w:rsid w:val="00CA4C66"/>
    <w:rsid w:val="00CC14E8"/>
    <w:rsid w:val="00CD0FDC"/>
    <w:rsid w:val="00CD4BAB"/>
    <w:rsid w:val="00CF55D7"/>
    <w:rsid w:val="00D06B0E"/>
    <w:rsid w:val="00D360CD"/>
    <w:rsid w:val="00D54556"/>
    <w:rsid w:val="00D549B7"/>
    <w:rsid w:val="00DA6E71"/>
    <w:rsid w:val="00DB1EFA"/>
    <w:rsid w:val="00DB36A6"/>
    <w:rsid w:val="00DC240B"/>
    <w:rsid w:val="00DC4E45"/>
    <w:rsid w:val="00DE2F52"/>
    <w:rsid w:val="00DF5C86"/>
    <w:rsid w:val="00E00187"/>
    <w:rsid w:val="00E73671"/>
    <w:rsid w:val="00E815D4"/>
    <w:rsid w:val="00ED7E7B"/>
    <w:rsid w:val="00EE7F32"/>
    <w:rsid w:val="00F13B9B"/>
    <w:rsid w:val="00F30DAF"/>
    <w:rsid w:val="00F457D3"/>
    <w:rsid w:val="00F61303"/>
    <w:rsid w:val="00F64F11"/>
    <w:rsid w:val="00F9286B"/>
    <w:rsid w:val="00FA2EA9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19460"/>
  <w15:docId w15:val="{9FBF3D7B-DB9B-924C-AF6C-E863C5E0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54545"/>
        <w:lang w:val="en" w:eastAsia="en-US" w:bidi="ar-SA"/>
      </w:rPr>
    </w:rPrDefault>
    <w:pPrDefault>
      <w:pPr>
        <w:spacing w:before="8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260"/>
    <w:rPr>
      <w:color w:val="454545" w:themeColor="text1"/>
      <w:sz w:val="22"/>
    </w:rPr>
  </w:style>
  <w:style w:type="paragraph" w:styleId="Heading1">
    <w:name w:val="heading 1"/>
    <w:basedOn w:val="Normal"/>
    <w:next w:val="Normal"/>
    <w:uiPriority w:val="9"/>
    <w:qFormat/>
    <w:rsid w:val="005D6ED0"/>
    <w:pPr>
      <w:keepNext/>
      <w:keepLines/>
      <w:widowControl w:val="0"/>
      <w:numPr>
        <w:numId w:val="3"/>
      </w:numPr>
      <w:spacing w:before="720"/>
      <w:outlineLvl w:val="0"/>
    </w:pPr>
    <w:rPr>
      <w:color w:val="19447F" w:themeColor="accent2"/>
      <w:sz w:val="40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rsid w:val="005D6ED0"/>
    <w:pPr>
      <w:keepNext/>
      <w:keepLines/>
      <w:numPr>
        <w:ilvl w:val="1"/>
        <w:numId w:val="3"/>
      </w:numPr>
      <w:spacing w:before="480" w:after="24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C0260"/>
    <w:pPr>
      <w:keepNext/>
      <w:keepLines/>
      <w:numPr>
        <w:ilvl w:val="2"/>
        <w:numId w:val="3"/>
      </w:numPr>
      <w:spacing w:before="48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F34D9E"/>
    <w:pPr>
      <w:keepNext/>
      <w:keepLines/>
      <w:numPr>
        <w:ilvl w:val="3"/>
        <w:numId w:val="3"/>
      </w:numPr>
      <w:spacing w:before="240" w:after="120"/>
      <w:outlineLvl w:val="3"/>
    </w:pPr>
    <w:rPr>
      <w:rFonts w:asciiTheme="majorHAnsi" w:eastAsia="Muli" w:hAnsiTheme="majorHAnsi" w:cstheme="majorHAns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3"/>
      </w:numPr>
      <w:spacing w:after="60"/>
      <w:outlineLvl w:val="4"/>
    </w:pPr>
    <w:rPr>
      <w:rFonts w:ascii="Muli" w:eastAsia="Muli" w:hAnsi="Muli" w:cs="Mul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" w:eastAsia="Calibri" w:hAnsi="Calibri" w:cs="Calibri"/>
      <w:i/>
      <w:color w:val="000F2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1C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4B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1C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616161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1C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616161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C3ACE"/>
    <w:pPr>
      <w:keepNext/>
      <w:keepLines/>
      <w:spacing w:before="0" w:after="480" w:line="240" w:lineRule="auto"/>
      <w:jc w:val="center"/>
    </w:pPr>
    <w:rPr>
      <w:color w:val="1A98C5" w:themeColor="accent1"/>
      <w:sz w:val="78"/>
      <w:szCs w:val="7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0" w:after="1120" w:line="240" w:lineRule="auto"/>
      <w:jc w:val="center"/>
    </w:pPr>
    <w:rPr>
      <w:b/>
      <w:color w:val="19447F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overMD">
    <w:name w:val="Cover MD"/>
    <w:basedOn w:val="Subtitle"/>
    <w:qFormat/>
    <w:rsid w:val="00F34D9E"/>
    <w:pPr>
      <w:spacing w:after="240"/>
    </w:pPr>
    <w:rPr>
      <w:b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3671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350" w:right="1305"/>
    </w:pPr>
    <w:rPr>
      <w:color w:val="CCECFC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3671"/>
    <w:rPr>
      <w:color w:val="CCECFC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3B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42"/>
  </w:style>
  <w:style w:type="paragraph" w:styleId="TOCHeading">
    <w:name w:val="TOC Heading"/>
    <w:basedOn w:val="Subtitle"/>
    <w:next w:val="Normal"/>
    <w:uiPriority w:val="39"/>
    <w:unhideWhenUsed/>
    <w:qFormat/>
    <w:rsid w:val="00F34D9E"/>
    <w:pPr>
      <w:spacing w:before="360" w:after="360"/>
      <w:jc w:val="left"/>
    </w:pPr>
    <w:rPr>
      <w:b w:val="0"/>
      <w:color w:val="1A98C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958EC"/>
    <w:pPr>
      <w:tabs>
        <w:tab w:val="left" w:pos="360"/>
        <w:tab w:val="right" w:leader="dot" w:pos="9360"/>
      </w:tabs>
      <w:spacing w:after="100"/>
      <w:ind w:left="450" w:hanging="450"/>
    </w:pPr>
    <w:rPr>
      <w:noProof/>
      <w:sz w:val="21"/>
    </w:rPr>
  </w:style>
  <w:style w:type="paragraph" w:styleId="TOC2">
    <w:name w:val="toc 2"/>
    <w:basedOn w:val="Normal"/>
    <w:next w:val="Normal"/>
    <w:autoRedefine/>
    <w:uiPriority w:val="39"/>
    <w:unhideWhenUsed/>
    <w:rsid w:val="00DC3ACE"/>
    <w:pPr>
      <w:tabs>
        <w:tab w:val="right" w:leader="dot" w:pos="9360"/>
      </w:tabs>
      <w:spacing w:after="100"/>
      <w:ind w:left="36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549B7"/>
    <w:pPr>
      <w:tabs>
        <w:tab w:val="right" w:leader="dot" w:pos="9350"/>
      </w:tabs>
      <w:spacing w:after="100"/>
      <w:ind w:left="380"/>
    </w:pPr>
  </w:style>
  <w:style w:type="character" w:styleId="Hyperlink">
    <w:name w:val="Hyperlink"/>
    <w:basedOn w:val="DefaultParagraphFont"/>
    <w:uiPriority w:val="99"/>
    <w:unhideWhenUsed/>
    <w:rsid w:val="00DC3ACE"/>
    <w:rPr>
      <w:color w:val="1A448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D9E"/>
    <w:rPr>
      <w:color w:val="A00A0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34D9E"/>
    <w:pPr>
      <w:ind w:left="720"/>
      <w:contextualSpacing/>
    </w:pPr>
  </w:style>
  <w:style w:type="table" w:styleId="PlainTable1">
    <w:name w:val="Plain Table 1"/>
    <w:basedOn w:val="TableNormal"/>
    <w:uiPriority w:val="41"/>
    <w:rsid w:val="00F34D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4D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A1A1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A1A1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A1A1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A1A1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4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F34D9E"/>
    <w:pPr>
      <w:spacing w:before="0" w:after="0" w:line="240" w:lineRule="auto"/>
    </w:pPr>
    <w:tblPr>
      <w:tblStyleRowBandSize w:val="1"/>
      <w:tblCellMar>
        <w:top w:w="216" w:type="dxa"/>
        <w:bottom w:w="216" w:type="dxa"/>
      </w:tblCellMar>
    </w:tblPr>
    <w:tblStylePr w:type="firstRow">
      <w:rPr>
        <w:color w:val="454545" w:themeColor="text1"/>
      </w:rPr>
      <w:tblPr/>
      <w:tcPr>
        <w:tcBorders>
          <w:bottom w:val="thinThickLargeGap" w:sz="24" w:space="0" w:color="FFFFFF" w:themeColor="background1"/>
        </w:tcBorders>
        <w:shd w:val="clear" w:color="auto" w:fill="CCECFC" w:themeFill="background2"/>
      </w:tcPr>
    </w:tblStylePr>
    <w:tblStylePr w:type="band1Horz">
      <w:tblPr/>
      <w:tcPr>
        <w:shd w:val="clear" w:color="auto" w:fill="F0F0F0" w:themeFill="accent5"/>
      </w:tcPr>
    </w:tblStylePr>
  </w:style>
  <w:style w:type="table" w:styleId="TableGrid">
    <w:name w:val="Table Grid"/>
    <w:basedOn w:val="TableNormal"/>
    <w:uiPriority w:val="59"/>
    <w:rsid w:val="00F34D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3738E"/>
    <w:pPr>
      <w:spacing w:after="100"/>
      <w:ind w:left="600"/>
    </w:pPr>
  </w:style>
  <w:style w:type="table" w:customStyle="1" w:styleId="afd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</w:style>
  <w:style w:type="table" w:customStyle="1" w:styleId="afe">
    <w:basedOn w:val="TableNormal"/>
    <w:pPr>
      <w:spacing w:before="0" w:after="0" w:line="240" w:lineRule="auto"/>
    </w:p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  <w:tblStylePr w:type="firstRow">
      <w:rPr>
        <w:color w:val="454545"/>
      </w:rPr>
      <w:tblPr/>
      <w:tcPr>
        <w:tcBorders>
          <w:bottom w:val="single" w:sz="24" w:space="0" w:color="FFFFFF"/>
        </w:tcBorders>
        <w:shd w:val="clear" w:color="auto" w:fill="CCECFC"/>
      </w:tcPr>
    </w:tblStylePr>
    <w:tblStylePr w:type="band1Horz">
      <w:tblPr/>
      <w:tcPr>
        <w:shd w:val="clear" w:color="auto" w:fill="F0F0F0"/>
      </w:tcPr>
    </w:tblStylePr>
  </w:style>
  <w:style w:type="table" w:customStyle="1" w:styleId="aff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  <w:tblStylePr w:type="firstRow">
      <w:rPr>
        <w:color w:val="454545"/>
      </w:rPr>
      <w:tblPr/>
      <w:tcPr>
        <w:tcBorders>
          <w:bottom w:val="single" w:sz="24" w:space="0" w:color="FFFFFF"/>
        </w:tcBorders>
        <w:shd w:val="clear" w:color="auto" w:fill="CCECFC"/>
      </w:tcPr>
    </w:tblStylePr>
    <w:tblStylePr w:type="band1Horz">
      <w:tblPr/>
      <w:tcPr>
        <w:shd w:val="clear" w:color="auto" w:fill="F0F0F0"/>
      </w:tcPr>
    </w:tblStyle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</w:style>
  <w:style w:type="table" w:customStyle="1" w:styleId="aff2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</w:style>
  <w:style w:type="table" w:customStyle="1" w:styleId="aff3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</w:style>
  <w:style w:type="paragraph" w:customStyle="1" w:styleId="GrayBoxCalloutText">
    <w:name w:val="Gray Box Callout Text"/>
    <w:basedOn w:val="Normal"/>
    <w:qFormat/>
    <w:rsid w:val="00D360CD"/>
    <w:rPr>
      <w:rFonts w:eastAsiaTheme="minorEastAsia" w:cstheme="minorBidi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A2F8A"/>
    <w:rPr>
      <w:color w:val="808080"/>
    </w:rPr>
  </w:style>
  <w:style w:type="paragraph" w:customStyle="1" w:styleId="Tabletitle">
    <w:name w:val="Table title"/>
    <w:basedOn w:val="Normal"/>
    <w:qFormat/>
    <w:rsid w:val="008938BD"/>
    <w:pPr>
      <w:pBdr>
        <w:top w:val="nil"/>
        <w:left w:val="nil"/>
        <w:bottom w:val="nil"/>
        <w:right w:val="nil"/>
        <w:between w:val="nil"/>
      </w:pBdr>
      <w:spacing w:before="192" w:after="192"/>
    </w:pPr>
    <w:rPr>
      <w:b/>
      <w:bCs/>
    </w:rPr>
  </w:style>
  <w:style w:type="paragraph" w:customStyle="1" w:styleId="Tabletextlight">
    <w:name w:val="Table text_light"/>
    <w:basedOn w:val="Normal"/>
    <w:qFormat/>
    <w:rsid w:val="00DC4E45"/>
    <w:pPr>
      <w:pBdr>
        <w:top w:val="nil"/>
        <w:left w:val="nil"/>
        <w:bottom w:val="nil"/>
        <w:right w:val="nil"/>
        <w:between w:val="nil"/>
      </w:pBdr>
      <w:spacing w:before="60" w:after="60"/>
    </w:pPr>
    <w:rPr>
      <w:rFonts w:asciiTheme="minorHAnsi" w:hAnsiTheme="minorHAnsi" w:cs="Calibri"/>
      <w:color w:val="808080"/>
    </w:rPr>
  </w:style>
  <w:style w:type="table" w:customStyle="1" w:styleId="FedRAMP">
    <w:name w:val="FedRAMP"/>
    <w:basedOn w:val="TableNormal"/>
    <w:uiPriority w:val="99"/>
    <w:rsid w:val="006F25B1"/>
    <w:pPr>
      <w:spacing w:before="0" w:after="0" w:line="240" w:lineRule="auto"/>
    </w:pPr>
    <w:tblPr>
      <w:tblStyleRowBandSize w:val="1"/>
    </w:tblPr>
    <w:tblStylePr w:type="firstRow">
      <w:rPr>
        <w:rFonts w:asciiTheme="majorHAnsi" w:hAnsiTheme="majorHAnsi"/>
        <w:b/>
      </w:rPr>
      <w:tblPr/>
      <w:tcPr>
        <w:tcBorders>
          <w:top w:val="single" w:sz="4" w:space="0" w:color="B4B4B4" w:themeColor="text1" w:themeTint="66"/>
          <w:left w:val="single" w:sz="4" w:space="0" w:color="B4B4B4" w:themeColor="text1" w:themeTint="66"/>
          <w:bottom w:val="single" w:sz="4" w:space="0" w:color="B4B4B4" w:themeColor="text1" w:themeTint="66"/>
          <w:right w:val="single" w:sz="4" w:space="0" w:color="B4B4B4" w:themeColor="text1" w:themeTint="66"/>
          <w:insideH w:val="single" w:sz="4" w:space="0" w:color="B4B4B4" w:themeColor="text1" w:themeTint="66"/>
          <w:insideV w:val="single" w:sz="4" w:space="0" w:color="B4B4B4" w:themeColor="text1" w:themeTint="66"/>
        </w:tcBorders>
        <w:shd w:val="clear" w:color="auto" w:fill="CCECFC" w:themeFill="background2"/>
      </w:tcPr>
    </w:tblStylePr>
    <w:tblStylePr w:type="band1Horz">
      <w:tblPr/>
      <w:tcPr>
        <w:tcBorders>
          <w:top w:val="single" w:sz="4" w:space="0" w:color="B4B4B4" w:themeColor="text1" w:themeTint="66"/>
          <w:left w:val="single" w:sz="4" w:space="0" w:color="B4B4B4" w:themeColor="text1" w:themeTint="66"/>
          <w:bottom w:val="single" w:sz="4" w:space="0" w:color="B4B4B4" w:themeColor="text1" w:themeTint="66"/>
          <w:right w:val="single" w:sz="4" w:space="0" w:color="B4B4B4" w:themeColor="text1" w:themeTint="66"/>
          <w:insideH w:val="single" w:sz="4" w:space="0" w:color="B4B4B4" w:themeColor="text1" w:themeTint="66"/>
          <w:insideV w:val="single" w:sz="4" w:space="0" w:color="B4B4B4" w:themeColor="text1" w:themeTint="66"/>
        </w:tcBorders>
        <w:shd w:val="clear" w:color="auto" w:fill="F0F0F0" w:themeFill="accent5"/>
      </w:tcPr>
    </w:tblStylePr>
    <w:tblStylePr w:type="band2Horz">
      <w:tblPr/>
      <w:tcPr>
        <w:tcBorders>
          <w:top w:val="single" w:sz="4" w:space="0" w:color="B4B4B4" w:themeColor="text1" w:themeTint="66"/>
          <w:left w:val="single" w:sz="4" w:space="0" w:color="B4B4B4" w:themeColor="text1" w:themeTint="66"/>
          <w:bottom w:val="single" w:sz="4" w:space="0" w:color="B4B4B4" w:themeColor="text1" w:themeTint="66"/>
          <w:right w:val="single" w:sz="4" w:space="0" w:color="B4B4B4" w:themeColor="text1" w:themeTint="66"/>
          <w:insideH w:val="single" w:sz="4" w:space="0" w:color="B4B4B4" w:themeColor="text1" w:themeTint="66"/>
          <w:insideV w:val="single" w:sz="4" w:space="0" w:color="B4B4B4" w:themeColor="text1" w:themeTint="66"/>
        </w:tcBorders>
      </w:tcPr>
    </w:tblStylePr>
  </w:style>
  <w:style w:type="numbering" w:customStyle="1" w:styleId="CurrentList1">
    <w:name w:val="Current List1"/>
    <w:uiPriority w:val="99"/>
    <w:rsid w:val="005D6ED0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05EB8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1C3"/>
    <w:rPr>
      <w:rFonts w:asciiTheme="majorHAnsi" w:eastAsiaTheme="majorEastAsia" w:hAnsiTheme="majorHAnsi" w:cstheme="majorBidi"/>
      <w:i/>
      <w:iCs/>
      <w:color w:val="0D4B62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1C3"/>
    <w:rPr>
      <w:rFonts w:asciiTheme="majorHAnsi" w:eastAsiaTheme="majorEastAsia" w:hAnsiTheme="majorHAnsi" w:cstheme="majorBidi"/>
      <w:color w:val="616161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1C3"/>
    <w:rPr>
      <w:rFonts w:asciiTheme="majorHAnsi" w:eastAsiaTheme="majorEastAsia" w:hAnsiTheme="majorHAnsi" w:cstheme="majorBidi"/>
      <w:i/>
      <w:iCs/>
      <w:color w:val="616161" w:themeColor="text1" w:themeTint="D8"/>
      <w:sz w:val="21"/>
      <w:szCs w:val="21"/>
    </w:rPr>
  </w:style>
  <w:style w:type="paragraph" w:customStyle="1" w:styleId="IntroHeading2">
    <w:name w:val="Intro Heading 2"/>
    <w:basedOn w:val="Heading2"/>
    <w:next w:val="Normal"/>
    <w:qFormat/>
    <w:rsid w:val="004A71C3"/>
    <w:pPr>
      <w:numPr>
        <w:numId w:val="0"/>
      </w:numPr>
      <w:spacing w:before="360" w:after="120"/>
      <w:ind w:left="576" w:hanging="576"/>
    </w:pPr>
  </w:style>
  <w:style w:type="paragraph" w:styleId="Caption">
    <w:name w:val="caption"/>
    <w:basedOn w:val="Normal"/>
    <w:next w:val="Normal"/>
    <w:uiPriority w:val="35"/>
    <w:unhideWhenUsed/>
    <w:qFormat/>
    <w:rsid w:val="00736317"/>
    <w:pPr>
      <w:spacing w:before="0" w:after="200" w:line="240" w:lineRule="auto"/>
    </w:pPr>
    <w:rPr>
      <w:i/>
      <w:iCs/>
      <w:color w:val="162E51" w:themeColor="text2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F3EDF"/>
    <w:rPr>
      <w:b/>
      <w:color w:val="19447F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C95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5DD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5DDB"/>
    <w:rPr>
      <w:color w:val="454545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DDB"/>
    <w:rPr>
      <w:b/>
      <w:bCs/>
      <w:color w:val="454545" w:themeColor="text1"/>
    </w:rPr>
  </w:style>
  <w:style w:type="paragraph" w:customStyle="1" w:styleId="tabletitle0">
    <w:name w:val="table title"/>
    <w:basedOn w:val="Normal"/>
    <w:qFormat/>
    <w:rsid w:val="00C95DDB"/>
    <w:pPr>
      <w:pBdr>
        <w:top w:val="nil"/>
        <w:left w:val="nil"/>
        <w:bottom w:val="nil"/>
        <w:right w:val="nil"/>
        <w:between w:val="nil"/>
      </w:pBdr>
      <w:spacing w:before="0" w:after="200" w:line="240" w:lineRule="auto"/>
    </w:pPr>
    <w:rPr>
      <w:i/>
      <w:color w:val="162E51"/>
      <w:sz w:val="18"/>
      <w:szCs w:val="18"/>
    </w:rPr>
  </w:style>
  <w:style w:type="paragraph" w:customStyle="1" w:styleId="Appendix1">
    <w:name w:val="Appendix 1"/>
    <w:basedOn w:val="Heading1"/>
    <w:qFormat/>
    <w:rsid w:val="00C95DDB"/>
    <w:pPr>
      <w:numPr>
        <w:numId w:val="2"/>
      </w:numPr>
      <w:ind w:left="0" w:firstLine="0"/>
    </w:pPr>
  </w:style>
  <w:style w:type="paragraph" w:customStyle="1" w:styleId="deletioninstruction">
    <w:name w:val="deletion instruction"/>
    <w:basedOn w:val="Normal"/>
    <w:qFormat/>
    <w:rsid w:val="00323664"/>
    <w:rPr>
      <w:i/>
      <w:color w:val="CC1D1D" w:themeColor="accent3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500A4"/>
  </w:style>
  <w:style w:type="paragraph" w:styleId="Revision">
    <w:name w:val="Revision"/>
    <w:hidden/>
    <w:uiPriority w:val="99"/>
    <w:semiHidden/>
    <w:rsid w:val="00720415"/>
    <w:pPr>
      <w:spacing w:before="0" w:after="0" w:line="240" w:lineRule="auto"/>
    </w:pPr>
    <w:rPr>
      <w:color w:val="454545" w:themeColor="text1"/>
      <w:sz w:val="22"/>
    </w:rPr>
  </w:style>
  <w:style w:type="numbering" w:styleId="111111">
    <w:name w:val="Outline List 2"/>
    <w:basedOn w:val="NoList"/>
    <w:uiPriority w:val="99"/>
    <w:semiHidden/>
    <w:unhideWhenUsed/>
    <w:rsid w:val="00E00187"/>
    <w:pPr>
      <w:numPr>
        <w:numId w:val="2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0609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0609"/>
    <w:rPr>
      <w:color w:val="454545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160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215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6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8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hashicorp.com/vault/docs/enterprise/fips/fips140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fedramp.gov" TargetMode="External"/><Relationship Id="rId4" Type="http://schemas.openxmlformats.org/officeDocument/2006/relationships/styles" Target="styles.xml"/><Relationship Id="rId9" Type="http://schemas.openxmlformats.org/officeDocument/2006/relationships/hyperlink" Target="mailto:info@FedRAMP.go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edRAMP 2021">
  <a:themeElements>
    <a:clrScheme name="FedRAMP 2021">
      <a:dk1>
        <a:srgbClr val="454545"/>
      </a:dk1>
      <a:lt1>
        <a:srgbClr val="FFFFFF"/>
      </a:lt1>
      <a:dk2>
        <a:srgbClr val="162E51"/>
      </a:dk2>
      <a:lt2>
        <a:srgbClr val="CCECFC"/>
      </a:lt2>
      <a:accent1>
        <a:srgbClr val="1A98C5"/>
      </a:accent1>
      <a:accent2>
        <a:srgbClr val="19447F"/>
      </a:accent2>
      <a:accent3>
        <a:srgbClr val="CC1D1D"/>
      </a:accent3>
      <a:accent4>
        <a:srgbClr val="1A4480"/>
      </a:accent4>
      <a:accent5>
        <a:srgbClr val="F0F0F0"/>
      </a:accent5>
      <a:accent6>
        <a:srgbClr val="FACE00"/>
      </a:accent6>
      <a:hlink>
        <a:srgbClr val="1A4480"/>
      </a:hlink>
      <a:folHlink>
        <a:srgbClr val="A00A0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dRAMP 2021" id="{D009CDDF-93EA-E14D-BA1F-C907EB65EF63}" vid="{E342D160-5D80-4945-B0E0-63952CADD28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T0xf3EvEkuFx3sxU8utVc5vIeA==">AMUW2mVjMAW/O0SG/EkM42oRzdr7EtDluiJF0d+38mUgPDLQS6WYr06aMsU6VawkkbIw6zOj1b0QwOWYoYBlvTL/IOlD9ebVa8iEOxSXVm8GhLBDdaRYUr1+2OEAYKwTk6dqXXsXoho97Plf5b/YeOK98iPVfprBK/iFIIatfph9xIAC4qb4me4tF5EQ7iS9UkpfzEZRsAWhAlNM7vdH9bRaM3qP94ig5N6Mz7KgNlJDAsU2utNYvITA7dG56XH0o+JTXw4EkS/m5j29IO0auoE04yOsmZdJgW3i8rjKyJfjXotCU6ddCCKC/soGu25BMkjysc8WdJOukfecXgLU3YP7/x/kfbePkg==</go:docsCustomData>
</go:gDocsCustomXmlDataStorage>
</file>

<file path=customXml/itemProps1.xml><?xml version="1.0" encoding="utf-8"?>
<ds:datastoreItem xmlns:ds="http://schemas.openxmlformats.org/officeDocument/2006/customXml" ds:itemID="{8B983689-757B-9649-9BDF-3F7DF4889E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1213</Words>
  <Characters>5427</Characters>
  <Application>Microsoft Office Word</Application>
  <DocSecurity>0</DocSecurity>
  <Lines>678</Lines>
  <Paragraphs>510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FedRAMP SSP Appendix Q-Crypto Module Table</vt:lpstr>
    </vt:vector>
  </TitlesOfParts>
  <Manager/>
  <Company/>
  <LinksUpToDate>false</LinksUpToDate>
  <CharactersWithSpaces>6130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FedRAMP® System Security Plan (SSP) Appendix Q-Crypto Module Table</dc:title>
  <dc:subject/>
  <dc:creator>FedRAMP PMO</dc:creator>
  <cp:keywords/>
  <dc:description/>
  <cp:lastModifiedBy>Shiva Alipour</cp:lastModifiedBy>
  <cp:revision>4</cp:revision>
  <dcterms:created xsi:type="dcterms:W3CDTF">2023-06-12T03:27:00Z</dcterms:created>
  <dcterms:modified xsi:type="dcterms:W3CDTF">2023-06-29T22:02:00Z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PName">
    <vt:lpwstr>CSPName</vt:lpwstr>
  </property>
</Properties>
</file>