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E7F09" w14:textId="77777777" w:rsidR="00A40578" w:rsidRDefault="00A40578" w:rsidP="00A40578">
      <w:pPr>
        <w:jc w:val="center"/>
        <w:rPr>
          <w:b/>
          <w:bCs/>
          <w:sz w:val="48"/>
          <w:szCs w:val="48"/>
        </w:rPr>
      </w:pPr>
    </w:p>
    <w:p w14:paraId="67CCA547" w14:textId="77777777" w:rsidR="00A40578" w:rsidRDefault="00A40578" w:rsidP="00A40578">
      <w:pPr>
        <w:jc w:val="center"/>
        <w:rPr>
          <w:b/>
          <w:bCs/>
          <w:sz w:val="48"/>
          <w:szCs w:val="48"/>
        </w:rPr>
      </w:pPr>
    </w:p>
    <w:p w14:paraId="2226F297" w14:textId="77777777" w:rsidR="00A40578" w:rsidRDefault="00A40578" w:rsidP="00A40578">
      <w:pPr>
        <w:jc w:val="center"/>
        <w:rPr>
          <w:b/>
          <w:bCs/>
          <w:sz w:val="48"/>
          <w:szCs w:val="48"/>
        </w:rPr>
      </w:pPr>
    </w:p>
    <w:p w14:paraId="1DE54EBA" w14:textId="3AC82629" w:rsidR="002808B8" w:rsidRPr="00A40578" w:rsidRDefault="002808B8" w:rsidP="00A40578">
      <w:pPr>
        <w:jc w:val="center"/>
        <w:rPr>
          <w:b/>
          <w:bCs/>
          <w:sz w:val="48"/>
          <w:szCs w:val="48"/>
        </w:rPr>
      </w:pPr>
      <w:r w:rsidRPr="00A40578">
        <w:rPr>
          <w:b/>
          <w:bCs/>
          <w:sz w:val="48"/>
          <w:szCs w:val="48"/>
        </w:rPr>
        <w:t>GSA Card Conformance Tool</w:t>
      </w:r>
      <w:r w:rsidR="00A40578">
        <w:rPr>
          <w:b/>
          <w:bCs/>
          <w:sz w:val="48"/>
          <w:szCs w:val="48"/>
        </w:rPr>
        <w:t xml:space="preserve"> (CCT)</w:t>
      </w:r>
    </w:p>
    <w:p w14:paraId="2401C119" w14:textId="74A12AE2" w:rsidR="002808B8" w:rsidRPr="00A40578" w:rsidRDefault="002808B8" w:rsidP="00A40578">
      <w:pPr>
        <w:jc w:val="center"/>
        <w:rPr>
          <w:b/>
          <w:bCs/>
          <w:sz w:val="48"/>
          <w:szCs w:val="48"/>
        </w:rPr>
      </w:pPr>
      <w:r w:rsidRPr="00A40578">
        <w:rPr>
          <w:b/>
          <w:bCs/>
          <w:sz w:val="48"/>
          <w:szCs w:val="48"/>
        </w:rPr>
        <w:t xml:space="preserve">List of </w:t>
      </w:r>
      <w:r w:rsidR="00A40578" w:rsidRPr="00A40578">
        <w:rPr>
          <w:b/>
          <w:bCs/>
          <w:sz w:val="48"/>
          <w:szCs w:val="48"/>
        </w:rPr>
        <w:t>Third-Party</w:t>
      </w:r>
      <w:r w:rsidRPr="00A40578">
        <w:rPr>
          <w:b/>
          <w:bCs/>
          <w:sz w:val="48"/>
          <w:szCs w:val="48"/>
        </w:rPr>
        <w:t xml:space="preserve"> </w:t>
      </w:r>
      <w:r w:rsidR="005B021B" w:rsidRPr="00A40578">
        <w:rPr>
          <w:b/>
          <w:bCs/>
          <w:sz w:val="48"/>
          <w:szCs w:val="48"/>
        </w:rPr>
        <w:t>S</w:t>
      </w:r>
      <w:r w:rsidRPr="00A40578">
        <w:rPr>
          <w:b/>
          <w:bCs/>
          <w:sz w:val="48"/>
          <w:szCs w:val="48"/>
        </w:rPr>
        <w:t xml:space="preserve">oftware and </w:t>
      </w:r>
      <w:r w:rsidR="005B021B" w:rsidRPr="00A40578">
        <w:rPr>
          <w:b/>
          <w:bCs/>
          <w:sz w:val="48"/>
          <w:szCs w:val="48"/>
        </w:rPr>
        <w:t>L</w:t>
      </w:r>
      <w:r w:rsidRPr="00A40578">
        <w:rPr>
          <w:b/>
          <w:bCs/>
          <w:sz w:val="48"/>
          <w:szCs w:val="48"/>
        </w:rPr>
        <w:t>icenses</w:t>
      </w:r>
    </w:p>
    <w:p w14:paraId="7C4733E3" w14:textId="7C8A3095" w:rsidR="00A40578" w:rsidRDefault="00A40578">
      <w:r>
        <w:br w:type="page"/>
      </w:r>
    </w:p>
    <w:sdt>
      <w:sdtPr>
        <w:id w:val="-49848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54A78F3" w14:textId="45BD07A0" w:rsidR="00A40578" w:rsidRDefault="00A40578">
          <w:pPr>
            <w:pStyle w:val="TOCHeading"/>
          </w:pPr>
          <w:r>
            <w:t>Table of Contents</w:t>
          </w:r>
        </w:p>
        <w:p w14:paraId="3AAE4681" w14:textId="42C36C34" w:rsidR="00A40578" w:rsidRDefault="00A40578">
          <w:pPr>
            <w:pStyle w:val="TOC2"/>
            <w:tabs>
              <w:tab w:val="right" w:leader="dot" w:pos="9350"/>
            </w:tabs>
            <w:rPr>
              <w:rFonts w:eastAsiaTheme="minorEastAsia"/>
              <w:noProof/>
            </w:rPr>
          </w:pPr>
          <w:r>
            <w:fldChar w:fldCharType="begin"/>
          </w:r>
          <w:r>
            <w:instrText xml:space="preserve"> TOC \o "1-2" \h \z \u </w:instrText>
          </w:r>
          <w:r>
            <w:fldChar w:fldCharType="separate"/>
          </w:r>
          <w:hyperlink w:anchor="_Toc15641536" w:history="1">
            <w:r w:rsidRPr="00D8344E">
              <w:rPr>
                <w:rStyle w:val="Hyperlink"/>
                <w:noProof/>
              </w:rPr>
              <w:t>Bouncy Castle</w:t>
            </w:r>
            <w:r>
              <w:rPr>
                <w:noProof/>
                <w:webHidden/>
              </w:rPr>
              <w:tab/>
            </w:r>
            <w:r>
              <w:rPr>
                <w:noProof/>
                <w:webHidden/>
              </w:rPr>
              <w:fldChar w:fldCharType="begin"/>
            </w:r>
            <w:r>
              <w:rPr>
                <w:noProof/>
                <w:webHidden/>
              </w:rPr>
              <w:instrText xml:space="preserve"> PAGEREF _Toc15641536 \h </w:instrText>
            </w:r>
            <w:r>
              <w:rPr>
                <w:noProof/>
                <w:webHidden/>
              </w:rPr>
            </w:r>
            <w:r>
              <w:rPr>
                <w:noProof/>
                <w:webHidden/>
              </w:rPr>
              <w:fldChar w:fldCharType="separate"/>
            </w:r>
            <w:r>
              <w:rPr>
                <w:noProof/>
                <w:webHidden/>
              </w:rPr>
              <w:t>3</w:t>
            </w:r>
            <w:r>
              <w:rPr>
                <w:noProof/>
                <w:webHidden/>
              </w:rPr>
              <w:fldChar w:fldCharType="end"/>
            </w:r>
          </w:hyperlink>
        </w:p>
        <w:p w14:paraId="4AD389F8" w14:textId="182CBFA4" w:rsidR="00A40578" w:rsidRDefault="00A40578">
          <w:pPr>
            <w:pStyle w:val="TOC2"/>
            <w:tabs>
              <w:tab w:val="right" w:leader="dot" w:pos="9350"/>
            </w:tabs>
            <w:rPr>
              <w:rFonts w:eastAsiaTheme="minorEastAsia"/>
              <w:noProof/>
            </w:rPr>
          </w:pPr>
          <w:hyperlink w:anchor="_Toc15641537" w:history="1">
            <w:r w:rsidRPr="00D8344E">
              <w:rPr>
                <w:rStyle w:val="Hyperlink"/>
                <w:noProof/>
              </w:rPr>
              <w:t>Apache Commons</w:t>
            </w:r>
            <w:r>
              <w:rPr>
                <w:noProof/>
                <w:webHidden/>
              </w:rPr>
              <w:tab/>
            </w:r>
            <w:r>
              <w:rPr>
                <w:noProof/>
                <w:webHidden/>
              </w:rPr>
              <w:fldChar w:fldCharType="begin"/>
            </w:r>
            <w:r>
              <w:rPr>
                <w:noProof/>
                <w:webHidden/>
              </w:rPr>
              <w:instrText xml:space="preserve"> PAGEREF _Toc15641537 \h </w:instrText>
            </w:r>
            <w:r>
              <w:rPr>
                <w:noProof/>
                <w:webHidden/>
              </w:rPr>
            </w:r>
            <w:r>
              <w:rPr>
                <w:noProof/>
                <w:webHidden/>
              </w:rPr>
              <w:fldChar w:fldCharType="separate"/>
            </w:r>
            <w:r>
              <w:rPr>
                <w:noProof/>
                <w:webHidden/>
              </w:rPr>
              <w:t>3</w:t>
            </w:r>
            <w:r>
              <w:rPr>
                <w:noProof/>
                <w:webHidden/>
              </w:rPr>
              <w:fldChar w:fldCharType="end"/>
            </w:r>
          </w:hyperlink>
        </w:p>
        <w:p w14:paraId="3060D765" w14:textId="285210A6" w:rsidR="00A40578" w:rsidRDefault="00A40578">
          <w:pPr>
            <w:pStyle w:val="TOC2"/>
            <w:tabs>
              <w:tab w:val="right" w:leader="dot" w:pos="9350"/>
            </w:tabs>
            <w:rPr>
              <w:rFonts w:eastAsiaTheme="minorEastAsia"/>
              <w:noProof/>
            </w:rPr>
          </w:pPr>
          <w:hyperlink w:anchor="_Toc15641538" w:history="1">
            <w:r w:rsidRPr="00D8344E">
              <w:rPr>
                <w:rStyle w:val="Hyperlink"/>
                <w:noProof/>
              </w:rPr>
              <w:t>Payneteasy BER-TLV</w:t>
            </w:r>
            <w:r>
              <w:rPr>
                <w:noProof/>
                <w:webHidden/>
              </w:rPr>
              <w:tab/>
            </w:r>
            <w:r>
              <w:rPr>
                <w:noProof/>
                <w:webHidden/>
              </w:rPr>
              <w:fldChar w:fldCharType="begin"/>
            </w:r>
            <w:r>
              <w:rPr>
                <w:noProof/>
                <w:webHidden/>
              </w:rPr>
              <w:instrText xml:space="preserve"> PAGEREF _Toc15641538 \h </w:instrText>
            </w:r>
            <w:r>
              <w:rPr>
                <w:noProof/>
                <w:webHidden/>
              </w:rPr>
            </w:r>
            <w:r>
              <w:rPr>
                <w:noProof/>
                <w:webHidden/>
              </w:rPr>
              <w:fldChar w:fldCharType="separate"/>
            </w:r>
            <w:r>
              <w:rPr>
                <w:noProof/>
                <w:webHidden/>
              </w:rPr>
              <w:t>4</w:t>
            </w:r>
            <w:r>
              <w:rPr>
                <w:noProof/>
                <w:webHidden/>
              </w:rPr>
              <w:fldChar w:fldCharType="end"/>
            </w:r>
          </w:hyperlink>
        </w:p>
        <w:p w14:paraId="0E34118A" w14:textId="5EC9B88D" w:rsidR="00A40578" w:rsidRDefault="00A40578">
          <w:pPr>
            <w:pStyle w:val="TOC2"/>
            <w:tabs>
              <w:tab w:val="right" w:leader="dot" w:pos="9350"/>
            </w:tabs>
            <w:rPr>
              <w:rFonts w:eastAsiaTheme="minorEastAsia"/>
              <w:noProof/>
            </w:rPr>
          </w:pPr>
          <w:hyperlink w:anchor="_Toc15641539" w:history="1">
            <w:r w:rsidRPr="00D8344E">
              <w:rPr>
                <w:rStyle w:val="Hyperlink"/>
                <w:noProof/>
              </w:rPr>
              <w:t>SLF4J</w:t>
            </w:r>
            <w:r>
              <w:rPr>
                <w:noProof/>
                <w:webHidden/>
              </w:rPr>
              <w:tab/>
            </w:r>
            <w:r>
              <w:rPr>
                <w:noProof/>
                <w:webHidden/>
              </w:rPr>
              <w:fldChar w:fldCharType="begin"/>
            </w:r>
            <w:r>
              <w:rPr>
                <w:noProof/>
                <w:webHidden/>
              </w:rPr>
              <w:instrText xml:space="preserve"> PAGEREF _Toc15641539 \h </w:instrText>
            </w:r>
            <w:r>
              <w:rPr>
                <w:noProof/>
                <w:webHidden/>
              </w:rPr>
            </w:r>
            <w:r>
              <w:rPr>
                <w:noProof/>
                <w:webHidden/>
              </w:rPr>
              <w:fldChar w:fldCharType="separate"/>
            </w:r>
            <w:r>
              <w:rPr>
                <w:noProof/>
                <w:webHidden/>
              </w:rPr>
              <w:t>4</w:t>
            </w:r>
            <w:r>
              <w:rPr>
                <w:noProof/>
                <w:webHidden/>
              </w:rPr>
              <w:fldChar w:fldCharType="end"/>
            </w:r>
          </w:hyperlink>
        </w:p>
        <w:p w14:paraId="7E91986C" w14:textId="3F5F6DAC" w:rsidR="00A40578" w:rsidRDefault="00A40578">
          <w:pPr>
            <w:pStyle w:val="TOC2"/>
            <w:tabs>
              <w:tab w:val="right" w:leader="dot" w:pos="9350"/>
            </w:tabs>
            <w:rPr>
              <w:rFonts w:eastAsiaTheme="minorEastAsia"/>
              <w:noProof/>
            </w:rPr>
          </w:pPr>
          <w:hyperlink w:anchor="_Toc15641540" w:history="1">
            <w:r w:rsidRPr="00D8344E">
              <w:rPr>
                <w:rStyle w:val="Hyperlink"/>
                <w:noProof/>
              </w:rPr>
              <w:t>Logback</w:t>
            </w:r>
            <w:r>
              <w:rPr>
                <w:noProof/>
                <w:webHidden/>
              </w:rPr>
              <w:tab/>
            </w:r>
            <w:r>
              <w:rPr>
                <w:noProof/>
                <w:webHidden/>
              </w:rPr>
              <w:fldChar w:fldCharType="begin"/>
            </w:r>
            <w:r>
              <w:rPr>
                <w:noProof/>
                <w:webHidden/>
              </w:rPr>
              <w:instrText xml:space="preserve"> PAGEREF _Toc15641540 \h </w:instrText>
            </w:r>
            <w:r>
              <w:rPr>
                <w:noProof/>
                <w:webHidden/>
              </w:rPr>
            </w:r>
            <w:r>
              <w:rPr>
                <w:noProof/>
                <w:webHidden/>
              </w:rPr>
              <w:fldChar w:fldCharType="separate"/>
            </w:r>
            <w:r>
              <w:rPr>
                <w:noProof/>
                <w:webHidden/>
              </w:rPr>
              <w:t>5</w:t>
            </w:r>
            <w:r>
              <w:rPr>
                <w:noProof/>
                <w:webHidden/>
              </w:rPr>
              <w:fldChar w:fldCharType="end"/>
            </w:r>
          </w:hyperlink>
        </w:p>
        <w:p w14:paraId="32915767" w14:textId="6E395F50" w:rsidR="00A40578" w:rsidRDefault="00A40578">
          <w:pPr>
            <w:pStyle w:val="TOC2"/>
            <w:tabs>
              <w:tab w:val="right" w:leader="dot" w:pos="9350"/>
            </w:tabs>
            <w:rPr>
              <w:rFonts w:eastAsiaTheme="minorEastAsia"/>
              <w:noProof/>
            </w:rPr>
          </w:pPr>
          <w:hyperlink w:anchor="_Toc15641541" w:history="1">
            <w:r w:rsidRPr="00D8344E">
              <w:rPr>
                <w:rStyle w:val="Hyperlink"/>
                <w:noProof/>
              </w:rPr>
              <w:t>Xerial sqlite-jdbc</w:t>
            </w:r>
            <w:r>
              <w:rPr>
                <w:noProof/>
                <w:webHidden/>
              </w:rPr>
              <w:tab/>
            </w:r>
            <w:r>
              <w:rPr>
                <w:noProof/>
                <w:webHidden/>
              </w:rPr>
              <w:fldChar w:fldCharType="begin"/>
            </w:r>
            <w:r>
              <w:rPr>
                <w:noProof/>
                <w:webHidden/>
              </w:rPr>
              <w:instrText xml:space="preserve"> PAGEREF _Toc15641541 \h </w:instrText>
            </w:r>
            <w:r>
              <w:rPr>
                <w:noProof/>
                <w:webHidden/>
              </w:rPr>
            </w:r>
            <w:r>
              <w:rPr>
                <w:noProof/>
                <w:webHidden/>
              </w:rPr>
              <w:fldChar w:fldCharType="separate"/>
            </w:r>
            <w:r>
              <w:rPr>
                <w:noProof/>
                <w:webHidden/>
              </w:rPr>
              <w:t>6</w:t>
            </w:r>
            <w:r>
              <w:rPr>
                <w:noProof/>
                <w:webHidden/>
              </w:rPr>
              <w:fldChar w:fldCharType="end"/>
            </w:r>
          </w:hyperlink>
        </w:p>
        <w:p w14:paraId="0CD2E11D" w14:textId="74F678BA" w:rsidR="00A40578" w:rsidRDefault="00A40578">
          <w:pPr>
            <w:pStyle w:val="TOC2"/>
            <w:tabs>
              <w:tab w:val="right" w:leader="dot" w:pos="9350"/>
            </w:tabs>
            <w:rPr>
              <w:rFonts w:eastAsiaTheme="minorEastAsia"/>
              <w:noProof/>
            </w:rPr>
          </w:pPr>
          <w:hyperlink w:anchor="_Toc15641542" w:history="1">
            <w:r w:rsidRPr="00D8344E">
              <w:rPr>
                <w:rStyle w:val="Hyperlink"/>
                <w:noProof/>
              </w:rPr>
              <w:t>JUnit 4</w:t>
            </w:r>
            <w:r>
              <w:rPr>
                <w:noProof/>
                <w:webHidden/>
              </w:rPr>
              <w:tab/>
            </w:r>
            <w:r>
              <w:rPr>
                <w:noProof/>
                <w:webHidden/>
              </w:rPr>
              <w:fldChar w:fldCharType="begin"/>
            </w:r>
            <w:r>
              <w:rPr>
                <w:noProof/>
                <w:webHidden/>
              </w:rPr>
              <w:instrText xml:space="preserve"> PAGEREF _Toc15641542 \h </w:instrText>
            </w:r>
            <w:r>
              <w:rPr>
                <w:noProof/>
                <w:webHidden/>
              </w:rPr>
            </w:r>
            <w:r>
              <w:rPr>
                <w:noProof/>
                <w:webHidden/>
              </w:rPr>
              <w:fldChar w:fldCharType="separate"/>
            </w:r>
            <w:r>
              <w:rPr>
                <w:noProof/>
                <w:webHidden/>
              </w:rPr>
              <w:t>6</w:t>
            </w:r>
            <w:r>
              <w:rPr>
                <w:noProof/>
                <w:webHidden/>
              </w:rPr>
              <w:fldChar w:fldCharType="end"/>
            </w:r>
          </w:hyperlink>
        </w:p>
        <w:p w14:paraId="1112CF15" w14:textId="63AC5986" w:rsidR="00A40578" w:rsidRDefault="00A40578">
          <w:pPr>
            <w:pStyle w:val="TOC2"/>
            <w:tabs>
              <w:tab w:val="right" w:leader="dot" w:pos="9350"/>
            </w:tabs>
            <w:rPr>
              <w:rFonts w:eastAsiaTheme="minorEastAsia"/>
              <w:noProof/>
            </w:rPr>
          </w:pPr>
          <w:hyperlink w:anchor="_Toc15641543" w:history="1">
            <w:r w:rsidRPr="00D8344E">
              <w:rPr>
                <w:rStyle w:val="Hyperlink"/>
                <w:noProof/>
              </w:rPr>
              <w:t>Picocli</w:t>
            </w:r>
            <w:r>
              <w:rPr>
                <w:noProof/>
                <w:webHidden/>
              </w:rPr>
              <w:tab/>
            </w:r>
            <w:r>
              <w:rPr>
                <w:noProof/>
                <w:webHidden/>
              </w:rPr>
              <w:fldChar w:fldCharType="begin"/>
            </w:r>
            <w:r>
              <w:rPr>
                <w:noProof/>
                <w:webHidden/>
              </w:rPr>
              <w:instrText xml:space="preserve"> PAGEREF _Toc15641543 \h </w:instrText>
            </w:r>
            <w:r>
              <w:rPr>
                <w:noProof/>
                <w:webHidden/>
              </w:rPr>
            </w:r>
            <w:r>
              <w:rPr>
                <w:noProof/>
                <w:webHidden/>
              </w:rPr>
              <w:fldChar w:fldCharType="separate"/>
            </w:r>
            <w:r>
              <w:rPr>
                <w:noProof/>
                <w:webHidden/>
              </w:rPr>
              <w:t>10</w:t>
            </w:r>
            <w:r>
              <w:rPr>
                <w:noProof/>
                <w:webHidden/>
              </w:rPr>
              <w:fldChar w:fldCharType="end"/>
            </w:r>
          </w:hyperlink>
        </w:p>
        <w:p w14:paraId="150EC87D" w14:textId="619C0D12" w:rsidR="00A40578" w:rsidRDefault="00A40578">
          <w:r>
            <w:fldChar w:fldCharType="end"/>
          </w:r>
        </w:p>
      </w:sdtContent>
    </w:sdt>
    <w:p w14:paraId="5C76CFB8" w14:textId="026400EA" w:rsidR="00A40578" w:rsidRDefault="00A40578">
      <w:r>
        <w:br w:type="page"/>
      </w:r>
    </w:p>
    <w:p w14:paraId="1FE52398" w14:textId="10D2794B" w:rsidR="002808B8" w:rsidRPr="002808B8" w:rsidRDefault="002808B8" w:rsidP="002808B8">
      <w:pPr>
        <w:pStyle w:val="Heading2"/>
      </w:pPr>
      <w:bookmarkStart w:id="0" w:name="_Toc15641536"/>
      <w:r>
        <w:lastRenderedPageBreak/>
        <w:t>Bouncy Castle</w:t>
      </w:r>
      <w:bookmarkEnd w:id="0"/>
    </w:p>
    <w:p w14:paraId="1A88E884" w14:textId="77777777" w:rsidR="002808B8" w:rsidRDefault="002808B8" w:rsidP="002F0AE6">
      <w:pPr>
        <w:pStyle w:val="Heading2"/>
        <w:shd w:val="clear" w:color="auto" w:fill="FFFFFF"/>
        <w:spacing w:before="0" w:beforeAutospacing="0" w:after="0" w:afterAutospacing="0"/>
        <w:rPr>
          <w:rFonts w:ascii="Arial" w:hAnsi="Arial" w:cs="Arial"/>
          <w:caps/>
          <w:color w:val="CC0000"/>
          <w:sz w:val="22"/>
          <w:szCs w:val="22"/>
        </w:rPr>
      </w:pPr>
    </w:p>
    <w:p w14:paraId="4AEC0DDF" w14:textId="77777777" w:rsidR="002808B8" w:rsidRDefault="002808B8" w:rsidP="002F0AE6">
      <w:pPr>
        <w:pStyle w:val="Heading2"/>
        <w:shd w:val="clear" w:color="auto" w:fill="FFFFFF"/>
        <w:spacing w:before="0" w:beforeAutospacing="0" w:after="0" w:afterAutospacing="0"/>
        <w:rPr>
          <w:rFonts w:ascii="Arial" w:hAnsi="Arial" w:cs="Arial"/>
          <w:caps/>
          <w:color w:val="CC0000"/>
          <w:sz w:val="22"/>
          <w:szCs w:val="22"/>
        </w:rPr>
      </w:pPr>
    </w:p>
    <w:p w14:paraId="57E89835" w14:textId="17527906" w:rsidR="002F0AE6" w:rsidRDefault="002F0AE6" w:rsidP="00A40578">
      <w:pPr>
        <w:pStyle w:val="Heading3"/>
      </w:pPr>
      <w:r>
        <w:t>DOCUMENTATION</w:t>
      </w:r>
    </w:p>
    <w:p w14:paraId="11240019" w14:textId="77777777" w:rsidR="002F0AE6" w:rsidRDefault="002F0AE6" w:rsidP="002F0AE6">
      <w:pPr>
        <w:pStyle w:val="NormalWeb"/>
        <w:shd w:val="clear" w:color="auto" w:fill="FFFFFF"/>
        <w:rPr>
          <w:rFonts w:ascii="Arial" w:hAnsi="Arial" w:cs="Arial"/>
          <w:color w:val="333333"/>
          <w:sz w:val="20"/>
          <w:szCs w:val="20"/>
        </w:rPr>
      </w:pPr>
      <w:r>
        <w:rPr>
          <w:rFonts w:ascii="Arial" w:hAnsi="Arial" w:cs="Arial"/>
          <w:color w:val="333333"/>
          <w:sz w:val="20"/>
          <w:szCs w:val="20"/>
        </w:rPr>
        <w:t>The Bouncy Castle Crypto package is a Java implementation of cryptographic algorithms, it was developed by the Legion of the Bouncy Castle - with a little help!</w:t>
      </w:r>
    </w:p>
    <w:p w14:paraId="2D248691" w14:textId="77777777" w:rsidR="002F0AE6" w:rsidRDefault="002F0AE6" w:rsidP="002F0AE6">
      <w:pPr>
        <w:pStyle w:val="NormalWeb"/>
        <w:shd w:val="clear" w:color="auto" w:fill="FFFFFF"/>
        <w:rPr>
          <w:rFonts w:ascii="Arial" w:hAnsi="Arial" w:cs="Arial"/>
          <w:color w:val="333333"/>
          <w:sz w:val="20"/>
          <w:szCs w:val="20"/>
        </w:rPr>
      </w:pPr>
      <w:r>
        <w:rPr>
          <w:rFonts w:ascii="Arial" w:hAnsi="Arial" w:cs="Arial"/>
          <w:color w:val="333333"/>
          <w:sz w:val="20"/>
          <w:szCs w:val="20"/>
        </w:rPr>
        <w:t>The Legion also gratefully acknowledges the contributions made to this package by </w:t>
      </w:r>
      <w:hyperlink r:id="rId6" w:history="1">
        <w:r>
          <w:rPr>
            <w:rStyle w:val="Hyperlink"/>
            <w:rFonts w:ascii="Arial" w:hAnsi="Arial" w:cs="Arial"/>
            <w:sz w:val="20"/>
            <w:szCs w:val="20"/>
          </w:rPr>
          <w:t>others</w:t>
        </w:r>
      </w:hyperlink>
      <w:r>
        <w:rPr>
          <w:rFonts w:ascii="Arial" w:hAnsi="Arial" w:cs="Arial"/>
          <w:color w:val="333333"/>
          <w:sz w:val="20"/>
          <w:szCs w:val="20"/>
        </w:rPr>
        <w:t>.</w:t>
      </w:r>
    </w:p>
    <w:p w14:paraId="6D4B2717" w14:textId="77777777" w:rsidR="002F0AE6" w:rsidRDefault="002F0AE6" w:rsidP="002F0AE6">
      <w:pPr>
        <w:pStyle w:val="NormalWeb"/>
        <w:shd w:val="clear" w:color="auto" w:fill="FFFFFF"/>
        <w:rPr>
          <w:rFonts w:ascii="Arial" w:hAnsi="Arial" w:cs="Arial"/>
          <w:color w:val="333333"/>
          <w:sz w:val="20"/>
          <w:szCs w:val="20"/>
        </w:rPr>
      </w:pPr>
      <w:r>
        <w:rPr>
          <w:rFonts w:ascii="Arial" w:hAnsi="Arial" w:cs="Arial"/>
          <w:color w:val="333333"/>
          <w:sz w:val="20"/>
          <w:szCs w:val="20"/>
        </w:rPr>
        <w:t xml:space="preserve">The package is </w:t>
      </w:r>
      <w:proofErr w:type="spellStart"/>
      <w:r>
        <w:rPr>
          <w:rFonts w:ascii="Arial" w:hAnsi="Arial" w:cs="Arial"/>
          <w:color w:val="333333"/>
          <w:sz w:val="20"/>
          <w:szCs w:val="20"/>
        </w:rPr>
        <w:t>organised</w:t>
      </w:r>
      <w:proofErr w:type="spellEnd"/>
      <w:r>
        <w:rPr>
          <w:rFonts w:ascii="Arial" w:hAnsi="Arial" w:cs="Arial"/>
          <w:color w:val="333333"/>
          <w:sz w:val="20"/>
          <w:szCs w:val="20"/>
        </w:rPr>
        <w:t xml:space="preserve"> so that it contains a light-weight API suitable for use in any environment (including the newly released J2ME) with the additional infrastructure to conform the algorithms to the JCE framework.</w:t>
      </w:r>
    </w:p>
    <w:p w14:paraId="772782F5" w14:textId="77777777" w:rsidR="002F0AE6" w:rsidRDefault="002F0AE6" w:rsidP="002F0AE6">
      <w:pPr>
        <w:pStyle w:val="NormalWeb"/>
        <w:shd w:val="clear" w:color="auto" w:fill="FFFFFF"/>
        <w:rPr>
          <w:rFonts w:ascii="Arial" w:hAnsi="Arial" w:cs="Arial"/>
          <w:color w:val="333333"/>
          <w:sz w:val="20"/>
          <w:szCs w:val="20"/>
        </w:rPr>
      </w:pPr>
      <w:r>
        <w:rPr>
          <w:rFonts w:ascii="Arial" w:hAnsi="Arial" w:cs="Arial"/>
          <w:color w:val="333333"/>
          <w:sz w:val="20"/>
          <w:szCs w:val="20"/>
        </w:rPr>
        <w:t>Except where otherwise stated, this software is distributed under a license based on the MIT X Consortium license. To view the license, see </w:t>
      </w:r>
      <w:hyperlink r:id="rId7" w:history="1">
        <w:r>
          <w:rPr>
            <w:rStyle w:val="Hyperlink"/>
            <w:rFonts w:ascii="Arial" w:hAnsi="Arial" w:cs="Arial"/>
            <w:sz w:val="20"/>
            <w:szCs w:val="20"/>
          </w:rPr>
          <w:t>here</w:t>
        </w:r>
      </w:hyperlink>
      <w:r>
        <w:rPr>
          <w:rFonts w:ascii="Arial" w:hAnsi="Arial" w:cs="Arial"/>
          <w:color w:val="333333"/>
          <w:sz w:val="20"/>
          <w:szCs w:val="20"/>
        </w:rPr>
        <w:t xml:space="preserve">. The </w:t>
      </w:r>
      <w:proofErr w:type="spellStart"/>
      <w:r>
        <w:rPr>
          <w:rFonts w:ascii="Arial" w:hAnsi="Arial" w:cs="Arial"/>
          <w:color w:val="333333"/>
          <w:sz w:val="20"/>
          <w:szCs w:val="20"/>
        </w:rPr>
        <w:t>OpenPGP</w:t>
      </w:r>
      <w:proofErr w:type="spellEnd"/>
      <w:r>
        <w:rPr>
          <w:rFonts w:ascii="Arial" w:hAnsi="Arial" w:cs="Arial"/>
          <w:color w:val="333333"/>
          <w:sz w:val="20"/>
          <w:szCs w:val="20"/>
        </w:rPr>
        <w:t xml:space="preserve"> library also includes a modified BZIP2 library which is licensed under the </w:t>
      </w:r>
      <w:hyperlink r:id="rId8" w:history="1">
        <w:r>
          <w:rPr>
            <w:rStyle w:val="Hyperlink"/>
            <w:rFonts w:ascii="Arial" w:hAnsi="Arial" w:cs="Arial"/>
            <w:sz w:val="20"/>
            <w:szCs w:val="20"/>
          </w:rPr>
          <w:t>Apache Software License, Version 1.1</w:t>
        </w:r>
      </w:hyperlink>
      <w:r>
        <w:rPr>
          <w:rFonts w:ascii="Arial" w:hAnsi="Arial" w:cs="Arial"/>
          <w:color w:val="333333"/>
          <w:sz w:val="20"/>
          <w:szCs w:val="20"/>
        </w:rPr>
        <w:t>.</w:t>
      </w:r>
    </w:p>
    <w:p w14:paraId="1C30DF6B" w14:textId="160A10DA" w:rsidR="002F0AE6" w:rsidRPr="00A40578" w:rsidRDefault="002F0AE6" w:rsidP="002F0AE6">
      <w:pPr>
        <w:rPr>
          <w:b/>
          <w:bCs/>
          <w:i/>
          <w:iCs/>
        </w:rPr>
      </w:pPr>
      <w:r w:rsidRPr="00A40578">
        <w:rPr>
          <w:b/>
          <w:bCs/>
          <w:i/>
          <w:iCs/>
        </w:rPr>
        <w:t>compile 'org.bouncycastle:bcprov-jdk15on:1.59+'</w:t>
      </w:r>
    </w:p>
    <w:p w14:paraId="19F7D7DA" w14:textId="5FE8138F" w:rsidR="002F0AE6" w:rsidRPr="00A40578" w:rsidRDefault="002F0AE6" w:rsidP="002F0AE6">
      <w:pPr>
        <w:rPr>
          <w:b/>
          <w:bCs/>
          <w:i/>
          <w:iCs/>
        </w:rPr>
      </w:pPr>
      <w:r w:rsidRPr="00A40578">
        <w:rPr>
          <w:b/>
          <w:bCs/>
          <w:i/>
          <w:iCs/>
        </w:rPr>
        <w:t>compile 'org.bouncycastle:bcpkix-jdk15on:1.59+'</w:t>
      </w:r>
    </w:p>
    <w:p w14:paraId="40330AFC" w14:textId="7583DED3" w:rsidR="002F0AE6" w:rsidRDefault="002F0AE6" w:rsidP="002F0AE6">
      <w:r>
        <w:t xml:space="preserve">    </w:t>
      </w:r>
    </w:p>
    <w:p w14:paraId="5F0847C6" w14:textId="346E49FA" w:rsidR="002808B8" w:rsidRDefault="002808B8" w:rsidP="002808B8">
      <w:pPr>
        <w:pStyle w:val="Heading2"/>
      </w:pPr>
      <w:bookmarkStart w:id="1" w:name="_Toc15641537"/>
      <w:r>
        <w:t>Apache Commons</w:t>
      </w:r>
      <w:bookmarkEnd w:id="1"/>
    </w:p>
    <w:p w14:paraId="14DE9949" w14:textId="77777777" w:rsidR="002F0AE6" w:rsidRDefault="002F0AE6" w:rsidP="00A40578">
      <w:pPr>
        <w:pStyle w:val="Heading3"/>
      </w:pPr>
      <w:r>
        <w:t>APACHE LICENSES</w:t>
      </w:r>
    </w:p>
    <w:p w14:paraId="3AAB4BA7" w14:textId="77777777" w:rsidR="002F0AE6" w:rsidRDefault="002F0AE6" w:rsidP="002F0AE6">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The Apache Software Foundation uses various licenses to distribute software and documentation, to accept regular contributions from individuals and corporations, and to accept larger grants of existing software products.</w:t>
      </w:r>
    </w:p>
    <w:p w14:paraId="5882201B" w14:textId="77777777" w:rsidR="002F0AE6" w:rsidRDefault="002F0AE6" w:rsidP="002F0AE6">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These licenses help us achieve our goal of providing reliable and long-lived software products through collaborative open source software development. In all cases, contributors retain full rights to use their original contributions for any other purpose outside of Apache while providing the ASF and its projects the right to distribute and build upon their work within Apache.</w:t>
      </w:r>
    </w:p>
    <w:p w14:paraId="30F129D5" w14:textId="2E0FBD93" w:rsidR="002F0AE6" w:rsidRDefault="002F0AE6" w:rsidP="002F0AE6">
      <w:r>
        <w:t>Currently under Apache License 2.0</w:t>
      </w:r>
    </w:p>
    <w:p w14:paraId="542080B7" w14:textId="690DE59F" w:rsidR="002F0AE6" w:rsidRPr="00A40578" w:rsidRDefault="002F0AE6" w:rsidP="002F0AE6">
      <w:pPr>
        <w:rPr>
          <w:b/>
          <w:bCs/>
          <w:i/>
          <w:iCs/>
        </w:rPr>
      </w:pPr>
      <w:r w:rsidRPr="00A40578">
        <w:rPr>
          <w:b/>
          <w:bCs/>
          <w:i/>
          <w:iCs/>
        </w:rPr>
        <w:t>compile 'commons-cli:commons-cli:1.4'</w:t>
      </w:r>
    </w:p>
    <w:p w14:paraId="7DF6C0FF" w14:textId="120A40C2" w:rsidR="002F0AE6" w:rsidRPr="00A40578" w:rsidRDefault="002F0AE6" w:rsidP="002F0AE6">
      <w:pPr>
        <w:rPr>
          <w:b/>
          <w:bCs/>
          <w:i/>
          <w:iCs/>
        </w:rPr>
      </w:pPr>
      <w:r w:rsidRPr="00A40578">
        <w:rPr>
          <w:b/>
          <w:bCs/>
          <w:i/>
          <w:iCs/>
        </w:rPr>
        <w:t>compile 'commons-codec:commons-codec:1.11'</w:t>
      </w:r>
    </w:p>
    <w:p w14:paraId="284006AD" w14:textId="2840F2EC" w:rsidR="002808B8" w:rsidRPr="00A40578" w:rsidRDefault="002808B8" w:rsidP="002808B8">
      <w:pPr>
        <w:rPr>
          <w:b/>
          <w:bCs/>
          <w:i/>
          <w:iCs/>
        </w:rPr>
      </w:pPr>
      <w:r w:rsidRPr="00A40578">
        <w:rPr>
          <w:b/>
          <w:bCs/>
          <w:i/>
          <w:iCs/>
        </w:rPr>
        <w:t>compile group: '</w:t>
      </w:r>
      <w:proofErr w:type="spellStart"/>
      <w:r w:rsidRPr="00A40578">
        <w:rPr>
          <w:b/>
          <w:bCs/>
          <w:i/>
          <w:iCs/>
        </w:rPr>
        <w:t>org.apache.commons</w:t>
      </w:r>
      <w:proofErr w:type="spellEnd"/>
      <w:r w:rsidRPr="00A40578">
        <w:rPr>
          <w:b/>
          <w:bCs/>
          <w:i/>
          <w:iCs/>
        </w:rPr>
        <w:t>', name: 'commons-csv', version: '1.6'</w:t>
      </w:r>
    </w:p>
    <w:p w14:paraId="3B4CDF7C" w14:textId="5EB40566" w:rsidR="002808B8" w:rsidRPr="00A40578" w:rsidRDefault="002808B8" w:rsidP="002808B8">
      <w:pPr>
        <w:rPr>
          <w:b/>
          <w:bCs/>
          <w:i/>
          <w:iCs/>
        </w:rPr>
      </w:pPr>
      <w:r w:rsidRPr="00A40578">
        <w:rPr>
          <w:b/>
          <w:bCs/>
          <w:i/>
          <w:iCs/>
        </w:rPr>
        <w:t>compile group: '</w:t>
      </w:r>
      <w:proofErr w:type="spellStart"/>
      <w:r w:rsidRPr="00A40578">
        <w:rPr>
          <w:b/>
          <w:bCs/>
          <w:i/>
          <w:iCs/>
        </w:rPr>
        <w:t>org.apache.ibatis</w:t>
      </w:r>
      <w:proofErr w:type="spellEnd"/>
      <w:r w:rsidRPr="00A40578">
        <w:rPr>
          <w:b/>
          <w:bCs/>
          <w:i/>
          <w:iCs/>
        </w:rPr>
        <w:t>', name: '</w:t>
      </w:r>
      <w:proofErr w:type="spellStart"/>
      <w:r w:rsidRPr="00A40578">
        <w:rPr>
          <w:b/>
          <w:bCs/>
          <w:i/>
          <w:iCs/>
        </w:rPr>
        <w:t>ibatis</w:t>
      </w:r>
      <w:proofErr w:type="spellEnd"/>
      <w:r w:rsidRPr="00A40578">
        <w:rPr>
          <w:b/>
          <w:bCs/>
          <w:i/>
          <w:iCs/>
        </w:rPr>
        <w:t>-core', version: '3.0'</w:t>
      </w:r>
    </w:p>
    <w:p w14:paraId="4B1E60E5" w14:textId="6777FE84" w:rsidR="002808B8" w:rsidRDefault="002808B8" w:rsidP="002F0AE6">
      <w:pPr>
        <w:spacing w:after="0" w:line="240" w:lineRule="auto"/>
        <w:rPr>
          <w:rFonts w:ascii="Verdana" w:eastAsia="Times New Roman" w:hAnsi="Verdana" w:cs="Times New Roman"/>
          <w:noProof/>
          <w:color w:val="175BB0"/>
          <w:sz w:val="20"/>
          <w:szCs w:val="20"/>
        </w:rPr>
      </w:pPr>
    </w:p>
    <w:p w14:paraId="016BF92E" w14:textId="74B3A30E" w:rsidR="002808B8" w:rsidRDefault="002808B8" w:rsidP="002808B8">
      <w:pPr>
        <w:pStyle w:val="Heading2"/>
        <w:rPr>
          <w:noProof/>
        </w:rPr>
      </w:pPr>
      <w:bookmarkStart w:id="2" w:name="_Toc15641538"/>
      <w:r>
        <w:rPr>
          <w:noProof/>
        </w:rPr>
        <w:t>Payneteasy BER-TLV</w:t>
      </w:r>
      <w:bookmarkEnd w:id="2"/>
    </w:p>
    <w:p w14:paraId="28832F4F" w14:textId="77777777" w:rsidR="002808B8" w:rsidRPr="002F0AE6" w:rsidRDefault="002808B8" w:rsidP="002F0AE6">
      <w:pPr>
        <w:spacing w:after="0" w:line="240" w:lineRule="auto"/>
        <w:rPr>
          <w:rFonts w:ascii="Verdana" w:eastAsia="Times New Roman" w:hAnsi="Verdana" w:cs="Times New Roman"/>
          <w:noProof/>
          <w:color w:val="175BB0"/>
          <w:sz w:val="20"/>
          <w:szCs w:val="20"/>
        </w:rPr>
      </w:pPr>
    </w:p>
    <w:p w14:paraId="3DC1409A" w14:textId="77777777" w:rsidR="002F0AE6" w:rsidRPr="002F0AE6" w:rsidRDefault="002F0AE6" w:rsidP="00A40578">
      <w:pPr>
        <w:pStyle w:val="Heading3"/>
        <w:rPr>
          <w:rFonts w:eastAsia="Times New Roman"/>
        </w:rPr>
      </w:pPr>
      <w:hyperlink r:id="rId9" w:history="1">
        <w:r w:rsidRPr="002F0AE6">
          <w:rPr>
            <w:rFonts w:eastAsia="Times New Roman"/>
          </w:rPr>
          <w:t>BER TLV 1.0 9</w:t>
        </w:r>
      </w:hyperlink>
      <w:r w:rsidRPr="002F0AE6">
        <w:rPr>
          <w:rFonts w:eastAsia="Times New Roman"/>
        </w:rPr>
        <w:t> » </w:t>
      </w:r>
      <w:hyperlink r:id="rId10" w:history="1">
        <w:r w:rsidRPr="002F0AE6">
          <w:rPr>
            <w:rFonts w:eastAsia="Times New Roman"/>
          </w:rPr>
          <w:t>1.0-8</w:t>
        </w:r>
      </w:hyperlink>
    </w:p>
    <w:p w14:paraId="39D83068" w14:textId="77777777" w:rsidR="002F0AE6" w:rsidRPr="002F0AE6" w:rsidRDefault="002F0AE6" w:rsidP="002F0AE6">
      <w:pPr>
        <w:spacing w:after="0" w:line="240" w:lineRule="auto"/>
        <w:rPr>
          <w:rFonts w:ascii="Verdana" w:eastAsia="Times New Roman" w:hAnsi="Verdana" w:cs="Times New Roman"/>
          <w:color w:val="000000"/>
          <w:sz w:val="20"/>
          <w:szCs w:val="20"/>
        </w:rPr>
      </w:pPr>
      <w:r w:rsidRPr="002F0AE6">
        <w:rPr>
          <w:rFonts w:ascii="Verdana" w:eastAsia="Times New Roman" w:hAnsi="Verdana" w:cs="Times New Roman"/>
          <w:color w:val="000000"/>
          <w:sz w:val="20"/>
          <w:szCs w:val="20"/>
        </w:rPr>
        <w:t>BER-TLV reader and writer</w:t>
      </w:r>
    </w:p>
    <w:p w14:paraId="35C5E52A" w14:textId="77777777" w:rsidR="002F0AE6" w:rsidRPr="002F0AE6" w:rsidRDefault="002F0AE6" w:rsidP="002F0AE6">
      <w:pPr>
        <w:spacing w:after="0" w:line="240" w:lineRule="auto"/>
        <w:rPr>
          <w:rFonts w:ascii="Times New Roman" w:eastAsia="Times New Roman" w:hAnsi="Times New Roman" w:cs="Times New Roman"/>
          <w:sz w:val="24"/>
          <w:szCs w:val="24"/>
        </w:rPr>
      </w:pPr>
    </w:p>
    <w:tbl>
      <w:tblPr>
        <w:tblW w:w="5000" w:type="pct"/>
        <w:tblCellSpacing w:w="15" w:type="dxa"/>
        <w:shd w:val="clear" w:color="auto" w:fill="E1E1E1"/>
        <w:tblCellMar>
          <w:top w:w="15" w:type="dxa"/>
          <w:left w:w="15" w:type="dxa"/>
          <w:bottom w:w="15" w:type="dxa"/>
          <w:right w:w="15" w:type="dxa"/>
        </w:tblCellMar>
        <w:tblLook w:val="04A0" w:firstRow="1" w:lastRow="0" w:firstColumn="1" w:lastColumn="0" w:noHBand="0" w:noVBand="1"/>
      </w:tblPr>
      <w:tblGrid>
        <w:gridCol w:w="2925"/>
        <w:gridCol w:w="6427"/>
      </w:tblGrid>
      <w:tr w:rsidR="002F0AE6" w:rsidRPr="002F0AE6" w14:paraId="31DB00B6" w14:textId="77777777" w:rsidTr="002F0AE6">
        <w:trPr>
          <w:tblCellSpacing w:w="15" w:type="dxa"/>
        </w:trPr>
        <w:tc>
          <w:tcPr>
            <w:tcW w:w="0" w:type="auto"/>
            <w:shd w:val="clear" w:color="auto" w:fill="FFFFFF"/>
            <w:tcMar>
              <w:top w:w="60" w:type="dxa"/>
              <w:left w:w="60" w:type="dxa"/>
              <w:bottom w:w="60" w:type="dxa"/>
              <w:right w:w="60" w:type="dxa"/>
            </w:tcMar>
            <w:vAlign w:val="center"/>
            <w:hideMark/>
          </w:tcPr>
          <w:p w14:paraId="03F55EDE" w14:textId="77777777" w:rsidR="002F0AE6" w:rsidRPr="002F0AE6" w:rsidRDefault="002F0AE6" w:rsidP="002F0AE6">
            <w:pPr>
              <w:spacing w:after="0" w:line="240" w:lineRule="auto"/>
              <w:jc w:val="center"/>
              <w:rPr>
                <w:rFonts w:ascii="Verdana" w:eastAsia="Times New Roman" w:hAnsi="Verdana" w:cs="Times New Roman"/>
                <w:b/>
                <w:bCs/>
                <w:color w:val="222222"/>
                <w:sz w:val="18"/>
                <w:szCs w:val="18"/>
              </w:rPr>
            </w:pPr>
            <w:r w:rsidRPr="002F0AE6">
              <w:rPr>
                <w:rFonts w:ascii="Verdana" w:eastAsia="Times New Roman" w:hAnsi="Verdana" w:cs="Times New Roman"/>
                <w:b/>
                <w:bCs/>
                <w:color w:val="222222"/>
                <w:sz w:val="18"/>
                <w:szCs w:val="18"/>
              </w:rPr>
              <w:t>License</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60" w:type="dxa"/>
              <w:bottom w:w="60" w:type="dxa"/>
              <w:right w:w="60" w:type="dxa"/>
            </w:tcMar>
            <w:vAlign w:val="center"/>
            <w:hideMark/>
          </w:tcPr>
          <w:p w14:paraId="77451F9F" w14:textId="77777777" w:rsidR="002F0AE6" w:rsidRPr="002F0AE6" w:rsidRDefault="002F0AE6" w:rsidP="002F0AE6">
            <w:pPr>
              <w:spacing w:after="0" w:line="240" w:lineRule="auto"/>
              <w:rPr>
                <w:rFonts w:ascii="Verdana" w:eastAsia="Times New Roman" w:hAnsi="Verdana" w:cs="Times New Roman"/>
                <w:color w:val="222222"/>
                <w:sz w:val="18"/>
                <w:szCs w:val="18"/>
              </w:rPr>
            </w:pPr>
            <w:r w:rsidRPr="002F0AE6">
              <w:rPr>
                <w:rFonts w:ascii="Verdana" w:eastAsia="Times New Roman" w:hAnsi="Verdana" w:cs="Times New Roman"/>
                <w:color w:val="FFFFFF"/>
                <w:sz w:val="17"/>
                <w:szCs w:val="17"/>
                <w:shd w:val="clear" w:color="auto" w:fill="5285C5"/>
              </w:rPr>
              <w:t>Apache 2.0</w:t>
            </w:r>
          </w:p>
        </w:tc>
      </w:tr>
      <w:tr w:rsidR="002F0AE6" w:rsidRPr="002F0AE6" w14:paraId="03FE6DFD" w14:textId="77777777" w:rsidTr="002F0AE6">
        <w:trPr>
          <w:tblCellSpacing w:w="15" w:type="dxa"/>
        </w:trPr>
        <w:tc>
          <w:tcPr>
            <w:tcW w:w="0" w:type="auto"/>
            <w:shd w:val="clear" w:color="auto" w:fill="FFFFFF"/>
            <w:tcMar>
              <w:top w:w="60" w:type="dxa"/>
              <w:left w:w="60" w:type="dxa"/>
              <w:bottom w:w="60" w:type="dxa"/>
              <w:right w:w="60" w:type="dxa"/>
            </w:tcMar>
            <w:vAlign w:val="center"/>
            <w:hideMark/>
          </w:tcPr>
          <w:p w14:paraId="39B719F6" w14:textId="77777777" w:rsidR="002F0AE6" w:rsidRPr="002F0AE6" w:rsidRDefault="002F0AE6" w:rsidP="002F0AE6">
            <w:pPr>
              <w:spacing w:after="0" w:line="240" w:lineRule="auto"/>
              <w:jc w:val="center"/>
              <w:rPr>
                <w:rFonts w:ascii="Verdana" w:eastAsia="Times New Roman" w:hAnsi="Verdana" w:cs="Times New Roman"/>
                <w:b/>
                <w:bCs/>
                <w:color w:val="222222"/>
                <w:sz w:val="18"/>
                <w:szCs w:val="18"/>
              </w:rPr>
            </w:pPr>
            <w:proofErr w:type="spellStart"/>
            <w:r w:rsidRPr="002F0AE6">
              <w:rPr>
                <w:rFonts w:ascii="Verdana" w:eastAsia="Times New Roman" w:hAnsi="Verdana" w:cs="Times New Roman"/>
                <w:b/>
                <w:bCs/>
                <w:color w:val="222222"/>
                <w:sz w:val="18"/>
                <w:szCs w:val="18"/>
              </w:rPr>
              <w:t>HomePage</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60" w:type="dxa"/>
              <w:bottom w:w="60" w:type="dxa"/>
              <w:right w:w="60" w:type="dxa"/>
            </w:tcMar>
            <w:vAlign w:val="center"/>
            <w:hideMark/>
          </w:tcPr>
          <w:p w14:paraId="406BD606" w14:textId="77777777" w:rsidR="002F0AE6" w:rsidRPr="002F0AE6" w:rsidRDefault="002F0AE6" w:rsidP="002F0AE6">
            <w:pPr>
              <w:spacing w:after="0" w:line="240" w:lineRule="auto"/>
              <w:rPr>
                <w:rFonts w:ascii="Verdana" w:eastAsia="Times New Roman" w:hAnsi="Verdana" w:cs="Times New Roman"/>
                <w:color w:val="222222"/>
                <w:sz w:val="18"/>
                <w:szCs w:val="18"/>
              </w:rPr>
            </w:pPr>
            <w:hyperlink r:id="rId11" w:history="1">
              <w:r w:rsidRPr="002F0AE6">
                <w:rPr>
                  <w:rFonts w:ascii="Verdana" w:eastAsia="Times New Roman" w:hAnsi="Verdana" w:cs="Times New Roman"/>
                  <w:color w:val="175BB0"/>
                  <w:sz w:val="18"/>
                  <w:szCs w:val="18"/>
                </w:rPr>
                <w:t>https://github.com/evsinev/ber-tlv</w:t>
              </w:r>
            </w:hyperlink>
          </w:p>
        </w:tc>
      </w:tr>
      <w:tr w:rsidR="002F0AE6" w:rsidRPr="002F0AE6" w14:paraId="14ED8E4F" w14:textId="77777777" w:rsidTr="002F0AE6">
        <w:trPr>
          <w:tblCellSpacing w:w="15" w:type="dxa"/>
        </w:trPr>
        <w:tc>
          <w:tcPr>
            <w:tcW w:w="0" w:type="auto"/>
            <w:shd w:val="clear" w:color="auto" w:fill="FFFFFF"/>
            <w:tcMar>
              <w:top w:w="60" w:type="dxa"/>
              <w:left w:w="60" w:type="dxa"/>
              <w:bottom w:w="60" w:type="dxa"/>
              <w:right w:w="60" w:type="dxa"/>
            </w:tcMar>
            <w:vAlign w:val="center"/>
            <w:hideMark/>
          </w:tcPr>
          <w:p w14:paraId="52CE332A" w14:textId="77777777" w:rsidR="002F0AE6" w:rsidRPr="002F0AE6" w:rsidRDefault="002F0AE6" w:rsidP="002F0AE6">
            <w:pPr>
              <w:spacing w:after="0" w:line="240" w:lineRule="auto"/>
              <w:jc w:val="center"/>
              <w:rPr>
                <w:rFonts w:ascii="Verdana" w:eastAsia="Times New Roman" w:hAnsi="Verdana" w:cs="Times New Roman"/>
                <w:b/>
                <w:bCs/>
                <w:color w:val="222222"/>
                <w:sz w:val="18"/>
                <w:szCs w:val="18"/>
              </w:rPr>
            </w:pPr>
            <w:r w:rsidRPr="002F0AE6">
              <w:rPr>
                <w:rFonts w:ascii="Verdana" w:eastAsia="Times New Roman" w:hAnsi="Verdana" w:cs="Times New Roman"/>
                <w:b/>
                <w:bCs/>
                <w:color w:val="222222"/>
                <w:sz w:val="18"/>
                <w:szCs w:val="18"/>
              </w:rPr>
              <w:t>Date</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60" w:type="dxa"/>
              <w:bottom w:w="60" w:type="dxa"/>
              <w:right w:w="60" w:type="dxa"/>
            </w:tcMar>
            <w:vAlign w:val="center"/>
            <w:hideMark/>
          </w:tcPr>
          <w:p w14:paraId="4B8DAB33" w14:textId="77777777" w:rsidR="002F0AE6" w:rsidRPr="002F0AE6" w:rsidRDefault="002F0AE6" w:rsidP="002F0AE6">
            <w:pPr>
              <w:spacing w:after="0" w:line="240" w:lineRule="auto"/>
              <w:rPr>
                <w:rFonts w:ascii="Verdana" w:eastAsia="Times New Roman" w:hAnsi="Verdana" w:cs="Times New Roman"/>
                <w:color w:val="222222"/>
                <w:sz w:val="18"/>
                <w:szCs w:val="18"/>
              </w:rPr>
            </w:pPr>
            <w:r w:rsidRPr="002F0AE6">
              <w:rPr>
                <w:rFonts w:ascii="Verdana" w:eastAsia="Times New Roman" w:hAnsi="Verdana" w:cs="Times New Roman"/>
                <w:color w:val="222222"/>
                <w:sz w:val="18"/>
                <w:szCs w:val="18"/>
              </w:rPr>
              <w:t>(Nov 13, 2017)</w:t>
            </w:r>
          </w:p>
        </w:tc>
      </w:tr>
      <w:tr w:rsidR="002F0AE6" w:rsidRPr="002F0AE6" w14:paraId="6751C5AE" w14:textId="77777777" w:rsidTr="002F0AE6">
        <w:trPr>
          <w:tblCellSpacing w:w="15" w:type="dxa"/>
        </w:trPr>
        <w:tc>
          <w:tcPr>
            <w:tcW w:w="2880" w:type="dxa"/>
            <w:shd w:val="clear" w:color="auto" w:fill="FFFFFF"/>
            <w:tcMar>
              <w:top w:w="60" w:type="dxa"/>
              <w:left w:w="60" w:type="dxa"/>
              <w:bottom w:w="60" w:type="dxa"/>
              <w:right w:w="60" w:type="dxa"/>
            </w:tcMar>
            <w:vAlign w:val="center"/>
            <w:hideMark/>
          </w:tcPr>
          <w:p w14:paraId="78792AD0" w14:textId="77777777" w:rsidR="002F0AE6" w:rsidRPr="002F0AE6" w:rsidRDefault="002F0AE6" w:rsidP="002F0AE6">
            <w:pPr>
              <w:spacing w:after="0" w:line="240" w:lineRule="auto"/>
              <w:jc w:val="center"/>
              <w:rPr>
                <w:rFonts w:ascii="Verdana" w:eastAsia="Times New Roman" w:hAnsi="Verdana" w:cs="Times New Roman"/>
                <w:b/>
                <w:bCs/>
                <w:color w:val="222222"/>
                <w:sz w:val="18"/>
                <w:szCs w:val="18"/>
              </w:rPr>
            </w:pPr>
            <w:r w:rsidRPr="002F0AE6">
              <w:rPr>
                <w:rFonts w:ascii="Verdana" w:eastAsia="Times New Roman" w:hAnsi="Verdana" w:cs="Times New Roman"/>
                <w:b/>
                <w:bCs/>
                <w:color w:val="222222"/>
                <w:sz w:val="18"/>
                <w:szCs w:val="18"/>
              </w:rPr>
              <w:t>Files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60" w:type="dxa"/>
              <w:bottom w:w="60" w:type="dxa"/>
              <w:right w:w="60" w:type="dxa"/>
            </w:tcMar>
            <w:vAlign w:val="center"/>
            <w:hideMark/>
          </w:tcPr>
          <w:p w14:paraId="5B6C5DA7" w14:textId="77777777" w:rsidR="002F0AE6" w:rsidRPr="002F0AE6" w:rsidRDefault="002F0AE6" w:rsidP="002F0AE6">
            <w:pPr>
              <w:spacing w:after="0" w:line="240" w:lineRule="auto"/>
              <w:rPr>
                <w:rFonts w:ascii="Verdana" w:eastAsia="Times New Roman" w:hAnsi="Verdana" w:cs="Times New Roman"/>
                <w:color w:val="222222"/>
                <w:sz w:val="18"/>
                <w:szCs w:val="18"/>
              </w:rPr>
            </w:pPr>
            <w:hyperlink r:id="rId12" w:history="1">
              <w:r w:rsidRPr="002F0AE6">
                <w:rPr>
                  <w:rFonts w:ascii="Verdana" w:eastAsia="Times New Roman" w:hAnsi="Verdana" w:cs="Times New Roman"/>
                  <w:color w:val="175BB0"/>
                  <w:sz w:val="18"/>
                  <w:szCs w:val="18"/>
                  <w:bdr w:val="single" w:sz="6" w:space="1" w:color="DDDDDD" w:frame="1"/>
                  <w:shd w:val="clear" w:color="auto" w:fill="FAFAFF"/>
                </w:rPr>
                <w:t>pom </w:t>
              </w:r>
              <w:r w:rsidRPr="002F0AE6">
                <w:rPr>
                  <w:rFonts w:ascii="Verdana" w:eastAsia="Times New Roman" w:hAnsi="Verdana" w:cs="Times New Roman"/>
                  <w:color w:val="777777"/>
                  <w:sz w:val="18"/>
                  <w:szCs w:val="18"/>
                  <w:bdr w:val="single" w:sz="6" w:space="1" w:color="DDDDDD" w:frame="1"/>
                  <w:shd w:val="clear" w:color="auto" w:fill="FAFAFF"/>
                </w:rPr>
                <w:t>(4 KB)</w:t>
              </w:r>
            </w:hyperlink>
            <w:r w:rsidRPr="002F0AE6">
              <w:rPr>
                <w:rFonts w:ascii="Verdana" w:eastAsia="Times New Roman" w:hAnsi="Verdana" w:cs="Times New Roman"/>
                <w:color w:val="222222"/>
                <w:sz w:val="18"/>
                <w:szCs w:val="18"/>
              </w:rPr>
              <w:t>  </w:t>
            </w:r>
            <w:hyperlink r:id="rId13" w:history="1">
              <w:r w:rsidRPr="002F0AE6">
                <w:rPr>
                  <w:rFonts w:ascii="Verdana" w:eastAsia="Times New Roman" w:hAnsi="Verdana" w:cs="Times New Roman"/>
                  <w:color w:val="175BB0"/>
                  <w:sz w:val="18"/>
                  <w:szCs w:val="18"/>
                  <w:bdr w:val="single" w:sz="6" w:space="1" w:color="DDDDDD" w:frame="1"/>
                  <w:shd w:val="clear" w:color="auto" w:fill="FAFAFF"/>
                </w:rPr>
                <w:t>jar </w:t>
              </w:r>
              <w:r w:rsidRPr="002F0AE6">
                <w:rPr>
                  <w:rFonts w:ascii="Verdana" w:eastAsia="Times New Roman" w:hAnsi="Verdana" w:cs="Times New Roman"/>
                  <w:color w:val="777777"/>
                  <w:sz w:val="18"/>
                  <w:szCs w:val="18"/>
                  <w:bdr w:val="single" w:sz="6" w:space="1" w:color="DDDDDD" w:frame="1"/>
                  <w:shd w:val="clear" w:color="auto" w:fill="FAFAFF"/>
                </w:rPr>
                <w:t>(17 KB)</w:t>
              </w:r>
            </w:hyperlink>
            <w:r w:rsidRPr="002F0AE6">
              <w:rPr>
                <w:rFonts w:ascii="Verdana" w:eastAsia="Times New Roman" w:hAnsi="Verdana" w:cs="Times New Roman"/>
                <w:color w:val="222222"/>
                <w:sz w:val="18"/>
                <w:szCs w:val="18"/>
              </w:rPr>
              <w:t>  </w:t>
            </w:r>
            <w:hyperlink r:id="rId14" w:history="1">
              <w:r w:rsidRPr="002F0AE6">
                <w:rPr>
                  <w:rFonts w:ascii="Verdana" w:eastAsia="Times New Roman" w:hAnsi="Verdana" w:cs="Times New Roman"/>
                  <w:color w:val="175BB0"/>
                  <w:sz w:val="18"/>
                  <w:szCs w:val="18"/>
                </w:rPr>
                <w:t>View All</w:t>
              </w:r>
            </w:hyperlink>
          </w:p>
        </w:tc>
      </w:tr>
      <w:tr w:rsidR="002F0AE6" w:rsidRPr="002F0AE6" w14:paraId="4D6EE761" w14:textId="77777777" w:rsidTr="002F0AE6">
        <w:trPr>
          <w:tblCellSpacing w:w="15" w:type="dxa"/>
        </w:trPr>
        <w:tc>
          <w:tcPr>
            <w:tcW w:w="2880" w:type="dxa"/>
            <w:shd w:val="clear" w:color="auto" w:fill="FFFFFF"/>
            <w:tcMar>
              <w:top w:w="60" w:type="dxa"/>
              <w:left w:w="60" w:type="dxa"/>
              <w:bottom w:w="60" w:type="dxa"/>
              <w:right w:w="60" w:type="dxa"/>
            </w:tcMar>
            <w:vAlign w:val="center"/>
            <w:hideMark/>
          </w:tcPr>
          <w:p w14:paraId="47198146" w14:textId="77777777" w:rsidR="002F0AE6" w:rsidRPr="002F0AE6" w:rsidRDefault="002F0AE6" w:rsidP="002F0AE6">
            <w:pPr>
              <w:spacing w:after="0" w:line="240" w:lineRule="auto"/>
              <w:jc w:val="center"/>
              <w:rPr>
                <w:rFonts w:ascii="Verdana" w:eastAsia="Times New Roman" w:hAnsi="Verdana" w:cs="Times New Roman"/>
                <w:b/>
                <w:bCs/>
                <w:color w:val="222222"/>
                <w:sz w:val="18"/>
                <w:szCs w:val="18"/>
              </w:rPr>
            </w:pPr>
            <w:r w:rsidRPr="002F0AE6">
              <w:rPr>
                <w:rFonts w:ascii="Verdana" w:eastAsia="Times New Roman" w:hAnsi="Verdana" w:cs="Times New Roman"/>
                <w:b/>
                <w:bCs/>
                <w:color w:val="222222"/>
                <w:sz w:val="18"/>
                <w:szCs w:val="18"/>
              </w:rPr>
              <w:t>Repositories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60" w:type="dxa"/>
              <w:bottom w:w="60" w:type="dxa"/>
              <w:right w:w="60" w:type="dxa"/>
            </w:tcMar>
            <w:vAlign w:val="center"/>
            <w:hideMark/>
          </w:tcPr>
          <w:p w14:paraId="388124D6" w14:textId="77777777" w:rsidR="002F0AE6" w:rsidRPr="002F0AE6" w:rsidRDefault="002F0AE6" w:rsidP="002F0AE6">
            <w:pPr>
              <w:spacing w:after="0" w:line="240" w:lineRule="auto"/>
              <w:rPr>
                <w:rFonts w:ascii="Verdana" w:eastAsia="Times New Roman" w:hAnsi="Verdana" w:cs="Times New Roman"/>
                <w:color w:val="222222"/>
                <w:sz w:val="18"/>
                <w:szCs w:val="18"/>
              </w:rPr>
            </w:pPr>
            <w:hyperlink r:id="rId15" w:history="1">
              <w:proofErr w:type="spellStart"/>
              <w:r w:rsidRPr="002F0AE6">
                <w:rPr>
                  <w:rFonts w:ascii="Verdana" w:eastAsia="Times New Roman" w:hAnsi="Verdana" w:cs="Times New Roman"/>
                  <w:color w:val="FFFFFF"/>
                  <w:sz w:val="17"/>
                  <w:szCs w:val="17"/>
                  <w:shd w:val="clear" w:color="auto" w:fill="5285C5"/>
                </w:rPr>
                <w:t>Central</w:t>
              </w:r>
            </w:hyperlink>
            <w:hyperlink r:id="rId16" w:history="1">
              <w:r w:rsidRPr="002F0AE6">
                <w:rPr>
                  <w:rFonts w:ascii="Verdana" w:eastAsia="Times New Roman" w:hAnsi="Verdana" w:cs="Times New Roman"/>
                  <w:color w:val="FFFFFF"/>
                  <w:sz w:val="17"/>
                  <w:szCs w:val="17"/>
                  <w:shd w:val="clear" w:color="auto" w:fill="5285C5"/>
                </w:rPr>
                <w:t>Sonatype</w:t>
              </w:r>
              <w:proofErr w:type="spellEnd"/>
            </w:hyperlink>
          </w:p>
        </w:tc>
      </w:tr>
      <w:tr w:rsidR="002F0AE6" w:rsidRPr="002F0AE6" w14:paraId="0B8A7005" w14:textId="77777777" w:rsidTr="002F0AE6">
        <w:trPr>
          <w:tblCellSpacing w:w="15" w:type="dxa"/>
        </w:trPr>
        <w:tc>
          <w:tcPr>
            <w:tcW w:w="0" w:type="auto"/>
            <w:shd w:val="clear" w:color="auto" w:fill="FFFFFF"/>
            <w:tcMar>
              <w:top w:w="60" w:type="dxa"/>
              <w:left w:w="60" w:type="dxa"/>
              <w:bottom w:w="60" w:type="dxa"/>
              <w:right w:w="60" w:type="dxa"/>
            </w:tcMar>
            <w:vAlign w:val="center"/>
            <w:hideMark/>
          </w:tcPr>
          <w:p w14:paraId="32AF5293" w14:textId="77777777" w:rsidR="002F0AE6" w:rsidRPr="002F0AE6" w:rsidRDefault="002F0AE6" w:rsidP="002F0AE6">
            <w:pPr>
              <w:spacing w:after="0" w:line="240" w:lineRule="auto"/>
              <w:jc w:val="center"/>
              <w:rPr>
                <w:rFonts w:ascii="Verdana" w:eastAsia="Times New Roman" w:hAnsi="Verdana" w:cs="Times New Roman"/>
                <w:b/>
                <w:bCs/>
                <w:color w:val="222222"/>
                <w:sz w:val="18"/>
                <w:szCs w:val="18"/>
              </w:rPr>
            </w:pPr>
            <w:r w:rsidRPr="002F0AE6">
              <w:rPr>
                <w:rFonts w:ascii="Verdana" w:eastAsia="Times New Roman" w:hAnsi="Verdana" w:cs="Times New Roman"/>
                <w:b/>
                <w:bCs/>
                <w:color w:val="222222"/>
                <w:sz w:val="18"/>
                <w:szCs w:val="18"/>
              </w:rPr>
              <w:t>Used By</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60" w:type="dxa"/>
              <w:bottom w:w="60" w:type="dxa"/>
              <w:right w:w="60" w:type="dxa"/>
            </w:tcMar>
            <w:vAlign w:val="center"/>
            <w:hideMark/>
          </w:tcPr>
          <w:p w14:paraId="0AFF9F2E" w14:textId="77777777" w:rsidR="002F0AE6" w:rsidRPr="002F0AE6" w:rsidRDefault="002F0AE6" w:rsidP="002F0AE6">
            <w:pPr>
              <w:spacing w:after="0" w:line="240" w:lineRule="auto"/>
              <w:rPr>
                <w:rFonts w:ascii="Verdana" w:eastAsia="Times New Roman" w:hAnsi="Verdana" w:cs="Times New Roman"/>
                <w:color w:val="222222"/>
                <w:sz w:val="18"/>
                <w:szCs w:val="18"/>
              </w:rPr>
            </w:pPr>
            <w:hyperlink r:id="rId17" w:history="1">
              <w:r w:rsidRPr="002F0AE6">
                <w:rPr>
                  <w:rFonts w:ascii="Verdana" w:eastAsia="Times New Roman" w:hAnsi="Verdana" w:cs="Times New Roman"/>
                  <w:b/>
                  <w:bCs/>
                  <w:color w:val="175BB0"/>
                  <w:sz w:val="18"/>
                  <w:szCs w:val="18"/>
                </w:rPr>
                <w:t>6 artifacts</w:t>
              </w:r>
            </w:hyperlink>
          </w:p>
        </w:tc>
      </w:tr>
    </w:tbl>
    <w:p w14:paraId="4973410A" w14:textId="77777777" w:rsidR="002F0AE6" w:rsidRDefault="002F0AE6" w:rsidP="002F0AE6"/>
    <w:p w14:paraId="7E56F2A4" w14:textId="7EE59ADE" w:rsidR="002F0AE6" w:rsidRPr="00A40578" w:rsidRDefault="002F0AE6" w:rsidP="002F0AE6">
      <w:pPr>
        <w:rPr>
          <w:b/>
          <w:bCs/>
          <w:i/>
          <w:iCs/>
        </w:rPr>
      </w:pPr>
      <w:r w:rsidRPr="00A40578">
        <w:rPr>
          <w:b/>
          <w:bCs/>
          <w:i/>
          <w:iCs/>
        </w:rPr>
        <w:t>compile 'com.payneteasy:ber-tlv:1.0-8'</w:t>
      </w:r>
    </w:p>
    <w:p w14:paraId="64C6A353" w14:textId="77777777" w:rsidR="002F0AE6" w:rsidRDefault="002F0AE6" w:rsidP="002F0AE6"/>
    <w:p w14:paraId="1DFD0465" w14:textId="022AFAEB" w:rsidR="00A1730A" w:rsidRDefault="00A1730A" w:rsidP="00A1730A">
      <w:pPr>
        <w:pStyle w:val="Heading2"/>
      </w:pPr>
      <w:bookmarkStart w:id="3" w:name="_Toc15641539"/>
      <w:r>
        <w:t>SLF4J</w:t>
      </w:r>
      <w:bookmarkEnd w:id="3"/>
    </w:p>
    <w:p w14:paraId="6981C5F0" w14:textId="77777777" w:rsidR="00A1730A" w:rsidRDefault="00A1730A" w:rsidP="002F0AE6">
      <w:pPr>
        <w:pStyle w:val="Heading1"/>
        <w:rPr>
          <w:rFonts w:ascii="Verdana" w:hAnsi="Verdana"/>
          <w:color w:val="333333"/>
        </w:rPr>
      </w:pPr>
    </w:p>
    <w:p w14:paraId="32F54F37" w14:textId="3293762F" w:rsidR="002F0AE6" w:rsidRDefault="002F0AE6" w:rsidP="00A40578">
      <w:pPr>
        <w:pStyle w:val="Heading3"/>
      </w:pPr>
      <w:r>
        <w:t>Licensing terms for SLF4J</w:t>
      </w:r>
    </w:p>
    <w:p w14:paraId="07ECC3C8" w14:textId="77777777" w:rsidR="002F0AE6" w:rsidRDefault="002F0AE6" w:rsidP="002F0AE6">
      <w:pPr>
        <w:pStyle w:val="NormalWeb"/>
        <w:spacing w:before="0" w:beforeAutospacing="0" w:after="0" w:afterAutospacing="0"/>
        <w:rPr>
          <w:rFonts w:ascii="Verdana" w:hAnsi="Verdana"/>
          <w:color w:val="000000"/>
        </w:rPr>
      </w:pPr>
      <w:r>
        <w:rPr>
          <w:rFonts w:ascii="Verdana" w:hAnsi="Verdana"/>
          <w:color w:val="000000"/>
        </w:rPr>
        <w:t>SLF4J source code and binaries are distributed under the MIT license.</w:t>
      </w:r>
    </w:p>
    <w:p w14:paraId="211F781F" w14:textId="77777777" w:rsidR="002F0AE6" w:rsidRDefault="002F0AE6" w:rsidP="002F0AE6">
      <w:pPr>
        <w:shd w:val="clear" w:color="auto" w:fill="F5F5F5"/>
        <w:rPr>
          <w:rFonts w:ascii="Courier" w:hAnsi="Courier"/>
          <w:color w:val="000000"/>
        </w:rPr>
      </w:pPr>
    </w:p>
    <w:p w14:paraId="4F4FF409" w14:textId="77777777" w:rsidR="002F0AE6" w:rsidRDefault="002F0AE6" w:rsidP="002F0AE6">
      <w:pPr>
        <w:shd w:val="clear" w:color="auto" w:fill="F5F5F5"/>
        <w:rPr>
          <w:rFonts w:ascii="Courier" w:hAnsi="Courier"/>
          <w:color w:val="000000"/>
        </w:rPr>
      </w:pPr>
      <w:r>
        <w:rPr>
          <w:rFonts w:ascii="Courier" w:hAnsi="Courier"/>
          <w:color w:val="000000"/>
        </w:rPr>
        <w:t xml:space="preserve"> Copyright (c) 2004-2017 QOS.ch</w:t>
      </w:r>
    </w:p>
    <w:p w14:paraId="4951CEA4" w14:textId="77777777" w:rsidR="002F0AE6" w:rsidRDefault="002F0AE6" w:rsidP="002F0AE6">
      <w:pPr>
        <w:shd w:val="clear" w:color="auto" w:fill="F5F5F5"/>
        <w:rPr>
          <w:rFonts w:ascii="Courier" w:hAnsi="Courier"/>
          <w:color w:val="000000"/>
        </w:rPr>
      </w:pPr>
      <w:r>
        <w:rPr>
          <w:rFonts w:ascii="Courier" w:hAnsi="Courier"/>
          <w:color w:val="000000"/>
        </w:rPr>
        <w:t xml:space="preserve"> All rights reserved.</w:t>
      </w:r>
    </w:p>
    <w:p w14:paraId="62714D75" w14:textId="77777777" w:rsidR="002F0AE6" w:rsidRDefault="002F0AE6" w:rsidP="002F0AE6">
      <w:pPr>
        <w:shd w:val="clear" w:color="auto" w:fill="F5F5F5"/>
        <w:rPr>
          <w:rFonts w:ascii="Courier" w:hAnsi="Courier"/>
          <w:color w:val="000000"/>
        </w:rPr>
      </w:pPr>
    </w:p>
    <w:p w14:paraId="03BD3DE2" w14:textId="37836ABE" w:rsidR="002F0AE6" w:rsidRDefault="002F0AE6" w:rsidP="002F0AE6">
      <w:pPr>
        <w:shd w:val="clear" w:color="auto" w:fill="F5F5F5"/>
        <w:rPr>
          <w:rFonts w:ascii="Courier" w:hAnsi="Courier"/>
          <w:color w:val="000000"/>
        </w:rPr>
      </w:pPr>
      <w:r>
        <w:rPr>
          <w:rFonts w:ascii="Courier" w:hAnsi="Courier"/>
          <w:color w:val="000000"/>
        </w:rP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DFBBBA1" w14:textId="77777777" w:rsidR="002F0AE6" w:rsidRDefault="002F0AE6" w:rsidP="002F0AE6">
      <w:pPr>
        <w:shd w:val="clear" w:color="auto" w:fill="F5F5F5"/>
        <w:rPr>
          <w:rFonts w:ascii="Courier" w:hAnsi="Courier"/>
          <w:color w:val="000000"/>
        </w:rPr>
      </w:pPr>
      <w:r>
        <w:rPr>
          <w:rFonts w:ascii="Courier" w:hAnsi="Courier"/>
          <w:color w:val="000000"/>
        </w:rPr>
        <w:t xml:space="preserve"> </w:t>
      </w:r>
    </w:p>
    <w:p w14:paraId="497F198C" w14:textId="47A2C2BB" w:rsidR="002F0AE6" w:rsidRDefault="002F0AE6" w:rsidP="002F0AE6">
      <w:pPr>
        <w:shd w:val="clear" w:color="auto" w:fill="F5F5F5"/>
        <w:rPr>
          <w:rFonts w:ascii="Courier" w:hAnsi="Courier"/>
          <w:color w:val="000000"/>
        </w:rPr>
      </w:pPr>
      <w:r>
        <w:rPr>
          <w:rFonts w:ascii="Courier" w:hAnsi="Courier"/>
          <w:color w:val="000000"/>
        </w:rPr>
        <w:t xml:space="preserve"> The  above  copyright  notice  and  this permission  notice  shall  be included in all copies or substantial portions of the Software.</w:t>
      </w:r>
    </w:p>
    <w:p w14:paraId="3D508CAC" w14:textId="50E0BC73" w:rsidR="002F0AE6" w:rsidRDefault="002F0AE6" w:rsidP="002F0AE6">
      <w:pPr>
        <w:shd w:val="clear" w:color="auto" w:fill="F5F5F5"/>
        <w:rPr>
          <w:rFonts w:ascii="Courier" w:hAnsi="Courier"/>
          <w:color w:val="000000"/>
        </w:rPr>
      </w:pPr>
      <w:r>
        <w:rPr>
          <w:rFonts w:ascii="Courier" w:hAnsi="Courier"/>
          <w:color w:val="000000"/>
        </w:rPr>
        <w:t xml:space="preserve"> THE  SOFTWARE IS  PROVIDED  "AS  IS", WITHOUT  WARRANTY  OF ANY  KIND, EXPRESS OR  IMPLIED, INCLUDING  BUT NOT LIMITED  TO THE  WARRANTIES OF MERCHANTABILITY,    FITNESS    FOR    A   PARTICULAR    PURPOSE    AND NONINFRINGEMENT. IN NO EVENT SHALL THE AUTHORS OR </w:t>
      </w:r>
      <w:r>
        <w:rPr>
          <w:rFonts w:ascii="Courier" w:hAnsi="Courier"/>
          <w:color w:val="000000"/>
        </w:rPr>
        <w:lastRenderedPageBreak/>
        <w:t>COPYRIGHT HOLDERS BE LIABLE FOR ANY CLAIM, DAMAGES OR OTHER LIABILITY, WHETHER IN AN ACTION</w:t>
      </w:r>
    </w:p>
    <w:p w14:paraId="43AC2BA0" w14:textId="58AA5F24" w:rsidR="002F0AE6" w:rsidRDefault="002F0AE6" w:rsidP="002F0AE6">
      <w:pPr>
        <w:shd w:val="clear" w:color="auto" w:fill="F5F5F5"/>
        <w:rPr>
          <w:rFonts w:ascii="Courier" w:hAnsi="Courier"/>
          <w:color w:val="000000"/>
        </w:rPr>
      </w:pPr>
      <w:r>
        <w:rPr>
          <w:rFonts w:ascii="Courier" w:hAnsi="Courier"/>
          <w:color w:val="000000"/>
        </w:rPr>
        <w:t xml:space="preserve"> OF CONTRACT, TORT OR OTHERWISE,  ARISING FROM, OUT OF OR IN CONNECTION WITH THE SOFTWARE OR THE USE OR OTHER DEALINGS IN THE SOFTWARE.</w:t>
      </w:r>
    </w:p>
    <w:p w14:paraId="3F12792F" w14:textId="77777777" w:rsidR="002F0AE6" w:rsidRDefault="002F0AE6" w:rsidP="002F0AE6">
      <w:pPr>
        <w:shd w:val="clear" w:color="auto" w:fill="F5F5F5"/>
        <w:rPr>
          <w:rFonts w:ascii="Courier" w:hAnsi="Courier"/>
          <w:color w:val="000000"/>
        </w:rPr>
      </w:pPr>
      <w:r>
        <w:rPr>
          <w:rFonts w:ascii="Courier" w:hAnsi="Courier"/>
          <w:color w:val="000000"/>
        </w:rPr>
        <w:t xml:space="preserve">  </w:t>
      </w:r>
    </w:p>
    <w:p w14:paraId="42BFD4AB" w14:textId="77777777" w:rsidR="002F0AE6" w:rsidRDefault="002F0AE6" w:rsidP="002F0AE6">
      <w:pPr>
        <w:pStyle w:val="NormalWeb"/>
        <w:spacing w:before="0" w:beforeAutospacing="0" w:after="0" w:afterAutospacing="0"/>
        <w:rPr>
          <w:rFonts w:ascii="Verdana" w:hAnsi="Verdana"/>
          <w:color w:val="000000"/>
        </w:rPr>
      </w:pPr>
      <w:r>
        <w:rPr>
          <w:rFonts w:ascii="Verdana" w:hAnsi="Verdana"/>
          <w:color w:val="000000"/>
        </w:rPr>
        <w:t>These terms are </w:t>
      </w:r>
      <w:r>
        <w:rPr>
          <w:rStyle w:val="Emphasis"/>
          <w:rFonts w:ascii="Verdana" w:hAnsi="Verdana"/>
          <w:color w:val="000000"/>
        </w:rPr>
        <w:t>identical</w:t>
      </w:r>
      <w:r>
        <w:rPr>
          <w:rFonts w:ascii="Verdana" w:hAnsi="Verdana"/>
          <w:color w:val="000000"/>
        </w:rPr>
        <w:t> to those of the </w:t>
      </w:r>
      <w:hyperlink r:id="rId18" w:history="1">
        <w:r>
          <w:rPr>
            <w:rStyle w:val="Hyperlink"/>
            <w:rFonts w:ascii="Verdana" w:hAnsi="Verdana"/>
            <w:color w:val="4183C4"/>
            <w:u w:val="none"/>
          </w:rPr>
          <w:t>MIT License</w:t>
        </w:r>
      </w:hyperlink>
      <w:r>
        <w:rPr>
          <w:rFonts w:ascii="Verdana" w:hAnsi="Verdana"/>
          <w:color w:val="000000"/>
        </w:rPr>
        <w:t>, also called the X License or the X11 License, which is a simple, permissive non-copyleft free software license. It is deemed compatible with virtually all types of licenses, commercial or otherwise. In particular, the Free Software Foundation has declared it compatible with </w:t>
      </w:r>
      <w:hyperlink r:id="rId19" w:anchor="GPLCompatibleLicenses" w:history="1">
        <w:r>
          <w:rPr>
            <w:rStyle w:val="Hyperlink"/>
            <w:rFonts w:ascii="Verdana" w:hAnsi="Verdana"/>
            <w:color w:val="4183C4"/>
            <w:u w:val="none"/>
          </w:rPr>
          <w:t>GNU GPL</w:t>
        </w:r>
      </w:hyperlink>
      <w:r>
        <w:rPr>
          <w:rFonts w:ascii="Verdana" w:hAnsi="Verdana"/>
          <w:color w:val="000000"/>
        </w:rPr>
        <w:t>. It is also known to be approved by the Apache Software Foundation as compatible with </w:t>
      </w:r>
      <w:hyperlink r:id="rId20" w:history="1">
        <w:r>
          <w:rPr>
            <w:rStyle w:val="Hyperlink"/>
            <w:rFonts w:ascii="Verdana" w:hAnsi="Verdana"/>
            <w:color w:val="4183C4"/>
            <w:u w:val="none"/>
          </w:rPr>
          <w:t>Apache Software License</w:t>
        </w:r>
      </w:hyperlink>
      <w:r>
        <w:rPr>
          <w:rFonts w:ascii="Verdana" w:hAnsi="Verdana"/>
          <w:color w:val="000000"/>
        </w:rPr>
        <w:t>.</w:t>
      </w:r>
    </w:p>
    <w:p w14:paraId="73769577" w14:textId="77777777" w:rsidR="002808B8" w:rsidRDefault="002808B8" w:rsidP="002F0AE6"/>
    <w:p w14:paraId="68A76F18" w14:textId="3B4006B4" w:rsidR="002F0AE6" w:rsidRPr="00A40578" w:rsidRDefault="002F0AE6" w:rsidP="002F0AE6">
      <w:pPr>
        <w:rPr>
          <w:b/>
          <w:bCs/>
          <w:i/>
          <w:iCs/>
        </w:rPr>
      </w:pPr>
      <w:r w:rsidRPr="00A40578">
        <w:rPr>
          <w:b/>
          <w:bCs/>
          <w:i/>
          <w:iCs/>
        </w:rPr>
        <w:t>compile 'org.slf4j:slf4j-api:1.8+'</w:t>
      </w:r>
    </w:p>
    <w:p w14:paraId="224DE968" w14:textId="45E8C2B1" w:rsidR="002808B8" w:rsidRDefault="002808B8" w:rsidP="002F0AE6"/>
    <w:p w14:paraId="0D81D86C" w14:textId="6BFC7833" w:rsidR="00A1730A" w:rsidRDefault="00A1730A" w:rsidP="00A1730A">
      <w:pPr>
        <w:pStyle w:val="Heading2"/>
      </w:pPr>
      <w:bookmarkStart w:id="4" w:name="_Toc15641540"/>
      <w:proofErr w:type="spellStart"/>
      <w:r>
        <w:t>Logback</w:t>
      </w:r>
      <w:bookmarkEnd w:id="4"/>
      <w:proofErr w:type="spellEnd"/>
    </w:p>
    <w:p w14:paraId="1B2C5362" w14:textId="77777777" w:rsidR="002808B8" w:rsidRDefault="002808B8" w:rsidP="00A40578">
      <w:pPr>
        <w:pStyle w:val="Heading3"/>
      </w:pPr>
      <w:proofErr w:type="spellStart"/>
      <w:r>
        <w:t>Logback</w:t>
      </w:r>
      <w:proofErr w:type="spellEnd"/>
      <w:r>
        <w:t xml:space="preserve"> License</w:t>
      </w:r>
    </w:p>
    <w:p w14:paraId="0E878DD4" w14:textId="77777777" w:rsidR="002808B8" w:rsidRDefault="002808B8" w:rsidP="002808B8">
      <w:pPr>
        <w:pStyle w:val="NormalWeb"/>
        <w:rPr>
          <w:rFonts w:ascii="Verdana" w:hAnsi="Verdana"/>
          <w:color w:val="000000"/>
          <w:sz w:val="27"/>
          <w:szCs w:val="27"/>
        </w:rPr>
      </w:pPr>
      <w:r>
        <w:rPr>
          <w:rFonts w:ascii="Verdana" w:hAnsi="Verdana"/>
          <w:color w:val="000000"/>
          <w:sz w:val="27"/>
          <w:szCs w:val="27"/>
        </w:rPr>
        <w:t xml:space="preserve">As of release 0.9.18, </w:t>
      </w:r>
      <w:proofErr w:type="spellStart"/>
      <w:r>
        <w:rPr>
          <w:rFonts w:ascii="Verdana" w:hAnsi="Verdana"/>
          <w:color w:val="000000"/>
          <w:sz w:val="27"/>
          <w:szCs w:val="27"/>
        </w:rPr>
        <w:t>logback</w:t>
      </w:r>
      <w:proofErr w:type="spellEnd"/>
      <w:r>
        <w:rPr>
          <w:rFonts w:ascii="Verdana" w:hAnsi="Verdana"/>
          <w:color w:val="000000"/>
          <w:sz w:val="27"/>
          <w:szCs w:val="27"/>
        </w:rPr>
        <w:t xml:space="preserve"> source code and binaries are dual-licensed under the EPL v1.0 and the LGPL 2.1, or more formally:</w:t>
      </w:r>
    </w:p>
    <w:p w14:paraId="66163821" w14:textId="68B28923" w:rsidR="002808B8" w:rsidRDefault="002808B8" w:rsidP="002808B8">
      <w:pPr>
        <w:pStyle w:val="source"/>
        <w:pBdr>
          <w:top w:val="single" w:sz="6" w:space="3" w:color="DDDDDD"/>
          <w:bottom w:val="single" w:sz="6" w:space="3" w:color="DDDDDD"/>
        </w:pBdr>
        <w:shd w:val="clear" w:color="auto" w:fill="F5F5F5"/>
        <w:rPr>
          <w:rFonts w:ascii="Courier" w:hAnsi="Courier"/>
          <w:color w:val="000000"/>
          <w:sz w:val="27"/>
          <w:szCs w:val="27"/>
        </w:rPr>
      </w:pPr>
      <w:proofErr w:type="spellStart"/>
      <w:r>
        <w:rPr>
          <w:rFonts w:ascii="Courier" w:hAnsi="Courier"/>
          <w:color w:val="000000"/>
          <w:sz w:val="27"/>
          <w:szCs w:val="27"/>
        </w:rPr>
        <w:t>Logback</w:t>
      </w:r>
      <w:proofErr w:type="spellEnd"/>
      <w:r>
        <w:rPr>
          <w:rFonts w:ascii="Courier" w:hAnsi="Courier"/>
          <w:color w:val="000000"/>
          <w:sz w:val="27"/>
          <w:szCs w:val="27"/>
        </w:rPr>
        <w:t xml:space="preserve">: the reliable, generic, fast and flexible logging </w:t>
      </w:r>
      <w:proofErr w:type="spellStart"/>
      <w:r>
        <w:rPr>
          <w:rFonts w:ascii="Courier" w:hAnsi="Courier"/>
          <w:color w:val="000000"/>
          <w:sz w:val="27"/>
          <w:szCs w:val="27"/>
        </w:rPr>
        <w:t>framework.Copyright</w:t>
      </w:r>
      <w:proofErr w:type="spellEnd"/>
      <w:r>
        <w:rPr>
          <w:rFonts w:ascii="Courier" w:hAnsi="Courier"/>
          <w:color w:val="000000"/>
          <w:sz w:val="27"/>
          <w:szCs w:val="27"/>
        </w:rPr>
        <w:t xml:space="preserve"> (C) 1999-2017, QOS.ch. All rights reserved. </w:t>
      </w:r>
    </w:p>
    <w:p w14:paraId="69C346FD" w14:textId="198F5529" w:rsidR="002808B8" w:rsidRDefault="002808B8" w:rsidP="002808B8">
      <w:pPr>
        <w:pStyle w:val="source"/>
        <w:pBdr>
          <w:top w:val="single" w:sz="6" w:space="3" w:color="DDDDDD"/>
          <w:bottom w:val="single" w:sz="6" w:space="3" w:color="DDDDDD"/>
        </w:pBdr>
        <w:shd w:val="clear" w:color="auto" w:fill="F5F5F5"/>
        <w:rPr>
          <w:rFonts w:ascii="Courier" w:hAnsi="Courier"/>
          <w:color w:val="000000"/>
          <w:sz w:val="27"/>
          <w:szCs w:val="27"/>
        </w:rPr>
      </w:pPr>
      <w:r>
        <w:rPr>
          <w:rFonts w:ascii="Courier" w:hAnsi="Courier"/>
          <w:color w:val="000000"/>
          <w:sz w:val="27"/>
          <w:szCs w:val="27"/>
        </w:rPr>
        <w:t>This program and the accompanying materials are dual-licensed under</w:t>
      </w:r>
      <w:r>
        <w:rPr>
          <w:rFonts w:ascii="Courier" w:hAnsi="Courier"/>
          <w:color w:val="000000"/>
          <w:sz w:val="27"/>
          <w:szCs w:val="27"/>
        </w:rPr>
        <w:t xml:space="preserve"> </w:t>
      </w:r>
      <w:r>
        <w:rPr>
          <w:rFonts w:ascii="Courier" w:hAnsi="Courier"/>
          <w:color w:val="000000"/>
          <w:sz w:val="27"/>
          <w:szCs w:val="27"/>
        </w:rPr>
        <w:t xml:space="preserve">either the terms of the </w:t>
      </w:r>
      <w:hyperlink r:id="rId21" w:history="1">
        <w:r>
          <w:rPr>
            <w:rStyle w:val="Hyperlink"/>
            <w:rFonts w:ascii="Courier" w:hAnsi="Courier"/>
            <w:color w:val="4183C4"/>
            <w:sz w:val="27"/>
            <w:szCs w:val="27"/>
            <w:u w:val="none"/>
          </w:rPr>
          <w:t>Eclipse Public License v1.0</w:t>
        </w:r>
      </w:hyperlink>
      <w:r>
        <w:rPr>
          <w:rFonts w:ascii="Courier" w:hAnsi="Courier"/>
          <w:color w:val="000000"/>
          <w:sz w:val="27"/>
          <w:szCs w:val="27"/>
        </w:rPr>
        <w:t xml:space="preserve"> as published by</w:t>
      </w:r>
      <w:r>
        <w:rPr>
          <w:rFonts w:ascii="Courier" w:hAnsi="Courier"/>
          <w:color w:val="000000"/>
          <w:sz w:val="27"/>
          <w:szCs w:val="27"/>
        </w:rPr>
        <w:t xml:space="preserve"> </w:t>
      </w:r>
      <w:r>
        <w:rPr>
          <w:rFonts w:ascii="Courier" w:hAnsi="Courier"/>
          <w:color w:val="000000"/>
          <w:sz w:val="27"/>
          <w:szCs w:val="27"/>
        </w:rPr>
        <w:t>the Eclipse Foundation or (per the licensee's choosing)</w:t>
      </w:r>
    </w:p>
    <w:p w14:paraId="7843E513" w14:textId="0AEF6774" w:rsidR="002808B8" w:rsidRDefault="002808B8" w:rsidP="002808B8">
      <w:pPr>
        <w:pStyle w:val="source"/>
        <w:pBdr>
          <w:top w:val="single" w:sz="6" w:space="3" w:color="DDDDDD"/>
          <w:bottom w:val="single" w:sz="6" w:space="3" w:color="DDDDDD"/>
        </w:pBdr>
        <w:shd w:val="clear" w:color="auto" w:fill="F5F5F5"/>
        <w:rPr>
          <w:rFonts w:ascii="Courier" w:hAnsi="Courier"/>
          <w:color w:val="000000"/>
          <w:sz w:val="27"/>
          <w:szCs w:val="27"/>
        </w:rPr>
      </w:pPr>
      <w:r>
        <w:rPr>
          <w:rFonts w:ascii="Courier" w:hAnsi="Courier"/>
          <w:color w:val="000000"/>
          <w:sz w:val="27"/>
          <w:szCs w:val="27"/>
        </w:rPr>
        <w:t xml:space="preserve">under the terms of the GNU </w:t>
      </w:r>
      <w:hyperlink r:id="rId22" w:history="1">
        <w:r>
          <w:rPr>
            <w:rStyle w:val="Hyperlink"/>
            <w:rFonts w:ascii="Courier" w:hAnsi="Courier"/>
            <w:color w:val="4183C4"/>
            <w:sz w:val="27"/>
            <w:szCs w:val="27"/>
            <w:u w:val="none"/>
          </w:rPr>
          <w:t>Lesser General Public License version 2.1</w:t>
        </w:r>
      </w:hyperlink>
      <w:r>
        <w:rPr>
          <w:rFonts w:ascii="Courier" w:hAnsi="Courier"/>
          <w:color w:val="000000"/>
          <w:sz w:val="27"/>
          <w:szCs w:val="27"/>
        </w:rPr>
        <w:t xml:space="preserve"> </w:t>
      </w:r>
      <w:r>
        <w:rPr>
          <w:rFonts w:ascii="Courier" w:hAnsi="Courier"/>
          <w:color w:val="000000"/>
          <w:sz w:val="27"/>
          <w:szCs w:val="27"/>
        </w:rPr>
        <w:t>as published by the Free Software Foundation.</w:t>
      </w:r>
    </w:p>
    <w:p w14:paraId="5FB812A5" w14:textId="77777777" w:rsidR="002808B8" w:rsidRDefault="002808B8" w:rsidP="002808B8">
      <w:pPr>
        <w:pStyle w:val="NormalWeb"/>
        <w:rPr>
          <w:rFonts w:ascii="Verdana" w:hAnsi="Verdana"/>
          <w:color w:val="000000"/>
          <w:sz w:val="27"/>
          <w:szCs w:val="27"/>
        </w:rPr>
      </w:pPr>
      <w:r>
        <w:rPr>
          <w:rFonts w:ascii="Verdana" w:hAnsi="Verdana"/>
          <w:color w:val="000000"/>
          <w:sz w:val="27"/>
          <w:szCs w:val="27"/>
        </w:rPr>
        <w:t>The EPL/LGPL dual-license serves several purposes. The LGPL license ensures </w:t>
      </w:r>
      <w:r>
        <w:rPr>
          <w:rStyle w:val="Emphasis"/>
          <w:rFonts w:ascii="Verdana" w:hAnsi="Verdana"/>
          <w:color w:val="000000"/>
          <w:sz w:val="27"/>
          <w:szCs w:val="27"/>
        </w:rPr>
        <w:t>continuity</w:t>
      </w:r>
      <w:r>
        <w:rPr>
          <w:rFonts w:ascii="Verdana" w:hAnsi="Verdana"/>
          <w:color w:val="000000"/>
          <w:sz w:val="27"/>
          <w:szCs w:val="27"/>
        </w:rPr>
        <w:t xml:space="preserve"> in terms of licensing of the </w:t>
      </w:r>
      <w:proofErr w:type="spellStart"/>
      <w:r>
        <w:rPr>
          <w:rFonts w:ascii="Verdana" w:hAnsi="Verdana"/>
          <w:color w:val="000000"/>
          <w:sz w:val="27"/>
          <w:szCs w:val="27"/>
        </w:rPr>
        <w:t>logback</w:t>
      </w:r>
      <w:proofErr w:type="spellEnd"/>
      <w:r>
        <w:rPr>
          <w:rFonts w:ascii="Verdana" w:hAnsi="Verdana"/>
          <w:color w:val="000000"/>
          <w:sz w:val="27"/>
          <w:szCs w:val="27"/>
        </w:rPr>
        <w:t xml:space="preserve"> project. Prior to version 0.9.18, </w:t>
      </w:r>
      <w:proofErr w:type="spellStart"/>
      <w:r>
        <w:rPr>
          <w:rFonts w:ascii="Verdana" w:hAnsi="Verdana"/>
          <w:color w:val="000000"/>
          <w:sz w:val="27"/>
          <w:szCs w:val="27"/>
        </w:rPr>
        <w:t>logback</w:t>
      </w:r>
      <w:proofErr w:type="spellEnd"/>
      <w:r>
        <w:rPr>
          <w:rFonts w:ascii="Verdana" w:hAnsi="Verdana"/>
          <w:color w:val="000000"/>
          <w:sz w:val="27"/>
          <w:szCs w:val="27"/>
        </w:rPr>
        <w:t xml:space="preserve"> was licensed (exclusively) under the LGPL v2.1. Moreover, since the EPL is deemed </w:t>
      </w:r>
      <w:hyperlink r:id="rId23" w:history="1">
        <w:r>
          <w:rPr>
            <w:rStyle w:val="Hyperlink"/>
            <w:rFonts w:ascii="Verdana" w:hAnsi="Verdana"/>
            <w:color w:val="4183C4"/>
            <w:sz w:val="27"/>
            <w:szCs w:val="27"/>
            <w:u w:val="none"/>
          </w:rPr>
          <w:t>incompatible</w:t>
        </w:r>
      </w:hyperlink>
      <w:r>
        <w:rPr>
          <w:rFonts w:ascii="Verdana" w:hAnsi="Verdana"/>
          <w:color w:val="000000"/>
          <w:sz w:val="27"/>
          <w:szCs w:val="27"/>
        </w:rPr>
        <w:t xml:space="preserve"> by the Free Software Foundation, the LGPL </w:t>
      </w:r>
      <w:r>
        <w:rPr>
          <w:rFonts w:ascii="Verdana" w:hAnsi="Verdana"/>
          <w:color w:val="000000"/>
          <w:sz w:val="27"/>
          <w:szCs w:val="27"/>
        </w:rPr>
        <w:lastRenderedPageBreak/>
        <w:t>will allow various licensees, in particular software distributors who may be already bound by the terms of the GPL or the LGPL, to distribute our software.</w:t>
      </w:r>
    </w:p>
    <w:p w14:paraId="33B030D0" w14:textId="77777777" w:rsidR="002808B8" w:rsidRDefault="002808B8" w:rsidP="002808B8">
      <w:pPr>
        <w:pStyle w:val="NormalWeb"/>
        <w:rPr>
          <w:rFonts w:ascii="Verdana" w:hAnsi="Verdana"/>
          <w:color w:val="000000"/>
          <w:sz w:val="27"/>
          <w:szCs w:val="27"/>
        </w:rPr>
      </w:pPr>
      <w:r>
        <w:rPr>
          <w:rFonts w:ascii="Verdana" w:hAnsi="Verdana"/>
          <w:color w:val="000000"/>
          <w:sz w:val="27"/>
          <w:szCs w:val="27"/>
        </w:rPr>
        <w:t>On the other hand, the EPL license will placate organizations which refuse certain restrictions imposed by the LGPL.</w:t>
      </w:r>
    </w:p>
    <w:p w14:paraId="094D727C" w14:textId="77777777" w:rsidR="002808B8" w:rsidRDefault="002808B8" w:rsidP="002808B8">
      <w:pPr>
        <w:pStyle w:val="NormalWeb"/>
        <w:rPr>
          <w:rFonts w:ascii="Verdana" w:hAnsi="Verdana"/>
          <w:color w:val="000000"/>
          <w:sz w:val="27"/>
          <w:szCs w:val="27"/>
        </w:rPr>
      </w:pPr>
      <w:r>
        <w:rPr>
          <w:rFonts w:ascii="Verdana" w:hAnsi="Verdana"/>
          <w:color w:val="000000"/>
          <w:sz w:val="27"/>
          <w:szCs w:val="27"/>
        </w:rPr>
        <w:t xml:space="preserve">Please note that </w:t>
      </w:r>
      <w:proofErr w:type="spellStart"/>
      <w:r>
        <w:rPr>
          <w:rFonts w:ascii="Verdana" w:hAnsi="Verdana"/>
          <w:color w:val="000000"/>
          <w:sz w:val="27"/>
          <w:szCs w:val="27"/>
        </w:rPr>
        <w:t>logback</w:t>
      </w:r>
      <w:proofErr w:type="spellEnd"/>
      <w:r>
        <w:rPr>
          <w:rFonts w:ascii="Verdana" w:hAnsi="Verdana"/>
          <w:color w:val="000000"/>
          <w:sz w:val="27"/>
          <w:szCs w:val="27"/>
        </w:rPr>
        <w:t>-classic is intended to be used behind the SLF4J API, which is licensed under the </w:t>
      </w:r>
      <w:hyperlink r:id="rId24" w:history="1">
        <w:r>
          <w:rPr>
            <w:rStyle w:val="Hyperlink"/>
            <w:rFonts w:ascii="Verdana" w:hAnsi="Verdana"/>
            <w:color w:val="4183C4"/>
            <w:sz w:val="27"/>
            <w:szCs w:val="27"/>
            <w:u w:val="none"/>
          </w:rPr>
          <w:t>MIT license</w:t>
        </w:r>
      </w:hyperlink>
      <w:r>
        <w:rPr>
          <w:rFonts w:ascii="Verdana" w:hAnsi="Verdana"/>
          <w:color w:val="000000"/>
          <w:sz w:val="27"/>
          <w:szCs w:val="27"/>
        </w:rPr>
        <w:t>.</w:t>
      </w:r>
    </w:p>
    <w:p w14:paraId="7B2DA721" w14:textId="77777777" w:rsidR="002808B8" w:rsidRDefault="002808B8" w:rsidP="002808B8">
      <w:pPr>
        <w:pStyle w:val="NormalWeb"/>
        <w:rPr>
          <w:rFonts w:ascii="Verdana" w:hAnsi="Verdana"/>
          <w:color w:val="000000"/>
          <w:sz w:val="27"/>
          <w:szCs w:val="27"/>
        </w:rPr>
      </w:pPr>
      <w:r>
        <w:rPr>
          <w:rFonts w:ascii="Verdana" w:hAnsi="Verdana"/>
          <w:color w:val="000000"/>
          <w:sz w:val="27"/>
          <w:szCs w:val="27"/>
        </w:rPr>
        <w:t xml:space="preserve">If you wish to make a significant contribution to the </w:t>
      </w:r>
      <w:proofErr w:type="spellStart"/>
      <w:r>
        <w:rPr>
          <w:rFonts w:ascii="Verdana" w:hAnsi="Verdana"/>
          <w:color w:val="000000"/>
          <w:sz w:val="27"/>
          <w:szCs w:val="27"/>
        </w:rPr>
        <w:t>logback</w:t>
      </w:r>
      <w:proofErr w:type="spellEnd"/>
      <w:r>
        <w:rPr>
          <w:rFonts w:ascii="Verdana" w:hAnsi="Verdana"/>
          <w:color w:val="000000"/>
          <w:sz w:val="27"/>
          <w:szCs w:val="27"/>
        </w:rPr>
        <w:t xml:space="preserve"> project, you are invited to file a </w:t>
      </w:r>
      <w:hyperlink r:id="rId25" w:history="1">
        <w:r>
          <w:rPr>
            <w:rStyle w:val="Hyperlink"/>
            <w:rFonts w:ascii="Verdana" w:hAnsi="Verdana"/>
            <w:color w:val="4183C4"/>
            <w:sz w:val="27"/>
            <w:szCs w:val="27"/>
            <w:u w:val="none"/>
          </w:rPr>
          <w:t>Contributor License Agreement</w:t>
        </w:r>
      </w:hyperlink>
      <w:r>
        <w:rPr>
          <w:rFonts w:ascii="Verdana" w:hAnsi="Verdana"/>
          <w:color w:val="000000"/>
          <w:sz w:val="27"/>
          <w:szCs w:val="27"/>
        </w:rPr>
        <w:t>. The purpose of this agreement is to formalize the terms of your contribution and to protect the project in case of litigation.</w:t>
      </w:r>
    </w:p>
    <w:p w14:paraId="2171A403" w14:textId="77777777" w:rsidR="002808B8" w:rsidRDefault="002808B8" w:rsidP="002808B8">
      <w:pPr>
        <w:pStyle w:val="NormalWeb"/>
        <w:rPr>
          <w:rFonts w:ascii="Verdana" w:hAnsi="Verdana"/>
          <w:color w:val="000000"/>
          <w:sz w:val="27"/>
          <w:szCs w:val="27"/>
        </w:rPr>
      </w:pPr>
      <w:r>
        <w:rPr>
          <w:rFonts w:ascii="Verdana" w:hAnsi="Verdana"/>
          <w:color w:val="000000"/>
          <w:sz w:val="27"/>
          <w:szCs w:val="27"/>
        </w:rPr>
        <w:t xml:space="preserve">Upon request, we may exempt open-source projects from LGPL and EPL's reciprocity clauses so that the said projects can develop </w:t>
      </w:r>
      <w:proofErr w:type="spellStart"/>
      <w:r>
        <w:rPr>
          <w:rFonts w:ascii="Verdana" w:hAnsi="Verdana"/>
          <w:color w:val="000000"/>
          <w:sz w:val="27"/>
          <w:szCs w:val="27"/>
        </w:rPr>
        <w:t>logback</w:t>
      </w:r>
      <w:proofErr w:type="spellEnd"/>
      <w:r>
        <w:rPr>
          <w:rFonts w:ascii="Verdana" w:hAnsi="Verdana"/>
          <w:color w:val="000000"/>
          <w:sz w:val="27"/>
          <w:szCs w:val="27"/>
        </w:rPr>
        <w:t xml:space="preserve"> extensions under the license of their choice. Exemptions are granted on a case by case basis.</w:t>
      </w:r>
    </w:p>
    <w:p w14:paraId="7A5DCCBF" w14:textId="62A0B60A" w:rsidR="002F0AE6" w:rsidRPr="00A40578" w:rsidRDefault="002F0AE6" w:rsidP="002F0AE6">
      <w:pPr>
        <w:rPr>
          <w:b/>
          <w:bCs/>
          <w:i/>
          <w:iCs/>
        </w:rPr>
      </w:pPr>
      <w:r w:rsidRPr="00A40578">
        <w:rPr>
          <w:b/>
          <w:bCs/>
          <w:i/>
          <w:iCs/>
        </w:rPr>
        <w:t>compile 'ch.qos.logback:logback-classic:1.3+'</w:t>
      </w:r>
    </w:p>
    <w:p w14:paraId="1D43BBC4" w14:textId="4F9C3BAE" w:rsidR="002808B8" w:rsidRDefault="002808B8" w:rsidP="002F0AE6"/>
    <w:p w14:paraId="37AA657E" w14:textId="39A615FD" w:rsidR="00A1730A" w:rsidRDefault="00A1730A" w:rsidP="00A1730A">
      <w:pPr>
        <w:pStyle w:val="Heading2"/>
      </w:pPr>
      <w:bookmarkStart w:id="5" w:name="_Toc15641541"/>
      <w:proofErr w:type="spellStart"/>
      <w:r>
        <w:t>Xerial</w:t>
      </w:r>
      <w:proofErr w:type="spellEnd"/>
      <w:r>
        <w:t xml:space="preserve"> </w:t>
      </w:r>
      <w:proofErr w:type="spellStart"/>
      <w:r>
        <w:t>sqlite-jdbc</w:t>
      </w:r>
      <w:bookmarkEnd w:id="5"/>
      <w:proofErr w:type="spellEnd"/>
    </w:p>
    <w:p w14:paraId="3C26B60B" w14:textId="3A225FF8" w:rsidR="002808B8" w:rsidRDefault="002808B8" w:rsidP="002F0AE6">
      <w:hyperlink r:id="rId26" w:history="1">
        <w:r>
          <w:rPr>
            <w:rStyle w:val="Hyperlink"/>
          </w:rPr>
          <w:t>https://xerial.org/software/</w:t>
        </w:r>
      </w:hyperlink>
    </w:p>
    <w:p w14:paraId="53C891A6" w14:textId="64CFB26E" w:rsidR="002808B8" w:rsidRDefault="002808B8" w:rsidP="002F0AE6">
      <w:r>
        <w:t>Apache 2.0 License</w:t>
      </w:r>
    </w:p>
    <w:p w14:paraId="38B9D068" w14:textId="77777777" w:rsidR="002808B8" w:rsidRPr="00A40578" w:rsidRDefault="002F0AE6" w:rsidP="002F0AE6">
      <w:pPr>
        <w:rPr>
          <w:b/>
          <w:bCs/>
          <w:i/>
          <w:iCs/>
        </w:rPr>
      </w:pPr>
      <w:r w:rsidRPr="00A40578">
        <w:rPr>
          <w:b/>
          <w:bCs/>
          <w:i/>
          <w:iCs/>
        </w:rPr>
        <w:t>compile group: '</w:t>
      </w:r>
      <w:proofErr w:type="spellStart"/>
      <w:r w:rsidRPr="00A40578">
        <w:rPr>
          <w:b/>
          <w:bCs/>
          <w:i/>
          <w:iCs/>
        </w:rPr>
        <w:t>org.xerial</w:t>
      </w:r>
      <w:proofErr w:type="spellEnd"/>
      <w:r w:rsidRPr="00A40578">
        <w:rPr>
          <w:b/>
          <w:bCs/>
          <w:i/>
          <w:iCs/>
        </w:rPr>
        <w:t>', name: '</w:t>
      </w:r>
      <w:proofErr w:type="spellStart"/>
      <w:r w:rsidRPr="00A40578">
        <w:rPr>
          <w:b/>
          <w:bCs/>
          <w:i/>
          <w:iCs/>
        </w:rPr>
        <w:t>sqlite-jdbc</w:t>
      </w:r>
      <w:proofErr w:type="spellEnd"/>
      <w:r w:rsidRPr="00A40578">
        <w:rPr>
          <w:b/>
          <w:bCs/>
          <w:i/>
          <w:iCs/>
        </w:rPr>
        <w:t xml:space="preserve">', version: '3.21.0.1'   </w:t>
      </w:r>
    </w:p>
    <w:p w14:paraId="16643D0E" w14:textId="77777777" w:rsidR="002808B8" w:rsidRDefault="002808B8" w:rsidP="002F0AE6"/>
    <w:p w14:paraId="5B2F02F9" w14:textId="3B655444" w:rsidR="002808B8" w:rsidRPr="00A1730A" w:rsidRDefault="002808B8" w:rsidP="00A1730A">
      <w:pPr>
        <w:pStyle w:val="Heading2"/>
      </w:pPr>
      <w:hyperlink r:id="rId27" w:tooltip="JUnit 4" w:history="1">
        <w:bookmarkStart w:id="6" w:name="_Toc15641542"/>
        <w:r w:rsidRPr="00A1730A">
          <w:t>JUnit 4</w:t>
        </w:r>
        <w:bookmarkEnd w:id="6"/>
      </w:hyperlink>
      <w:r w:rsidRPr="00A1730A">
        <w:t> </w:t>
      </w:r>
    </w:p>
    <w:p w14:paraId="3591F53B" w14:textId="77777777" w:rsidR="002808B8" w:rsidRDefault="002808B8" w:rsidP="002808B8">
      <w:pPr>
        <w:numPr>
          <w:ilvl w:val="0"/>
          <w:numId w:val="1"/>
        </w:numPr>
        <w:shd w:val="clear" w:color="auto" w:fill="F5F5F5"/>
        <w:spacing w:before="100" w:beforeAutospacing="1" w:after="100" w:afterAutospacing="1" w:line="300" w:lineRule="atLeast"/>
        <w:ind w:left="0"/>
        <w:rPr>
          <w:rFonts w:ascii="Helvetica" w:hAnsi="Helvetica"/>
          <w:color w:val="404040"/>
          <w:sz w:val="21"/>
          <w:szCs w:val="21"/>
        </w:rPr>
      </w:pPr>
      <w:r>
        <w:rPr>
          <w:rFonts w:ascii="Helvetica" w:hAnsi="Helvetica"/>
          <w:color w:val="404040"/>
          <w:sz w:val="21"/>
          <w:szCs w:val="21"/>
        </w:rPr>
        <w:t>Project License</w:t>
      </w:r>
    </w:p>
    <w:p w14:paraId="3B79AC0E" w14:textId="77777777" w:rsidR="002808B8" w:rsidRDefault="002808B8" w:rsidP="002808B8">
      <w:pPr>
        <w:pStyle w:val="pull-right"/>
        <w:numPr>
          <w:ilvl w:val="0"/>
          <w:numId w:val="1"/>
        </w:numPr>
        <w:shd w:val="clear" w:color="auto" w:fill="F5F5F5"/>
        <w:spacing w:line="300" w:lineRule="atLeast"/>
        <w:ind w:left="0"/>
        <w:rPr>
          <w:rFonts w:ascii="Helvetica" w:hAnsi="Helvetica"/>
          <w:color w:val="404040"/>
          <w:sz w:val="21"/>
          <w:szCs w:val="21"/>
        </w:rPr>
      </w:pPr>
      <w:r>
        <w:rPr>
          <w:rFonts w:ascii="Helvetica" w:hAnsi="Helvetica"/>
          <w:color w:val="404040"/>
          <w:sz w:val="21"/>
          <w:szCs w:val="21"/>
        </w:rPr>
        <w:t>Last Published: 2018-11-25</w:t>
      </w:r>
    </w:p>
    <w:p w14:paraId="45CA63D6" w14:textId="77777777" w:rsidR="002808B8" w:rsidRDefault="002808B8" w:rsidP="002808B8">
      <w:pPr>
        <w:pStyle w:val="divider"/>
        <w:numPr>
          <w:ilvl w:val="0"/>
          <w:numId w:val="1"/>
        </w:numPr>
        <w:shd w:val="clear" w:color="auto" w:fill="F5F5F5"/>
        <w:spacing w:line="300" w:lineRule="atLeast"/>
        <w:ind w:left="0"/>
        <w:rPr>
          <w:rFonts w:ascii="Helvetica" w:hAnsi="Helvetica"/>
          <w:color w:val="CCCCCC"/>
          <w:sz w:val="21"/>
          <w:szCs w:val="21"/>
        </w:rPr>
      </w:pPr>
      <w:r>
        <w:rPr>
          <w:rFonts w:ascii="Helvetica" w:hAnsi="Helvetica"/>
          <w:color w:val="CCCCCC"/>
          <w:sz w:val="21"/>
          <w:szCs w:val="21"/>
        </w:rPr>
        <w:t>|</w:t>
      </w:r>
    </w:p>
    <w:p w14:paraId="0064DEEA" w14:textId="77777777" w:rsidR="002808B8" w:rsidRDefault="002808B8" w:rsidP="002808B8">
      <w:pPr>
        <w:pStyle w:val="pull-right"/>
        <w:numPr>
          <w:ilvl w:val="0"/>
          <w:numId w:val="1"/>
        </w:numPr>
        <w:shd w:val="clear" w:color="auto" w:fill="F5F5F5"/>
        <w:spacing w:line="300" w:lineRule="atLeast"/>
        <w:ind w:left="0"/>
        <w:rPr>
          <w:rFonts w:ascii="Helvetica" w:hAnsi="Helvetica"/>
          <w:color w:val="404040"/>
          <w:sz w:val="21"/>
          <w:szCs w:val="21"/>
        </w:rPr>
      </w:pPr>
      <w:r>
        <w:rPr>
          <w:rFonts w:ascii="Helvetica" w:hAnsi="Helvetica"/>
          <w:color w:val="404040"/>
          <w:sz w:val="21"/>
          <w:szCs w:val="21"/>
        </w:rPr>
        <w:t>Version: 4.13-beta-1</w:t>
      </w:r>
    </w:p>
    <w:p w14:paraId="38C86623" w14:textId="77777777" w:rsidR="002808B8" w:rsidRDefault="002808B8" w:rsidP="00A40578">
      <w:pPr>
        <w:pStyle w:val="Heading3"/>
      </w:pPr>
      <w:bookmarkStart w:id="7" w:name="Overview"/>
      <w:r>
        <w:t>Overview</w:t>
      </w:r>
    </w:p>
    <w:bookmarkEnd w:id="7"/>
    <w:p w14:paraId="7B033038"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Typically the licenses listed for the project are that of the project itself, and not of dependencies.</w:t>
      </w:r>
    </w:p>
    <w:p w14:paraId="445DC4F6" w14:textId="77777777" w:rsidR="002808B8" w:rsidRDefault="002808B8" w:rsidP="00A40578">
      <w:pPr>
        <w:pStyle w:val="Heading3"/>
      </w:pPr>
      <w:bookmarkStart w:id="8" w:name="Project_License"/>
      <w:r>
        <w:lastRenderedPageBreak/>
        <w:t>Project License</w:t>
      </w:r>
    </w:p>
    <w:bookmarkEnd w:id="8"/>
    <w:p w14:paraId="5C59EB81" w14:textId="77777777" w:rsidR="002808B8" w:rsidRDefault="002808B8" w:rsidP="002808B8">
      <w:pPr>
        <w:pStyle w:val="Heading3"/>
        <w:shd w:val="clear" w:color="auto" w:fill="FFFFFF"/>
        <w:spacing w:before="150" w:after="150" w:line="600" w:lineRule="atLeast"/>
        <w:rPr>
          <w:rFonts w:ascii="inherit" w:hAnsi="inherit"/>
          <w:color w:val="333333"/>
          <w:sz w:val="36"/>
          <w:szCs w:val="36"/>
        </w:rPr>
      </w:pPr>
      <w:r>
        <w:rPr>
          <w:rFonts w:ascii="inherit" w:hAnsi="inherit"/>
          <w:color w:val="333333"/>
          <w:sz w:val="36"/>
          <w:szCs w:val="36"/>
        </w:rPr>
        <w:t>Eclipse Public License 1.0</w:t>
      </w:r>
    </w:p>
    <w:bookmarkStart w:id="9" w:name="Eclipse_Public_License_1.0"/>
    <w:bookmarkEnd w:id="9"/>
    <w:p w14:paraId="00ACA16A" w14:textId="77777777" w:rsidR="002808B8" w:rsidRDefault="002808B8" w:rsidP="002808B8">
      <w:pPr>
        <w:shd w:val="clear" w:color="auto" w:fill="FFFFFF"/>
        <w:rPr>
          <w:rFonts w:ascii="Helvetica" w:hAnsi="Helvetica"/>
          <w:color w:val="333333"/>
          <w:sz w:val="21"/>
          <w:szCs w:val="21"/>
        </w:rPr>
      </w:pPr>
      <w:r>
        <w:rPr>
          <w:rFonts w:ascii="Helvetica" w:hAnsi="Helvetica"/>
          <w:color w:val="333333"/>
          <w:sz w:val="21"/>
          <w:szCs w:val="21"/>
        </w:rPr>
        <w:fldChar w:fldCharType="begin"/>
      </w:r>
      <w:r>
        <w:rPr>
          <w:rFonts w:ascii="Helvetica" w:hAnsi="Helvetica"/>
          <w:color w:val="333333"/>
          <w:sz w:val="21"/>
          <w:szCs w:val="21"/>
        </w:rPr>
        <w:instrText xml:space="preserve"> HYPERLINK "http://www.eclipse.org/legal/epl-v10.html" </w:instrText>
      </w:r>
      <w:r>
        <w:rPr>
          <w:rFonts w:ascii="Helvetica" w:hAnsi="Helvetica"/>
          <w:color w:val="333333"/>
          <w:sz w:val="21"/>
          <w:szCs w:val="21"/>
        </w:rPr>
        <w:fldChar w:fldCharType="separate"/>
      </w:r>
      <w:r>
        <w:rPr>
          <w:rStyle w:val="Hyperlink"/>
          <w:rFonts w:ascii="Helvetica" w:hAnsi="Helvetica"/>
          <w:color w:val="0088CC"/>
          <w:sz w:val="21"/>
          <w:szCs w:val="21"/>
        </w:rPr>
        <w:t>[Original text]</w:t>
      </w:r>
      <w:r>
        <w:rPr>
          <w:rFonts w:ascii="Helvetica" w:hAnsi="Helvetica"/>
          <w:color w:val="333333"/>
          <w:sz w:val="21"/>
          <w:szCs w:val="21"/>
        </w:rPr>
        <w:fldChar w:fldCharType="end"/>
      </w:r>
    </w:p>
    <w:p w14:paraId="79B9020C"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Copy of the license follows:</w:t>
      </w:r>
    </w:p>
    <w:p w14:paraId="49907C73" w14:textId="77777777" w:rsidR="002808B8" w:rsidRDefault="002808B8" w:rsidP="00A40578">
      <w:pPr>
        <w:pStyle w:val="Heading3"/>
      </w:pPr>
      <w:r>
        <w:t>Eclipse Public License - v 1.0</w:t>
      </w:r>
    </w:p>
    <w:p w14:paraId="470310FB"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THE ACCOMPANYING PROGRAM IS PROVIDED UNDER THE TERMS OF THIS ECLIPSE PUBLIC LICENSE ("AGREEMENT"). ANY USE, REPRODUCTION OR DISTRIBUTION OF THE PROGRAM CONSTITUTES RECIPIENT'S ACCEPTANCE OF THIS AGREEMENT.</w:t>
      </w:r>
    </w:p>
    <w:p w14:paraId="5BAF58C7"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b/>
          <w:bCs/>
          <w:color w:val="333333"/>
          <w:sz w:val="21"/>
          <w:szCs w:val="21"/>
        </w:rPr>
        <w:t>1. DEFINITIONS</w:t>
      </w:r>
    </w:p>
    <w:p w14:paraId="70EDC433"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"Contribution" means:</w:t>
      </w:r>
    </w:p>
    <w:p w14:paraId="6C8CC6AB"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a) in the case of the initial Contributor, the initial code and documentation distributed under this Agreement, and</w:t>
      </w:r>
    </w:p>
    <w:p w14:paraId="6FAE8EEC"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b) in the case of each subsequent Contributor:</w:t>
      </w:r>
    </w:p>
    <w:p w14:paraId="16ADD6DE"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proofErr w:type="spellStart"/>
      <w:r>
        <w:rPr>
          <w:rFonts w:ascii="Helvetica" w:hAnsi="Helvetica"/>
          <w:color w:val="333333"/>
          <w:sz w:val="21"/>
          <w:szCs w:val="21"/>
        </w:rPr>
        <w:t>i</w:t>
      </w:r>
      <w:proofErr w:type="spellEnd"/>
      <w:r>
        <w:rPr>
          <w:rFonts w:ascii="Helvetica" w:hAnsi="Helvetica"/>
          <w:color w:val="333333"/>
          <w:sz w:val="21"/>
          <w:szCs w:val="21"/>
        </w:rPr>
        <w:t>) changes to the Program, and</w:t>
      </w:r>
    </w:p>
    <w:p w14:paraId="2618C21D"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ii) additions to the Program;</w:t>
      </w:r>
    </w:p>
    <w:p w14:paraId="1EDBA69B"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w:t>
      </w:r>
      <w:proofErr w:type="spellStart"/>
      <w:r>
        <w:rPr>
          <w:rFonts w:ascii="Helvetica" w:hAnsi="Helvetica"/>
          <w:color w:val="333333"/>
          <w:sz w:val="21"/>
          <w:szCs w:val="21"/>
        </w:rPr>
        <w:t>i</w:t>
      </w:r>
      <w:proofErr w:type="spellEnd"/>
      <w:r>
        <w:rPr>
          <w:rFonts w:ascii="Helvetica" w:hAnsi="Helvetica"/>
          <w:color w:val="333333"/>
          <w:sz w:val="21"/>
          <w:szCs w:val="21"/>
        </w:rPr>
        <w:t>) are separate modules of software distributed in conjunction with the Program under their own license agreement, and (ii) are not derivative works of the Program.</w:t>
      </w:r>
    </w:p>
    <w:p w14:paraId="6B935A81"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"Contributor" means any person or entity that distributes the Program.</w:t>
      </w:r>
    </w:p>
    <w:p w14:paraId="0F03EAAC"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"Licensed Patents" mean patent claims licensable by a Contributor which are necessarily infringed by the use or sale of its Contribution alone or when combined with the Program.</w:t>
      </w:r>
    </w:p>
    <w:p w14:paraId="244E79DD"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"Program" means the Contributions distributed in accordance with this Agreement.</w:t>
      </w:r>
    </w:p>
    <w:p w14:paraId="71A5E1A8"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"Recipient" means anyone who receives the Program under this Agreement, including all Contributors.</w:t>
      </w:r>
    </w:p>
    <w:p w14:paraId="03CEEA16"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b/>
          <w:bCs/>
          <w:color w:val="333333"/>
          <w:sz w:val="21"/>
          <w:szCs w:val="21"/>
        </w:rPr>
        <w:t>2. GRANT OF RIGHTS</w:t>
      </w:r>
    </w:p>
    <w:p w14:paraId="33F711CE"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14:paraId="2872CE13"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57587842"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lastRenderedPageBreak/>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780A4F25"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d) Each Contributor represents that to its knowledge it has sufficient copyright rights in its Contribution, if any, to grant the copyright license set forth in this Agreement.</w:t>
      </w:r>
    </w:p>
    <w:p w14:paraId="3E8B301C"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b/>
          <w:bCs/>
          <w:color w:val="333333"/>
          <w:sz w:val="21"/>
          <w:szCs w:val="21"/>
        </w:rPr>
        <w:t>3. REQUIREMENTS</w:t>
      </w:r>
    </w:p>
    <w:p w14:paraId="7CC16AC6"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A Contributor may choose to distribute the Program in object code form under its own license agreement, provided that:</w:t>
      </w:r>
    </w:p>
    <w:p w14:paraId="232A2E82"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a) it complies with the terms and conditions of this Agreement; and</w:t>
      </w:r>
    </w:p>
    <w:p w14:paraId="2446FF61"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b) its license agreement:</w:t>
      </w:r>
    </w:p>
    <w:p w14:paraId="52BFF106"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proofErr w:type="spellStart"/>
      <w:r>
        <w:rPr>
          <w:rFonts w:ascii="Helvetica" w:hAnsi="Helvetica"/>
          <w:color w:val="333333"/>
          <w:sz w:val="21"/>
          <w:szCs w:val="21"/>
        </w:rPr>
        <w:t>i</w:t>
      </w:r>
      <w:proofErr w:type="spellEnd"/>
      <w:r>
        <w:rPr>
          <w:rFonts w:ascii="Helvetica" w:hAnsi="Helvetica"/>
          <w:color w:val="333333"/>
          <w:sz w:val="21"/>
          <w:szCs w:val="21"/>
        </w:rPr>
        <w:t>)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288E4348"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ii) effectively excludes on behalf of all Contributors all liability for damages, including direct, indirect, special, incidental and consequential damages, such as lost profits;</w:t>
      </w:r>
    </w:p>
    <w:p w14:paraId="74B7DB4C"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iii) states that any provisions which differ from this Agreement are offered by that Contributor alone and not by any other party; and</w:t>
      </w:r>
    </w:p>
    <w:p w14:paraId="4C64F103"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iv) states that source code for the Program is available from such Contributor, and informs licensees how to obtain it in a reasonable manner on or through a medium customarily used for software exchange.</w:t>
      </w:r>
    </w:p>
    <w:p w14:paraId="577EEA69"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When the Program is made available in source code form:</w:t>
      </w:r>
    </w:p>
    <w:p w14:paraId="3AF3B4AF"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a) it must be made available under this Agreement; and</w:t>
      </w:r>
    </w:p>
    <w:p w14:paraId="32675EB0" w14:textId="77777777" w:rsidR="002808B8" w:rsidRDefault="002808B8" w:rsidP="002808B8">
      <w:pPr>
        <w:pStyle w:val="list"/>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b) a copy of this Agreement must be included with each copy of the Program.</w:t>
      </w:r>
    </w:p>
    <w:p w14:paraId="42A859DB"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Contributors may not remove or alter any copyright notices contained within the Program.</w:t>
      </w:r>
    </w:p>
    <w:p w14:paraId="4F8C112E"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Each Contributor must identify itself as the originator of its Contribution, if any, in a manner that reasonably allows subsequent Recipients to identify the originator of the Contribution.</w:t>
      </w:r>
    </w:p>
    <w:p w14:paraId="4B7BFDC2"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b/>
          <w:bCs/>
          <w:color w:val="333333"/>
          <w:sz w:val="21"/>
          <w:szCs w:val="21"/>
        </w:rPr>
        <w:t>4. COMMERCIAL DISTRIBUTION</w:t>
      </w:r>
    </w:p>
    <w:p w14:paraId="6EC2D277"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w:t>
      </w:r>
      <w:r>
        <w:rPr>
          <w:rFonts w:ascii="Helvetica" w:hAnsi="Helvetica"/>
          <w:color w:val="333333"/>
          <w:sz w:val="21"/>
          <w:szCs w:val="21"/>
        </w:rPr>
        <w:lastRenderedPageBreak/>
        <w:t>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43111B03"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02461EA1"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b/>
          <w:bCs/>
          <w:color w:val="333333"/>
          <w:sz w:val="21"/>
          <w:szCs w:val="21"/>
        </w:rPr>
        <w:t>5. NO WARRANTY</w:t>
      </w:r>
    </w:p>
    <w:p w14:paraId="5711C67A"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5FF814CE"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b/>
          <w:bCs/>
          <w:color w:val="333333"/>
          <w:sz w:val="21"/>
          <w:szCs w:val="21"/>
        </w:rPr>
        <w:t>6. DISCLAIMER OF LIABILITY</w:t>
      </w:r>
    </w:p>
    <w:p w14:paraId="4B43158D"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679E9F95"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b/>
          <w:bCs/>
          <w:color w:val="333333"/>
          <w:sz w:val="21"/>
          <w:szCs w:val="21"/>
        </w:rPr>
        <w:t>7. GENERAL</w:t>
      </w:r>
    </w:p>
    <w:p w14:paraId="4B5CFD68"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4972564C"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42658171"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4B23B21A"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lastRenderedPageBreak/>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14:paraId="3374786C" w14:textId="77777777" w:rsidR="002808B8" w:rsidRDefault="002808B8" w:rsidP="002808B8">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7B84C434" w14:textId="2243A442" w:rsidR="002F0AE6" w:rsidRDefault="002F0AE6" w:rsidP="002F0AE6"/>
    <w:p w14:paraId="7B9F9884" w14:textId="77777777" w:rsidR="002F0AE6" w:rsidRPr="00A40578" w:rsidRDefault="002F0AE6" w:rsidP="002F0AE6">
      <w:pPr>
        <w:rPr>
          <w:b/>
          <w:bCs/>
          <w:i/>
          <w:iCs/>
        </w:rPr>
      </w:pPr>
      <w:r>
        <w:t xml:space="preserve">    </w:t>
      </w:r>
      <w:r w:rsidRPr="00A40578">
        <w:rPr>
          <w:b/>
          <w:bCs/>
          <w:i/>
          <w:iCs/>
        </w:rPr>
        <w:t>compile 'org.junit.jupiter:junit-jupiter-api:5.4.2'</w:t>
      </w:r>
    </w:p>
    <w:p w14:paraId="34AAFFB5" w14:textId="77777777" w:rsidR="002F0AE6" w:rsidRPr="00A40578" w:rsidRDefault="002F0AE6" w:rsidP="002F0AE6">
      <w:pPr>
        <w:rPr>
          <w:b/>
          <w:bCs/>
          <w:i/>
          <w:iCs/>
        </w:rPr>
      </w:pPr>
      <w:r w:rsidRPr="00A40578">
        <w:rPr>
          <w:b/>
          <w:bCs/>
          <w:i/>
          <w:iCs/>
        </w:rPr>
        <w:t xml:space="preserve">    compile 'org.junit.jupiter:junit-jupiter-engine:5.4.2'</w:t>
      </w:r>
    </w:p>
    <w:p w14:paraId="1F20910E" w14:textId="77777777" w:rsidR="002F0AE6" w:rsidRPr="00A40578" w:rsidRDefault="002F0AE6" w:rsidP="002F0AE6">
      <w:pPr>
        <w:rPr>
          <w:b/>
          <w:bCs/>
          <w:i/>
          <w:iCs/>
        </w:rPr>
      </w:pPr>
      <w:r w:rsidRPr="00A40578">
        <w:rPr>
          <w:b/>
          <w:bCs/>
          <w:i/>
          <w:iCs/>
        </w:rPr>
        <w:t xml:space="preserve">    compile 'org.junit.jupiter:junit-jupiter-params:5.4.2'</w:t>
      </w:r>
    </w:p>
    <w:p w14:paraId="3F6998CF" w14:textId="77777777" w:rsidR="002F0AE6" w:rsidRPr="00A40578" w:rsidRDefault="002F0AE6" w:rsidP="002F0AE6">
      <w:pPr>
        <w:rPr>
          <w:b/>
          <w:bCs/>
          <w:i/>
          <w:iCs/>
        </w:rPr>
      </w:pPr>
      <w:r w:rsidRPr="00A40578">
        <w:rPr>
          <w:b/>
          <w:bCs/>
          <w:i/>
          <w:iCs/>
        </w:rPr>
        <w:t xml:space="preserve">    compile 'org.junit.jupiter:junit-jupiter-params:5.4.2'</w:t>
      </w:r>
    </w:p>
    <w:p w14:paraId="5118050E" w14:textId="77777777" w:rsidR="002F0AE6" w:rsidRPr="00A40578" w:rsidRDefault="002F0AE6" w:rsidP="002F0AE6">
      <w:pPr>
        <w:rPr>
          <w:b/>
          <w:bCs/>
          <w:i/>
          <w:iCs/>
        </w:rPr>
      </w:pPr>
      <w:r w:rsidRPr="00A40578">
        <w:rPr>
          <w:b/>
          <w:bCs/>
          <w:i/>
          <w:iCs/>
        </w:rPr>
        <w:t xml:space="preserve">    compile 'org.junit.platform:junit-platform-launcher:1.4.2'</w:t>
      </w:r>
    </w:p>
    <w:p w14:paraId="042B61EE" w14:textId="77777777" w:rsidR="002808B8" w:rsidRDefault="002F0AE6" w:rsidP="002F0AE6">
      <w:r>
        <w:t xml:space="preserve">    </w:t>
      </w:r>
    </w:p>
    <w:p w14:paraId="54055805" w14:textId="77777777" w:rsidR="002808B8" w:rsidRDefault="002808B8" w:rsidP="002F0AE6"/>
    <w:p w14:paraId="04C61BC7" w14:textId="0E2AC668" w:rsidR="00E22A34" w:rsidRDefault="00E22A34" w:rsidP="00E22A34">
      <w:pPr>
        <w:pStyle w:val="Heading2"/>
      </w:pPr>
      <w:bookmarkStart w:id="10" w:name="_Toc15641543"/>
      <w:proofErr w:type="spellStart"/>
      <w:r>
        <w:t>Picocli</w:t>
      </w:r>
      <w:bookmarkEnd w:id="10"/>
      <w:proofErr w:type="spellEnd"/>
    </w:p>
    <w:p w14:paraId="1A0A3922" w14:textId="77777777" w:rsidR="00E22A34" w:rsidRDefault="00E22A34" w:rsidP="002808B8">
      <w:pPr>
        <w:pStyle w:val="NormalWeb"/>
        <w:shd w:val="clear" w:color="auto" w:fill="FFFFFF"/>
        <w:rPr>
          <w:rFonts w:ascii="inherit" w:hAnsi="inherit"/>
          <w:spacing w:val="-2"/>
        </w:rPr>
      </w:pPr>
    </w:p>
    <w:p w14:paraId="2763178F" w14:textId="567C9752" w:rsidR="002808B8" w:rsidRDefault="002808B8" w:rsidP="002808B8">
      <w:pPr>
        <w:pStyle w:val="NormalWeb"/>
        <w:shd w:val="clear" w:color="auto" w:fill="FFFFFF"/>
        <w:rPr>
          <w:rFonts w:ascii="inherit" w:hAnsi="inherit"/>
          <w:spacing w:val="-2"/>
        </w:rPr>
      </w:pPr>
      <w:proofErr w:type="spellStart"/>
      <w:r>
        <w:rPr>
          <w:rFonts w:ascii="inherit" w:hAnsi="inherit"/>
          <w:spacing w:val="-2"/>
        </w:rPr>
        <w:t>Picocli</w:t>
      </w:r>
      <w:proofErr w:type="spellEnd"/>
      <w:r>
        <w:rPr>
          <w:rFonts w:ascii="inherit" w:hAnsi="inherit"/>
          <w:spacing w:val="-2"/>
        </w:rPr>
        <w:t xml:space="preserve"> is licensed under the </w:t>
      </w:r>
      <w:hyperlink r:id="rId28" w:history="1">
        <w:r>
          <w:rPr>
            <w:rStyle w:val="Hyperlink"/>
            <w:rFonts w:ascii="inherit" w:hAnsi="inherit"/>
            <w:color w:val="2156A5"/>
            <w:spacing w:val="-2"/>
          </w:rPr>
          <w:t>Apache License 2.0</w:t>
        </w:r>
      </w:hyperlink>
      <w:r>
        <w:rPr>
          <w:rFonts w:ascii="inherit" w:hAnsi="inherit"/>
          <w:spacing w:val="-2"/>
        </w:rPr>
        <w:t>.</w:t>
      </w:r>
    </w:p>
    <w:p w14:paraId="2186CB58" w14:textId="6C0EA5BC" w:rsidR="002F0AE6" w:rsidRPr="00A40578" w:rsidRDefault="002F0AE6" w:rsidP="002F0AE6">
      <w:pPr>
        <w:rPr>
          <w:b/>
          <w:bCs/>
          <w:i/>
          <w:iCs/>
        </w:rPr>
      </w:pPr>
      <w:r w:rsidRPr="00A40578">
        <w:rPr>
          <w:b/>
          <w:bCs/>
          <w:i/>
          <w:iCs/>
        </w:rPr>
        <w:t>compile group: '</w:t>
      </w:r>
      <w:proofErr w:type="spellStart"/>
      <w:r w:rsidRPr="00A40578">
        <w:rPr>
          <w:b/>
          <w:bCs/>
          <w:i/>
          <w:iCs/>
        </w:rPr>
        <w:t>info.picocli</w:t>
      </w:r>
      <w:proofErr w:type="spellEnd"/>
      <w:r w:rsidRPr="00A40578">
        <w:rPr>
          <w:b/>
          <w:bCs/>
          <w:i/>
          <w:iCs/>
        </w:rPr>
        <w:t>', name: '</w:t>
      </w:r>
      <w:proofErr w:type="spellStart"/>
      <w:r w:rsidRPr="00A40578">
        <w:rPr>
          <w:b/>
          <w:bCs/>
          <w:i/>
          <w:iCs/>
        </w:rPr>
        <w:t>picocli</w:t>
      </w:r>
      <w:proofErr w:type="spellEnd"/>
      <w:r w:rsidRPr="00A40578">
        <w:rPr>
          <w:b/>
          <w:bCs/>
          <w:i/>
          <w:iCs/>
        </w:rPr>
        <w:t>', version: '3.6.0'</w:t>
      </w:r>
    </w:p>
    <w:p w14:paraId="63B43C59" w14:textId="147C1AAB" w:rsidR="002F0AE6" w:rsidRDefault="002F0AE6" w:rsidP="002F0AE6">
      <w:bookmarkStart w:id="11" w:name="_GoBack"/>
      <w:bookmarkEnd w:id="11"/>
    </w:p>
    <w:p w14:paraId="7817E104" w14:textId="77777777" w:rsidR="002F0AE6" w:rsidRPr="002F0AE6" w:rsidRDefault="002F0AE6" w:rsidP="002F0AE6"/>
    <w:sectPr w:rsidR="002F0AE6" w:rsidRPr="002F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8362E"/>
    <w:multiLevelType w:val="multilevel"/>
    <w:tmpl w:val="98D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F8"/>
    <w:rsid w:val="002808B8"/>
    <w:rsid w:val="002F0AE6"/>
    <w:rsid w:val="005B021B"/>
    <w:rsid w:val="00655DDB"/>
    <w:rsid w:val="00684EF8"/>
    <w:rsid w:val="00767992"/>
    <w:rsid w:val="0079319E"/>
    <w:rsid w:val="00A1730A"/>
    <w:rsid w:val="00A40578"/>
    <w:rsid w:val="00DD460A"/>
    <w:rsid w:val="00E2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8F88"/>
  <w15:chartTrackingRefBased/>
  <w15:docId w15:val="{CAF1EEEB-653A-498A-A5DE-91E086F2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46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80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460A"/>
    <w:rPr>
      <w:rFonts w:ascii="Times New Roman" w:eastAsia="Times New Roman" w:hAnsi="Times New Roman" w:cs="Times New Roman"/>
      <w:b/>
      <w:bCs/>
      <w:sz w:val="36"/>
      <w:szCs w:val="36"/>
    </w:rPr>
  </w:style>
  <w:style w:type="character" w:customStyle="1" w:styleId="secnum">
    <w:name w:val="secnum"/>
    <w:basedOn w:val="DefaultParagraphFont"/>
    <w:rsid w:val="00DD460A"/>
  </w:style>
  <w:style w:type="character" w:customStyle="1" w:styleId="bold">
    <w:name w:val="bold"/>
    <w:basedOn w:val="DefaultParagraphFont"/>
    <w:rsid w:val="00DD460A"/>
  </w:style>
  <w:style w:type="character" w:styleId="Hyperlink">
    <w:name w:val="Hyperlink"/>
    <w:basedOn w:val="DefaultParagraphFont"/>
    <w:uiPriority w:val="99"/>
    <w:unhideWhenUsed/>
    <w:rsid w:val="00DD460A"/>
    <w:rPr>
      <w:color w:val="0000FF"/>
      <w:u w:val="single"/>
    </w:rPr>
  </w:style>
  <w:style w:type="character" w:customStyle="1" w:styleId="Heading1Char">
    <w:name w:val="Heading 1 Char"/>
    <w:basedOn w:val="DefaultParagraphFont"/>
    <w:link w:val="Heading1"/>
    <w:uiPriority w:val="9"/>
    <w:rsid w:val="002F0AE6"/>
    <w:rPr>
      <w:rFonts w:asciiTheme="majorHAnsi" w:eastAsiaTheme="majorEastAsia" w:hAnsiTheme="majorHAnsi" w:cstheme="majorBidi"/>
      <w:color w:val="2F5496" w:themeColor="accent1" w:themeShade="BF"/>
      <w:sz w:val="32"/>
      <w:szCs w:val="32"/>
    </w:rPr>
  </w:style>
  <w:style w:type="character" w:customStyle="1" w:styleId="vbtn">
    <w:name w:val="vbtn"/>
    <w:basedOn w:val="DefaultParagraphFont"/>
    <w:rsid w:val="002F0AE6"/>
  </w:style>
  <w:style w:type="character" w:customStyle="1" w:styleId="b">
    <w:name w:val="b"/>
    <w:basedOn w:val="DefaultParagraphFont"/>
    <w:rsid w:val="002F0AE6"/>
  </w:style>
  <w:style w:type="character" w:styleId="Emphasis">
    <w:name w:val="Emphasis"/>
    <w:basedOn w:val="DefaultParagraphFont"/>
    <w:uiPriority w:val="20"/>
    <w:qFormat/>
    <w:rsid w:val="002F0AE6"/>
    <w:rPr>
      <w:i/>
      <w:iCs/>
    </w:rPr>
  </w:style>
  <w:style w:type="paragraph" w:customStyle="1" w:styleId="source">
    <w:name w:val="source"/>
    <w:basedOn w:val="Normal"/>
    <w:rsid w:val="002808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808B8"/>
    <w:rPr>
      <w:rFonts w:asciiTheme="majorHAnsi" w:eastAsiaTheme="majorEastAsia" w:hAnsiTheme="majorHAnsi" w:cstheme="majorBidi"/>
      <w:color w:val="1F3763" w:themeColor="accent1" w:themeShade="7F"/>
      <w:sz w:val="24"/>
      <w:szCs w:val="24"/>
    </w:rPr>
  </w:style>
  <w:style w:type="paragraph" w:customStyle="1" w:styleId="divider">
    <w:name w:val="divider"/>
    <w:basedOn w:val="Normal"/>
    <w:rsid w:val="002808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right">
    <w:name w:val="pull-right"/>
    <w:basedOn w:val="Normal"/>
    <w:rsid w:val="002808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2808B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40578"/>
    <w:pPr>
      <w:outlineLvl w:val="9"/>
    </w:pPr>
  </w:style>
  <w:style w:type="paragraph" w:styleId="TOC1">
    <w:name w:val="toc 1"/>
    <w:basedOn w:val="Normal"/>
    <w:next w:val="Normal"/>
    <w:autoRedefine/>
    <w:uiPriority w:val="39"/>
    <w:unhideWhenUsed/>
    <w:rsid w:val="00A40578"/>
    <w:pPr>
      <w:spacing w:after="100"/>
    </w:pPr>
  </w:style>
  <w:style w:type="paragraph" w:styleId="TOC2">
    <w:name w:val="toc 2"/>
    <w:basedOn w:val="Normal"/>
    <w:next w:val="Normal"/>
    <w:autoRedefine/>
    <w:uiPriority w:val="39"/>
    <w:unhideWhenUsed/>
    <w:rsid w:val="00A40578"/>
    <w:pPr>
      <w:spacing w:after="100"/>
      <w:ind w:left="220"/>
    </w:pPr>
  </w:style>
  <w:style w:type="paragraph" w:styleId="TOC3">
    <w:name w:val="toc 3"/>
    <w:basedOn w:val="Normal"/>
    <w:next w:val="Normal"/>
    <w:autoRedefine/>
    <w:uiPriority w:val="39"/>
    <w:unhideWhenUsed/>
    <w:rsid w:val="00A405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37281">
      <w:bodyDiv w:val="1"/>
      <w:marLeft w:val="0"/>
      <w:marRight w:val="0"/>
      <w:marTop w:val="0"/>
      <w:marBottom w:val="0"/>
      <w:divBdr>
        <w:top w:val="none" w:sz="0" w:space="0" w:color="auto"/>
        <w:left w:val="none" w:sz="0" w:space="0" w:color="auto"/>
        <w:bottom w:val="none" w:sz="0" w:space="0" w:color="auto"/>
        <w:right w:val="none" w:sz="0" w:space="0" w:color="auto"/>
      </w:divBdr>
      <w:divsChild>
        <w:div w:id="1117020709">
          <w:marLeft w:val="0"/>
          <w:marRight w:val="0"/>
          <w:marTop w:val="0"/>
          <w:marBottom w:val="0"/>
          <w:divBdr>
            <w:top w:val="none" w:sz="0" w:space="0" w:color="auto"/>
            <w:left w:val="none" w:sz="0" w:space="0" w:color="auto"/>
            <w:bottom w:val="none" w:sz="0" w:space="0" w:color="auto"/>
            <w:right w:val="none" w:sz="0" w:space="0" w:color="auto"/>
          </w:divBdr>
        </w:div>
        <w:div w:id="1859201241">
          <w:marLeft w:val="0"/>
          <w:marRight w:val="0"/>
          <w:marTop w:val="0"/>
          <w:marBottom w:val="0"/>
          <w:divBdr>
            <w:top w:val="none" w:sz="0" w:space="0" w:color="auto"/>
            <w:left w:val="none" w:sz="0" w:space="0" w:color="auto"/>
            <w:bottom w:val="none" w:sz="0" w:space="0" w:color="auto"/>
            <w:right w:val="none" w:sz="0" w:space="0" w:color="auto"/>
          </w:divBdr>
          <w:divsChild>
            <w:div w:id="1420444396">
              <w:marLeft w:val="975"/>
              <w:marRight w:val="0"/>
              <w:marTop w:val="0"/>
              <w:marBottom w:val="0"/>
              <w:divBdr>
                <w:top w:val="none" w:sz="0" w:space="0" w:color="auto"/>
                <w:left w:val="none" w:sz="0" w:space="0" w:color="auto"/>
                <w:bottom w:val="none" w:sz="0" w:space="0" w:color="auto"/>
                <w:right w:val="none" w:sz="0" w:space="0" w:color="auto"/>
              </w:divBdr>
            </w:div>
            <w:div w:id="1718771351">
              <w:marLeft w:val="975"/>
              <w:marRight w:val="0"/>
              <w:marTop w:val="240"/>
              <w:marBottom w:val="0"/>
              <w:divBdr>
                <w:top w:val="none" w:sz="0" w:space="0" w:color="auto"/>
                <w:left w:val="none" w:sz="0" w:space="0" w:color="auto"/>
                <w:bottom w:val="none" w:sz="0" w:space="0" w:color="auto"/>
                <w:right w:val="none" w:sz="0" w:space="0" w:color="auto"/>
              </w:divBdr>
            </w:div>
          </w:divsChild>
        </w:div>
      </w:divsChild>
    </w:div>
    <w:div w:id="286397347">
      <w:bodyDiv w:val="1"/>
      <w:marLeft w:val="0"/>
      <w:marRight w:val="0"/>
      <w:marTop w:val="0"/>
      <w:marBottom w:val="0"/>
      <w:divBdr>
        <w:top w:val="none" w:sz="0" w:space="0" w:color="auto"/>
        <w:left w:val="none" w:sz="0" w:space="0" w:color="auto"/>
        <w:bottom w:val="none" w:sz="0" w:space="0" w:color="auto"/>
        <w:right w:val="none" w:sz="0" w:space="0" w:color="auto"/>
      </w:divBdr>
    </w:div>
    <w:div w:id="345866064">
      <w:bodyDiv w:val="1"/>
      <w:marLeft w:val="0"/>
      <w:marRight w:val="0"/>
      <w:marTop w:val="0"/>
      <w:marBottom w:val="0"/>
      <w:divBdr>
        <w:top w:val="none" w:sz="0" w:space="0" w:color="auto"/>
        <w:left w:val="none" w:sz="0" w:space="0" w:color="auto"/>
        <w:bottom w:val="none" w:sz="0" w:space="0" w:color="auto"/>
        <w:right w:val="none" w:sz="0" w:space="0" w:color="auto"/>
      </w:divBdr>
    </w:div>
    <w:div w:id="454522540">
      <w:bodyDiv w:val="1"/>
      <w:marLeft w:val="0"/>
      <w:marRight w:val="0"/>
      <w:marTop w:val="0"/>
      <w:marBottom w:val="0"/>
      <w:divBdr>
        <w:top w:val="none" w:sz="0" w:space="0" w:color="auto"/>
        <w:left w:val="none" w:sz="0" w:space="0" w:color="auto"/>
        <w:bottom w:val="none" w:sz="0" w:space="0" w:color="auto"/>
        <w:right w:val="none" w:sz="0" w:space="0" w:color="auto"/>
      </w:divBdr>
    </w:div>
    <w:div w:id="502010764">
      <w:bodyDiv w:val="1"/>
      <w:marLeft w:val="0"/>
      <w:marRight w:val="0"/>
      <w:marTop w:val="0"/>
      <w:marBottom w:val="0"/>
      <w:divBdr>
        <w:top w:val="none" w:sz="0" w:space="0" w:color="auto"/>
        <w:left w:val="none" w:sz="0" w:space="0" w:color="auto"/>
        <w:bottom w:val="none" w:sz="0" w:space="0" w:color="auto"/>
        <w:right w:val="none" w:sz="0" w:space="0" w:color="auto"/>
      </w:divBdr>
      <w:divsChild>
        <w:div w:id="1725442702">
          <w:marLeft w:val="0"/>
          <w:marRight w:val="0"/>
          <w:marTop w:val="60"/>
          <w:marBottom w:val="60"/>
          <w:divBdr>
            <w:top w:val="single" w:sz="6" w:space="3" w:color="DDDDDD"/>
            <w:left w:val="none" w:sz="0" w:space="0" w:color="auto"/>
            <w:bottom w:val="single" w:sz="6" w:space="3" w:color="DDDDDD"/>
            <w:right w:val="none" w:sz="0" w:space="0" w:color="auto"/>
          </w:divBdr>
        </w:div>
      </w:divsChild>
    </w:div>
    <w:div w:id="552280105">
      <w:bodyDiv w:val="1"/>
      <w:marLeft w:val="0"/>
      <w:marRight w:val="0"/>
      <w:marTop w:val="0"/>
      <w:marBottom w:val="0"/>
      <w:divBdr>
        <w:top w:val="none" w:sz="0" w:space="0" w:color="auto"/>
        <w:left w:val="none" w:sz="0" w:space="0" w:color="auto"/>
        <w:bottom w:val="none" w:sz="0" w:space="0" w:color="auto"/>
        <w:right w:val="none" w:sz="0" w:space="0" w:color="auto"/>
      </w:divBdr>
      <w:divsChild>
        <w:div w:id="47847243">
          <w:marLeft w:val="0"/>
          <w:marRight w:val="0"/>
          <w:marTop w:val="0"/>
          <w:marBottom w:val="0"/>
          <w:divBdr>
            <w:top w:val="none" w:sz="0" w:space="0" w:color="auto"/>
            <w:left w:val="none" w:sz="0" w:space="0" w:color="auto"/>
            <w:bottom w:val="none" w:sz="0" w:space="0" w:color="auto"/>
            <w:right w:val="none" w:sz="0" w:space="0" w:color="auto"/>
          </w:divBdr>
          <w:divsChild>
            <w:div w:id="12541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630">
      <w:bodyDiv w:val="1"/>
      <w:marLeft w:val="0"/>
      <w:marRight w:val="0"/>
      <w:marTop w:val="0"/>
      <w:marBottom w:val="0"/>
      <w:divBdr>
        <w:top w:val="none" w:sz="0" w:space="0" w:color="auto"/>
        <w:left w:val="none" w:sz="0" w:space="0" w:color="auto"/>
        <w:bottom w:val="none" w:sz="0" w:space="0" w:color="auto"/>
        <w:right w:val="none" w:sz="0" w:space="0" w:color="auto"/>
      </w:divBdr>
    </w:div>
    <w:div w:id="1192259713">
      <w:bodyDiv w:val="1"/>
      <w:marLeft w:val="0"/>
      <w:marRight w:val="0"/>
      <w:marTop w:val="0"/>
      <w:marBottom w:val="0"/>
      <w:divBdr>
        <w:top w:val="none" w:sz="0" w:space="0" w:color="auto"/>
        <w:left w:val="none" w:sz="0" w:space="0" w:color="auto"/>
        <w:bottom w:val="none" w:sz="0" w:space="0" w:color="auto"/>
        <w:right w:val="none" w:sz="0" w:space="0" w:color="auto"/>
      </w:divBdr>
      <w:divsChild>
        <w:div w:id="1212771431">
          <w:marLeft w:val="0"/>
          <w:marRight w:val="0"/>
          <w:marTop w:val="0"/>
          <w:marBottom w:val="0"/>
          <w:divBdr>
            <w:top w:val="none" w:sz="0" w:space="0" w:color="auto"/>
            <w:left w:val="none" w:sz="0" w:space="0" w:color="auto"/>
            <w:bottom w:val="none" w:sz="0" w:space="0" w:color="auto"/>
            <w:right w:val="none" w:sz="0" w:space="0" w:color="auto"/>
          </w:divBdr>
        </w:div>
      </w:divsChild>
    </w:div>
    <w:div w:id="1330786379">
      <w:bodyDiv w:val="1"/>
      <w:marLeft w:val="0"/>
      <w:marRight w:val="0"/>
      <w:marTop w:val="0"/>
      <w:marBottom w:val="0"/>
      <w:divBdr>
        <w:top w:val="none" w:sz="0" w:space="0" w:color="auto"/>
        <w:left w:val="none" w:sz="0" w:space="0" w:color="auto"/>
        <w:bottom w:val="none" w:sz="0" w:space="0" w:color="auto"/>
        <w:right w:val="none" w:sz="0" w:space="0" w:color="auto"/>
      </w:divBdr>
      <w:divsChild>
        <w:div w:id="1802842621">
          <w:marLeft w:val="0"/>
          <w:marRight w:val="0"/>
          <w:marTop w:val="0"/>
          <w:marBottom w:val="0"/>
          <w:divBdr>
            <w:top w:val="none" w:sz="0" w:space="0" w:color="auto"/>
            <w:left w:val="none" w:sz="0" w:space="0" w:color="auto"/>
            <w:bottom w:val="none" w:sz="0" w:space="0" w:color="auto"/>
            <w:right w:val="none" w:sz="0" w:space="0" w:color="auto"/>
          </w:divBdr>
          <w:divsChild>
            <w:div w:id="2128808967">
              <w:marLeft w:val="0"/>
              <w:marRight w:val="0"/>
              <w:marTop w:val="0"/>
              <w:marBottom w:val="0"/>
              <w:divBdr>
                <w:top w:val="none" w:sz="0" w:space="0" w:color="auto"/>
                <w:left w:val="none" w:sz="0" w:space="0" w:color="auto"/>
                <w:bottom w:val="none" w:sz="0" w:space="0" w:color="auto"/>
                <w:right w:val="none" w:sz="0" w:space="0" w:color="auto"/>
              </w:divBdr>
            </w:div>
          </w:divsChild>
        </w:div>
        <w:div w:id="854927375">
          <w:marLeft w:val="0"/>
          <w:marRight w:val="0"/>
          <w:marTop w:val="0"/>
          <w:marBottom w:val="0"/>
          <w:divBdr>
            <w:top w:val="none" w:sz="0" w:space="0" w:color="auto"/>
            <w:left w:val="none" w:sz="0" w:space="0" w:color="auto"/>
            <w:bottom w:val="none" w:sz="0" w:space="0" w:color="auto"/>
            <w:right w:val="none" w:sz="0" w:space="0" w:color="auto"/>
          </w:divBdr>
        </w:div>
        <w:div w:id="1459838621">
          <w:marLeft w:val="0"/>
          <w:marRight w:val="0"/>
          <w:marTop w:val="0"/>
          <w:marBottom w:val="0"/>
          <w:divBdr>
            <w:top w:val="none" w:sz="0" w:space="0" w:color="auto"/>
            <w:left w:val="none" w:sz="0" w:space="0" w:color="auto"/>
            <w:bottom w:val="none" w:sz="0" w:space="0" w:color="auto"/>
            <w:right w:val="none" w:sz="0" w:space="0" w:color="auto"/>
          </w:divBdr>
          <w:divsChild>
            <w:div w:id="1274939536">
              <w:marLeft w:val="0"/>
              <w:marRight w:val="0"/>
              <w:marTop w:val="0"/>
              <w:marBottom w:val="0"/>
              <w:divBdr>
                <w:top w:val="none" w:sz="0" w:space="0" w:color="auto"/>
                <w:left w:val="none" w:sz="0" w:space="0" w:color="auto"/>
                <w:bottom w:val="none" w:sz="0" w:space="0" w:color="auto"/>
                <w:right w:val="none" w:sz="0" w:space="0" w:color="auto"/>
              </w:divBdr>
            </w:div>
            <w:div w:id="681664884">
              <w:marLeft w:val="0"/>
              <w:marRight w:val="0"/>
              <w:marTop w:val="0"/>
              <w:marBottom w:val="0"/>
              <w:divBdr>
                <w:top w:val="none" w:sz="0" w:space="0" w:color="auto"/>
                <w:left w:val="none" w:sz="0" w:space="0" w:color="auto"/>
                <w:bottom w:val="none" w:sz="0" w:space="0" w:color="auto"/>
                <w:right w:val="none" w:sz="0" w:space="0" w:color="auto"/>
              </w:divBdr>
              <w:divsChild>
                <w:div w:id="1103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90992">
      <w:bodyDiv w:val="1"/>
      <w:marLeft w:val="0"/>
      <w:marRight w:val="0"/>
      <w:marTop w:val="0"/>
      <w:marBottom w:val="0"/>
      <w:divBdr>
        <w:top w:val="none" w:sz="0" w:space="0" w:color="auto"/>
        <w:left w:val="none" w:sz="0" w:space="0" w:color="auto"/>
        <w:bottom w:val="none" w:sz="0" w:space="0" w:color="auto"/>
        <w:right w:val="none" w:sz="0" w:space="0" w:color="auto"/>
      </w:divBdr>
    </w:div>
    <w:div w:id="18463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 TargetMode="External"/><Relationship Id="rId13" Type="http://schemas.openxmlformats.org/officeDocument/2006/relationships/hyperlink" Target="https://repo1.maven.org/maven2/com/payneteasy/ber-tlv/1.0-8/ber-tlv-1.0-8.jar" TargetMode="External"/><Relationship Id="rId18" Type="http://schemas.openxmlformats.org/officeDocument/2006/relationships/hyperlink" Target="http://en.wikipedia.org/wiki/MIT_License" TargetMode="External"/><Relationship Id="rId26" Type="http://schemas.openxmlformats.org/officeDocument/2006/relationships/hyperlink" Target="https://xerial.org/software/" TargetMode="External"/><Relationship Id="rId3" Type="http://schemas.openxmlformats.org/officeDocument/2006/relationships/styles" Target="styles.xml"/><Relationship Id="rId21" Type="http://schemas.openxmlformats.org/officeDocument/2006/relationships/hyperlink" Target="http://www.eclipse.org/legal/epl-v10.html" TargetMode="External"/><Relationship Id="rId7" Type="http://schemas.openxmlformats.org/officeDocument/2006/relationships/hyperlink" Target="https://www.bouncycastle.org/license.html" TargetMode="External"/><Relationship Id="rId12" Type="http://schemas.openxmlformats.org/officeDocument/2006/relationships/hyperlink" Target="https://repo1.maven.org/maven2/com/payneteasy/ber-tlv/1.0-8/ber-tlv-1.0-8.pom" TargetMode="External"/><Relationship Id="rId17" Type="http://schemas.openxmlformats.org/officeDocument/2006/relationships/hyperlink" Target="https://mvnrepository.com/artifact/com.payneteasy/ber-tlv/usages" TargetMode="External"/><Relationship Id="rId25" Type="http://schemas.openxmlformats.org/officeDocument/2006/relationships/hyperlink" Target="https://logback.qos.ch/cla.txt" TargetMode="External"/><Relationship Id="rId2" Type="http://schemas.openxmlformats.org/officeDocument/2006/relationships/numbering" Target="numbering.xml"/><Relationship Id="rId16" Type="http://schemas.openxmlformats.org/officeDocument/2006/relationships/hyperlink" Target="https://mvnrepository.com/repos/sonatype-releases" TargetMode="External"/><Relationship Id="rId20" Type="http://schemas.openxmlformats.org/officeDocument/2006/relationships/hyperlink" Target="http://www.apache.org/licens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ouncycastle.org/contributors.html" TargetMode="External"/><Relationship Id="rId11" Type="http://schemas.openxmlformats.org/officeDocument/2006/relationships/hyperlink" Target="https://github.com/evsinev/ber-tlv" TargetMode="External"/><Relationship Id="rId24" Type="http://schemas.openxmlformats.org/officeDocument/2006/relationships/hyperlink" Target="http://www.slf4j.org/license.html" TargetMode="External"/><Relationship Id="rId5" Type="http://schemas.openxmlformats.org/officeDocument/2006/relationships/webSettings" Target="webSettings.xml"/><Relationship Id="rId15" Type="http://schemas.openxmlformats.org/officeDocument/2006/relationships/hyperlink" Target="https://mvnrepository.com/repos/central" TargetMode="External"/><Relationship Id="rId23" Type="http://schemas.openxmlformats.org/officeDocument/2006/relationships/hyperlink" Target="http://www.fsf.org/licensing/licenses/index_htm" TargetMode="External"/><Relationship Id="rId28" Type="http://schemas.openxmlformats.org/officeDocument/2006/relationships/hyperlink" Target="https://github.com/remkop/picocli/blob/master/LICENSE" TargetMode="External"/><Relationship Id="rId10" Type="http://schemas.openxmlformats.org/officeDocument/2006/relationships/hyperlink" Target="https://mvnrepository.com/artifact/com.payneteasy/ber-tlv/1.0-8" TargetMode="External"/><Relationship Id="rId19" Type="http://schemas.openxmlformats.org/officeDocument/2006/relationships/hyperlink" Target="http://www.fsf.org/licensing/licenses/license-list.html" TargetMode="External"/><Relationship Id="rId4" Type="http://schemas.openxmlformats.org/officeDocument/2006/relationships/settings" Target="settings.xml"/><Relationship Id="rId9" Type="http://schemas.openxmlformats.org/officeDocument/2006/relationships/hyperlink" Target="https://mvnrepository.com/artifact/com.payneteasy/ber-tlv" TargetMode="External"/><Relationship Id="rId14" Type="http://schemas.openxmlformats.org/officeDocument/2006/relationships/hyperlink" Target="https://repo1.maven.org/maven2/com/payneteasy/ber-tlv/1.0-8" TargetMode="External"/><Relationship Id="rId22" Type="http://schemas.openxmlformats.org/officeDocument/2006/relationships/hyperlink" Target="http://www.gnu.org/licenses/old-licenses/lgpl-2.1.html" TargetMode="External"/><Relationship Id="rId27" Type="http://schemas.openxmlformats.org/officeDocument/2006/relationships/hyperlink" Target="https://junit.org/junit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782D4-EB0A-43BD-9E00-C5A1BD73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Newbold</dc:creator>
  <cp:keywords/>
  <dc:description/>
  <cp:lastModifiedBy>Steve Newbold</cp:lastModifiedBy>
  <cp:revision>7</cp:revision>
  <dcterms:created xsi:type="dcterms:W3CDTF">2019-08-02T15:18:00Z</dcterms:created>
  <dcterms:modified xsi:type="dcterms:W3CDTF">2019-08-02T16:33:00Z</dcterms:modified>
</cp:coreProperties>
</file>