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662"/>
        <w:gridCol w:w="2341"/>
        <w:gridCol w:w="6053"/>
      </w:tblGrid>
      <w:tr w:rsidR="00EE7924" w:rsidRPr="00292BA9" w14:paraId="0D394A34" w14:textId="77777777" w:rsidTr="00A47F71">
        <w:trPr>
          <w:cnfStyle w:val="100000000000" w:firstRow="1" w:lastRow="0" w:firstColumn="0" w:lastColumn="0" w:oddVBand="0" w:evenVBand="0" w:oddHBand="0" w:evenHBand="0" w:firstRowFirstColumn="0" w:firstRowLastColumn="0" w:lastRowFirstColumn="0" w:lastRowLastColumn="0"/>
        </w:trPr>
        <w:tc>
          <w:tcPr>
            <w:tcW w:w="662" w:type="dxa"/>
          </w:tcPr>
          <w:p w14:paraId="7B99BAD8" w14:textId="77777777" w:rsidR="00EE7924" w:rsidRPr="00292BA9" w:rsidRDefault="00EE7924" w:rsidP="00A47F71">
            <w:pPr>
              <w:rPr>
                <w:rFonts w:cs="Arial"/>
                <w:lang w:val="en-US"/>
              </w:rPr>
            </w:pPr>
            <w:r w:rsidRPr="00292BA9">
              <w:rPr>
                <w:rFonts w:cs="Arial"/>
                <w:lang w:val="en-US"/>
              </w:rPr>
              <w:t>No</w:t>
            </w:r>
          </w:p>
        </w:tc>
        <w:tc>
          <w:tcPr>
            <w:tcW w:w="2342" w:type="dxa"/>
          </w:tcPr>
          <w:p w14:paraId="53A1DD1D" w14:textId="77777777" w:rsidR="00EE7924" w:rsidRPr="00292BA9" w:rsidRDefault="00EE7924" w:rsidP="00A47F71">
            <w:pPr>
              <w:rPr>
                <w:rFonts w:cs="Arial"/>
                <w:lang w:val="en-US"/>
              </w:rPr>
            </w:pPr>
            <w:r w:rsidRPr="00292BA9">
              <w:rPr>
                <w:rFonts w:cs="Arial"/>
                <w:lang w:val="en-US"/>
              </w:rPr>
              <w:t>Chapter name</w:t>
            </w:r>
          </w:p>
        </w:tc>
        <w:tc>
          <w:tcPr>
            <w:tcW w:w="6058" w:type="dxa"/>
          </w:tcPr>
          <w:p w14:paraId="03AC8A10" w14:textId="77777777" w:rsidR="00EE7924" w:rsidRPr="00292BA9" w:rsidRDefault="00EE7924" w:rsidP="00A47F71">
            <w:pPr>
              <w:rPr>
                <w:rFonts w:cs="Arial"/>
                <w:lang w:val="en-US"/>
              </w:rPr>
            </w:pPr>
            <w:r w:rsidRPr="00292BA9">
              <w:rPr>
                <w:rFonts w:cs="Arial"/>
                <w:lang w:val="en-US"/>
              </w:rPr>
              <w:t>Description of chapter content</w:t>
            </w:r>
          </w:p>
        </w:tc>
      </w:tr>
      <w:tr w:rsidR="00EE7924" w:rsidRPr="00292BA9" w14:paraId="182FE68B" w14:textId="77777777" w:rsidTr="00A47F71">
        <w:tc>
          <w:tcPr>
            <w:tcW w:w="662" w:type="dxa"/>
          </w:tcPr>
          <w:p w14:paraId="69E05DD1" w14:textId="77777777" w:rsidR="00EE7924" w:rsidRPr="00292BA9" w:rsidRDefault="00EE7924" w:rsidP="00A47F71">
            <w:pPr>
              <w:rPr>
                <w:rFonts w:cs="Arial"/>
                <w:lang w:val="en-US"/>
              </w:rPr>
            </w:pPr>
            <w:r w:rsidRPr="00292BA9">
              <w:rPr>
                <w:rFonts w:cs="Arial"/>
                <w:lang w:val="en-US"/>
              </w:rPr>
              <w:t>1</w:t>
            </w:r>
          </w:p>
        </w:tc>
        <w:tc>
          <w:tcPr>
            <w:tcW w:w="2342" w:type="dxa"/>
          </w:tcPr>
          <w:p w14:paraId="5F7C0C37" w14:textId="77777777" w:rsidR="00EE7924" w:rsidRPr="00292BA9" w:rsidRDefault="00EE7924" w:rsidP="00A47F71">
            <w:pPr>
              <w:rPr>
                <w:rFonts w:cs="Arial"/>
                <w:lang w:val="en-US"/>
              </w:rPr>
            </w:pPr>
            <w:r w:rsidRPr="00292BA9">
              <w:rPr>
                <w:rFonts w:cs="Arial"/>
                <w:lang w:val="en-US"/>
              </w:rPr>
              <w:t>Introduction</w:t>
            </w:r>
          </w:p>
        </w:tc>
        <w:tc>
          <w:tcPr>
            <w:tcW w:w="6058" w:type="dxa"/>
          </w:tcPr>
          <w:p w14:paraId="34ED8C66" w14:textId="77777777" w:rsidR="00EE7924" w:rsidRPr="00292BA9" w:rsidRDefault="00EE7924" w:rsidP="00A47F71">
            <w:pPr>
              <w:rPr>
                <w:rFonts w:cs="Arial"/>
                <w:lang w:val="en-US"/>
              </w:rPr>
            </w:pPr>
            <w:r w:rsidRPr="00292BA9">
              <w:rPr>
                <w:rFonts w:cs="Arial"/>
                <w:lang w:val="en-US"/>
              </w:rPr>
              <w:t>Short description of the document; Contents; Reason and purpose of the document; Text can be very generic and reusable but delivers a good starting point if someone reads the document for the first time.</w:t>
            </w:r>
          </w:p>
        </w:tc>
      </w:tr>
      <w:tr w:rsidR="00EE7924" w:rsidRPr="00292BA9" w14:paraId="7D85F6B3" w14:textId="77777777" w:rsidTr="00A47F71">
        <w:trPr>
          <w:cnfStyle w:val="000000010000" w:firstRow="0" w:lastRow="0" w:firstColumn="0" w:lastColumn="0" w:oddVBand="0" w:evenVBand="0" w:oddHBand="0" w:evenHBand="1" w:firstRowFirstColumn="0" w:firstRowLastColumn="0" w:lastRowFirstColumn="0" w:lastRowLastColumn="0"/>
        </w:trPr>
        <w:tc>
          <w:tcPr>
            <w:tcW w:w="662" w:type="dxa"/>
          </w:tcPr>
          <w:p w14:paraId="00AC32E6" w14:textId="77777777" w:rsidR="00EE7924" w:rsidRPr="00292BA9" w:rsidRDefault="00EE7924" w:rsidP="00A47F71">
            <w:pPr>
              <w:rPr>
                <w:rFonts w:cs="Arial"/>
                <w:lang w:val="en-US"/>
              </w:rPr>
            </w:pPr>
            <w:r w:rsidRPr="00292BA9">
              <w:rPr>
                <w:rFonts w:cs="Arial"/>
                <w:lang w:val="en-US"/>
              </w:rPr>
              <w:t>2</w:t>
            </w:r>
          </w:p>
        </w:tc>
        <w:tc>
          <w:tcPr>
            <w:tcW w:w="2342" w:type="dxa"/>
          </w:tcPr>
          <w:p w14:paraId="69295135" w14:textId="77777777" w:rsidR="00EE7924" w:rsidRPr="00292BA9" w:rsidRDefault="00EE7924" w:rsidP="00A47F71">
            <w:pPr>
              <w:rPr>
                <w:rFonts w:cs="Arial"/>
                <w:lang w:val="en-US"/>
              </w:rPr>
            </w:pPr>
            <w:r w:rsidRPr="00292BA9">
              <w:rPr>
                <w:rFonts w:cs="Arial"/>
                <w:lang w:val="en-US"/>
              </w:rPr>
              <w:t>Usage context</w:t>
            </w:r>
          </w:p>
        </w:tc>
        <w:tc>
          <w:tcPr>
            <w:tcW w:w="6058" w:type="dxa"/>
          </w:tcPr>
          <w:p w14:paraId="711D4C2C" w14:textId="77777777" w:rsidR="00EE7924" w:rsidRPr="00292BA9" w:rsidRDefault="00EE7924" w:rsidP="00A47F71">
            <w:pPr>
              <w:rPr>
                <w:rFonts w:cs="Arial"/>
                <w:lang w:val="en-US"/>
              </w:rPr>
            </w:pPr>
            <w:r w:rsidRPr="00292BA9">
              <w:rPr>
                <w:rFonts w:cs="Arial"/>
                <w:lang w:val="en-US"/>
              </w:rPr>
              <w:t>The usage context is a plausible description of the environment and situation based on a coherent set of assumptions. Describes the 95% case when the system will be used. The usage context does not include specific solutions.</w:t>
            </w:r>
          </w:p>
          <w:p w14:paraId="0C002B33" w14:textId="77777777" w:rsidR="00EE7924" w:rsidRPr="00292BA9" w:rsidRDefault="00EE7924" w:rsidP="00A47F71">
            <w:pPr>
              <w:rPr>
                <w:rFonts w:cs="Arial"/>
                <w:lang w:val="en-US"/>
              </w:rPr>
            </w:pPr>
            <w:r w:rsidRPr="00292BA9">
              <w:rPr>
                <w:rFonts w:cs="Arial"/>
                <w:lang w:val="en-US"/>
              </w:rPr>
              <w:t xml:space="preserve">Usage context is elicited during the workshop when </w:t>
            </w:r>
            <w:r>
              <w:rPr>
                <w:rFonts w:cs="Arial"/>
                <w:lang w:val="en-US"/>
              </w:rPr>
              <w:t>discussing</w:t>
            </w:r>
            <w:r w:rsidRPr="00292BA9">
              <w:rPr>
                <w:rFonts w:cs="Arial"/>
                <w:lang w:val="en-US"/>
              </w:rPr>
              <w:t xml:space="preserve"> </w:t>
            </w:r>
            <w:r>
              <w:rPr>
                <w:rFonts w:cs="Arial"/>
                <w:lang w:val="en-US"/>
              </w:rPr>
              <w:t xml:space="preserve">end user characteristics / </w:t>
            </w:r>
            <w:r w:rsidRPr="00292BA9">
              <w:rPr>
                <w:rFonts w:cs="Arial"/>
                <w:lang w:val="en-US"/>
              </w:rPr>
              <w:t>persona</w:t>
            </w:r>
            <w:r>
              <w:rPr>
                <w:rFonts w:cs="Arial"/>
                <w:lang w:val="en-US"/>
              </w:rPr>
              <w:t xml:space="preserve">s (see </w:t>
            </w:r>
            <w:r>
              <w:rPr>
                <w:rFonts w:cs="Arial"/>
                <w:lang w:val="en-US"/>
              </w:rPr>
              <w:fldChar w:fldCharType="begin"/>
            </w:r>
            <w:r>
              <w:rPr>
                <w:rFonts w:cs="Arial"/>
                <w:lang w:val="en-US"/>
              </w:rPr>
              <w:instrText xml:space="preserve"> REF _Ref448228829 \h </w:instrText>
            </w:r>
            <w:r>
              <w:rPr>
                <w:rFonts w:cs="Arial"/>
                <w:lang w:val="en-US"/>
              </w:rPr>
            </w:r>
            <w:r>
              <w:rPr>
                <w:rFonts w:cs="Arial"/>
                <w:lang w:val="en-US"/>
              </w:rPr>
              <w:fldChar w:fldCharType="separate"/>
            </w:r>
            <w:r>
              <w:rPr>
                <w:rFonts w:cs="Arial"/>
                <w:b/>
                <w:bCs/>
              </w:rPr>
              <w:t>Fehler! Verweisquelle konnte nicht gefunden werden.</w:t>
            </w:r>
            <w:r>
              <w:rPr>
                <w:rFonts w:cs="Arial"/>
                <w:lang w:val="en-US"/>
              </w:rPr>
              <w:fldChar w:fldCharType="end"/>
            </w:r>
            <w:r>
              <w:rPr>
                <w:rFonts w:cs="Arial"/>
                <w:lang w:val="en-US"/>
              </w:rPr>
              <w:t xml:space="preserve">), the </w:t>
            </w:r>
            <w:r w:rsidRPr="00292BA9">
              <w:rPr>
                <w:rFonts w:cs="Arial"/>
                <w:lang w:val="en-US"/>
              </w:rPr>
              <w:t>as-is</w:t>
            </w:r>
            <w:r>
              <w:rPr>
                <w:rFonts w:cs="Arial"/>
                <w:lang w:val="en-US"/>
              </w:rPr>
              <w:t xml:space="preserve"> situation</w:t>
            </w:r>
            <w:r w:rsidRPr="00292BA9">
              <w:rPr>
                <w:rFonts w:cs="Arial"/>
                <w:lang w:val="en-US"/>
              </w:rPr>
              <w:t xml:space="preserve"> (</w:t>
            </w:r>
            <w:r>
              <w:rPr>
                <w:rFonts w:cs="Arial"/>
                <w:lang w:val="en-US"/>
              </w:rPr>
              <w:t xml:space="preserve">see </w:t>
            </w:r>
            <w:r>
              <w:rPr>
                <w:rFonts w:cs="Arial"/>
                <w:lang w:val="en-US"/>
              </w:rPr>
              <w:fldChar w:fldCharType="begin"/>
            </w:r>
            <w:r>
              <w:rPr>
                <w:rFonts w:cs="Arial"/>
                <w:lang w:val="en-US"/>
              </w:rPr>
              <w:instrText xml:space="preserve"> REF _Ref448236500 \h </w:instrText>
            </w:r>
            <w:r>
              <w:rPr>
                <w:rFonts w:cs="Arial"/>
                <w:lang w:val="en-US"/>
              </w:rPr>
            </w:r>
            <w:r>
              <w:rPr>
                <w:rFonts w:cs="Arial"/>
                <w:lang w:val="en-US"/>
              </w:rPr>
              <w:fldChar w:fldCharType="separate"/>
            </w:r>
            <w:r>
              <w:rPr>
                <w:rFonts w:cs="Arial"/>
                <w:b/>
                <w:bCs/>
              </w:rPr>
              <w:t>Fehler! Verweisquelle konnte nicht gefunden werden.</w:t>
            </w:r>
            <w:r>
              <w:rPr>
                <w:rFonts w:cs="Arial"/>
                <w:lang w:val="en-US"/>
              </w:rPr>
              <w:fldChar w:fldCharType="end"/>
            </w:r>
            <w:r w:rsidRPr="00292BA9">
              <w:rPr>
                <w:rFonts w:cs="Arial"/>
                <w:lang w:val="en-US"/>
              </w:rPr>
              <w:t>) and to-be situation (</w:t>
            </w:r>
            <w:r>
              <w:rPr>
                <w:rFonts w:cs="Arial"/>
                <w:lang w:val="en-US"/>
              </w:rPr>
              <w:fldChar w:fldCharType="begin"/>
            </w:r>
            <w:r>
              <w:rPr>
                <w:rFonts w:cs="Arial"/>
                <w:lang w:val="en-US"/>
              </w:rPr>
              <w:instrText xml:space="preserve"> REF _Ref448233722 \h </w:instrText>
            </w:r>
            <w:r>
              <w:rPr>
                <w:rFonts w:cs="Arial"/>
                <w:lang w:val="en-US"/>
              </w:rPr>
            </w:r>
            <w:r>
              <w:rPr>
                <w:rFonts w:cs="Arial"/>
                <w:lang w:val="en-US"/>
              </w:rPr>
              <w:fldChar w:fldCharType="separate"/>
            </w:r>
            <w:r>
              <w:rPr>
                <w:rFonts w:cs="Arial"/>
                <w:b/>
                <w:bCs/>
              </w:rPr>
              <w:t>Fehler! Verweisquelle konnte nicht gefunden werden.</w:t>
            </w:r>
            <w:r>
              <w:rPr>
                <w:rFonts w:cs="Arial"/>
                <w:lang w:val="en-US"/>
              </w:rPr>
              <w:fldChar w:fldCharType="end"/>
            </w:r>
            <w:r w:rsidRPr="00292BA9">
              <w:rPr>
                <w:rFonts w:cs="Arial"/>
                <w:lang w:val="en-US"/>
              </w:rPr>
              <w:t>).</w:t>
            </w:r>
          </w:p>
        </w:tc>
      </w:tr>
      <w:tr w:rsidR="00EE7924" w:rsidRPr="00292BA9" w14:paraId="7C73F1B5" w14:textId="77777777" w:rsidTr="00A47F71">
        <w:tc>
          <w:tcPr>
            <w:tcW w:w="662" w:type="dxa"/>
          </w:tcPr>
          <w:p w14:paraId="1756338E" w14:textId="77777777" w:rsidR="00EE7924" w:rsidRPr="00292BA9" w:rsidRDefault="00EE7924" w:rsidP="00A47F71">
            <w:pPr>
              <w:rPr>
                <w:rFonts w:cs="Arial"/>
                <w:lang w:val="en-US"/>
              </w:rPr>
            </w:pPr>
            <w:r w:rsidRPr="00292BA9">
              <w:rPr>
                <w:rFonts w:cs="Arial"/>
                <w:lang w:val="en-US"/>
              </w:rPr>
              <w:t>3</w:t>
            </w:r>
          </w:p>
        </w:tc>
        <w:tc>
          <w:tcPr>
            <w:tcW w:w="2342" w:type="dxa"/>
          </w:tcPr>
          <w:p w14:paraId="6104923F" w14:textId="77777777" w:rsidR="00EE7924" w:rsidRPr="00292BA9" w:rsidRDefault="00EE7924" w:rsidP="00A47F71">
            <w:pPr>
              <w:rPr>
                <w:rFonts w:cs="Arial"/>
                <w:lang w:val="en-US"/>
              </w:rPr>
            </w:pPr>
            <w:r w:rsidRPr="00292BA9">
              <w:rPr>
                <w:rFonts w:cs="Arial"/>
                <w:lang w:val="en-US"/>
              </w:rPr>
              <w:t>Stakeholders and goals</w:t>
            </w:r>
          </w:p>
        </w:tc>
        <w:tc>
          <w:tcPr>
            <w:tcW w:w="6058" w:type="dxa"/>
          </w:tcPr>
          <w:p w14:paraId="076B558E" w14:textId="77777777" w:rsidR="00EE7924" w:rsidRPr="00292BA9" w:rsidRDefault="00EE7924" w:rsidP="00A47F71">
            <w:pPr>
              <w:rPr>
                <w:rFonts w:cs="Arial"/>
                <w:lang w:val="en-US"/>
              </w:rPr>
            </w:pPr>
            <w:r w:rsidRPr="00292BA9">
              <w:rPr>
                <w:rFonts w:cs="Arial"/>
                <w:lang w:val="en-US"/>
              </w:rPr>
              <w:t>Short description of involved stakeholders and their role and goals.</w:t>
            </w:r>
          </w:p>
          <w:p w14:paraId="3BBDD3D2" w14:textId="77777777" w:rsidR="00EE7924" w:rsidRPr="00292BA9" w:rsidRDefault="00EE7924" w:rsidP="00A47F71">
            <w:pPr>
              <w:rPr>
                <w:rFonts w:cs="Arial"/>
                <w:lang w:val="en-US"/>
              </w:rPr>
            </w:pPr>
            <w:r w:rsidRPr="00292BA9">
              <w:rPr>
                <w:rFonts w:cs="Arial"/>
                <w:lang w:val="en-US"/>
              </w:rPr>
              <w:t>Derives directly from the given template (</w:t>
            </w:r>
            <w:r>
              <w:rPr>
                <w:rFonts w:cs="Arial"/>
                <w:lang w:val="en-US"/>
              </w:rPr>
              <w:fldChar w:fldCharType="begin"/>
            </w:r>
            <w:r>
              <w:rPr>
                <w:rFonts w:cs="Arial"/>
                <w:lang w:val="en-US"/>
              </w:rPr>
              <w:instrText xml:space="preserve"> REF _Ref448236688 \h </w:instrText>
            </w:r>
            <w:r>
              <w:rPr>
                <w:rFonts w:cs="Arial"/>
                <w:lang w:val="en-US"/>
              </w:rPr>
            </w:r>
            <w:r>
              <w:rPr>
                <w:rFonts w:cs="Arial"/>
                <w:lang w:val="en-US"/>
              </w:rPr>
              <w:fldChar w:fldCharType="separate"/>
            </w:r>
            <w:r>
              <w:rPr>
                <w:rFonts w:cs="Arial"/>
                <w:b/>
                <w:bCs/>
              </w:rPr>
              <w:t>Fehler! Verweisquelle konnte nicht gefunden werden.</w:t>
            </w:r>
            <w:r>
              <w:rPr>
                <w:rFonts w:cs="Arial"/>
                <w:lang w:val="en-US"/>
              </w:rPr>
              <w:fldChar w:fldCharType="end"/>
            </w:r>
            <w:r w:rsidRPr="00292BA9">
              <w:rPr>
                <w:rFonts w:cs="Arial"/>
                <w:lang w:val="en-US"/>
              </w:rPr>
              <w:t>) – might be extended by additional information from clarifying talks.</w:t>
            </w:r>
          </w:p>
        </w:tc>
      </w:tr>
      <w:tr w:rsidR="00EE7924" w:rsidRPr="00292BA9" w14:paraId="78DC4518" w14:textId="77777777" w:rsidTr="00A47F71">
        <w:trPr>
          <w:cnfStyle w:val="000000010000" w:firstRow="0" w:lastRow="0" w:firstColumn="0" w:lastColumn="0" w:oddVBand="0" w:evenVBand="0" w:oddHBand="0" w:evenHBand="1" w:firstRowFirstColumn="0" w:firstRowLastColumn="0" w:lastRowFirstColumn="0" w:lastRowLastColumn="0"/>
        </w:trPr>
        <w:tc>
          <w:tcPr>
            <w:tcW w:w="662" w:type="dxa"/>
          </w:tcPr>
          <w:p w14:paraId="070CA578" w14:textId="77777777" w:rsidR="00EE7924" w:rsidRPr="00292BA9" w:rsidRDefault="00EE7924" w:rsidP="00A47F71">
            <w:pPr>
              <w:rPr>
                <w:rFonts w:cs="Arial"/>
                <w:lang w:val="en-US"/>
              </w:rPr>
            </w:pPr>
            <w:r w:rsidRPr="00292BA9">
              <w:rPr>
                <w:rFonts w:cs="Arial"/>
                <w:lang w:val="en-US"/>
              </w:rPr>
              <w:t>4</w:t>
            </w:r>
          </w:p>
        </w:tc>
        <w:tc>
          <w:tcPr>
            <w:tcW w:w="2342" w:type="dxa"/>
          </w:tcPr>
          <w:p w14:paraId="0B3491B0" w14:textId="77777777" w:rsidR="00EE7924" w:rsidRPr="00292BA9" w:rsidRDefault="00EE7924" w:rsidP="00A47F71">
            <w:pPr>
              <w:rPr>
                <w:rFonts w:cs="Arial"/>
                <w:lang w:val="en-US"/>
              </w:rPr>
            </w:pPr>
            <w:r w:rsidRPr="00292BA9">
              <w:rPr>
                <w:rFonts w:cs="Arial"/>
                <w:lang w:val="en-US"/>
              </w:rPr>
              <w:t>User persona</w:t>
            </w:r>
          </w:p>
        </w:tc>
        <w:tc>
          <w:tcPr>
            <w:tcW w:w="6058" w:type="dxa"/>
          </w:tcPr>
          <w:p w14:paraId="7AC5BD0A" w14:textId="77777777" w:rsidR="00EE7924" w:rsidRPr="00292BA9" w:rsidRDefault="00EE7924" w:rsidP="00A47F71">
            <w:pPr>
              <w:rPr>
                <w:rFonts w:cs="Arial"/>
                <w:lang w:val="en-US"/>
              </w:rPr>
            </w:pPr>
            <w:r w:rsidRPr="00292BA9">
              <w:rPr>
                <w:rFonts w:cs="Arial"/>
                <w:lang w:val="en-US"/>
              </w:rPr>
              <w:t>Description of the user persona, if more than one typical user role is available – each user role should be represented by one user persona.</w:t>
            </w:r>
          </w:p>
          <w:p w14:paraId="0EF21A01" w14:textId="77777777" w:rsidR="00EE7924" w:rsidRPr="00292BA9" w:rsidRDefault="00EE7924" w:rsidP="00A47F71">
            <w:pPr>
              <w:rPr>
                <w:rFonts w:cs="Arial"/>
                <w:lang w:val="en-US"/>
              </w:rPr>
            </w:pPr>
            <w:r w:rsidRPr="00292BA9">
              <w:rPr>
                <w:rFonts w:cs="Arial"/>
                <w:lang w:val="en-US"/>
              </w:rPr>
              <w:t xml:space="preserve">Derives directly from </w:t>
            </w:r>
            <w:r>
              <w:rPr>
                <w:rFonts w:cs="Arial"/>
                <w:lang w:val="en-US"/>
              </w:rPr>
              <w:t>the information elicited in</w:t>
            </w:r>
            <w:r w:rsidRPr="00292BA9">
              <w:rPr>
                <w:rFonts w:cs="Arial"/>
                <w:lang w:val="en-US"/>
              </w:rPr>
              <w:t xml:space="preserve"> the given template (</w:t>
            </w:r>
            <w:r>
              <w:rPr>
                <w:rFonts w:cs="Arial"/>
                <w:lang w:val="en-US"/>
              </w:rPr>
              <w:fldChar w:fldCharType="begin"/>
            </w:r>
            <w:r>
              <w:rPr>
                <w:rFonts w:cs="Arial"/>
                <w:lang w:val="en-US"/>
              </w:rPr>
              <w:instrText xml:space="preserve"> REF _Ref448228829 \h </w:instrText>
            </w:r>
            <w:r>
              <w:rPr>
                <w:rFonts w:cs="Arial"/>
                <w:lang w:val="en-US"/>
              </w:rPr>
            </w:r>
            <w:r>
              <w:rPr>
                <w:rFonts w:cs="Arial"/>
                <w:lang w:val="en-US"/>
              </w:rPr>
              <w:fldChar w:fldCharType="separate"/>
            </w:r>
            <w:r>
              <w:rPr>
                <w:rFonts w:cs="Arial"/>
                <w:b/>
                <w:bCs/>
              </w:rPr>
              <w:t>Fehler! Verweisquelle konnte nicht gefunden werden.</w:t>
            </w:r>
            <w:r>
              <w:rPr>
                <w:rFonts w:cs="Arial"/>
                <w:lang w:val="en-US"/>
              </w:rPr>
              <w:fldChar w:fldCharType="end"/>
            </w:r>
            <w:r w:rsidRPr="00292BA9">
              <w:rPr>
                <w:rFonts w:cs="Arial"/>
                <w:lang w:val="en-US"/>
              </w:rPr>
              <w:t xml:space="preserve">). It is recommended to use a more illustrative representation as shown in the example chapter (see </w:t>
            </w:r>
            <w:r w:rsidRPr="00292BA9">
              <w:rPr>
                <w:rFonts w:cs="Arial"/>
                <w:lang w:val="en-US"/>
              </w:rPr>
              <w:fldChar w:fldCharType="begin"/>
            </w:r>
            <w:r w:rsidRPr="00292BA9">
              <w:rPr>
                <w:rFonts w:cs="Arial"/>
                <w:lang w:val="en-US"/>
              </w:rPr>
              <w:instrText xml:space="preserve"> REF _Ref304797986 \h  \* MERGEFORMAT </w:instrText>
            </w:r>
            <w:r w:rsidRPr="00292BA9">
              <w:rPr>
                <w:rFonts w:cs="Arial"/>
                <w:lang w:val="en-US"/>
              </w:rPr>
            </w:r>
            <w:r w:rsidRPr="00292BA9">
              <w:rPr>
                <w:rFonts w:cs="Arial"/>
                <w:lang w:val="en-US"/>
              </w:rPr>
              <w:fldChar w:fldCharType="separate"/>
            </w:r>
            <w:r>
              <w:rPr>
                <w:rFonts w:cs="Arial"/>
                <w:b/>
                <w:bCs/>
              </w:rPr>
              <w:t>Fehler! Verweisquelle konnte nicht gefunden werden.</w:t>
            </w:r>
            <w:r w:rsidRPr="00292BA9">
              <w:rPr>
                <w:rFonts w:cs="Arial"/>
                <w:lang w:val="en-US"/>
              </w:rPr>
              <w:fldChar w:fldCharType="end"/>
            </w:r>
            <w:r w:rsidRPr="00292BA9">
              <w:rPr>
                <w:rFonts w:cs="Arial"/>
                <w:lang w:val="en-US"/>
              </w:rPr>
              <w:t>).</w:t>
            </w:r>
            <w:r>
              <w:rPr>
                <w:rFonts w:cs="Arial"/>
                <w:lang w:val="en-US"/>
              </w:rPr>
              <w:t xml:space="preserve"> You can find templates that you can use and/or adapt.</w:t>
            </w:r>
          </w:p>
        </w:tc>
      </w:tr>
      <w:tr w:rsidR="00EE7924" w:rsidRPr="00292BA9" w14:paraId="382E8978" w14:textId="77777777" w:rsidTr="00A47F71">
        <w:tc>
          <w:tcPr>
            <w:tcW w:w="662" w:type="dxa"/>
          </w:tcPr>
          <w:p w14:paraId="3553946B" w14:textId="77777777" w:rsidR="00EE7924" w:rsidRPr="00292BA9" w:rsidRDefault="00EE7924" w:rsidP="00A47F71">
            <w:pPr>
              <w:rPr>
                <w:rFonts w:cs="Arial"/>
                <w:lang w:val="en-US"/>
              </w:rPr>
            </w:pPr>
            <w:r w:rsidRPr="00292BA9">
              <w:rPr>
                <w:rFonts w:cs="Arial"/>
                <w:lang w:val="en-US"/>
              </w:rPr>
              <w:t>5</w:t>
            </w:r>
          </w:p>
        </w:tc>
        <w:tc>
          <w:tcPr>
            <w:tcW w:w="2342" w:type="dxa"/>
          </w:tcPr>
          <w:p w14:paraId="62719985" w14:textId="77777777" w:rsidR="00EE7924" w:rsidRPr="00292BA9" w:rsidRDefault="00EE7924" w:rsidP="00A47F71">
            <w:pPr>
              <w:rPr>
                <w:rFonts w:cs="Arial"/>
                <w:lang w:val="en-US"/>
              </w:rPr>
            </w:pPr>
            <w:r w:rsidRPr="00292BA9">
              <w:rPr>
                <w:rFonts w:cs="Arial"/>
                <w:lang w:val="en-US"/>
              </w:rPr>
              <w:t>As-is situation</w:t>
            </w:r>
          </w:p>
        </w:tc>
        <w:tc>
          <w:tcPr>
            <w:tcW w:w="6058" w:type="dxa"/>
          </w:tcPr>
          <w:p w14:paraId="3B1B7C8D" w14:textId="77777777" w:rsidR="00EE7924" w:rsidRPr="00292BA9" w:rsidRDefault="00EE7924" w:rsidP="00A47F71">
            <w:pPr>
              <w:rPr>
                <w:rFonts w:cs="Arial"/>
                <w:lang w:val="en-US"/>
              </w:rPr>
            </w:pPr>
            <w:r w:rsidRPr="00292BA9">
              <w:rPr>
                <w:rFonts w:cs="Arial"/>
                <w:lang w:val="en-US"/>
              </w:rPr>
              <w:t>Detailed and complete description of the actual situation. Often in scenarios might also include actual problems. No solution concepts. Description from user perspective mandatory.</w:t>
            </w:r>
          </w:p>
          <w:p w14:paraId="28860304" w14:textId="77777777" w:rsidR="00EE7924" w:rsidRPr="00292BA9" w:rsidRDefault="00EE7924" w:rsidP="00A47F71">
            <w:pPr>
              <w:rPr>
                <w:rFonts w:cs="Arial"/>
                <w:lang w:val="en-US"/>
              </w:rPr>
            </w:pPr>
            <w:r w:rsidRPr="00292BA9">
              <w:rPr>
                <w:rFonts w:cs="Arial"/>
                <w:lang w:val="en-US"/>
              </w:rPr>
              <w:t>Derives from</w:t>
            </w:r>
            <w:r>
              <w:rPr>
                <w:rFonts w:cs="Arial"/>
                <w:lang w:val="en-US"/>
              </w:rPr>
              <w:t xml:space="preserve"> elicited information</w:t>
            </w:r>
            <w:r w:rsidRPr="00292BA9">
              <w:rPr>
                <w:rFonts w:cs="Arial"/>
                <w:lang w:val="en-US"/>
              </w:rPr>
              <w:t xml:space="preserve"> using the given template (</w:t>
            </w:r>
            <w:r>
              <w:rPr>
                <w:rFonts w:cs="Arial"/>
                <w:lang w:val="en-US"/>
              </w:rPr>
              <w:fldChar w:fldCharType="begin"/>
            </w:r>
            <w:r>
              <w:rPr>
                <w:rFonts w:cs="Arial"/>
                <w:lang w:val="en-US"/>
              </w:rPr>
              <w:instrText xml:space="preserve"> REF _Ref448236500 \h </w:instrText>
            </w:r>
            <w:r>
              <w:rPr>
                <w:rFonts w:cs="Arial"/>
                <w:lang w:val="en-US"/>
              </w:rPr>
            </w:r>
            <w:r>
              <w:rPr>
                <w:rFonts w:cs="Arial"/>
                <w:lang w:val="en-US"/>
              </w:rPr>
              <w:fldChar w:fldCharType="separate"/>
            </w:r>
            <w:r>
              <w:rPr>
                <w:rFonts w:cs="Arial"/>
                <w:b/>
                <w:bCs/>
              </w:rPr>
              <w:t>Fehler! Verweisquelle konnte nicht gefunden werden.</w:t>
            </w:r>
            <w:r>
              <w:rPr>
                <w:rFonts w:cs="Arial"/>
                <w:lang w:val="en-US"/>
              </w:rPr>
              <w:fldChar w:fldCharType="end"/>
            </w:r>
            <w:r w:rsidRPr="00292BA9">
              <w:rPr>
                <w:rFonts w:cs="Arial"/>
                <w:lang w:val="en-US"/>
              </w:rPr>
              <w:t xml:space="preserve">). It is useful to instantiate the more broad general usage context elicited in the workshop for every concrete situation in detail to capture the specific detailed usage context for every situation. </w:t>
            </w:r>
          </w:p>
        </w:tc>
      </w:tr>
      <w:tr w:rsidR="00EE7924" w:rsidRPr="00292BA9" w14:paraId="5823043F" w14:textId="77777777" w:rsidTr="00A47F71">
        <w:trPr>
          <w:cnfStyle w:val="000000010000" w:firstRow="0" w:lastRow="0" w:firstColumn="0" w:lastColumn="0" w:oddVBand="0" w:evenVBand="0" w:oddHBand="0" w:evenHBand="1" w:firstRowFirstColumn="0" w:firstRowLastColumn="0" w:lastRowFirstColumn="0" w:lastRowLastColumn="0"/>
        </w:trPr>
        <w:tc>
          <w:tcPr>
            <w:tcW w:w="662" w:type="dxa"/>
          </w:tcPr>
          <w:p w14:paraId="6C5C9257" w14:textId="77777777" w:rsidR="00EE7924" w:rsidRPr="00292BA9" w:rsidRDefault="00EE7924" w:rsidP="00A47F71">
            <w:pPr>
              <w:rPr>
                <w:rFonts w:cs="Arial"/>
                <w:lang w:val="en-US"/>
              </w:rPr>
            </w:pPr>
            <w:r w:rsidRPr="00292BA9">
              <w:rPr>
                <w:rFonts w:cs="Arial"/>
                <w:lang w:val="en-US"/>
              </w:rPr>
              <w:t>6</w:t>
            </w:r>
          </w:p>
        </w:tc>
        <w:tc>
          <w:tcPr>
            <w:tcW w:w="2342" w:type="dxa"/>
          </w:tcPr>
          <w:p w14:paraId="3666F3F7" w14:textId="77777777" w:rsidR="00EE7924" w:rsidRPr="00292BA9" w:rsidRDefault="00EE7924" w:rsidP="00A47F71">
            <w:pPr>
              <w:rPr>
                <w:rFonts w:cs="Arial"/>
                <w:lang w:val="en-US"/>
              </w:rPr>
            </w:pPr>
            <w:r w:rsidRPr="00292BA9">
              <w:rPr>
                <w:rFonts w:cs="Arial"/>
                <w:lang w:val="en-US"/>
              </w:rPr>
              <w:t>Problems in as-is situation</w:t>
            </w:r>
          </w:p>
        </w:tc>
        <w:tc>
          <w:tcPr>
            <w:tcW w:w="6058" w:type="dxa"/>
          </w:tcPr>
          <w:p w14:paraId="26AA14FC" w14:textId="77777777" w:rsidR="00EE7924" w:rsidRPr="00292BA9" w:rsidRDefault="00EE7924" w:rsidP="00A47F71">
            <w:pPr>
              <w:rPr>
                <w:rFonts w:cs="Arial"/>
                <w:lang w:val="en-US"/>
              </w:rPr>
            </w:pPr>
            <w:r w:rsidRPr="00292BA9">
              <w:rPr>
                <w:rFonts w:cs="Arial"/>
                <w:lang w:val="en-US"/>
              </w:rPr>
              <w:t xml:space="preserve">Problems discovered during analysis of as-is situation are listed explicitly in this chapter. </w:t>
            </w:r>
          </w:p>
          <w:p w14:paraId="65F3E19C" w14:textId="77777777" w:rsidR="00EE7924" w:rsidRPr="00292BA9" w:rsidRDefault="00EE7924" w:rsidP="00A47F71">
            <w:pPr>
              <w:rPr>
                <w:rFonts w:cs="Arial"/>
                <w:lang w:val="en-US"/>
              </w:rPr>
            </w:pPr>
            <w:r w:rsidRPr="00292BA9">
              <w:rPr>
                <w:rFonts w:cs="Arial"/>
                <w:lang w:val="en-US"/>
              </w:rPr>
              <w:t>It is sufficient to simply list them</w:t>
            </w:r>
            <w:r>
              <w:rPr>
                <w:rFonts w:cs="Arial"/>
                <w:lang w:val="en-US"/>
              </w:rPr>
              <w:t>. However,</w:t>
            </w:r>
            <w:r w:rsidRPr="00292BA9">
              <w:rPr>
                <w:rFonts w:cs="Arial"/>
                <w:lang w:val="en-US"/>
              </w:rPr>
              <w:t xml:space="preserve"> they might be structured according to specific stakeholder problems if applicable.</w:t>
            </w:r>
          </w:p>
        </w:tc>
      </w:tr>
      <w:tr w:rsidR="00EE7924" w:rsidRPr="00292BA9" w14:paraId="3571BB61" w14:textId="77777777" w:rsidTr="00A47F71">
        <w:tc>
          <w:tcPr>
            <w:tcW w:w="662" w:type="dxa"/>
          </w:tcPr>
          <w:p w14:paraId="5266D847" w14:textId="77777777" w:rsidR="00EE7924" w:rsidRPr="00292BA9" w:rsidRDefault="00EE7924" w:rsidP="00A47F71">
            <w:pPr>
              <w:rPr>
                <w:rFonts w:cs="Arial"/>
                <w:lang w:val="en-US"/>
              </w:rPr>
            </w:pPr>
            <w:r w:rsidRPr="00292BA9">
              <w:rPr>
                <w:rFonts w:cs="Arial"/>
                <w:lang w:val="en-US"/>
              </w:rPr>
              <w:lastRenderedPageBreak/>
              <w:t>8</w:t>
            </w:r>
          </w:p>
        </w:tc>
        <w:tc>
          <w:tcPr>
            <w:tcW w:w="2342" w:type="dxa"/>
          </w:tcPr>
          <w:p w14:paraId="4E83EB24" w14:textId="77777777" w:rsidR="00EE7924" w:rsidRPr="00292BA9" w:rsidRDefault="00EE7924" w:rsidP="00A47F71">
            <w:pPr>
              <w:rPr>
                <w:rFonts w:cs="Arial"/>
                <w:lang w:val="en-US"/>
              </w:rPr>
            </w:pPr>
            <w:r w:rsidRPr="00292BA9">
              <w:rPr>
                <w:rFonts w:cs="Arial"/>
                <w:lang w:val="en-US"/>
              </w:rPr>
              <w:t>To-be situation</w:t>
            </w:r>
          </w:p>
        </w:tc>
        <w:tc>
          <w:tcPr>
            <w:tcW w:w="6058" w:type="dxa"/>
          </w:tcPr>
          <w:p w14:paraId="35E0ABA1" w14:textId="77777777" w:rsidR="00EE7924" w:rsidRPr="00292BA9" w:rsidRDefault="00EE7924" w:rsidP="00A47F71">
            <w:pPr>
              <w:rPr>
                <w:rFonts w:cs="Arial"/>
                <w:lang w:val="en-US"/>
              </w:rPr>
            </w:pPr>
            <w:r w:rsidRPr="00292BA9">
              <w:rPr>
                <w:rFonts w:cs="Arial"/>
                <w:lang w:val="en-US"/>
              </w:rPr>
              <w:t>Complete description</w:t>
            </w:r>
            <w:r>
              <w:rPr>
                <w:rFonts w:cs="Arial"/>
                <w:lang w:val="en-US"/>
              </w:rPr>
              <w:t>s</w:t>
            </w:r>
            <w:r w:rsidRPr="00292BA9">
              <w:rPr>
                <w:rFonts w:cs="Arial"/>
                <w:lang w:val="en-US"/>
              </w:rPr>
              <w:t xml:space="preserve"> of the to-be situation including usage of the upcoming system. Description of all different usage scenarios. Already embedding of possible solution concepts. Description from user perspective mandatory.</w:t>
            </w:r>
          </w:p>
          <w:p w14:paraId="07251A61" w14:textId="77777777" w:rsidR="00EE7924" w:rsidRPr="00292BA9" w:rsidRDefault="00EE7924" w:rsidP="00A47F71">
            <w:pPr>
              <w:rPr>
                <w:rFonts w:cs="Arial"/>
                <w:lang w:val="en-US"/>
              </w:rPr>
            </w:pPr>
            <w:r w:rsidRPr="00292BA9">
              <w:rPr>
                <w:rFonts w:cs="Arial"/>
                <w:lang w:val="en-US"/>
              </w:rPr>
              <w:t>Derives from</w:t>
            </w:r>
            <w:r>
              <w:rPr>
                <w:rFonts w:cs="Arial"/>
                <w:lang w:val="en-US"/>
              </w:rPr>
              <w:t xml:space="preserve"> elicited information</w:t>
            </w:r>
            <w:r w:rsidRPr="00292BA9">
              <w:rPr>
                <w:rFonts w:cs="Arial"/>
                <w:lang w:val="en-US"/>
              </w:rPr>
              <w:t xml:space="preserve"> using the given template (</w:t>
            </w:r>
            <w:r>
              <w:rPr>
                <w:rFonts w:cs="Arial"/>
                <w:lang w:val="en-US"/>
              </w:rPr>
              <w:fldChar w:fldCharType="begin"/>
            </w:r>
            <w:r>
              <w:rPr>
                <w:rFonts w:cs="Arial"/>
                <w:lang w:val="en-US"/>
              </w:rPr>
              <w:instrText xml:space="preserve"> REF _Ref448233722 \h </w:instrText>
            </w:r>
            <w:r>
              <w:rPr>
                <w:rFonts w:cs="Arial"/>
                <w:lang w:val="en-US"/>
              </w:rPr>
            </w:r>
            <w:r>
              <w:rPr>
                <w:rFonts w:cs="Arial"/>
                <w:lang w:val="en-US"/>
              </w:rPr>
              <w:fldChar w:fldCharType="separate"/>
            </w:r>
            <w:r>
              <w:rPr>
                <w:rFonts w:cs="Arial"/>
                <w:b/>
                <w:bCs/>
              </w:rPr>
              <w:t>Fehler! Verweisquelle konnte nicht gefunden werden.</w:t>
            </w:r>
            <w:r>
              <w:rPr>
                <w:rFonts w:cs="Arial"/>
                <w:lang w:val="en-US"/>
              </w:rPr>
              <w:fldChar w:fldCharType="end"/>
            </w:r>
            <w:r w:rsidRPr="00292BA9">
              <w:rPr>
                <w:rFonts w:cs="Arial"/>
                <w:lang w:val="en-US"/>
              </w:rPr>
              <w:t>). Again instantiate the more broad general usage context elicited in the workshop for every concrete situation in detail. If it turns out that there are more than 4 completely different usage contexts within on single app the interaction designer should discuss with the project management if this should really be one single app – or if a portfolio with different apps for completely different usage context might be more suitable.</w:t>
            </w:r>
          </w:p>
        </w:tc>
      </w:tr>
      <w:tr w:rsidR="00EE7924" w:rsidRPr="00292BA9" w14:paraId="39FDC089" w14:textId="77777777" w:rsidTr="00A47F71">
        <w:trPr>
          <w:cnfStyle w:val="000000010000" w:firstRow="0" w:lastRow="0" w:firstColumn="0" w:lastColumn="0" w:oddVBand="0" w:evenVBand="0" w:oddHBand="0" w:evenHBand="1" w:firstRowFirstColumn="0" w:firstRowLastColumn="0" w:lastRowFirstColumn="0" w:lastRowLastColumn="0"/>
        </w:trPr>
        <w:tc>
          <w:tcPr>
            <w:tcW w:w="662" w:type="dxa"/>
          </w:tcPr>
          <w:p w14:paraId="672E3E4B" w14:textId="77777777" w:rsidR="00EE7924" w:rsidRPr="00292BA9" w:rsidRDefault="00EE7924" w:rsidP="00A47F71">
            <w:pPr>
              <w:rPr>
                <w:rFonts w:cs="Arial"/>
                <w:lang w:val="en-US"/>
              </w:rPr>
            </w:pPr>
            <w:r w:rsidRPr="00292BA9">
              <w:rPr>
                <w:rFonts w:cs="Arial"/>
                <w:lang w:val="en-US"/>
              </w:rPr>
              <w:t>9</w:t>
            </w:r>
          </w:p>
        </w:tc>
        <w:tc>
          <w:tcPr>
            <w:tcW w:w="2342" w:type="dxa"/>
          </w:tcPr>
          <w:p w14:paraId="7418BD14" w14:textId="77777777" w:rsidR="00EE7924" w:rsidRPr="00292BA9" w:rsidRDefault="00EE7924" w:rsidP="00A47F71">
            <w:pPr>
              <w:rPr>
                <w:rFonts w:cs="Arial"/>
                <w:lang w:val="en-US"/>
              </w:rPr>
            </w:pPr>
            <w:r w:rsidRPr="00292BA9">
              <w:rPr>
                <w:rFonts w:cs="Arial"/>
                <w:lang w:val="en-US"/>
              </w:rPr>
              <w:t>Main system functions</w:t>
            </w:r>
          </w:p>
        </w:tc>
        <w:tc>
          <w:tcPr>
            <w:tcW w:w="6058" w:type="dxa"/>
          </w:tcPr>
          <w:p w14:paraId="741A8F70" w14:textId="77777777" w:rsidR="00EE7924" w:rsidRPr="00292BA9" w:rsidRDefault="00EE7924" w:rsidP="00A47F71">
            <w:pPr>
              <w:rPr>
                <w:rFonts w:cs="Arial"/>
                <w:lang w:val="en-US"/>
              </w:rPr>
            </w:pPr>
            <w:r w:rsidRPr="00292BA9">
              <w:rPr>
                <w:rFonts w:cs="Arial"/>
                <w:lang w:val="en-US"/>
              </w:rPr>
              <w:t xml:space="preserve">Complete description of system functions using the proposed template (see </w:t>
            </w:r>
            <w:r>
              <w:rPr>
                <w:rFonts w:cs="Arial"/>
                <w:lang w:val="en-US"/>
              </w:rPr>
              <w:fldChar w:fldCharType="begin"/>
            </w:r>
            <w:r>
              <w:rPr>
                <w:rFonts w:cs="Arial"/>
                <w:lang w:val="en-US"/>
              </w:rPr>
              <w:instrText xml:space="preserve"> REF _Ref448235042 \h </w:instrText>
            </w:r>
            <w:r>
              <w:rPr>
                <w:rFonts w:cs="Arial"/>
                <w:lang w:val="en-US"/>
              </w:rPr>
            </w:r>
            <w:r>
              <w:rPr>
                <w:rFonts w:cs="Arial"/>
                <w:lang w:val="en-US"/>
              </w:rPr>
              <w:fldChar w:fldCharType="separate"/>
            </w:r>
            <w:r>
              <w:rPr>
                <w:rFonts w:cs="Arial"/>
                <w:b/>
                <w:bCs/>
              </w:rPr>
              <w:t>Fehler! Verweisquelle konnte nicht gefunden werden.</w:t>
            </w:r>
            <w:r>
              <w:rPr>
                <w:rFonts w:cs="Arial"/>
                <w:lang w:val="en-US"/>
              </w:rPr>
              <w:fldChar w:fldCharType="end"/>
            </w:r>
            <w:r w:rsidRPr="00292BA9">
              <w:rPr>
                <w:rFonts w:cs="Arial"/>
                <w:lang w:val="en-US"/>
              </w:rPr>
              <w:t>). One key solution concept</w:t>
            </w:r>
            <w:r>
              <w:rPr>
                <w:rFonts w:cs="Arial"/>
                <w:lang w:val="en-US"/>
              </w:rPr>
              <w:t xml:space="preserve"> </w:t>
            </w:r>
            <w:r w:rsidRPr="00292BA9">
              <w:rPr>
                <w:rFonts w:cs="Arial"/>
                <w:lang w:val="en-US"/>
              </w:rPr>
              <w:t xml:space="preserve">can be realized by more than one system function. This step is important for preparing </w:t>
            </w:r>
            <w:r>
              <w:rPr>
                <w:rFonts w:cs="Arial"/>
                <w:lang w:val="en-US"/>
              </w:rPr>
              <w:t xml:space="preserve">the </w:t>
            </w:r>
            <w:r w:rsidRPr="00292BA9">
              <w:rPr>
                <w:rFonts w:cs="Arial"/>
                <w:lang w:val="en-US"/>
              </w:rPr>
              <w:t>app development and the actual interaction design. At this point in time main system functions should be seen as a high level description of the actual systems’ functionality.</w:t>
            </w:r>
          </w:p>
        </w:tc>
      </w:tr>
      <w:tr w:rsidR="00EE7924" w:rsidRPr="00292BA9" w14:paraId="642C4825" w14:textId="77777777" w:rsidTr="00A47F71">
        <w:tc>
          <w:tcPr>
            <w:tcW w:w="662" w:type="dxa"/>
          </w:tcPr>
          <w:p w14:paraId="56D0238E" w14:textId="77777777" w:rsidR="00EE7924" w:rsidRPr="00292BA9" w:rsidRDefault="00EE7924" w:rsidP="00A47F71">
            <w:pPr>
              <w:rPr>
                <w:rFonts w:cs="Arial"/>
                <w:lang w:val="en-US"/>
              </w:rPr>
            </w:pPr>
            <w:r w:rsidRPr="00292BA9">
              <w:rPr>
                <w:rFonts w:cs="Arial"/>
                <w:lang w:val="en-US"/>
              </w:rPr>
              <w:t>10</w:t>
            </w:r>
          </w:p>
        </w:tc>
        <w:tc>
          <w:tcPr>
            <w:tcW w:w="2342" w:type="dxa"/>
          </w:tcPr>
          <w:p w14:paraId="09F0EBFC" w14:textId="77777777" w:rsidR="00EE7924" w:rsidRPr="00292BA9" w:rsidRDefault="00EE7924" w:rsidP="00A47F71">
            <w:pPr>
              <w:rPr>
                <w:rFonts w:cs="Arial"/>
                <w:lang w:val="en-US"/>
              </w:rPr>
            </w:pPr>
            <w:r w:rsidRPr="00292BA9">
              <w:rPr>
                <w:rFonts w:cs="Arial"/>
                <w:lang w:val="en-US"/>
              </w:rPr>
              <w:t>Constraints</w:t>
            </w:r>
          </w:p>
        </w:tc>
        <w:tc>
          <w:tcPr>
            <w:tcW w:w="6058" w:type="dxa"/>
          </w:tcPr>
          <w:p w14:paraId="7A99DD83" w14:textId="77777777" w:rsidR="00EE7924" w:rsidRPr="00292BA9" w:rsidRDefault="00EE7924" w:rsidP="00A47F71">
            <w:pPr>
              <w:rPr>
                <w:rFonts w:cs="Arial"/>
                <w:lang w:val="en-US"/>
              </w:rPr>
            </w:pPr>
            <w:r w:rsidRPr="00292BA9">
              <w:rPr>
                <w:rFonts w:cs="Arial"/>
                <w:lang w:val="en-US"/>
              </w:rPr>
              <w:t>Constraints sections should be subdivided into technical constraints and project constraints.</w:t>
            </w:r>
          </w:p>
          <w:p w14:paraId="7BD3E8EA" w14:textId="77777777" w:rsidR="00EE7924" w:rsidRPr="00292BA9" w:rsidRDefault="00EE7924" w:rsidP="00A47F71">
            <w:pPr>
              <w:rPr>
                <w:rFonts w:cs="Arial"/>
                <w:lang w:val="en-US"/>
              </w:rPr>
            </w:pPr>
            <w:r w:rsidRPr="00292BA9">
              <w:rPr>
                <w:rFonts w:cs="Arial"/>
                <w:lang w:val="en-US"/>
              </w:rPr>
              <w:t>Technical constraints (e.g. selected device, device properties, given technical environment (backend systems) or procedures, UI guidelines) usually derive from overview talks with business experts, developers, architects and as-is descriptions. In case of disagreement - project management has to decide which way to go. In case of constraints there is often no right or wrong and both positions usually have good reasons for their opinions. Nevertheless constraints are limiting the opportunities and flexibility of the interaction concept.</w:t>
            </w:r>
          </w:p>
          <w:p w14:paraId="0B9B62CE" w14:textId="77777777" w:rsidR="00EE7924" w:rsidRPr="00292BA9" w:rsidRDefault="00EE7924" w:rsidP="00A47F71">
            <w:pPr>
              <w:rPr>
                <w:rFonts w:cs="Arial"/>
                <w:lang w:val="en-US"/>
              </w:rPr>
            </w:pPr>
            <w:r w:rsidRPr="00292BA9">
              <w:rPr>
                <w:rFonts w:cs="Arial"/>
                <w:lang w:val="en-US"/>
              </w:rPr>
              <w:t>Project constraints (e.g. time restrictions; budget; legal constraints, number of planned increments) set the boundary for project conduction and often limit available resources and realization opportunities.</w:t>
            </w:r>
          </w:p>
          <w:p w14:paraId="632A2DCF" w14:textId="77777777" w:rsidR="00EE7924" w:rsidRPr="00292BA9" w:rsidRDefault="00EE7924" w:rsidP="00A47F71">
            <w:pPr>
              <w:rPr>
                <w:rFonts w:cs="Arial"/>
                <w:lang w:val="en-US"/>
              </w:rPr>
            </w:pPr>
            <w:r w:rsidRPr="00292BA9">
              <w:rPr>
                <w:rFonts w:cs="Arial"/>
                <w:lang w:val="en-US"/>
              </w:rPr>
              <w:t>Both technical and project constraints might be extended afterwards based on additional input from other project stakeholders.</w:t>
            </w:r>
          </w:p>
        </w:tc>
      </w:tr>
      <w:tr w:rsidR="00EE7924" w:rsidRPr="00292BA9" w14:paraId="02215F27" w14:textId="77777777" w:rsidTr="00A47F71">
        <w:trPr>
          <w:cnfStyle w:val="000000010000" w:firstRow="0" w:lastRow="0" w:firstColumn="0" w:lastColumn="0" w:oddVBand="0" w:evenVBand="0" w:oddHBand="0" w:evenHBand="1" w:firstRowFirstColumn="0" w:firstRowLastColumn="0" w:lastRowFirstColumn="0" w:lastRowLastColumn="0"/>
        </w:trPr>
        <w:tc>
          <w:tcPr>
            <w:tcW w:w="662" w:type="dxa"/>
          </w:tcPr>
          <w:p w14:paraId="11D8AD81" w14:textId="77777777" w:rsidR="00EE7924" w:rsidRPr="00292BA9" w:rsidRDefault="00EE7924" w:rsidP="00A47F71">
            <w:pPr>
              <w:rPr>
                <w:rFonts w:cs="Arial"/>
                <w:lang w:val="en-US"/>
              </w:rPr>
            </w:pPr>
            <w:r w:rsidRPr="00292BA9">
              <w:rPr>
                <w:rFonts w:cs="Arial"/>
                <w:lang w:val="en-US"/>
              </w:rPr>
              <w:t>11</w:t>
            </w:r>
          </w:p>
        </w:tc>
        <w:tc>
          <w:tcPr>
            <w:tcW w:w="2342" w:type="dxa"/>
          </w:tcPr>
          <w:p w14:paraId="4084DD38" w14:textId="77777777" w:rsidR="00EE7924" w:rsidRPr="00292BA9" w:rsidRDefault="00EE7924" w:rsidP="00A47F71">
            <w:pPr>
              <w:rPr>
                <w:rFonts w:cs="Arial"/>
                <w:lang w:val="en-US"/>
              </w:rPr>
            </w:pPr>
            <w:r w:rsidRPr="00292BA9">
              <w:rPr>
                <w:rFonts w:cs="Arial"/>
                <w:lang w:val="en-US"/>
              </w:rPr>
              <w:t>Next steps</w:t>
            </w:r>
          </w:p>
        </w:tc>
        <w:tc>
          <w:tcPr>
            <w:tcW w:w="6058" w:type="dxa"/>
          </w:tcPr>
          <w:p w14:paraId="44277F64" w14:textId="77777777" w:rsidR="00EE7924" w:rsidRPr="00292BA9" w:rsidRDefault="00EE7924" w:rsidP="00A47F71">
            <w:pPr>
              <w:rPr>
                <w:rFonts w:cs="Arial"/>
                <w:lang w:val="en-US"/>
              </w:rPr>
            </w:pPr>
            <w:r w:rsidRPr="00292BA9">
              <w:rPr>
                <w:rFonts w:cs="Arial"/>
                <w:lang w:val="en-US"/>
              </w:rPr>
              <w:t>Documentation of upcoming act</w:t>
            </w:r>
            <w:r>
              <w:rPr>
                <w:rFonts w:cs="Arial"/>
                <w:lang w:val="en-US"/>
              </w:rPr>
              <w:t>ivities and responsible persons derived from the wrap-up session at the end of the workshop.</w:t>
            </w:r>
          </w:p>
          <w:p w14:paraId="3A4EF532" w14:textId="77777777" w:rsidR="00EE7924" w:rsidRPr="00292BA9" w:rsidRDefault="00EE7924" w:rsidP="00A47F71">
            <w:pPr>
              <w:rPr>
                <w:rFonts w:cs="Arial"/>
                <w:lang w:val="en-US"/>
              </w:rPr>
            </w:pPr>
          </w:p>
        </w:tc>
      </w:tr>
    </w:tbl>
    <w:p w14:paraId="554C026E" w14:textId="77777777" w:rsidR="00EF75FA" w:rsidRDefault="00EF75FA"/>
    <w:tbl>
      <w:tblPr>
        <w:tblStyle w:val="Tabellenraster"/>
        <w:tblW w:w="0" w:type="auto"/>
        <w:tblLook w:val="04A0" w:firstRow="1" w:lastRow="0" w:firstColumn="1" w:lastColumn="0" w:noHBand="0" w:noVBand="1"/>
      </w:tblPr>
      <w:tblGrid>
        <w:gridCol w:w="9056"/>
      </w:tblGrid>
      <w:tr w:rsidR="00C277F6" w14:paraId="7282E241" w14:textId="77777777" w:rsidTr="00A47F71">
        <w:trPr>
          <w:cnfStyle w:val="100000000000" w:firstRow="1" w:lastRow="0" w:firstColumn="0" w:lastColumn="0" w:oddVBand="0" w:evenVBand="0" w:oddHBand="0" w:evenHBand="0" w:firstRowFirstColumn="0" w:firstRowLastColumn="0" w:lastRowFirstColumn="0" w:lastRowLastColumn="0"/>
        </w:trPr>
        <w:tc>
          <w:tcPr>
            <w:tcW w:w="9062" w:type="dxa"/>
          </w:tcPr>
          <w:p w14:paraId="16F5E5F0" w14:textId="77777777" w:rsidR="00C277F6" w:rsidRDefault="00C277F6" w:rsidP="00A47F71">
            <w:pPr>
              <w:jc w:val="center"/>
              <w:rPr>
                <w:lang w:val="en-US"/>
              </w:rPr>
            </w:pPr>
            <w:r w:rsidRPr="0002397B">
              <w:rPr>
                <w:lang w:val="en-US"/>
              </w:rPr>
              <w:t>Expected Outcomes</w:t>
            </w:r>
          </w:p>
        </w:tc>
      </w:tr>
      <w:tr w:rsidR="00C277F6" w14:paraId="78C9EDE0" w14:textId="77777777" w:rsidTr="00A47F71">
        <w:tc>
          <w:tcPr>
            <w:tcW w:w="9062" w:type="dxa"/>
          </w:tcPr>
          <w:p w14:paraId="222ECF0D" w14:textId="77777777" w:rsidR="00C277F6" w:rsidRDefault="00C277F6" w:rsidP="00A47F71">
            <w:pPr>
              <w:rPr>
                <w:lang w:val="en-US"/>
              </w:rPr>
            </w:pPr>
            <w:r>
              <w:rPr>
                <w:lang w:val="en-US"/>
              </w:rPr>
              <w:t>relevant stakeholders, their roles in the project and their goals</w:t>
            </w:r>
          </w:p>
        </w:tc>
      </w:tr>
      <w:tr w:rsidR="00C277F6" w14:paraId="21A1E6E4" w14:textId="77777777" w:rsidTr="00A47F71">
        <w:trPr>
          <w:cnfStyle w:val="000000010000" w:firstRow="0" w:lastRow="0" w:firstColumn="0" w:lastColumn="0" w:oddVBand="0" w:evenVBand="0" w:oddHBand="0" w:evenHBand="1" w:firstRowFirstColumn="0" w:firstRowLastColumn="0" w:lastRowFirstColumn="0" w:lastRowLastColumn="0"/>
        </w:trPr>
        <w:tc>
          <w:tcPr>
            <w:tcW w:w="9062" w:type="dxa"/>
          </w:tcPr>
          <w:p w14:paraId="75B7A781" w14:textId="77777777" w:rsidR="00C277F6" w:rsidRDefault="00C277F6" w:rsidP="00A47F71">
            <w:pPr>
              <w:rPr>
                <w:lang w:val="en-US"/>
              </w:rPr>
            </w:pPr>
            <w:r>
              <w:rPr>
                <w:lang w:val="en-US"/>
              </w:rPr>
              <w:t>characteristics of end users</w:t>
            </w:r>
          </w:p>
        </w:tc>
      </w:tr>
      <w:tr w:rsidR="00C277F6" w:rsidRPr="00A744AA" w14:paraId="7D5A0BD3" w14:textId="77777777" w:rsidTr="00A47F71">
        <w:tc>
          <w:tcPr>
            <w:tcW w:w="9062" w:type="dxa"/>
          </w:tcPr>
          <w:p w14:paraId="5B238960" w14:textId="77777777" w:rsidR="00C277F6" w:rsidRPr="00A744AA" w:rsidRDefault="00C277F6" w:rsidP="00A47F71">
            <w:pPr>
              <w:rPr>
                <w:lang w:val="en-US"/>
              </w:rPr>
            </w:pPr>
            <w:r w:rsidRPr="00A744AA">
              <w:rPr>
                <w:lang w:val="en-US"/>
              </w:rPr>
              <w:t>as-is situations and current problems</w:t>
            </w:r>
          </w:p>
        </w:tc>
      </w:tr>
      <w:tr w:rsidR="00C277F6" w:rsidRPr="00A744AA" w14:paraId="366ED7DF" w14:textId="77777777" w:rsidTr="00A47F71">
        <w:trPr>
          <w:cnfStyle w:val="000000010000" w:firstRow="0" w:lastRow="0" w:firstColumn="0" w:lastColumn="0" w:oddVBand="0" w:evenVBand="0" w:oddHBand="0" w:evenHBand="1" w:firstRowFirstColumn="0" w:firstRowLastColumn="0" w:lastRowFirstColumn="0" w:lastRowLastColumn="0"/>
        </w:trPr>
        <w:tc>
          <w:tcPr>
            <w:tcW w:w="9062" w:type="dxa"/>
          </w:tcPr>
          <w:p w14:paraId="0284A9B3" w14:textId="77777777" w:rsidR="00C277F6" w:rsidRPr="00A744AA" w:rsidRDefault="00C277F6" w:rsidP="00A47F71">
            <w:pPr>
              <w:rPr>
                <w:lang w:val="en-US"/>
              </w:rPr>
            </w:pPr>
            <w:r w:rsidRPr="00A744AA">
              <w:rPr>
                <w:lang w:val="en-US"/>
              </w:rPr>
              <w:t xml:space="preserve">to-be situations including activities that require mobile support </w:t>
            </w:r>
          </w:p>
        </w:tc>
      </w:tr>
      <w:tr w:rsidR="00C277F6" w:rsidRPr="00A744AA" w14:paraId="54F869CF" w14:textId="77777777" w:rsidTr="00A47F71">
        <w:tc>
          <w:tcPr>
            <w:tcW w:w="9062" w:type="dxa"/>
          </w:tcPr>
          <w:p w14:paraId="555C676B" w14:textId="77777777" w:rsidR="00C277F6" w:rsidRPr="00A744AA" w:rsidRDefault="00C277F6" w:rsidP="00A47F71">
            <w:pPr>
              <w:rPr>
                <w:lang w:val="en-US"/>
              </w:rPr>
            </w:pPr>
            <w:r w:rsidRPr="00A744AA">
              <w:rPr>
                <w:lang w:val="en-US"/>
              </w:rPr>
              <w:t>usage context</w:t>
            </w:r>
          </w:p>
        </w:tc>
      </w:tr>
      <w:tr w:rsidR="00C277F6" w14:paraId="70180BC5" w14:textId="77777777" w:rsidTr="00A47F71">
        <w:trPr>
          <w:cnfStyle w:val="000000010000" w:firstRow="0" w:lastRow="0" w:firstColumn="0" w:lastColumn="0" w:oddVBand="0" w:evenVBand="0" w:oddHBand="0" w:evenHBand="1" w:firstRowFirstColumn="0" w:firstRowLastColumn="0" w:lastRowFirstColumn="0" w:lastRowLastColumn="0"/>
        </w:trPr>
        <w:tc>
          <w:tcPr>
            <w:tcW w:w="9062" w:type="dxa"/>
          </w:tcPr>
          <w:p w14:paraId="5900004A" w14:textId="77777777" w:rsidR="00C277F6" w:rsidRDefault="00C277F6" w:rsidP="00A47F71">
            <w:pPr>
              <w:rPr>
                <w:lang w:val="en-US"/>
              </w:rPr>
            </w:pPr>
            <w:r w:rsidRPr="00A744AA">
              <w:rPr>
                <w:lang w:val="en-US"/>
              </w:rPr>
              <w:t>main system functions</w:t>
            </w:r>
          </w:p>
        </w:tc>
      </w:tr>
    </w:tbl>
    <w:p w14:paraId="7783D100" w14:textId="77777777" w:rsidR="00C277F6" w:rsidRDefault="00C277F6"/>
    <w:tbl>
      <w:tblPr>
        <w:tblStyle w:val="Tabellenraster"/>
        <w:tblW w:w="0" w:type="auto"/>
        <w:tblLook w:val="04A0" w:firstRow="1" w:lastRow="0" w:firstColumn="1" w:lastColumn="0" w:noHBand="0" w:noVBand="1"/>
      </w:tblPr>
      <w:tblGrid>
        <w:gridCol w:w="7361"/>
        <w:gridCol w:w="1695"/>
      </w:tblGrid>
      <w:tr w:rsidR="00C277F6" w14:paraId="1E36812C" w14:textId="77777777" w:rsidTr="00A47F71">
        <w:trPr>
          <w:cnfStyle w:val="100000000000" w:firstRow="1" w:lastRow="0" w:firstColumn="0" w:lastColumn="0" w:oddVBand="0" w:evenVBand="0" w:oddHBand="0" w:evenHBand="0" w:firstRowFirstColumn="0" w:firstRowLastColumn="0" w:lastRowFirstColumn="0" w:lastRowLastColumn="0"/>
        </w:trPr>
        <w:tc>
          <w:tcPr>
            <w:tcW w:w="9062" w:type="dxa"/>
            <w:gridSpan w:val="2"/>
          </w:tcPr>
          <w:p w14:paraId="7A3A009D" w14:textId="77777777" w:rsidR="00C277F6" w:rsidRPr="0002397B" w:rsidRDefault="00C277F6" w:rsidP="00A47F71">
            <w:pPr>
              <w:jc w:val="center"/>
              <w:rPr>
                <w:lang w:val="en-US"/>
              </w:rPr>
            </w:pPr>
            <w:r w:rsidRPr="0002397B">
              <w:rPr>
                <w:lang w:val="en-US"/>
              </w:rPr>
              <w:t>Agenda</w:t>
            </w:r>
          </w:p>
        </w:tc>
      </w:tr>
      <w:tr w:rsidR="00C277F6" w14:paraId="7BBE8DB0" w14:textId="77777777" w:rsidTr="00A47F71">
        <w:tc>
          <w:tcPr>
            <w:tcW w:w="7366" w:type="dxa"/>
          </w:tcPr>
          <w:p w14:paraId="2C064263" w14:textId="77777777" w:rsidR="00C277F6" w:rsidRDefault="00C277F6" w:rsidP="00A47F71">
            <w:pPr>
              <w:rPr>
                <w:lang w:val="en-US"/>
              </w:rPr>
            </w:pPr>
            <w:r>
              <w:rPr>
                <w:lang w:val="en-US"/>
              </w:rPr>
              <w:t>Elicit information about involved stakeholders (including their roles and goals) and end user characteristics</w:t>
            </w:r>
          </w:p>
        </w:tc>
        <w:tc>
          <w:tcPr>
            <w:tcW w:w="1696" w:type="dxa"/>
          </w:tcPr>
          <w:p w14:paraId="072D9BCC" w14:textId="7699B698" w:rsidR="00C277F6" w:rsidRDefault="00C277F6" w:rsidP="00A47F71">
            <w:pPr>
              <w:rPr>
                <w:lang w:val="en-US"/>
              </w:rPr>
            </w:pPr>
          </w:p>
        </w:tc>
      </w:tr>
      <w:tr w:rsidR="00C277F6" w14:paraId="75363F9D" w14:textId="77777777" w:rsidTr="00A47F71">
        <w:trPr>
          <w:cnfStyle w:val="000000010000" w:firstRow="0" w:lastRow="0" w:firstColumn="0" w:lastColumn="0" w:oddVBand="0" w:evenVBand="0" w:oddHBand="0" w:evenHBand="1" w:firstRowFirstColumn="0" w:firstRowLastColumn="0" w:lastRowFirstColumn="0" w:lastRowLastColumn="0"/>
        </w:trPr>
        <w:tc>
          <w:tcPr>
            <w:tcW w:w="7366" w:type="dxa"/>
          </w:tcPr>
          <w:p w14:paraId="584E9C10" w14:textId="77777777" w:rsidR="00C277F6" w:rsidRDefault="00C277F6" w:rsidP="00A47F71">
            <w:pPr>
              <w:rPr>
                <w:lang w:val="en-US"/>
              </w:rPr>
            </w:pPr>
            <w:r>
              <w:rPr>
                <w:lang w:val="en-US"/>
              </w:rPr>
              <w:t>Elicit as-is situations and current problems</w:t>
            </w:r>
          </w:p>
        </w:tc>
        <w:tc>
          <w:tcPr>
            <w:tcW w:w="1696" w:type="dxa"/>
          </w:tcPr>
          <w:p w14:paraId="5AC5E6DB" w14:textId="01FEEB92" w:rsidR="00C277F6" w:rsidRDefault="00C277F6" w:rsidP="00A47F71">
            <w:pPr>
              <w:rPr>
                <w:lang w:val="en-US"/>
              </w:rPr>
            </w:pPr>
          </w:p>
        </w:tc>
      </w:tr>
      <w:tr w:rsidR="00C277F6" w14:paraId="25E6EB4B" w14:textId="77777777" w:rsidTr="00A47F71">
        <w:tc>
          <w:tcPr>
            <w:tcW w:w="7366" w:type="dxa"/>
          </w:tcPr>
          <w:p w14:paraId="3D3364FE" w14:textId="77777777" w:rsidR="00C277F6" w:rsidRDefault="00C277F6" w:rsidP="00A47F71">
            <w:pPr>
              <w:rPr>
                <w:lang w:val="en-US"/>
              </w:rPr>
            </w:pPr>
            <w:r>
              <w:rPr>
                <w:lang w:val="en-US"/>
              </w:rPr>
              <w:t>Break</w:t>
            </w:r>
          </w:p>
        </w:tc>
        <w:tc>
          <w:tcPr>
            <w:tcW w:w="1696" w:type="dxa"/>
          </w:tcPr>
          <w:p w14:paraId="77B640F5" w14:textId="2B9FE761" w:rsidR="00C277F6" w:rsidRDefault="00C277F6" w:rsidP="00A47F71">
            <w:pPr>
              <w:rPr>
                <w:lang w:val="en-US"/>
              </w:rPr>
            </w:pPr>
          </w:p>
        </w:tc>
      </w:tr>
      <w:tr w:rsidR="00C277F6" w14:paraId="351AA765" w14:textId="77777777" w:rsidTr="00A47F71">
        <w:trPr>
          <w:cnfStyle w:val="000000010000" w:firstRow="0" w:lastRow="0" w:firstColumn="0" w:lastColumn="0" w:oddVBand="0" w:evenVBand="0" w:oddHBand="0" w:evenHBand="1" w:firstRowFirstColumn="0" w:firstRowLastColumn="0" w:lastRowFirstColumn="0" w:lastRowLastColumn="0"/>
        </w:trPr>
        <w:tc>
          <w:tcPr>
            <w:tcW w:w="7366" w:type="dxa"/>
          </w:tcPr>
          <w:p w14:paraId="26DD727E" w14:textId="77777777" w:rsidR="00C277F6" w:rsidRDefault="00C277F6" w:rsidP="00A47F71">
            <w:pPr>
              <w:rPr>
                <w:lang w:val="en-US"/>
              </w:rPr>
            </w:pPr>
            <w:r>
              <w:rPr>
                <w:lang w:val="en-US"/>
              </w:rPr>
              <w:t>Elicit to-be situations including mobile activities and information about usage context</w:t>
            </w:r>
          </w:p>
        </w:tc>
        <w:tc>
          <w:tcPr>
            <w:tcW w:w="1696" w:type="dxa"/>
          </w:tcPr>
          <w:p w14:paraId="187E01E0" w14:textId="307C3594" w:rsidR="00C277F6" w:rsidRDefault="00C277F6" w:rsidP="00A47F71">
            <w:pPr>
              <w:rPr>
                <w:lang w:val="en-US"/>
              </w:rPr>
            </w:pPr>
          </w:p>
        </w:tc>
      </w:tr>
      <w:tr w:rsidR="00C277F6" w14:paraId="40E1E3DD" w14:textId="77777777" w:rsidTr="00A47F71">
        <w:tc>
          <w:tcPr>
            <w:tcW w:w="7366" w:type="dxa"/>
          </w:tcPr>
          <w:p w14:paraId="5A94B04C" w14:textId="77777777" w:rsidR="00C277F6" w:rsidRDefault="00C277F6" w:rsidP="00A47F71">
            <w:pPr>
              <w:rPr>
                <w:lang w:val="en-US"/>
              </w:rPr>
            </w:pPr>
            <w:r>
              <w:rPr>
                <w:lang w:val="en-US"/>
              </w:rPr>
              <w:t>Elicit main system functions</w:t>
            </w:r>
          </w:p>
        </w:tc>
        <w:tc>
          <w:tcPr>
            <w:tcW w:w="1696" w:type="dxa"/>
          </w:tcPr>
          <w:p w14:paraId="153C2EF3" w14:textId="2820483B" w:rsidR="00C277F6" w:rsidRDefault="00C277F6" w:rsidP="00A47F71">
            <w:pPr>
              <w:rPr>
                <w:lang w:val="en-US"/>
              </w:rPr>
            </w:pPr>
          </w:p>
        </w:tc>
      </w:tr>
      <w:tr w:rsidR="00C277F6" w:rsidRPr="00AC6623" w14:paraId="612F81F6" w14:textId="77777777" w:rsidTr="00A47F71">
        <w:trPr>
          <w:cnfStyle w:val="000000010000" w:firstRow="0" w:lastRow="0" w:firstColumn="0" w:lastColumn="0" w:oddVBand="0" w:evenVBand="0" w:oddHBand="0" w:evenHBand="1" w:firstRowFirstColumn="0" w:firstRowLastColumn="0" w:lastRowFirstColumn="0" w:lastRowLastColumn="0"/>
        </w:trPr>
        <w:tc>
          <w:tcPr>
            <w:tcW w:w="7366" w:type="dxa"/>
          </w:tcPr>
          <w:p w14:paraId="34EF68FB" w14:textId="77777777" w:rsidR="00C277F6" w:rsidRDefault="00C277F6" w:rsidP="00A47F71">
            <w:pPr>
              <w:rPr>
                <w:lang w:val="en-US"/>
              </w:rPr>
            </w:pPr>
            <w:r>
              <w:rPr>
                <w:lang w:val="en-US"/>
              </w:rPr>
              <w:t>Wrap-up and next steps</w:t>
            </w:r>
          </w:p>
        </w:tc>
        <w:tc>
          <w:tcPr>
            <w:tcW w:w="1696" w:type="dxa"/>
          </w:tcPr>
          <w:p w14:paraId="5F9B3AE6" w14:textId="797FD4A0" w:rsidR="00C277F6" w:rsidRDefault="00C277F6" w:rsidP="00A47F71">
            <w:pPr>
              <w:rPr>
                <w:lang w:val="en-US"/>
              </w:rPr>
            </w:pPr>
          </w:p>
        </w:tc>
      </w:tr>
    </w:tbl>
    <w:p w14:paraId="75D07048" w14:textId="77777777" w:rsidR="00C277F6" w:rsidRDefault="00C277F6"/>
    <w:p w14:paraId="27174E9D" w14:textId="77777777" w:rsidR="00A102EB" w:rsidRDefault="00A102EB">
      <w:bookmarkStart w:id="0" w:name="_GoBack"/>
      <w:bookmarkEnd w:id="0"/>
    </w:p>
    <w:sectPr w:rsidR="00A102EB" w:rsidSect="00E1040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24"/>
    <w:rsid w:val="003A5A5D"/>
    <w:rsid w:val="00A102EB"/>
    <w:rsid w:val="00C277F6"/>
    <w:rsid w:val="00E1040D"/>
    <w:rsid w:val="00EE7924"/>
    <w:rsid w:val="00EF75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BBAA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7924"/>
    <w:pPr>
      <w:spacing w:after="160" w:line="259" w:lineRule="auto"/>
      <w:jc w:val="both"/>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aliases w:val="SteveTabelle"/>
    <w:basedOn w:val="NormaleTabelle"/>
    <w:rsid w:val="00EE7924"/>
    <w:rPr>
      <w:rFonts w:ascii="Arial" w:eastAsia="Times New Roman" w:hAnsi="Arial" w:cs="Times New Roman"/>
      <w:sz w:val="20"/>
      <w:szCs w:val="20"/>
      <w:lang w:eastAsia="de-DE"/>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222A35" w:themeFill="text2" w:themeFillShade="80"/>
      </w:tcPr>
    </w:tblStylePr>
    <w:tblStylePr w:type="band2Horz">
      <w:tblPr/>
      <w:tcPr>
        <w:shd w:val="clear" w:color="auto" w:fill="DD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4773</Characters>
  <Application>Microsoft Macintosh Word</Application>
  <DocSecurity>0</DocSecurity>
  <Lines>39</Lines>
  <Paragraphs>11</Paragraphs>
  <ScaleCrop>false</ScaleCrop>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Mueller</dc:creator>
  <cp:keywords/>
  <dc:description/>
  <cp:lastModifiedBy>Marcel Mueller</cp:lastModifiedBy>
  <cp:revision>3</cp:revision>
  <dcterms:created xsi:type="dcterms:W3CDTF">2016-04-20T08:45:00Z</dcterms:created>
  <dcterms:modified xsi:type="dcterms:W3CDTF">2016-04-20T09:38:00Z</dcterms:modified>
</cp:coreProperties>
</file>