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镜头霉斑、机身磕碰、快门次数和维修记录均属于成色描述的重要字段。</w:t>
      </w:r>
    </w:p>
    <w:sectPr/>
  </w:body>
</w:document>
</file>