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BE" w:rsidRPr="00520F6C" w:rsidRDefault="009656BE" w:rsidP="009656BE">
      <w:pPr>
        <w:pBdr>
          <w:bottom w:val="thinThickThinMediumGap" w:sz="18" w:space="1" w:color="auto"/>
        </w:pBdr>
        <w:wordWrap w:val="0"/>
        <w:ind w:firstLine="400"/>
        <w:jc w:val="right"/>
        <w:rPr>
          <w:b/>
          <w:sz w:val="20"/>
          <w:szCs w:val="20"/>
        </w:rPr>
      </w:pPr>
      <w:r w:rsidRPr="00520F6C">
        <w:rPr>
          <w:rFonts w:hint="eastAsia"/>
          <w:b/>
          <w:sz w:val="20"/>
          <w:szCs w:val="20"/>
        </w:rPr>
        <w:t>泛行业</w:t>
      </w:r>
      <w:r w:rsidRPr="00520F6C">
        <w:rPr>
          <w:b/>
          <w:sz w:val="20"/>
          <w:szCs w:val="20"/>
        </w:rPr>
        <w:t>商品新增</w:t>
      </w:r>
      <w:r w:rsidR="00597F65">
        <w:rPr>
          <w:rFonts w:hint="eastAsia"/>
          <w:b/>
          <w:sz w:val="20"/>
          <w:szCs w:val="20"/>
        </w:rPr>
        <w:t>售卖时段</w:t>
      </w:r>
      <w:r w:rsidR="00597F65">
        <w:rPr>
          <w:b/>
          <w:sz w:val="20"/>
          <w:szCs w:val="20"/>
        </w:rPr>
        <w:t>及核销绝对有效期</w:t>
      </w:r>
      <w:r w:rsidRPr="00520F6C">
        <w:rPr>
          <w:rFonts w:hint="eastAsia"/>
          <w:b/>
          <w:sz w:val="20"/>
          <w:szCs w:val="20"/>
        </w:rPr>
        <w:t>PRD</w:t>
      </w:r>
    </w:p>
    <w:p w:rsidR="009656BE" w:rsidRPr="00520F6C" w:rsidRDefault="009656BE" w:rsidP="009656BE">
      <w:pPr>
        <w:ind w:firstLine="400"/>
        <w:jc w:val="right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版本1.0</w:t>
      </w:r>
    </w:p>
    <w:p w:rsidR="009656BE" w:rsidRPr="00520F6C" w:rsidRDefault="009656BE" w:rsidP="005754FD">
      <w:pPr>
        <w:ind w:firstLineChars="0" w:firstLine="0"/>
        <w:rPr>
          <w:sz w:val="20"/>
          <w:szCs w:val="20"/>
        </w:rPr>
      </w:pPr>
    </w:p>
    <w:p w:rsidR="0075091B" w:rsidRPr="00520F6C" w:rsidRDefault="0075091B" w:rsidP="009656BE">
      <w:pPr>
        <w:ind w:firstLine="40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邮箱</w:t>
      </w:r>
      <w:r w:rsidRPr="00520F6C">
        <w:rPr>
          <w:sz w:val="20"/>
          <w:szCs w:val="20"/>
        </w:rPr>
        <w:t>：</w:t>
      </w:r>
      <w:hyperlink r:id="rId5" w:history="1">
        <w:r w:rsidRPr="00520F6C">
          <w:rPr>
            <w:rStyle w:val="a5"/>
            <w:rFonts w:hint="eastAsia"/>
            <w:sz w:val="20"/>
            <w:szCs w:val="20"/>
          </w:rPr>
          <w:t>zw149410@koubei.com</w:t>
        </w:r>
      </w:hyperlink>
    </w:p>
    <w:p w:rsidR="0075091B" w:rsidRPr="00520F6C" w:rsidRDefault="0075091B" w:rsidP="009656BE">
      <w:pPr>
        <w:ind w:firstLine="40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钉钉</w:t>
      </w:r>
      <w:r w:rsidRPr="00520F6C">
        <w:rPr>
          <w:sz w:val="20"/>
          <w:szCs w:val="20"/>
        </w:rPr>
        <w:t>：薄天</w:t>
      </w:r>
    </w:p>
    <w:p w:rsidR="0075091B" w:rsidRPr="00520F6C" w:rsidRDefault="0075091B" w:rsidP="009656BE">
      <w:pPr>
        <w:ind w:firstLine="40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手机</w:t>
      </w:r>
      <w:r w:rsidRPr="00520F6C">
        <w:rPr>
          <w:sz w:val="20"/>
          <w:szCs w:val="20"/>
        </w:rPr>
        <w:t>：</w:t>
      </w:r>
      <w:r w:rsidRPr="00520F6C">
        <w:rPr>
          <w:rFonts w:hint="eastAsia"/>
          <w:sz w:val="20"/>
          <w:szCs w:val="20"/>
        </w:rPr>
        <w:t>18612039866</w:t>
      </w:r>
    </w:p>
    <w:p w:rsidR="009656BE" w:rsidRPr="00520F6C" w:rsidRDefault="009656BE" w:rsidP="009656BE">
      <w:pPr>
        <w:ind w:firstLine="400"/>
        <w:rPr>
          <w:sz w:val="20"/>
          <w:szCs w:val="20"/>
        </w:rPr>
      </w:pPr>
    </w:p>
    <w:p w:rsidR="009656BE" w:rsidRPr="00520F6C" w:rsidRDefault="009656BE" w:rsidP="009656BE">
      <w:pPr>
        <w:ind w:firstLine="400"/>
        <w:rPr>
          <w:sz w:val="20"/>
          <w:szCs w:val="20"/>
        </w:rPr>
      </w:pPr>
    </w:p>
    <w:p w:rsidR="009656BE" w:rsidRPr="00520F6C" w:rsidRDefault="009656BE" w:rsidP="009656BE">
      <w:pPr>
        <w:pBdr>
          <w:bottom w:val="single" w:sz="6" w:space="1" w:color="auto"/>
        </w:pBdr>
        <w:ind w:firstLine="400"/>
        <w:jc w:val="right"/>
        <w:rPr>
          <w:b/>
          <w:sz w:val="20"/>
          <w:szCs w:val="20"/>
        </w:rPr>
      </w:pPr>
      <w:r w:rsidRPr="00520F6C">
        <w:rPr>
          <w:rFonts w:hint="eastAsia"/>
          <w:b/>
          <w:sz w:val="20"/>
          <w:szCs w:val="20"/>
        </w:rPr>
        <w:t>修订历史</w:t>
      </w:r>
    </w:p>
    <w:p w:rsidR="009656BE" w:rsidRPr="00520F6C" w:rsidRDefault="009656BE" w:rsidP="009656BE">
      <w:pPr>
        <w:ind w:firstLineChars="0" w:firstLine="0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1586"/>
        <w:gridCol w:w="3864"/>
        <w:gridCol w:w="1853"/>
      </w:tblGrid>
      <w:tr w:rsidR="009656BE" w:rsidRPr="00520F6C" w:rsidTr="001A74C0">
        <w:tc>
          <w:tcPr>
            <w:tcW w:w="993" w:type="dxa"/>
          </w:tcPr>
          <w:p w:rsidR="009656BE" w:rsidRPr="00520F6C" w:rsidRDefault="009656BE" w:rsidP="001A74C0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1586" w:type="dxa"/>
          </w:tcPr>
          <w:p w:rsidR="009656BE" w:rsidRPr="00520F6C" w:rsidRDefault="009656BE" w:rsidP="001A74C0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作者</w:t>
            </w:r>
          </w:p>
        </w:tc>
        <w:tc>
          <w:tcPr>
            <w:tcW w:w="3864" w:type="dxa"/>
          </w:tcPr>
          <w:p w:rsidR="009656BE" w:rsidRPr="00520F6C" w:rsidRDefault="009656BE" w:rsidP="001A74C0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内容提要</w:t>
            </w:r>
          </w:p>
        </w:tc>
        <w:tc>
          <w:tcPr>
            <w:tcW w:w="1853" w:type="dxa"/>
          </w:tcPr>
          <w:p w:rsidR="009656BE" w:rsidRPr="00520F6C" w:rsidRDefault="009656BE" w:rsidP="001A74C0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发布日期</w:t>
            </w:r>
          </w:p>
        </w:tc>
      </w:tr>
      <w:tr w:rsidR="009656BE" w:rsidRPr="00520F6C" w:rsidTr="001A74C0">
        <w:tc>
          <w:tcPr>
            <w:tcW w:w="993" w:type="dxa"/>
          </w:tcPr>
          <w:p w:rsidR="009656BE" w:rsidRPr="00520F6C" w:rsidRDefault="005754FD" w:rsidP="001A74C0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586" w:type="dxa"/>
          </w:tcPr>
          <w:p w:rsidR="009656BE" w:rsidRPr="00520F6C" w:rsidRDefault="009656BE" w:rsidP="001A74C0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薄天</w:t>
            </w:r>
          </w:p>
        </w:tc>
        <w:tc>
          <w:tcPr>
            <w:tcW w:w="3864" w:type="dxa"/>
          </w:tcPr>
          <w:p w:rsidR="009656BE" w:rsidRPr="00520F6C" w:rsidRDefault="009656BE" w:rsidP="001A74C0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创建</w:t>
            </w:r>
            <w:r w:rsidRPr="00520F6C">
              <w:rPr>
                <w:sz w:val="20"/>
                <w:szCs w:val="20"/>
              </w:rPr>
              <w:t>文档</w:t>
            </w:r>
          </w:p>
        </w:tc>
        <w:tc>
          <w:tcPr>
            <w:tcW w:w="1853" w:type="dxa"/>
          </w:tcPr>
          <w:p w:rsidR="009656BE" w:rsidRPr="00520F6C" w:rsidRDefault="009656BE" w:rsidP="005754FD">
            <w:pPr>
              <w:ind w:firstLineChars="0" w:firstLine="0"/>
              <w:rPr>
                <w:sz w:val="20"/>
                <w:szCs w:val="20"/>
              </w:rPr>
            </w:pPr>
            <w:r w:rsidRPr="00520F6C">
              <w:rPr>
                <w:rFonts w:hint="eastAsia"/>
                <w:sz w:val="20"/>
                <w:szCs w:val="20"/>
              </w:rPr>
              <w:t>20</w:t>
            </w:r>
            <w:r w:rsidR="005754FD" w:rsidRPr="00520F6C">
              <w:rPr>
                <w:sz w:val="20"/>
                <w:szCs w:val="20"/>
              </w:rPr>
              <w:t>18-2-2</w:t>
            </w:r>
          </w:p>
        </w:tc>
      </w:tr>
      <w:tr w:rsidR="00E8320F" w:rsidRPr="00520F6C" w:rsidTr="001A74C0">
        <w:tc>
          <w:tcPr>
            <w:tcW w:w="993" w:type="dxa"/>
          </w:tcPr>
          <w:p w:rsidR="00E8320F" w:rsidRPr="00520F6C" w:rsidRDefault="00E8320F" w:rsidP="001A74C0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586" w:type="dxa"/>
          </w:tcPr>
          <w:p w:rsidR="00E8320F" w:rsidRPr="00520F6C" w:rsidRDefault="00E8320F" w:rsidP="001A74C0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薄天</w:t>
            </w:r>
          </w:p>
        </w:tc>
        <w:tc>
          <w:tcPr>
            <w:tcW w:w="3864" w:type="dxa"/>
          </w:tcPr>
          <w:p w:rsidR="00E8320F" w:rsidRPr="00E8320F" w:rsidRDefault="00E8320F" w:rsidP="00E8320F">
            <w:pPr>
              <w:ind w:firstLineChars="0" w:firstLine="0"/>
              <w:rPr>
                <w:rFonts w:hint="eastAsia"/>
                <w:sz w:val="20"/>
                <w:szCs w:val="20"/>
                <w:highlight w:val="yellow"/>
              </w:rPr>
            </w:pPr>
            <w:r w:rsidRPr="00E8320F">
              <w:rPr>
                <w:rFonts w:hint="eastAsia"/>
                <w:sz w:val="20"/>
                <w:szCs w:val="20"/>
                <w:highlight w:val="yellow"/>
              </w:rPr>
              <w:t>本次</w:t>
            </w:r>
            <w:r w:rsidRPr="00E8320F">
              <w:rPr>
                <w:sz w:val="20"/>
                <w:szCs w:val="20"/>
                <w:highlight w:val="yellow"/>
              </w:rPr>
              <w:t>更新内容已飘黄：</w:t>
            </w:r>
          </w:p>
          <w:p w:rsidR="00E8320F" w:rsidRPr="00E8320F" w:rsidRDefault="00E8320F" w:rsidP="00E8320F">
            <w:pPr>
              <w:pStyle w:val="a3"/>
              <w:numPr>
                <w:ilvl w:val="0"/>
                <w:numId w:val="14"/>
              </w:numPr>
              <w:ind w:firstLineChars="0"/>
              <w:rPr>
                <w:sz w:val="20"/>
                <w:szCs w:val="20"/>
                <w:highlight w:val="yellow"/>
              </w:rPr>
            </w:pPr>
            <w:r w:rsidRPr="00E8320F">
              <w:rPr>
                <w:rFonts w:hint="eastAsia"/>
                <w:sz w:val="20"/>
                <w:szCs w:val="20"/>
                <w:highlight w:val="yellow"/>
              </w:rPr>
              <w:t>相对</w:t>
            </w:r>
            <w:r w:rsidRPr="00E8320F">
              <w:rPr>
                <w:sz w:val="20"/>
                <w:szCs w:val="20"/>
                <w:highlight w:val="yellow"/>
              </w:rPr>
              <w:t>有效期</w:t>
            </w:r>
            <w:r w:rsidRPr="00E8320F">
              <w:rPr>
                <w:rFonts w:hint="eastAsia"/>
                <w:sz w:val="20"/>
                <w:szCs w:val="20"/>
                <w:highlight w:val="yellow"/>
              </w:rPr>
              <w:t xml:space="preserve"> 或 绝对</w:t>
            </w:r>
            <w:r w:rsidRPr="00E8320F">
              <w:rPr>
                <w:sz w:val="20"/>
                <w:szCs w:val="20"/>
                <w:highlight w:val="yellow"/>
              </w:rPr>
              <w:t>有效期</w:t>
            </w:r>
            <w:r w:rsidRPr="00E8320F">
              <w:rPr>
                <w:rFonts w:hint="eastAsia"/>
                <w:sz w:val="20"/>
                <w:szCs w:val="20"/>
                <w:highlight w:val="yellow"/>
              </w:rPr>
              <w:t xml:space="preserve"> 必须传</w:t>
            </w:r>
            <w:r w:rsidRPr="00E8320F">
              <w:rPr>
                <w:sz w:val="20"/>
                <w:szCs w:val="20"/>
                <w:highlight w:val="yellow"/>
              </w:rPr>
              <w:t>其一；</w:t>
            </w:r>
          </w:p>
          <w:p w:rsidR="00E8320F" w:rsidRPr="00E8320F" w:rsidRDefault="00E8320F" w:rsidP="00E8320F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E8320F">
              <w:rPr>
                <w:sz w:val="20"/>
                <w:szCs w:val="20"/>
                <w:highlight w:val="yellow"/>
              </w:rPr>
              <w:t>2</w:t>
            </w:r>
            <w:r w:rsidRPr="00E8320F">
              <w:rPr>
                <w:rFonts w:hint="eastAsia"/>
                <w:sz w:val="20"/>
                <w:szCs w:val="20"/>
                <w:highlight w:val="yellow"/>
              </w:rPr>
              <w:t>、校验</w:t>
            </w:r>
            <w:r w:rsidRPr="00E8320F">
              <w:rPr>
                <w:sz w:val="20"/>
                <w:szCs w:val="20"/>
                <w:highlight w:val="yellow"/>
              </w:rPr>
              <w:t>规则错误更正。</w:t>
            </w:r>
          </w:p>
        </w:tc>
        <w:tc>
          <w:tcPr>
            <w:tcW w:w="1853" w:type="dxa"/>
          </w:tcPr>
          <w:p w:rsidR="00E8320F" w:rsidRPr="00520F6C" w:rsidRDefault="00E8320F" w:rsidP="005754FD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>-2-6</w:t>
            </w:r>
            <w:bookmarkStart w:id="0" w:name="_GoBack"/>
            <w:bookmarkEnd w:id="0"/>
          </w:p>
        </w:tc>
      </w:tr>
    </w:tbl>
    <w:p w:rsidR="009656BE" w:rsidRPr="00520F6C" w:rsidRDefault="009656BE" w:rsidP="009656BE">
      <w:pPr>
        <w:ind w:firstLine="400"/>
        <w:rPr>
          <w:sz w:val="20"/>
          <w:szCs w:val="20"/>
        </w:rPr>
      </w:pPr>
    </w:p>
    <w:p w:rsidR="009656BE" w:rsidRPr="00520F6C" w:rsidRDefault="009656BE" w:rsidP="009656BE">
      <w:pPr>
        <w:ind w:firstLine="400"/>
        <w:rPr>
          <w:sz w:val="20"/>
          <w:szCs w:val="20"/>
        </w:rPr>
      </w:pPr>
      <w:r w:rsidRPr="00520F6C">
        <w:rPr>
          <w:sz w:val="20"/>
          <w:szCs w:val="20"/>
        </w:rPr>
        <w:br w:type="page"/>
      </w:r>
    </w:p>
    <w:p w:rsidR="003A4D0A" w:rsidRPr="001272C7" w:rsidRDefault="009656BE" w:rsidP="009656BE">
      <w:pPr>
        <w:pStyle w:val="2"/>
        <w:ind w:firstLineChars="0" w:firstLine="0"/>
        <w:rPr>
          <w:rFonts w:ascii="微软雅黑" w:eastAsia="微软雅黑" w:hAnsi="微软雅黑"/>
          <w:sz w:val="28"/>
          <w:szCs w:val="28"/>
        </w:rPr>
      </w:pPr>
      <w:r w:rsidRPr="001272C7">
        <w:rPr>
          <w:rFonts w:ascii="微软雅黑" w:eastAsia="微软雅黑" w:hAnsi="微软雅黑" w:hint="eastAsia"/>
          <w:sz w:val="28"/>
          <w:szCs w:val="28"/>
        </w:rPr>
        <w:lastRenderedPageBreak/>
        <w:t>一</w:t>
      </w:r>
      <w:r w:rsidRPr="001272C7">
        <w:rPr>
          <w:rFonts w:ascii="微软雅黑" w:eastAsia="微软雅黑" w:hAnsi="微软雅黑"/>
          <w:sz w:val="28"/>
          <w:szCs w:val="28"/>
        </w:rPr>
        <w:t>、需求背景及目的</w:t>
      </w:r>
    </w:p>
    <w:p w:rsidR="005754FD" w:rsidRPr="005754FD" w:rsidRDefault="005754FD" w:rsidP="005754FD">
      <w:pPr>
        <w:widowControl/>
        <w:ind w:firstLineChars="0" w:firstLine="0"/>
        <w:jc w:val="left"/>
        <w:rPr>
          <w:rFonts w:cs="宋体"/>
          <w:kern w:val="0"/>
          <w:sz w:val="20"/>
          <w:szCs w:val="20"/>
        </w:rPr>
      </w:pPr>
      <w:r w:rsidRPr="005754FD">
        <w:rPr>
          <w:rFonts w:cs="宋体"/>
          <w:kern w:val="0"/>
          <w:sz w:val="20"/>
          <w:szCs w:val="20"/>
        </w:rPr>
        <w:t>1、一些商户做年度、季度营销计划时，会以某一固定时间点作为结束节点，故泛行业商品需支持商品核销绝对有效期；</w:t>
      </w:r>
    </w:p>
    <w:p w:rsidR="005754FD" w:rsidRPr="005754FD" w:rsidRDefault="005754FD" w:rsidP="005754FD">
      <w:pPr>
        <w:widowControl/>
        <w:ind w:firstLineChars="0" w:firstLine="0"/>
        <w:jc w:val="left"/>
        <w:rPr>
          <w:rFonts w:cs="宋体"/>
          <w:kern w:val="0"/>
          <w:sz w:val="20"/>
          <w:szCs w:val="20"/>
        </w:rPr>
      </w:pPr>
      <w:r w:rsidRPr="005754FD">
        <w:rPr>
          <w:rFonts w:cs="宋体"/>
          <w:kern w:val="0"/>
          <w:sz w:val="20"/>
          <w:szCs w:val="20"/>
        </w:rPr>
        <w:t>2、线上已出现“有效期已结束，但仍在线上售卖”的</w:t>
      </w:r>
      <w:r w:rsidR="001272C7">
        <w:rPr>
          <w:rFonts w:cs="宋体" w:hint="eastAsia"/>
          <w:kern w:val="0"/>
          <w:sz w:val="20"/>
          <w:szCs w:val="20"/>
        </w:rPr>
        <w:t>异常</w:t>
      </w:r>
      <w:r w:rsidRPr="005754FD">
        <w:rPr>
          <w:rFonts w:cs="宋体"/>
          <w:kern w:val="0"/>
          <w:sz w:val="20"/>
          <w:szCs w:val="20"/>
        </w:rPr>
        <w:t>case，需要新增售卖时间字段，并保持与核销有效期的校验关系；</w:t>
      </w:r>
    </w:p>
    <w:p w:rsidR="009656BE" w:rsidRPr="001272C7" w:rsidRDefault="009656BE" w:rsidP="009656BE">
      <w:pPr>
        <w:pStyle w:val="2"/>
        <w:ind w:firstLineChars="0" w:firstLine="0"/>
        <w:rPr>
          <w:rFonts w:ascii="微软雅黑" w:eastAsia="微软雅黑" w:hAnsi="微软雅黑"/>
          <w:sz w:val="28"/>
          <w:szCs w:val="28"/>
        </w:rPr>
      </w:pPr>
      <w:r w:rsidRPr="001272C7">
        <w:rPr>
          <w:rFonts w:ascii="微软雅黑" w:eastAsia="微软雅黑" w:hAnsi="微软雅黑" w:hint="eastAsia"/>
          <w:sz w:val="28"/>
          <w:szCs w:val="28"/>
        </w:rPr>
        <w:t>二</w:t>
      </w:r>
      <w:r w:rsidRPr="001272C7">
        <w:rPr>
          <w:rFonts w:ascii="微软雅黑" w:eastAsia="微软雅黑" w:hAnsi="微软雅黑"/>
          <w:sz w:val="28"/>
          <w:szCs w:val="28"/>
        </w:rPr>
        <w:t>、</w:t>
      </w:r>
      <w:r w:rsidRPr="001272C7">
        <w:rPr>
          <w:rFonts w:ascii="微软雅黑" w:eastAsia="微软雅黑" w:hAnsi="微软雅黑" w:hint="eastAsia"/>
          <w:sz w:val="28"/>
          <w:szCs w:val="28"/>
        </w:rPr>
        <w:t>期望</w:t>
      </w:r>
      <w:r w:rsidRPr="001272C7">
        <w:rPr>
          <w:rFonts w:ascii="微软雅黑" w:eastAsia="微软雅黑" w:hAnsi="微软雅黑"/>
          <w:sz w:val="28"/>
          <w:szCs w:val="28"/>
        </w:rPr>
        <w:t>上线时间</w:t>
      </w:r>
    </w:p>
    <w:p w:rsidR="009656BE" w:rsidRPr="00520F6C" w:rsidRDefault="009656BE" w:rsidP="009656BE">
      <w:pPr>
        <w:ind w:firstLineChars="0" w:firstLine="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2018年</w:t>
      </w:r>
      <w:r w:rsidR="005754FD" w:rsidRPr="00520F6C">
        <w:rPr>
          <w:rFonts w:hint="eastAsia"/>
          <w:sz w:val="20"/>
          <w:szCs w:val="20"/>
        </w:rPr>
        <w:t>2</w:t>
      </w:r>
      <w:r w:rsidRPr="00520F6C">
        <w:rPr>
          <w:rFonts w:hint="eastAsia"/>
          <w:sz w:val="20"/>
          <w:szCs w:val="20"/>
        </w:rPr>
        <w:t>月</w:t>
      </w:r>
      <w:r w:rsidR="005754FD" w:rsidRPr="00520F6C">
        <w:rPr>
          <w:rFonts w:hint="eastAsia"/>
          <w:sz w:val="20"/>
          <w:szCs w:val="20"/>
        </w:rPr>
        <w:t>8</w:t>
      </w:r>
      <w:r w:rsidRPr="00520F6C">
        <w:rPr>
          <w:rFonts w:hint="eastAsia"/>
          <w:sz w:val="20"/>
          <w:szCs w:val="20"/>
        </w:rPr>
        <w:t>日</w:t>
      </w:r>
      <w:r w:rsidR="005754FD" w:rsidRPr="00520F6C">
        <w:rPr>
          <w:rFonts w:hint="eastAsia"/>
          <w:sz w:val="20"/>
          <w:szCs w:val="20"/>
        </w:rPr>
        <w:t>（口碑</w:t>
      </w:r>
      <w:r w:rsidR="005754FD" w:rsidRPr="00520F6C">
        <w:rPr>
          <w:sz w:val="20"/>
          <w:szCs w:val="20"/>
        </w:rPr>
        <w:t>侧</w:t>
      </w:r>
      <w:r w:rsidR="005754FD" w:rsidRPr="00520F6C">
        <w:rPr>
          <w:rFonts w:hint="eastAsia"/>
          <w:sz w:val="20"/>
          <w:szCs w:val="20"/>
        </w:rPr>
        <w:t>接口</w:t>
      </w:r>
      <w:r w:rsidR="005754FD" w:rsidRPr="00520F6C">
        <w:rPr>
          <w:sz w:val="20"/>
          <w:szCs w:val="20"/>
        </w:rPr>
        <w:t>将于</w:t>
      </w:r>
      <w:r w:rsidR="005754FD" w:rsidRPr="00520F6C">
        <w:rPr>
          <w:rFonts w:hint="eastAsia"/>
          <w:sz w:val="20"/>
          <w:szCs w:val="20"/>
        </w:rPr>
        <w:t>同一天</w:t>
      </w:r>
      <w:r w:rsidR="005754FD" w:rsidRPr="00520F6C">
        <w:rPr>
          <w:sz w:val="20"/>
          <w:szCs w:val="20"/>
        </w:rPr>
        <w:t>发布上线</w:t>
      </w:r>
      <w:r w:rsidR="005754FD" w:rsidRPr="00520F6C">
        <w:rPr>
          <w:rFonts w:hint="eastAsia"/>
          <w:sz w:val="20"/>
          <w:szCs w:val="20"/>
        </w:rPr>
        <w:t>）</w:t>
      </w:r>
    </w:p>
    <w:p w:rsidR="009656BE" w:rsidRPr="001272C7" w:rsidRDefault="009656BE" w:rsidP="009656BE">
      <w:pPr>
        <w:pStyle w:val="2"/>
        <w:ind w:firstLineChars="0" w:firstLine="0"/>
        <w:rPr>
          <w:rFonts w:ascii="微软雅黑" w:eastAsia="微软雅黑" w:hAnsi="微软雅黑"/>
          <w:sz w:val="28"/>
          <w:szCs w:val="28"/>
        </w:rPr>
      </w:pPr>
      <w:r w:rsidRPr="001272C7">
        <w:rPr>
          <w:rFonts w:ascii="微软雅黑" w:eastAsia="微软雅黑" w:hAnsi="微软雅黑" w:hint="eastAsia"/>
          <w:sz w:val="28"/>
          <w:szCs w:val="28"/>
        </w:rPr>
        <w:t>三</w:t>
      </w:r>
      <w:r w:rsidRPr="001272C7">
        <w:rPr>
          <w:rFonts w:ascii="微软雅黑" w:eastAsia="微软雅黑" w:hAnsi="微软雅黑"/>
          <w:sz w:val="28"/>
          <w:szCs w:val="28"/>
        </w:rPr>
        <w:t>、需求详述</w:t>
      </w:r>
    </w:p>
    <w:p w:rsidR="009656BE" w:rsidRPr="00520F6C" w:rsidRDefault="009656BE" w:rsidP="009656BE">
      <w:pPr>
        <w:ind w:firstLineChars="0" w:firstLine="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需要</w:t>
      </w:r>
      <w:r w:rsidRPr="00520F6C">
        <w:rPr>
          <w:sz w:val="20"/>
          <w:szCs w:val="20"/>
        </w:rPr>
        <w:t>ISV</w:t>
      </w:r>
      <w:r w:rsidRPr="00520F6C">
        <w:rPr>
          <w:rFonts w:hint="eastAsia"/>
          <w:sz w:val="20"/>
          <w:szCs w:val="20"/>
        </w:rPr>
        <w:t>配合</w:t>
      </w:r>
      <w:r w:rsidRPr="00520F6C">
        <w:rPr>
          <w:sz w:val="20"/>
          <w:szCs w:val="20"/>
        </w:rPr>
        <w:t>完成的</w:t>
      </w:r>
      <w:r w:rsidRPr="00520F6C">
        <w:rPr>
          <w:rFonts w:hint="eastAsia"/>
          <w:sz w:val="20"/>
          <w:szCs w:val="20"/>
        </w:rPr>
        <w:t>优化</w:t>
      </w:r>
      <w:r w:rsidRPr="00520F6C">
        <w:rPr>
          <w:sz w:val="20"/>
          <w:szCs w:val="20"/>
        </w:rPr>
        <w:t>有：</w:t>
      </w:r>
    </w:p>
    <w:p w:rsidR="009656BE" w:rsidRPr="00520F6C" w:rsidRDefault="009656BE" w:rsidP="009656BE">
      <w:pPr>
        <w:pStyle w:val="a3"/>
        <w:numPr>
          <w:ilvl w:val="0"/>
          <w:numId w:val="3"/>
        </w:numPr>
        <w:ind w:firstLineChars="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更新口碑</w:t>
      </w:r>
      <w:r w:rsidRPr="00520F6C">
        <w:rPr>
          <w:sz w:val="20"/>
          <w:szCs w:val="20"/>
        </w:rPr>
        <w:t>商品的</w:t>
      </w:r>
      <w:r w:rsidR="00EB4FA9" w:rsidRPr="00520F6C">
        <w:rPr>
          <w:rFonts w:hint="eastAsia"/>
          <w:sz w:val="20"/>
          <w:szCs w:val="20"/>
        </w:rPr>
        <w:t>创建</w:t>
      </w:r>
      <w:r w:rsidR="00EB4FA9" w:rsidRPr="00520F6C">
        <w:rPr>
          <w:sz w:val="20"/>
          <w:szCs w:val="20"/>
        </w:rPr>
        <w:t>、修改、查询</w:t>
      </w:r>
      <w:r w:rsidR="00EB4FA9" w:rsidRPr="00520F6C">
        <w:rPr>
          <w:color w:val="FF0000"/>
          <w:sz w:val="20"/>
          <w:szCs w:val="20"/>
        </w:rPr>
        <w:t>共</w:t>
      </w:r>
      <w:r w:rsidR="00EB4FA9" w:rsidRPr="00520F6C">
        <w:rPr>
          <w:rFonts w:hint="eastAsia"/>
          <w:color w:val="FF0000"/>
          <w:sz w:val="20"/>
          <w:szCs w:val="20"/>
        </w:rPr>
        <w:t>3个</w:t>
      </w:r>
      <w:r w:rsidRPr="00520F6C">
        <w:rPr>
          <w:color w:val="FF0000"/>
          <w:sz w:val="20"/>
          <w:szCs w:val="20"/>
        </w:rPr>
        <w:t>接口</w:t>
      </w:r>
      <w:r w:rsidRPr="00520F6C">
        <w:rPr>
          <w:sz w:val="20"/>
          <w:szCs w:val="20"/>
        </w:rPr>
        <w:t>，</w:t>
      </w:r>
      <w:r w:rsidRPr="00520F6C">
        <w:rPr>
          <w:rFonts w:hint="eastAsia"/>
          <w:sz w:val="20"/>
          <w:szCs w:val="20"/>
        </w:rPr>
        <w:t>以</w:t>
      </w:r>
      <w:r w:rsidRPr="00520F6C">
        <w:rPr>
          <w:sz w:val="20"/>
          <w:szCs w:val="20"/>
        </w:rPr>
        <w:t>新增</w:t>
      </w:r>
      <w:r w:rsidR="005754FD" w:rsidRPr="00520F6C">
        <w:rPr>
          <w:rFonts w:hint="eastAsia"/>
          <w:sz w:val="20"/>
          <w:szCs w:val="20"/>
        </w:rPr>
        <w:t>以下</w:t>
      </w:r>
      <w:r w:rsidR="005754FD" w:rsidRPr="00520F6C">
        <w:rPr>
          <w:sz w:val="20"/>
          <w:szCs w:val="20"/>
        </w:rPr>
        <w:t>字段：</w:t>
      </w:r>
    </w:p>
    <w:p w:rsidR="009656BE" w:rsidRPr="00520F6C" w:rsidRDefault="005754FD" w:rsidP="005754FD">
      <w:pPr>
        <w:pStyle w:val="a3"/>
        <w:numPr>
          <w:ilvl w:val="0"/>
          <w:numId w:val="7"/>
        </w:numPr>
        <w:ind w:firstLineChars="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商品</w:t>
      </w:r>
      <w:r w:rsidRPr="00520F6C">
        <w:rPr>
          <w:sz w:val="20"/>
          <w:szCs w:val="20"/>
        </w:rPr>
        <w:t>售卖结束时间</w:t>
      </w:r>
      <w:r w:rsidRPr="00520F6C">
        <w:rPr>
          <w:rFonts w:hint="eastAsia"/>
          <w:sz w:val="20"/>
          <w:szCs w:val="20"/>
        </w:rPr>
        <w:t>（开始</w:t>
      </w:r>
      <w:r w:rsidRPr="00520F6C">
        <w:rPr>
          <w:sz w:val="20"/>
          <w:szCs w:val="20"/>
        </w:rPr>
        <w:t>时间沿用之前的字段“</w:t>
      </w:r>
      <w:r w:rsidRPr="00520F6C">
        <w:rPr>
          <w:rFonts w:hint="eastAsia"/>
          <w:sz w:val="20"/>
          <w:szCs w:val="20"/>
        </w:rPr>
        <w:t>商品</w:t>
      </w:r>
      <w:r w:rsidRPr="00520F6C">
        <w:rPr>
          <w:sz w:val="20"/>
          <w:szCs w:val="20"/>
        </w:rPr>
        <w:t>生效时间</w:t>
      </w:r>
      <w:r w:rsidRPr="00520F6C">
        <w:rPr>
          <w:rFonts w:hint="eastAsia"/>
          <w:sz w:val="20"/>
          <w:szCs w:val="20"/>
        </w:rPr>
        <w:t xml:space="preserve"> </w:t>
      </w:r>
      <w:r w:rsidRPr="00520F6C">
        <w:rPr>
          <w:sz w:val="20"/>
          <w:szCs w:val="20"/>
        </w:rPr>
        <w:t>gmt</w:t>
      </w:r>
      <w:r w:rsidRPr="00520F6C">
        <w:rPr>
          <w:rFonts w:hint="eastAsia"/>
          <w:sz w:val="20"/>
          <w:szCs w:val="20"/>
        </w:rPr>
        <w:t>_</w:t>
      </w:r>
      <w:r w:rsidRPr="00520F6C">
        <w:rPr>
          <w:sz w:val="20"/>
          <w:szCs w:val="20"/>
        </w:rPr>
        <w:t>start”</w:t>
      </w:r>
      <w:r w:rsidRPr="00520F6C">
        <w:rPr>
          <w:rFonts w:hint="eastAsia"/>
          <w:sz w:val="20"/>
          <w:szCs w:val="20"/>
        </w:rPr>
        <w:t>）；</w:t>
      </w:r>
    </w:p>
    <w:p w:rsidR="005754FD" w:rsidRPr="00520F6C" w:rsidRDefault="005754FD" w:rsidP="005754FD">
      <w:pPr>
        <w:pStyle w:val="a3"/>
        <w:numPr>
          <w:ilvl w:val="0"/>
          <w:numId w:val="7"/>
        </w:numPr>
        <w:ind w:firstLineChars="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核销</w:t>
      </w:r>
      <w:r w:rsidRPr="00520F6C">
        <w:rPr>
          <w:sz w:val="20"/>
          <w:szCs w:val="20"/>
        </w:rPr>
        <w:t>方式中新增</w:t>
      </w:r>
      <w:r w:rsidRPr="00520F6C">
        <w:rPr>
          <w:rFonts w:hint="eastAsia"/>
          <w:sz w:val="20"/>
          <w:szCs w:val="20"/>
        </w:rPr>
        <w:t>“核销</w:t>
      </w:r>
      <w:r w:rsidRPr="00520F6C">
        <w:rPr>
          <w:sz w:val="20"/>
          <w:szCs w:val="20"/>
        </w:rPr>
        <w:t>绝对有效期</w:t>
      </w:r>
      <w:r w:rsidRPr="00520F6C">
        <w:rPr>
          <w:rFonts w:hint="eastAsia"/>
          <w:sz w:val="20"/>
          <w:szCs w:val="20"/>
        </w:rPr>
        <w:t>”，支持</w:t>
      </w:r>
      <w:r w:rsidRPr="00520F6C">
        <w:rPr>
          <w:sz w:val="20"/>
          <w:szCs w:val="20"/>
        </w:rPr>
        <w:t>在某一固定时间段内商品可核销；需ISV传入</w:t>
      </w:r>
      <w:r w:rsidRPr="00520F6C">
        <w:rPr>
          <w:rFonts w:hint="eastAsia"/>
          <w:sz w:val="20"/>
          <w:szCs w:val="20"/>
        </w:rPr>
        <w:t>该</w:t>
      </w:r>
      <w:r w:rsidRPr="00520F6C">
        <w:rPr>
          <w:sz w:val="20"/>
          <w:szCs w:val="20"/>
        </w:rPr>
        <w:t>有效期的起、止时间；</w:t>
      </w:r>
    </w:p>
    <w:p w:rsidR="005754FD" w:rsidRPr="00520F6C" w:rsidRDefault="005754FD" w:rsidP="005754FD">
      <w:pPr>
        <w:pStyle w:val="a3"/>
        <w:numPr>
          <w:ilvl w:val="0"/>
          <w:numId w:val="7"/>
        </w:numPr>
        <w:ind w:firstLineChars="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“售卖</w:t>
      </w:r>
      <w:r w:rsidRPr="00520F6C">
        <w:rPr>
          <w:sz w:val="20"/>
          <w:szCs w:val="20"/>
        </w:rPr>
        <w:t>时间</w:t>
      </w:r>
      <w:r w:rsidRPr="00520F6C">
        <w:rPr>
          <w:rFonts w:hint="eastAsia"/>
          <w:sz w:val="20"/>
          <w:szCs w:val="20"/>
        </w:rPr>
        <w:t>”及</w:t>
      </w:r>
      <w:r w:rsidRPr="00520F6C">
        <w:rPr>
          <w:sz w:val="20"/>
          <w:szCs w:val="20"/>
        </w:rPr>
        <w:t>“</w:t>
      </w:r>
      <w:r w:rsidRPr="00520F6C">
        <w:rPr>
          <w:rFonts w:hint="eastAsia"/>
          <w:sz w:val="20"/>
          <w:szCs w:val="20"/>
        </w:rPr>
        <w:t>核销</w:t>
      </w:r>
      <w:r w:rsidRPr="00520F6C">
        <w:rPr>
          <w:sz w:val="20"/>
          <w:szCs w:val="20"/>
        </w:rPr>
        <w:t>绝对有效期”</w:t>
      </w:r>
      <w:r w:rsidRPr="00520F6C">
        <w:rPr>
          <w:rFonts w:hint="eastAsia"/>
          <w:sz w:val="20"/>
          <w:szCs w:val="20"/>
        </w:rPr>
        <w:t>存在</w:t>
      </w:r>
      <w:r w:rsidRPr="00520F6C">
        <w:rPr>
          <w:sz w:val="20"/>
          <w:szCs w:val="20"/>
        </w:rPr>
        <w:t>强校验关系，具体见</w:t>
      </w:r>
      <w:r w:rsidRPr="00520F6C">
        <w:rPr>
          <w:rFonts w:hint="eastAsia"/>
          <w:sz w:val="20"/>
          <w:szCs w:val="20"/>
        </w:rPr>
        <w:t>后面</w:t>
      </w:r>
      <w:r w:rsidRPr="00520F6C">
        <w:rPr>
          <w:sz w:val="20"/>
          <w:szCs w:val="20"/>
        </w:rPr>
        <w:t>的文档说明。</w:t>
      </w:r>
    </w:p>
    <w:p w:rsidR="005754FD" w:rsidRPr="00520F6C" w:rsidRDefault="005754FD" w:rsidP="005754FD">
      <w:pPr>
        <w:ind w:firstLineChars="0" w:firstLine="0"/>
        <w:rPr>
          <w:sz w:val="20"/>
          <w:szCs w:val="20"/>
        </w:rPr>
      </w:pPr>
      <w:r w:rsidRPr="00520F6C">
        <w:rPr>
          <w:rFonts w:hint="eastAsia"/>
          <w:sz w:val="20"/>
          <w:szCs w:val="20"/>
        </w:rPr>
        <w:t>2、ISV商品</w:t>
      </w:r>
      <w:r w:rsidRPr="00520F6C">
        <w:rPr>
          <w:sz w:val="20"/>
          <w:szCs w:val="20"/>
        </w:rPr>
        <w:t>管理后台需提供</w:t>
      </w:r>
      <w:r w:rsidRPr="00520F6C">
        <w:rPr>
          <w:rFonts w:hint="eastAsia"/>
          <w:sz w:val="20"/>
          <w:szCs w:val="20"/>
        </w:rPr>
        <w:t>相应</w:t>
      </w:r>
      <w:r w:rsidRPr="00520F6C">
        <w:rPr>
          <w:sz w:val="20"/>
          <w:szCs w:val="20"/>
        </w:rPr>
        <w:t>的产品能力，</w:t>
      </w:r>
      <w:r w:rsidRPr="00520F6C">
        <w:rPr>
          <w:rFonts w:hint="eastAsia"/>
          <w:sz w:val="20"/>
          <w:szCs w:val="20"/>
        </w:rPr>
        <w:t>以便商户</w:t>
      </w:r>
      <w:r w:rsidRPr="00520F6C">
        <w:rPr>
          <w:sz w:val="20"/>
          <w:szCs w:val="20"/>
        </w:rPr>
        <w:t>完成</w:t>
      </w:r>
      <w:r w:rsidRPr="00520F6C">
        <w:rPr>
          <w:rFonts w:hint="eastAsia"/>
          <w:sz w:val="20"/>
          <w:szCs w:val="20"/>
        </w:rPr>
        <w:t>上述</w:t>
      </w:r>
      <w:r w:rsidRPr="00520F6C">
        <w:rPr>
          <w:sz w:val="20"/>
          <w:szCs w:val="20"/>
        </w:rPr>
        <w:t>字段的配置。</w:t>
      </w:r>
    </w:p>
    <w:p w:rsidR="009656BE" w:rsidRPr="00520F6C" w:rsidRDefault="009656BE" w:rsidP="009656BE">
      <w:pPr>
        <w:ind w:firstLineChars="0" w:firstLine="0"/>
        <w:rPr>
          <w:sz w:val="20"/>
          <w:szCs w:val="20"/>
        </w:rPr>
      </w:pPr>
    </w:p>
    <w:p w:rsidR="009656BE" w:rsidRPr="00520F6C" w:rsidRDefault="009656BE" w:rsidP="009656BE">
      <w:pPr>
        <w:ind w:firstLineChars="0" w:firstLine="0"/>
        <w:rPr>
          <w:b/>
          <w:sz w:val="20"/>
          <w:szCs w:val="20"/>
        </w:rPr>
      </w:pPr>
      <w:r w:rsidRPr="00520F6C">
        <w:rPr>
          <w:rFonts w:hint="eastAsia"/>
          <w:b/>
          <w:sz w:val="20"/>
          <w:szCs w:val="20"/>
        </w:rPr>
        <w:t>详述</w:t>
      </w:r>
      <w:r w:rsidRPr="00520F6C">
        <w:rPr>
          <w:b/>
          <w:sz w:val="20"/>
          <w:szCs w:val="20"/>
        </w:rPr>
        <w:t>如下：</w:t>
      </w:r>
    </w:p>
    <w:p w:rsidR="009656BE" w:rsidRPr="00520F6C" w:rsidRDefault="00886B3D" w:rsidP="00886B3D">
      <w:pPr>
        <w:ind w:firstLineChars="0" w:firstLine="0"/>
        <w:rPr>
          <w:b/>
          <w:sz w:val="20"/>
          <w:szCs w:val="20"/>
        </w:rPr>
      </w:pPr>
      <w:r w:rsidRPr="00520F6C">
        <w:rPr>
          <w:rFonts w:hint="eastAsia"/>
          <w:b/>
          <w:sz w:val="20"/>
          <w:szCs w:val="20"/>
        </w:rPr>
        <w:t>1、</w:t>
      </w:r>
      <w:r w:rsidR="009656BE" w:rsidRPr="00520F6C">
        <w:rPr>
          <w:b/>
          <w:sz w:val="20"/>
          <w:szCs w:val="20"/>
        </w:rPr>
        <w:t>新增</w:t>
      </w:r>
      <w:r w:rsidR="005754FD" w:rsidRPr="00520F6C">
        <w:rPr>
          <w:rFonts w:hint="eastAsia"/>
          <w:b/>
          <w:sz w:val="20"/>
          <w:szCs w:val="20"/>
        </w:rPr>
        <w:t>“售卖</w:t>
      </w:r>
      <w:r w:rsidR="005754FD" w:rsidRPr="00520F6C">
        <w:rPr>
          <w:b/>
          <w:sz w:val="20"/>
          <w:szCs w:val="20"/>
        </w:rPr>
        <w:t>结束时间</w:t>
      </w:r>
      <w:r w:rsidR="005754FD" w:rsidRPr="00520F6C">
        <w:rPr>
          <w:rFonts w:hint="eastAsia"/>
          <w:b/>
          <w:sz w:val="20"/>
          <w:szCs w:val="20"/>
        </w:rPr>
        <w:t xml:space="preserve"> </w:t>
      </w:r>
      <w:r w:rsidR="005754FD" w:rsidRPr="00520F6C">
        <w:rPr>
          <w:b/>
          <w:sz w:val="20"/>
          <w:szCs w:val="20"/>
        </w:rPr>
        <w:t>gmt</w:t>
      </w:r>
      <w:r w:rsidR="005754FD" w:rsidRPr="00520F6C">
        <w:rPr>
          <w:rFonts w:hint="eastAsia"/>
          <w:b/>
          <w:sz w:val="20"/>
          <w:szCs w:val="20"/>
        </w:rPr>
        <w:t>_end</w:t>
      </w:r>
      <w:r w:rsidR="009656BE" w:rsidRPr="00520F6C">
        <w:rPr>
          <w:rFonts w:hint="eastAsia"/>
          <w:b/>
          <w:sz w:val="20"/>
          <w:szCs w:val="20"/>
        </w:rPr>
        <w:t>”字段</w:t>
      </w:r>
      <w:r w:rsidRPr="00520F6C">
        <w:rPr>
          <w:rFonts w:hint="eastAsia"/>
          <w:b/>
          <w:sz w:val="20"/>
          <w:szCs w:val="20"/>
        </w:rPr>
        <w:t>及</w:t>
      </w:r>
      <w:r w:rsidR="005754FD" w:rsidRPr="00520F6C">
        <w:rPr>
          <w:rFonts w:hint="eastAsia"/>
          <w:b/>
          <w:sz w:val="20"/>
          <w:szCs w:val="20"/>
        </w:rPr>
        <w:t>配置</w:t>
      </w:r>
      <w:r w:rsidR="005754FD" w:rsidRPr="00520F6C">
        <w:rPr>
          <w:b/>
          <w:sz w:val="20"/>
          <w:szCs w:val="20"/>
        </w:rPr>
        <w:t>入口</w:t>
      </w:r>
    </w:p>
    <w:p w:rsidR="00520F6C" w:rsidRPr="00520F6C" w:rsidRDefault="002955D1" w:rsidP="00520F6C">
      <w:pPr>
        <w:widowControl/>
        <w:ind w:firstLineChars="0" w:firstLine="0"/>
        <w:jc w:val="left"/>
        <w:rPr>
          <w:sz w:val="20"/>
          <w:szCs w:val="20"/>
        </w:rPr>
      </w:pPr>
      <w:r>
        <w:rPr>
          <w:rFonts w:cs="宋体"/>
          <w:kern w:val="0"/>
          <w:sz w:val="20"/>
          <w:szCs w:val="20"/>
        </w:rPr>
        <w:t>1</w:t>
      </w:r>
      <w:r w:rsidR="00520F6C" w:rsidRPr="00520F6C">
        <w:rPr>
          <w:rFonts w:cs="宋体"/>
          <w:kern w:val="0"/>
          <w:sz w:val="20"/>
          <w:szCs w:val="20"/>
        </w:rPr>
        <w:t>.1 泛行业商品OpenAPI中，增、改、查3个接口</w:t>
      </w:r>
      <w:r w:rsidR="00520F6C" w:rsidRPr="00520F6C">
        <w:rPr>
          <w:rFonts w:cs="宋体" w:hint="eastAsia"/>
          <w:kern w:val="0"/>
          <w:sz w:val="20"/>
          <w:szCs w:val="20"/>
        </w:rPr>
        <w:t>入参</w:t>
      </w:r>
      <w:r w:rsidR="00520F6C" w:rsidRPr="00520F6C">
        <w:rPr>
          <w:rFonts w:cs="宋体"/>
          <w:kern w:val="0"/>
          <w:sz w:val="20"/>
          <w:szCs w:val="20"/>
        </w:rPr>
        <w:t>中新增“售卖</w:t>
      </w:r>
      <w:r w:rsidR="00520F6C" w:rsidRPr="00520F6C">
        <w:rPr>
          <w:rFonts w:cs="宋体" w:hint="eastAsia"/>
          <w:kern w:val="0"/>
          <w:sz w:val="20"/>
          <w:szCs w:val="20"/>
        </w:rPr>
        <w:t>结束</w:t>
      </w:r>
      <w:r w:rsidR="00520F6C" w:rsidRPr="00520F6C">
        <w:rPr>
          <w:rFonts w:cs="宋体"/>
          <w:kern w:val="0"/>
          <w:sz w:val="20"/>
          <w:szCs w:val="20"/>
        </w:rPr>
        <w:t>时段”字段，精确到秒；</w:t>
      </w:r>
      <w:r w:rsidR="00520F6C" w:rsidRPr="00520F6C">
        <w:rPr>
          <w:rFonts w:cs="宋体" w:hint="eastAsia"/>
          <w:kern w:val="0"/>
          <w:sz w:val="20"/>
          <w:szCs w:val="20"/>
        </w:rPr>
        <w:t>售卖</w:t>
      </w:r>
      <w:r w:rsidR="00520F6C" w:rsidRPr="00520F6C">
        <w:rPr>
          <w:rFonts w:cs="宋体"/>
          <w:kern w:val="0"/>
          <w:sz w:val="20"/>
          <w:szCs w:val="20"/>
        </w:rPr>
        <w:t>开始时段沿用原字段</w:t>
      </w:r>
      <w:r w:rsidR="00520F6C" w:rsidRPr="00520F6C">
        <w:rPr>
          <w:sz w:val="20"/>
          <w:szCs w:val="20"/>
        </w:rPr>
        <w:t>“</w:t>
      </w:r>
      <w:r w:rsidR="00520F6C" w:rsidRPr="00520F6C">
        <w:rPr>
          <w:rFonts w:hint="eastAsia"/>
          <w:sz w:val="20"/>
          <w:szCs w:val="20"/>
        </w:rPr>
        <w:t>商品</w:t>
      </w:r>
      <w:r w:rsidR="00520F6C" w:rsidRPr="00520F6C">
        <w:rPr>
          <w:sz w:val="20"/>
          <w:szCs w:val="20"/>
        </w:rPr>
        <w:t>生效时间</w:t>
      </w:r>
      <w:r w:rsidR="00520F6C" w:rsidRPr="00520F6C">
        <w:rPr>
          <w:rFonts w:hint="eastAsia"/>
          <w:sz w:val="20"/>
          <w:szCs w:val="20"/>
        </w:rPr>
        <w:t xml:space="preserve"> </w:t>
      </w:r>
      <w:r w:rsidR="00520F6C" w:rsidRPr="00520F6C">
        <w:rPr>
          <w:sz w:val="20"/>
          <w:szCs w:val="20"/>
        </w:rPr>
        <w:t>gmt</w:t>
      </w:r>
      <w:r w:rsidR="00520F6C" w:rsidRPr="00520F6C">
        <w:rPr>
          <w:rFonts w:hint="eastAsia"/>
          <w:sz w:val="20"/>
          <w:szCs w:val="20"/>
        </w:rPr>
        <w:t>_</w:t>
      </w:r>
      <w:r w:rsidR="00520F6C" w:rsidRPr="00520F6C">
        <w:rPr>
          <w:sz w:val="20"/>
          <w:szCs w:val="20"/>
        </w:rPr>
        <w:t>start”</w:t>
      </w:r>
      <w:r w:rsidR="00520F6C" w:rsidRPr="00520F6C">
        <w:rPr>
          <w:rFonts w:hint="eastAsia"/>
          <w:sz w:val="20"/>
          <w:szCs w:val="20"/>
        </w:rPr>
        <w:t>；</w:t>
      </w:r>
    </w:p>
    <w:p w:rsidR="00520F6C" w:rsidRPr="00520F6C" w:rsidRDefault="002955D1" w:rsidP="00520F6C">
      <w:pPr>
        <w:widowControl/>
        <w:ind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1</w:t>
      </w:r>
      <w:r w:rsidR="00520F6C" w:rsidRPr="00520F6C">
        <w:rPr>
          <w:sz w:val="20"/>
          <w:szCs w:val="20"/>
        </w:rPr>
        <w:t xml:space="preserve">.2 </w:t>
      </w:r>
      <w:r w:rsidR="00520F6C" w:rsidRPr="00520F6C">
        <w:rPr>
          <w:rFonts w:hint="eastAsia"/>
          <w:sz w:val="20"/>
          <w:szCs w:val="20"/>
        </w:rPr>
        <w:t>售卖</w:t>
      </w:r>
      <w:r w:rsidR="00520F6C" w:rsidRPr="00520F6C">
        <w:rPr>
          <w:sz w:val="20"/>
          <w:szCs w:val="20"/>
        </w:rPr>
        <w:t>时段</w:t>
      </w:r>
      <w:r w:rsidR="00520F6C" w:rsidRPr="00520F6C">
        <w:rPr>
          <w:rFonts w:hint="eastAsia"/>
          <w:sz w:val="20"/>
          <w:szCs w:val="20"/>
        </w:rPr>
        <w:t>有</w:t>
      </w:r>
      <w:r w:rsidR="00520F6C" w:rsidRPr="00520F6C">
        <w:rPr>
          <w:sz w:val="20"/>
          <w:szCs w:val="20"/>
        </w:rPr>
        <w:t>至少两种设置方式：</w:t>
      </w:r>
    </w:p>
    <w:p w:rsidR="00520F6C" w:rsidRPr="00520F6C" w:rsidRDefault="00520F6C" w:rsidP="00520F6C">
      <w:pPr>
        <w:pStyle w:val="a3"/>
        <w:widowControl/>
        <w:numPr>
          <w:ilvl w:val="0"/>
          <w:numId w:val="9"/>
        </w:numPr>
        <w:ind w:firstLineChars="0"/>
        <w:jc w:val="left"/>
        <w:rPr>
          <w:rFonts w:cs="宋体"/>
          <w:kern w:val="0"/>
          <w:sz w:val="20"/>
          <w:szCs w:val="20"/>
        </w:rPr>
      </w:pPr>
      <w:r w:rsidRPr="00520F6C">
        <w:rPr>
          <w:rFonts w:cs="宋体" w:hint="eastAsia"/>
          <w:kern w:val="0"/>
          <w:sz w:val="20"/>
          <w:szCs w:val="20"/>
        </w:rPr>
        <w:t>指定时间段</w:t>
      </w:r>
      <w:r w:rsidRPr="00520F6C">
        <w:rPr>
          <w:rFonts w:cs="宋体"/>
          <w:kern w:val="0"/>
          <w:sz w:val="20"/>
          <w:szCs w:val="20"/>
        </w:rPr>
        <w:t>生效：需配置</w:t>
      </w:r>
      <w:r w:rsidRPr="00520F6C">
        <w:rPr>
          <w:rFonts w:cs="宋体" w:hint="eastAsia"/>
          <w:kern w:val="0"/>
          <w:sz w:val="20"/>
          <w:szCs w:val="20"/>
        </w:rPr>
        <w:t>商品</w:t>
      </w:r>
      <w:r w:rsidRPr="00520F6C">
        <w:rPr>
          <w:rFonts w:cs="宋体"/>
          <w:kern w:val="0"/>
          <w:sz w:val="20"/>
          <w:szCs w:val="20"/>
        </w:rPr>
        <w:t>生效的起、止时间；</w:t>
      </w:r>
      <w:r w:rsidR="00FE2514">
        <w:rPr>
          <w:rFonts w:cs="宋体" w:hint="eastAsia"/>
          <w:kern w:val="0"/>
          <w:sz w:val="20"/>
          <w:szCs w:val="20"/>
        </w:rPr>
        <w:t>且</w:t>
      </w:r>
      <w:r w:rsidR="00FE2514">
        <w:rPr>
          <w:rFonts w:cs="宋体"/>
          <w:kern w:val="0"/>
          <w:sz w:val="20"/>
          <w:szCs w:val="20"/>
        </w:rPr>
        <w:t>开始时间不能早于当前时间</w:t>
      </w:r>
      <w:r w:rsidR="00FE2514">
        <w:rPr>
          <w:rFonts w:cs="宋体" w:hint="eastAsia"/>
          <w:kern w:val="0"/>
          <w:sz w:val="20"/>
          <w:szCs w:val="20"/>
        </w:rPr>
        <w:t>；</w:t>
      </w:r>
    </w:p>
    <w:p w:rsidR="00520F6C" w:rsidRPr="00520F6C" w:rsidRDefault="00520F6C" w:rsidP="00520F6C">
      <w:pPr>
        <w:pStyle w:val="a3"/>
        <w:widowControl/>
        <w:numPr>
          <w:ilvl w:val="0"/>
          <w:numId w:val="9"/>
        </w:numPr>
        <w:ind w:firstLineChars="0"/>
        <w:jc w:val="left"/>
        <w:rPr>
          <w:rFonts w:cs="宋体"/>
          <w:kern w:val="0"/>
          <w:sz w:val="20"/>
          <w:szCs w:val="20"/>
        </w:rPr>
      </w:pPr>
      <w:r w:rsidRPr="00520F6C">
        <w:rPr>
          <w:rFonts w:cs="宋体" w:hint="eastAsia"/>
          <w:kern w:val="0"/>
          <w:sz w:val="20"/>
          <w:szCs w:val="20"/>
        </w:rPr>
        <w:t>立即</w:t>
      </w:r>
      <w:r w:rsidRPr="00520F6C">
        <w:rPr>
          <w:rFonts w:cs="宋体"/>
          <w:kern w:val="0"/>
          <w:sz w:val="20"/>
          <w:szCs w:val="20"/>
        </w:rPr>
        <w:t>生效：开始时间即为提交时当前时间，结束时间为长期有效</w:t>
      </w:r>
    </w:p>
    <w:p w:rsidR="00520F6C" w:rsidRPr="001272C7" w:rsidRDefault="00FE2514" w:rsidP="00FE2514">
      <w:pPr>
        <w:pStyle w:val="a3"/>
        <w:widowControl/>
        <w:numPr>
          <w:ilvl w:val="0"/>
          <w:numId w:val="3"/>
        </w:numPr>
        <w:ind w:firstLineChars="0"/>
        <w:jc w:val="left"/>
        <w:rPr>
          <w:rFonts w:cs="宋体"/>
          <w:b/>
          <w:kern w:val="0"/>
          <w:sz w:val="20"/>
          <w:szCs w:val="20"/>
        </w:rPr>
      </w:pPr>
      <w:r w:rsidRPr="001272C7">
        <w:rPr>
          <w:rFonts w:cs="宋体"/>
          <w:b/>
          <w:kern w:val="0"/>
          <w:sz w:val="20"/>
          <w:szCs w:val="20"/>
        </w:rPr>
        <w:t>新增</w:t>
      </w:r>
      <w:r w:rsidRPr="001272C7">
        <w:rPr>
          <w:rFonts w:cs="宋体" w:hint="eastAsia"/>
          <w:b/>
          <w:kern w:val="0"/>
          <w:sz w:val="20"/>
          <w:szCs w:val="20"/>
        </w:rPr>
        <w:t>“绝对</w:t>
      </w:r>
      <w:r w:rsidRPr="001272C7">
        <w:rPr>
          <w:rFonts w:cs="宋体"/>
          <w:b/>
          <w:kern w:val="0"/>
          <w:sz w:val="20"/>
          <w:szCs w:val="20"/>
        </w:rPr>
        <w:t>核销有效期</w:t>
      </w:r>
      <w:r w:rsidRPr="001272C7">
        <w:rPr>
          <w:rFonts w:cs="宋体" w:hint="eastAsia"/>
          <w:b/>
          <w:kern w:val="0"/>
          <w:sz w:val="20"/>
          <w:szCs w:val="20"/>
        </w:rPr>
        <w:t>开始</w:t>
      </w:r>
      <w:r w:rsidRPr="001272C7">
        <w:rPr>
          <w:rFonts w:cs="宋体"/>
          <w:b/>
          <w:kern w:val="0"/>
          <w:sz w:val="20"/>
          <w:szCs w:val="20"/>
        </w:rPr>
        <w:t>时间”</w:t>
      </w:r>
      <w:r w:rsidRPr="001272C7">
        <w:rPr>
          <w:rFonts w:cs="宋体" w:hint="eastAsia"/>
          <w:b/>
          <w:kern w:val="0"/>
          <w:sz w:val="20"/>
          <w:szCs w:val="20"/>
        </w:rPr>
        <w:t>及</w:t>
      </w:r>
      <w:r w:rsidRPr="001272C7">
        <w:rPr>
          <w:rFonts w:cs="宋体"/>
          <w:b/>
          <w:kern w:val="0"/>
          <w:sz w:val="20"/>
          <w:szCs w:val="20"/>
        </w:rPr>
        <w:t>“</w:t>
      </w:r>
      <w:r w:rsidRPr="001272C7">
        <w:rPr>
          <w:rFonts w:cs="宋体" w:hint="eastAsia"/>
          <w:b/>
          <w:kern w:val="0"/>
          <w:sz w:val="20"/>
          <w:szCs w:val="20"/>
        </w:rPr>
        <w:t>绝对</w:t>
      </w:r>
      <w:r w:rsidRPr="001272C7">
        <w:rPr>
          <w:rFonts w:cs="宋体"/>
          <w:b/>
          <w:kern w:val="0"/>
          <w:sz w:val="20"/>
          <w:szCs w:val="20"/>
        </w:rPr>
        <w:t>核销有效期结束时间”</w:t>
      </w:r>
      <w:r w:rsidRPr="001272C7">
        <w:rPr>
          <w:rFonts w:cs="宋体" w:hint="eastAsia"/>
          <w:b/>
          <w:kern w:val="0"/>
          <w:sz w:val="20"/>
          <w:szCs w:val="20"/>
        </w:rPr>
        <w:t>两个</w:t>
      </w:r>
      <w:r w:rsidRPr="001272C7">
        <w:rPr>
          <w:rFonts w:cs="宋体"/>
          <w:b/>
          <w:kern w:val="0"/>
          <w:sz w:val="20"/>
          <w:szCs w:val="20"/>
        </w:rPr>
        <w:t>字段及配置入口</w:t>
      </w:r>
    </w:p>
    <w:p w:rsidR="00F05D12" w:rsidRDefault="002955D1" w:rsidP="00FE2514">
      <w:pPr>
        <w:widowControl/>
        <w:ind w:firstLineChars="0" w:firstLine="0"/>
        <w:jc w:val="left"/>
        <w:rPr>
          <w:rFonts w:cs="宋体"/>
          <w:kern w:val="0"/>
          <w:sz w:val="20"/>
          <w:szCs w:val="20"/>
        </w:rPr>
      </w:pPr>
      <w:r>
        <w:rPr>
          <w:rFonts w:cs="宋体"/>
          <w:kern w:val="0"/>
          <w:sz w:val="20"/>
          <w:szCs w:val="20"/>
        </w:rPr>
        <w:t>2</w:t>
      </w:r>
      <w:r w:rsidR="00FE2514">
        <w:rPr>
          <w:rFonts w:cs="宋体" w:hint="eastAsia"/>
          <w:kern w:val="0"/>
          <w:sz w:val="20"/>
          <w:szCs w:val="20"/>
        </w:rPr>
        <w:t>.1除</w:t>
      </w:r>
      <w:r w:rsidR="00FE2514">
        <w:rPr>
          <w:rFonts w:cs="宋体"/>
          <w:kern w:val="0"/>
          <w:sz w:val="20"/>
          <w:szCs w:val="20"/>
        </w:rPr>
        <w:t>原有“</w:t>
      </w:r>
      <w:r w:rsidR="00FE2514">
        <w:rPr>
          <w:rFonts w:cs="宋体" w:hint="eastAsia"/>
          <w:kern w:val="0"/>
          <w:sz w:val="20"/>
          <w:szCs w:val="20"/>
        </w:rPr>
        <w:t>核销</w:t>
      </w:r>
      <w:r w:rsidR="00FE2514">
        <w:rPr>
          <w:rFonts w:cs="宋体"/>
          <w:kern w:val="0"/>
          <w:sz w:val="20"/>
          <w:szCs w:val="20"/>
        </w:rPr>
        <w:t>相对有效期”</w:t>
      </w:r>
      <w:r w:rsidR="00FE2514">
        <w:rPr>
          <w:rFonts w:cs="宋体" w:hint="eastAsia"/>
          <w:kern w:val="0"/>
          <w:sz w:val="20"/>
          <w:szCs w:val="20"/>
        </w:rPr>
        <w:t>（即</w:t>
      </w:r>
      <w:r w:rsidR="00FE2514">
        <w:rPr>
          <w:rFonts w:cs="宋体"/>
          <w:kern w:val="0"/>
          <w:sz w:val="20"/>
          <w:szCs w:val="20"/>
        </w:rPr>
        <w:t>自购买后XX天有效</w:t>
      </w:r>
      <w:r w:rsidR="00FE2514">
        <w:rPr>
          <w:rFonts w:cs="宋体" w:hint="eastAsia"/>
          <w:kern w:val="0"/>
          <w:sz w:val="20"/>
          <w:szCs w:val="20"/>
        </w:rPr>
        <w:t>）外</w:t>
      </w:r>
      <w:r w:rsidR="00FE2514">
        <w:rPr>
          <w:rFonts w:cs="宋体"/>
          <w:kern w:val="0"/>
          <w:sz w:val="20"/>
          <w:szCs w:val="20"/>
        </w:rPr>
        <w:t>，提供</w:t>
      </w:r>
      <w:r w:rsidR="00FE2514">
        <w:rPr>
          <w:rFonts w:cs="宋体" w:hint="eastAsia"/>
          <w:kern w:val="0"/>
          <w:sz w:val="20"/>
          <w:szCs w:val="20"/>
        </w:rPr>
        <w:t>一种</w:t>
      </w:r>
      <w:r w:rsidR="00FE2514">
        <w:rPr>
          <w:rFonts w:cs="宋体"/>
          <w:kern w:val="0"/>
          <w:sz w:val="20"/>
          <w:szCs w:val="20"/>
        </w:rPr>
        <w:t>新的有效期配置方式——某一固定时间段内有效，即</w:t>
      </w:r>
      <w:r w:rsidR="00FE2514">
        <w:rPr>
          <w:rFonts w:cs="宋体" w:hint="eastAsia"/>
          <w:kern w:val="0"/>
          <w:sz w:val="20"/>
          <w:szCs w:val="20"/>
        </w:rPr>
        <w:t>需</w:t>
      </w:r>
      <w:r w:rsidR="00FE2514">
        <w:rPr>
          <w:rFonts w:cs="宋体"/>
          <w:kern w:val="0"/>
          <w:sz w:val="20"/>
          <w:szCs w:val="20"/>
        </w:rPr>
        <w:t>本次新增的“</w:t>
      </w:r>
      <w:r w:rsidR="00FE2514">
        <w:rPr>
          <w:rFonts w:cs="宋体" w:hint="eastAsia"/>
          <w:kern w:val="0"/>
          <w:sz w:val="20"/>
          <w:szCs w:val="20"/>
        </w:rPr>
        <w:t>核销</w:t>
      </w:r>
      <w:r w:rsidR="00FE2514">
        <w:rPr>
          <w:rFonts w:cs="宋体"/>
          <w:kern w:val="0"/>
          <w:sz w:val="20"/>
          <w:szCs w:val="20"/>
        </w:rPr>
        <w:t>绝对有效期”</w:t>
      </w:r>
      <w:r w:rsidR="00FE2514">
        <w:rPr>
          <w:rFonts w:cs="宋体" w:hint="eastAsia"/>
          <w:kern w:val="0"/>
          <w:sz w:val="20"/>
          <w:szCs w:val="20"/>
        </w:rPr>
        <w:t>；</w:t>
      </w:r>
    </w:p>
    <w:p w:rsidR="00FE2514" w:rsidRDefault="002955D1" w:rsidP="00FE2514">
      <w:pPr>
        <w:widowControl/>
        <w:ind w:firstLineChars="0" w:firstLine="0"/>
        <w:jc w:val="left"/>
        <w:rPr>
          <w:rFonts w:cs="宋体"/>
          <w:kern w:val="0"/>
          <w:sz w:val="20"/>
          <w:szCs w:val="20"/>
        </w:rPr>
      </w:pPr>
      <w:r>
        <w:rPr>
          <w:rFonts w:cs="宋体"/>
          <w:kern w:val="0"/>
          <w:sz w:val="20"/>
          <w:szCs w:val="20"/>
        </w:rPr>
        <w:t>2</w:t>
      </w:r>
      <w:r w:rsidR="00F05D12">
        <w:rPr>
          <w:rFonts w:cs="宋体" w:hint="eastAsia"/>
          <w:kern w:val="0"/>
          <w:sz w:val="20"/>
          <w:szCs w:val="20"/>
        </w:rPr>
        <w:t>.2</w:t>
      </w:r>
      <w:r w:rsidR="00FE2514">
        <w:rPr>
          <w:rFonts w:cs="宋体" w:hint="eastAsia"/>
          <w:kern w:val="0"/>
          <w:sz w:val="20"/>
          <w:szCs w:val="20"/>
        </w:rPr>
        <w:t>当</w:t>
      </w:r>
      <w:r w:rsidR="00FE2514">
        <w:rPr>
          <w:rFonts w:cs="宋体"/>
          <w:kern w:val="0"/>
          <w:sz w:val="20"/>
          <w:szCs w:val="20"/>
        </w:rPr>
        <w:t>商户设置“</w:t>
      </w:r>
      <w:r w:rsidR="00FE2514">
        <w:rPr>
          <w:rFonts w:cs="宋体" w:hint="eastAsia"/>
          <w:kern w:val="0"/>
          <w:sz w:val="20"/>
          <w:szCs w:val="20"/>
        </w:rPr>
        <w:t>核销绝对</w:t>
      </w:r>
      <w:r w:rsidR="00FE2514">
        <w:rPr>
          <w:rFonts w:cs="宋体"/>
          <w:kern w:val="0"/>
          <w:sz w:val="20"/>
          <w:szCs w:val="20"/>
        </w:rPr>
        <w:t>有效期”</w:t>
      </w:r>
      <w:r w:rsidR="00FE2514">
        <w:rPr>
          <w:rFonts w:cs="宋体" w:hint="eastAsia"/>
          <w:kern w:val="0"/>
          <w:sz w:val="20"/>
          <w:szCs w:val="20"/>
        </w:rPr>
        <w:t>时</w:t>
      </w:r>
      <w:r w:rsidR="00FE2514">
        <w:rPr>
          <w:rFonts w:cs="宋体"/>
          <w:kern w:val="0"/>
          <w:sz w:val="20"/>
          <w:szCs w:val="20"/>
        </w:rPr>
        <w:t>，</w:t>
      </w:r>
      <w:r w:rsidR="00FE2514">
        <w:rPr>
          <w:rFonts w:cs="宋体" w:hint="eastAsia"/>
          <w:kern w:val="0"/>
          <w:sz w:val="20"/>
          <w:szCs w:val="20"/>
        </w:rPr>
        <w:t>需</w:t>
      </w:r>
      <w:r w:rsidR="00FE2514">
        <w:rPr>
          <w:rFonts w:cs="宋体"/>
          <w:kern w:val="0"/>
          <w:sz w:val="20"/>
          <w:szCs w:val="20"/>
        </w:rPr>
        <w:t>遵循如下规则：</w:t>
      </w:r>
    </w:p>
    <w:p w:rsidR="00FE2514" w:rsidRDefault="00FE2514" w:rsidP="00FE2514">
      <w:pPr>
        <w:pStyle w:val="a3"/>
        <w:widowControl/>
        <w:numPr>
          <w:ilvl w:val="0"/>
          <w:numId w:val="11"/>
        </w:numPr>
        <w:ind w:firstLineChars="0"/>
        <w:jc w:val="left"/>
        <w:rPr>
          <w:rFonts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核销绝对</w:t>
      </w:r>
      <w:r>
        <w:rPr>
          <w:rFonts w:cs="宋体"/>
          <w:kern w:val="0"/>
          <w:sz w:val="20"/>
          <w:szCs w:val="20"/>
        </w:rPr>
        <w:t>有效期</w:t>
      </w:r>
      <w:r>
        <w:rPr>
          <w:rFonts w:cs="宋体" w:hint="eastAsia"/>
          <w:kern w:val="0"/>
          <w:sz w:val="20"/>
          <w:szCs w:val="20"/>
        </w:rPr>
        <w:t>开始</w:t>
      </w:r>
      <w:r>
        <w:rPr>
          <w:rFonts w:cs="宋体"/>
          <w:kern w:val="0"/>
          <w:sz w:val="20"/>
          <w:szCs w:val="20"/>
        </w:rPr>
        <w:t>时间不早于当前时间</w:t>
      </w:r>
    </w:p>
    <w:p w:rsidR="002955D1" w:rsidRDefault="002955D1" w:rsidP="00FE2514">
      <w:pPr>
        <w:pStyle w:val="a3"/>
        <w:widowControl/>
        <w:numPr>
          <w:ilvl w:val="0"/>
          <w:numId w:val="11"/>
        </w:numPr>
        <w:ind w:firstLineChars="0"/>
        <w:jc w:val="left"/>
        <w:rPr>
          <w:rFonts w:cs="宋体"/>
          <w:kern w:val="0"/>
          <w:sz w:val="20"/>
          <w:szCs w:val="20"/>
        </w:rPr>
      </w:pPr>
      <w:r>
        <w:rPr>
          <w:rFonts w:cs="宋体" w:hint="eastAsia"/>
          <w:kern w:val="0"/>
          <w:sz w:val="20"/>
          <w:szCs w:val="20"/>
        </w:rPr>
        <w:t>起止时间</w:t>
      </w:r>
      <w:r>
        <w:rPr>
          <w:rFonts w:cs="宋体"/>
          <w:kern w:val="0"/>
          <w:sz w:val="20"/>
          <w:szCs w:val="20"/>
        </w:rPr>
        <w:t>段</w:t>
      </w:r>
      <w:r>
        <w:rPr>
          <w:rFonts w:cs="宋体" w:hint="eastAsia"/>
          <w:kern w:val="0"/>
          <w:sz w:val="20"/>
          <w:szCs w:val="20"/>
        </w:rPr>
        <w:t>不能</w:t>
      </w:r>
      <w:r>
        <w:rPr>
          <w:rFonts w:cs="宋体"/>
          <w:kern w:val="0"/>
          <w:sz w:val="20"/>
          <w:szCs w:val="20"/>
        </w:rPr>
        <w:t>超过</w:t>
      </w:r>
      <w:r>
        <w:rPr>
          <w:rFonts w:cs="宋体" w:hint="eastAsia"/>
          <w:kern w:val="0"/>
          <w:sz w:val="20"/>
          <w:szCs w:val="20"/>
        </w:rPr>
        <w:t>360天</w:t>
      </w:r>
      <w:r>
        <w:rPr>
          <w:rFonts w:cs="宋体"/>
          <w:kern w:val="0"/>
          <w:sz w:val="20"/>
          <w:szCs w:val="20"/>
        </w:rPr>
        <w:t>，</w:t>
      </w:r>
      <w:r>
        <w:rPr>
          <w:rFonts w:cs="宋体" w:hint="eastAsia"/>
          <w:kern w:val="0"/>
          <w:sz w:val="20"/>
          <w:szCs w:val="20"/>
        </w:rPr>
        <w:t>否则</w:t>
      </w:r>
      <w:r>
        <w:rPr>
          <w:rFonts w:cs="宋体"/>
          <w:kern w:val="0"/>
          <w:sz w:val="20"/>
          <w:szCs w:val="20"/>
        </w:rPr>
        <w:t>提示异常文案：</w:t>
      </w:r>
      <w:r>
        <w:rPr>
          <w:rFonts w:cs="宋体" w:hint="eastAsia"/>
          <w:kern w:val="0"/>
          <w:sz w:val="20"/>
          <w:szCs w:val="20"/>
        </w:rPr>
        <w:t>有效期</w:t>
      </w:r>
      <w:r>
        <w:rPr>
          <w:rFonts w:cs="宋体"/>
          <w:kern w:val="0"/>
          <w:sz w:val="20"/>
          <w:szCs w:val="20"/>
        </w:rPr>
        <w:t>总时长不能超过</w:t>
      </w:r>
      <w:r>
        <w:rPr>
          <w:rFonts w:cs="宋体" w:hint="eastAsia"/>
          <w:kern w:val="0"/>
          <w:sz w:val="20"/>
          <w:szCs w:val="20"/>
        </w:rPr>
        <w:t>360天。</w:t>
      </w:r>
    </w:p>
    <w:p w:rsidR="002955D1" w:rsidRDefault="002955D1" w:rsidP="002955D1">
      <w:pPr>
        <w:widowControl/>
        <w:ind w:firstLineChars="0" w:firstLine="0"/>
        <w:jc w:val="center"/>
        <w:rPr>
          <w:rFonts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568700" cy="895580"/>
            <wp:effectExtent l="0" t="0" r="0" b="0"/>
            <wp:docPr id="4" name="图片 4" descr="https://gw.alicdn.com/tfscom/TB1_GqNkBDH8KJjSspnXXbNAV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w.alicdn.com/tfscom/TB1_GqNkBDH8KJjSspnXXbNAVX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225" cy="9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12" w:rsidRDefault="00F05D12" w:rsidP="00F05D12">
      <w:pPr>
        <w:widowControl/>
        <w:ind w:firstLineChars="0" w:firstLine="0"/>
        <w:rPr>
          <w:rFonts w:cs="宋体" w:hint="eastAsia"/>
          <w:kern w:val="0"/>
          <w:sz w:val="20"/>
          <w:szCs w:val="20"/>
        </w:rPr>
      </w:pPr>
      <w:r>
        <w:rPr>
          <w:rFonts w:cs="宋体"/>
          <w:kern w:val="0"/>
          <w:sz w:val="20"/>
          <w:szCs w:val="20"/>
        </w:rPr>
        <w:t>T</w:t>
      </w:r>
      <w:r>
        <w:rPr>
          <w:rFonts w:cs="宋体" w:hint="eastAsia"/>
          <w:kern w:val="0"/>
          <w:sz w:val="20"/>
          <w:szCs w:val="20"/>
        </w:rPr>
        <w:t>ips：</w:t>
      </w:r>
      <w:r>
        <w:rPr>
          <w:rFonts w:cs="宋体"/>
          <w:kern w:val="0"/>
          <w:sz w:val="20"/>
          <w:szCs w:val="20"/>
        </w:rPr>
        <w:t>建议当</w:t>
      </w:r>
      <w:r>
        <w:rPr>
          <w:rFonts w:cs="宋体" w:hint="eastAsia"/>
          <w:kern w:val="0"/>
          <w:sz w:val="20"/>
          <w:szCs w:val="20"/>
        </w:rPr>
        <w:t>商户选择</w:t>
      </w:r>
      <w:r>
        <w:rPr>
          <w:rFonts w:cs="宋体"/>
          <w:kern w:val="0"/>
          <w:sz w:val="20"/>
          <w:szCs w:val="20"/>
        </w:rPr>
        <w:t>有效期为指定时间时，页面可以提示：</w:t>
      </w:r>
      <w:r>
        <w:rPr>
          <w:rFonts w:cs="宋体" w:hint="eastAsia"/>
          <w:kern w:val="0"/>
          <w:sz w:val="20"/>
          <w:szCs w:val="20"/>
        </w:rPr>
        <w:t>“核销有</w:t>
      </w:r>
      <w:r w:rsidR="00943490">
        <w:rPr>
          <w:rFonts w:cs="宋体"/>
          <w:kern w:val="0"/>
          <w:sz w:val="20"/>
          <w:szCs w:val="20"/>
        </w:rPr>
        <w:t>效期结束</w:t>
      </w:r>
      <w:r w:rsidR="00943490">
        <w:rPr>
          <w:rFonts w:cs="宋体" w:hint="eastAsia"/>
          <w:kern w:val="0"/>
          <w:sz w:val="20"/>
          <w:szCs w:val="20"/>
        </w:rPr>
        <w:t>时间</w:t>
      </w:r>
      <w:r w:rsidR="00943490" w:rsidRPr="00E8320F">
        <w:rPr>
          <w:rFonts w:cs="宋体"/>
          <w:kern w:val="0"/>
          <w:sz w:val="20"/>
          <w:szCs w:val="20"/>
          <w:highlight w:val="yellow"/>
        </w:rPr>
        <w:t>不能</w:t>
      </w:r>
      <w:r w:rsidRPr="00E8320F">
        <w:rPr>
          <w:rFonts w:cs="宋体"/>
          <w:kern w:val="0"/>
          <w:sz w:val="20"/>
          <w:szCs w:val="20"/>
          <w:highlight w:val="yellow"/>
        </w:rPr>
        <w:t>早于</w:t>
      </w:r>
      <w:r>
        <w:rPr>
          <w:rFonts w:cs="宋体" w:hint="eastAsia"/>
          <w:kern w:val="0"/>
          <w:sz w:val="20"/>
          <w:szCs w:val="20"/>
        </w:rPr>
        <w:t>售卖</w:t>
      </w:r>
      <w:r>
        <w:rPr>
          <w:rFonts w:cs="宋体"/>
          <w:kern w:val="0"/>
          <w:sz w:val="20"/>
          <w:szCs w:val="20"/>
        </w:rPr>
        <w:t>结束时间</w:t>
      </w:r>
      <w:r>
        <w:rPr>
          <w:rFonts w:cs="宋体" w:hint="eastAsia"/>
          <w:kern w:val="0"/>
          <w:sz w:val="20"/>
          <w:szCs w:val="20"/>
        </w:rPr>
        <w:t>，</w:t>
      </w:r>
      <w:r>
        <w:rPr>
          <w:rFonts w:cs="宋体"/>
          <w:kern w:val="0"/>
          <w:sz w:val="20"/>
          <w:szCs w:val="20"/>
        </w:rPr>
        <w:t>否则无法成功创建</w:t>
      </w:r>
      <w:r>
        <w:rPr>
          <w:rFonts w:cs="宋体" w:hint="eastAsia"/>
          <w:kern w:val="0"/>
          <w:sz w:val="20"/>
          <w:szCs w:val="20"/>
        </w:rPr>
        <w:t>”，避免商户</w:t>
      </w:r>
      <w:r w:rsidR="00E8320F">
        <w:rPr>
          <w:rFonts w:cs="宋体"/>
          <w:kern w:val="0"/>
          <w:sz w:val="20"/>
          <w:szCs w:val="20"/>
        </w:rPr>
        <w:t>返工设置</w:t>
      </w:r>
      <w:r w:rsidR="00E8320F">
        <w:rPr>
          <w:rFonts w:cs="宋体" w:hint="eastAsia"/>
          <w:kern w:val="0"/>
          <w:sz w:val="20"/>
          <w:szCs w:val="20"/>
        </w:rPr>
        <w:t>；</w:t>
      </w:r>
    </w:p>
    <w:p w:rsidR="00E8320F" w:rsidRPr="00E8320F" w:rsidRDefault="00E8320F" w:rsidP="00F05D12">
      <w:pPr>
        <w:widowControl/>
        <w:ind w:firstLineChars="0" w:firstLine="0"/>
        <w:rPr>
          <w:rFonts w:cs="宋体" w:hint="eastAsia"/>
          <w:kern w:val="0"/>
          <w:sz w:val="20"/>
          <w:szCs w:val="20"/>
        </w:rPr>
      </w:pPr>
      <w:r w:rsidRPr="00E8320F">
        <w:rPr>
          <w:rFonts w:cs="宋体"/>
          <w:kern w:val="0"/>
          <w:sz w:val="20"/>
          <w:szCs w:val="20"/>
          <w:highlight w:val="yellow"/>
        </w:rPr>
        <w:t>2.3“</w:t>
      </w:r>
      <w:r w:rsidRPr="00E8320F">
        <w:rPr>
          <w:rFonts w:cs="宋体" w:hint="eastAsia"/>
          <w:kern w:val="0"/>
          <w:sz w:val="20"/>
          <w:szCs w:val="20"/>
          <w:highlight w:val="yellow"/>
        </w:rPr>
        <w:t>相对</w:t>
      </w:r>
      <w:r w:rsidRPr="00E8320F">
        <w:rPr>
          <w:rFonts w:cs="宋体"/>
          <w:kern w:val="0"/>
          <w:sz w:val="20"/>
          <w:szCs w:val="20"/>
          <w:highlight w:val="yellow"/>
        </w:rPr>
        <w:t>有效期”</w:t>
      </w:r>
      <w:r w:rsidRPr="00E8320F">
        <w:rPr>
          <w:rFonts w:cs="宋体" w:hint="eastAsia"/>
          <w:kern w:val="0"/>
          <w:sz w:val="20"/>
          <w:szCs w:val="20"/>
          <w:highlight w:val="yellow"/>
        </w:rPr>
        <w:t>和</w:t>
      </w:r>
      <w:r w:rsidRPr="00E8320F">
        <w:rPr>
          <w:rFonts w:cs="宋体"/>
          <w:kern w:val="0"/>
          <w:sz w:val="20"/>
          <w:szCs w:val="20"/>
          <w:highlight w:val="yellow"/>
        </w:rPr>
        <w:t>“</w:t>
      </w:r>
      <w:r w:rsidRPr="00E8320F">
        <w:rPr>
          <w:rFonts w:cs="宋体" w:hint="eastAsia"/>
          <w:kern w:val="0"/>
          <w:sz w:val="20"/>
          <w:szCs w:val="20"/>
          <w:highlight w:val="yellow"/>
        </w:rPr>
        <w:t>绝对</w:t>
      </w:r>
      <w:r w:rsidRPr="00E8320F">
        <w:rPr>
          <w:rFonts w:cs="宋体"/>
          <w:kern w:val="0"/>
          <w:sz w:val="20"/>
          <w:szCs w:val="20"/>
          <w:highlight w:val="yellow"/>
        </w:rPr>
        <w:t>有效期”</w:t>
      </w:r>
      <w:r w:rsidRPr="00E8320F">
        <w:rPr>
          <w:rFonts w:cs="宋体" w:hint="eastAsia"/>
          <w:kern w:val="0"/>
          <w:sz w:val="20"/>
          <w:szCs w:val="20"/>
          <w:highlight w:val="yellow"/>
        </w:rPr>
        <w:t>都是</w:t>
      </w:r>
      <w:r w:rsidRPr="00E8320F">
        <w:rPr>
          <w:rFonts w:cs="宋体"/>
          <w:kern w:val="0"/>
          <w:sz w:val="20"/>
          <w:szCs w:val="20"/>
          <w:highlight w:val="yellow"/>
        </w:rPr>
        <w:t>非必填，但必须</w:t>
      </w:r>
      <w:r w:rsidRPr="00E8320F">
        <w:rPr>
          <w:rFonts w:cs="宋体" w:hint="eastAsia"/>
          <w:kern w:val="0"/>
          <w:sz w:val="20"/>
          <w:szCs w:val="20"/>
          <w:highlight w:val="yellow"/>
        </w:rPr>
        <w:t>传</w:t>
      </w:r>
      <w:r w:rsidRPr="00E8320F">
        <w:rPr>
          <w:rFonts w:cs="宋体"/>
          <w:kern w:val="0"/>
          <w:sz w:val="20"/>
          <w:szCs w:val="20"/>
          <w:highlight w:val="yellow"/>
        </w:rPr>
        <w:t>其中一个，否则会创建失败</w:t>
      </w:r>
      <w:r w:rsidRPr="00E8320F">
        <w:rPr>
          <w:rFonts w:cs="宋体" w:hint="eastAsia"/>
          <w:kern w:val="0"/>
          <w:sz w:val="20"/>
          <w:szCs w:val="20"/>
          <w:highlight w:val="yellow"/>
        </w:rPr>
        <w:t>。</w:t>
      </w:r>
    </w:p>
    <w:p w:rsidR="002955D1" w:rsidRPr="001272C7" w:rsidRDefault="002955D1" w:rsidP="00F631A2">
      <w:pPr>
        <w:pStyle w:val="a3"/>
        <w:widowControl/>
        <w:numPr>
          <w:ilvl w:val="0"/>
          <w:numId w:val="3"/>
        </w:numPr>
        <w:ind w:firstLineChars="0"/>
        <w:jc w:val="left"/>
        <w:rPr>
          <w:rFonts w:cs="宋体"/>
          <w:b/>
          <w:kern w:val="0"/>
          <w:sz w:val="20"/>
          <w:szCs w:val="20"/>
        </w:rPr>
      </w:pPr>
      <w:r w:rsidRPr="001272C7">
        <w:rPr>
          <w:rFonts w:cs="宋体" w:hint="eastAsia"/>
          <w:b/>
          <w:kern w:val="0"/>
          <w:sz w:val="20"/>
          <w:szCs w:val="20"/>
        </w:rPr>
        <w:t>当</w:t>
      </w:r>
      <w:r w:rsidRPr="001272C7">
        <w:rPr>
          <w:rFonts w:cs="宋体"/>
          <w:b/>
          <w:kern w:val="0"/>
          <w:sz w:val="20"/>
          <w:szCs w:val="20"/>
        </w:rPr>
        <w:t>售卖</w:t>
      </w:r>
      <w:r w:rsidRPr="001272C7">
        <w:rPr>
          <w:rFonts w:cs="宋体" w:hint="eastAsia"/>
          <w:b/>
          <w:kern w:val="0"/>
          <w:sz w:val="20"/>
          <w:szCs w:val="20"/>
        </w:rPr>
        <w:t>时段设置</w:t>
      </w:r>
      <w:r w:rsidRPr="001272C7">
        <w:rPr>
          <w:rFonts w:cs="宋体"/>
          <w:b/>
          <w:kern w:val="0"/>
          <w:sz w:val="20"/>
          <w:szCs w:val="20"/>
        </w:rPr>
        <w:t>为“</w:t>
      </w:r>
      <w:r w:rsidRPr="001272C7">
        <w:rPr>
          <w:rFonts w:cs="宋体" w:hint="eastAsia"/>
          <w:b/>
          <w:kern w:val="0"/>
          <w:sz w:val="20"/>
          <w:szCs w:val="20"/>
        </w:rPr>
        <w:t>指定</w:t>
      </w:r>
      <w:r w:rsidRPr="001272C7">
        <w:rPr>
          <w:rFonts w:cs="宋体"/>
          <w:b/>
          <w:kern w:val="0"/>
          <w:sz w:val="20"/>
          <w:szCs w:val="20"/>
        </w:rPr>
        <w:t>时间段生效”</w:t>
      </w:r>
      <w:r w:rsidRPr="001272C7">
        <w:rPr>
          <w:rFonts w:cs="宋体" w:hint="eastAsia"/>
          <w:b/>
          <w:kern w:val="0"/>
          <w:sz w:val="20"/>
          <w:szCs w:val="20"/>
        </w:rPr>
        <w:t>，</w:t>
      </w:r>
      <w:r w:rsidRPr="001272C7">
        <w:rPr>
          <w:rFonts w:cs="宋体"/>
          <w:b/>
          <w:kern w:val="0"/>
          <w:sz w:val="20"/>
          <w:szCs w:val="20"/>
        </w:rPr>
        <w:t>且核销有效期设置为“</w:t>
      </w:r>
      <w:r w:rsidRPr="001272C7">
        <w:rPr>
          <w:rFonts w:cs="宋体" w:hint="eastAsia"/>
          <w:b/>
          <w:kern w:val="0"/>
          <w:sz w:val="20"/>
          <w:szCs w:val="20"/>
        </w:rPr>
        <w:t>绝对</w:t>
      </w:r>
      <w:r w:rsidRPr="001272C7">
        <w:rPr>
          <w:rFonts w:cs="宋体"/>
          <w:b/>
          <w:kern w:val="0"/>
          <w:sz w:val="20"/>
          <w:szCs w:val="20"/>
        </w:rPr>
        <w:t>有效期”</w:t>
      </w:r>
      <w:r w:rsidR="00F631A2" w:rsidRPr="001272C7">
        <w:rPr>
          <w:rFonts w:cs="宋体" w:hint="eastAsia"/>
          <w:b/>
          <w:kern w:val="0"/>
          <w:sz w:val="20"/>
          <w:szCs w:val="20"/>
        </w:rPr>
        <w:t>时</w:t>
      </w:r>
      <w:r w:rsidR="00F631A2" w:rsidRPr="001272C7">
        <w:rPr>
          <w:rFonts w:cs="宋体"/>
          <w:b/>
          <w:kern w:val="0"/>
          <w:sz w:val="20"/>
          <w:szCs w:val="20"/>
        </w:rPr>
        <w:t>，两个字段存在强校验关系如下：</w:t>
      </w:r>
    </w:p>
    <w:tbl>
      <w:tblPr>
        <w:tblStyle w:val="4-2"/>
        <w:tblW w:w="9405" w:type="dxa"/>
        <w:tblLook w:val="04A0" w:firstRow="1" w:lastRow="0" w:firstColumn="1" w:lastColumn="0" w:noHBand="0" w:noVBand="1"/>
      </w:tblPr>
      <w:tblGrid>
        <w:gridCol w:w="2122"/>
        <w:gridCol w:w="2551"/>
        <w:gridCol w:w="4732"/>
      </w:tblGrid>
      <w:tr w:rsidR="00F631A2" w:rsidRPr="00F631A2" w:rsidTr="00F63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F631A2" w:rsidRPr="00F631A2" w:rsidRDefault="00F631A2" w:rsidP="00F631A2">
            <w:pPr>
              <w:widowControl/>
              <w:ind w:firstLineChars="0" w:firstLine="0"/>
              <w:jc w:val="center"/>
              <w:rPr>
                <w:rFonts w:cs="宋体"/>
                <w:b w:val="0"/>
                <w:kern w:val="0"/>
                <w:sz w:val="18"/>
                <w:szCs w:val="18"/>
              </w:rPr>
            </w:pPr>
            <w:r w:rsidRPr="00F631A2">
              <w:rPr>
                <w:rFonts w:cs="宋体"/>
                <w:b w:val="0"/>
                <w:kern w:val="0"/>
                <w:sz w:val="18"/>
                <w:szCs w:val="18"/>
              </w:rPr>
              <w:t>校验字段</w:t>
            </w:r>
          </w:p>
        </w:tc>
        <w:tc>
          <w:tcPr>
            <w:tcW w:w="2551" w:type="dxa"/>
            <w:hideMark/>
          </w:tcPr>
          <w:p w:rsidR="00F631A2" w:rsidRPr="00F631A2" w:rsidRDefault="00F631A2" w:rsidP="00F631A2">
            <w:pPr>
              <w:widowControl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kern w:val="0"/>
                <w:sz w:val="18"/>
                <w:szCs w:val="18"/>
              </w:rPr>
            </w:pPr>
            <w:r w:rsidRPr="00F631A2">
              <w:rPr>
                <w:rFonts w:cs="宋体"/>
                <w:b w:val="0"/>
                <w:kern w:val="0"/>
                <w:sz w:val="18"/>
                <w:szCs w:val="18"/>
              </w:rPr>
              <w:t>校验规则</w:t>
            </w:r>
          </w:p>
        </w:tc>
        <w:tc>
          <w:tcPr>
            <w:tcW w:w="4732" w:type="dxa"/>
            <w:hideMark/>
          </w:tcPr>
          <w:p w:rsidR="00F631A2" w:rsidRPr="00F631A2" w:rsidRDefault="00F631A2" w:rsidP="00F631A2">
            <w:pPr>
              <w:widowControl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kern w:val="0"/>
                <w:sz w:val="18"/>
                <w:szCs w:val="18"/>
              </w:rPr>
            </w:pPr>
            <w:r w:rsidRPr="00F631A2">
              <w:rPr>
                <w:rFonts w:cs="宋体"/>
                <w:b w:val="0"/>
                <w:kern w:val="0"/>
                <w:sz w:val="18"/>
                <w:szCs w:val="18"/>
              </w:rPr>
              <w:t>异常提示文案</w:t>
            </w:r>
          </w:p>
        </w:tc>
      </w:tr>
      <w:tr w:rsidR="00F631A2" w:rsidRPr="00F631A2" w:rsidTr="00F6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F631A2" w:rsidRPr="00F631A2" w:rsidRDefault="00F631A2" w:rsidP="00F631A2">
            <w:pPr>
              <w:widowControl/>
              <w:ind w:firstLineChars="0" w:firstLine="0"/>
              <w:jc w:val="left"/>
              <w:rPr>
                <w:rFonts w:cs="宋体"/>
                <w:b w:val="0"/>
                <w:kern w:val="0"/>
                <w:sz w:val="18"/>
                <w:szCs w:val="18"/>
              </w:rPr>
            </w:pPr>
            <w:r w:rsidRPr="00F631A2">
              <w:rPr>
                <w:rFonts w:cs="宋体"/>
                <w:b w:val="0"/>
                <w:kern w:val="0"/>
                <w:sz w:val="18"/>
                <w:szCs w:val="18"/>
              </w:rPr>
              <w:t>售卖时段结束时间</w:t>
            </w:r>
          </w:p>
        </w:tc>
        <w:tc>
          <w:tcPr>
            <w:tcW w:w="2551" w:type="dxa"/>
            <w:hideMark/>
          </w:tcPr>
          <w:p w:rsidR="00F631A2" w:rsidRPr="00F631A2" w:rsidRDefault="00F631A2" w:rsidP="00F631A2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F631A2">
              <w:rPr>
                <w:rFonts w:cs="宋体"/>
                <w:kern w:val="0"/>
                <w:sz w:val="18"/>
                <w:szCs w:val="18"/>
              </w:rPr>
              <w:t>不得晚于核销结束时间</w:t>
            </w:r>
          </w:p>
        </w:tc>
        <w:tc>
          <w:tcPr>
            <w:tcW w:w="4732" w:type="dxa"/>
            <w:hideMark/>
          </w:tcPr>
          <w:p w:rsidR="00F631A2" w:rsidRPr="00F631A2" w:rsidRDefault="00F631A2" w:rsidP="00F631A2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F631A2">
              <w:rPr>
                <w:rFonts w:cs="宋体"/>
                <w:kern w:val="0"/>
                <w:sz w:val="18"/>
                <w:szCs w:val="18"/>
              </w:rPr>
              <w:t>售卖时段结束时间不能晚于核销有效期结束时间</w:t>
            </w:r>
          </w:p>
        </w:tc>
      </w:tr>
      <w:tr w:rsidR="00F631A2" w:rsidRPr="00F631A2" w:rsidTr="00F6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31A2" w:rsidRPr="00F631A2" w:rsidRDefault="00F631A2" w:rsidP="00F631A2">
            <w:pPr>
              <w:widowControl/>
              <w:ind w:firstLineChars="0" w:firstLine="0"/>
              <w:jc w:val="left"/>
              <w:rPr>
                <w:rFonts w:cs="宋体"/>
                <w:b w:val="0"/>
                <w:kern w:val="0"/>
                <w:sz w:val="18"/>
                <w:szCs w:val="18"/>
              </w:rPr>
            </w:pPr>
            <w:r w:rsidRPr="00F631A2">
              <w:rPr>
                <w:rFonts w:cs="宋体" w:hint="eastAsia"/>
                <w:b w:val="0"/>
                <w:kern w:val="0"/>
                <w:sz w:val="18"/>
                <w:szCs w:val="18"/>
              </w:rPr>
              <w:t>核销</w:t>
            </w:r>
            <w:r w:rsidRPr="00F631A2">
              <w:rPr>
                <w:rFonts w:cs="宋体"/>
                <w:b w:val="0"/>
                <w:kern w:val="0"/>
                <w:sz w:val="18"/>
                <w:szCs w:val="18"/>
              </w:rPr>
              <w:t>有效期开始时间</w:t>
            </w:r>
          </w:p>
        </w:tc>
        <w:tc>
          <w:tcPr>
            <w:tcW w:w="2551" w:type="dxa"/>
          </w:tcPr>
          <w:p w:rsidR="00F631A2" w:rsidRPr="00F631A2" w:rsidRDefault="00F631A2" w:rsidP="00F631A2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F631A2">
              <w:rPr>
                <w:rFonts w:cs="宋体" w:hint="eastAsia"/>
                <w:kern w:val="0"/>
                <w:sz w:val="18"/>
                <w:szCs w:val="18"/>
              </w:rPr>
              <w:t>不得</w:t>
            </w:r>
            <w:r w:rsidRPr="00F631A2">
              <w:rPr>
                <w:rFonts w:cs="宋体"/>
                <w:kern w:val="0"/>
                <w:sz w:val="18"/>
                <w:szCs w:val="18"/>
              </w:rPr>
              <w:t>早于售卖开始时间</w:t>
            </w:r>
          </w:p>
        </w:tc>
        <w:tc>
          <w:tcPr>
            <w:tcW w:w="4732" w:type="dxa"/>
          </w:tcPr>
          <w:p w:rsidR="00F631A2" w:rsidRPr="00F631A2" w:rsidRDefault="00F631A2" w:rsidP="00F631A2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F631A2">
              <w:rPr>
                <w:rFonts w:cs="宋体" w:hint="eastAsia"/>
                <w:kern w:val="0"/>
                <w:sz w:val="18"/>
                <w:szCs w:val="18"/>
              </w:rPr>
              <w:t>核销</w:t>
            </w:r>
            <w:r w:rsidRPr="00F631A2">
              <w:rPr>
                <w:rFonts w:cs="宋体"/>
                <w:kern w:val="0"/>
                <w:sz w:val="18"/>
                <w:szCs w:val="18"/>
              </w:rPr>
              <w:t>有效期开始时间不</w:t>
            </w:r>
            <w:r w:rsidRPr="00F631A2">
              <w:rPr>
                <w:rFonts w:cs="宋体" w:hint="eastAsia"/>
                <w:kern w:val="0"/>
                <w:sz w:val="18"/>
                <w:szCs w:val="18"/>
              </w:rPr>
              <w:t>能</w:t>
            </w:r>
            <w:r w:rsidRPr="00F631A2">
              <w:rPr>
                <w:rFonts w:cs="宋体"/>
                <w:kern w:val="0"/>
                <w:sz w:val="18"/>
                <w:szCs w:val="18"/>
              </w:rPr>
              <w:t>早于售卖开始时间</w:t>
            </w:r>
          </w:p>
        </w:tc>
      </w:tr>
      <w:tr w:rsidR="00F631A2" w:rsidRPr="00F631A2" w:rsidTr="00F6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31A2" w:rsidRPr="00F631A2" w:rsidRDefault="00F631A2" w:rsidP="00F631A2">
            <w:pPr>
              <w:widowControl/>
              <w:ind w:firstLineChars="0" w:firstLine="0"/>
              <w:jc w:val="left"/>
              <w:rPr>
                <w:rFonts w:cs="宋体"/>
                <w:b w:val="0"/>
                <w:kern w:val="0"/>
                <w:sz w:val="18"/>
                <w:szCs w:val="18"/>
              </w:rPr>
            </w:pPr>
            <w:r w:rsidRPr="00F631A2">
              <w:rPr>
                <w:rFonts w:cs="宋体"/>
                <w:b w:val="0"/>
                <w:kern w:val="0"/>
                <w:sz w:val="18"/>
                <w:szCs w:val="18"/>
              </w:rPr>
              <w:t>核销有效期结束时间</w:t>
            </w:r>
          </w:p>
        </w:tc>
        <w:tc>
          <w:tcPr>
            <w:tcW w:w="2551" w:type="dxa"/>
          </w:tcPr>
          <w:p w:rsidR="00F631A2" w:rsidRPr="00F631A2" w:rsidRDefault="00943490" w:rsidP="00F631A2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不得</w:t>
            </w:r>
            <w:r>
              <w:rPr>
                <w:rFonts w:cs="宋体" w:hint="eastAsia"/>
                <w:kern w:val="0"/>
                <w:sz w:val="18"/>
                <w:szCs w:val="18"/>
              </w:rPr>
              <w:t>早于</w:t>
            </w:r>
            <w:r w:rsidR="00F631A2" w:rsidRPr="00F631A2">
              <w:rPr>
                <w:rFonts w:cs="宋体"/>
                <w:kern w:val="0"/>
                <w:sz w:val="18"/>
                <w:szCs w:val="18"/>
              </w:rPr>
              <w:t>售卖结束时间</w:t>
            </w:r>
          </w:p>
        </w:tc>
        <w:tc>
          <w:tcPr>
            <w:tcW w:w="4732" w:type="dxa"/>
          </w:tcPr>
          <w:p w:rsidR="00F631A2" w:rsidRPr="00F631A2" w:rsidRDefault="00943490" w:rsidP="00F631A2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核销有效期结束时间不能</w:t>
            </w:r>
            <w:r>
              <w:rPr>
                <w:rFonts w:cs="宋体" w:hint="eastAsia"/>
                <w:kern w:val="0"/>
                <w:sz w:val="18"/>
                <w:szCs w:val="18"/>
              </w:rPr>
              <w:t>早于</w:t>
            </w:r>
            <w:r w:rsidR="00F631A2" w:rsidRPr="00F631A2">
              <w:rPr>
                <w:rFonts w:cs="宋体"/>
                <w:kern w:val="0"/>
                <w:sz w:val="18"/>
                <w:szCs w:val="18"/>
              </w:rPr>
              <w:t>售卖结束时间</w:t>
            </w:r>
          </w:p>
        </w:tc>
      </w:tr>
    </w:tbl>
    <w:p w:rsidR="00520F6C" w:rsidRPr="00520F6C" w:rsidRDefault="00520F6C">
      <w:pPr>
        <w:ind w:firstLineChars="0" w:firstLine="0"/>
        <w:rPr>
          <w:sz w:val="20"/>
          <w:szCs w:val="20"/>
        </w:rPr>
      </w:pPr>
    </w:p>
    <w:sectPr w:rsidR="00520F6C" w:rsidRPr="0052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DDD"/>
    <w:multiLevelType w:val="hybridMultilevel"/>
    <w:tmpl w:val="BC766F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0C1D82"/>
    <w:multiLevelType w:val="hybridMultilevel"/>
    <w:tmpl w:val="6C80D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E4F0B"/>
    <w:multiLevelType w:val="hybridMultilevel"/>
    <w:tmpl w:val="B0C60D08"/>
    <w:lvl w:ilvl="0" w:tplc="5448AFA4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06D3"/>
    <w:multiLevelType w:val="hybridMultilevel"/>
    <w:tmpl w:val="8496E686"/>
    <w:lvl w:ilvl="0" w:tplc="20E0B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2E1111"/>
    <w:multiLevelType w:val="hybridMultilevel"/>
    <w:tmpl w:val="555048E4"/>
    <w:lvl w:ilvl="0" w:tplc="AF861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05ECC"/>
    <w:multiLevelType w:val="multilevel"/>
    <w:tmpl w:val="0F300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B5389"/>
    <w:multiLevelType w:val="multilevel"/>
    <w:tmpl w:val="EDE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7098"/>
    <w:multiLevelType w:val="hybridMultilevel"/>
    <w:tmpl w:val="95FA3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EA5F2F"/>
    <w:multiLevelType w:val="hybridMultilevel"/>
    <w:tmpl w:val="20C69B14"/>
    <w:lvl w:ilvl="0" w:tplc="79ECBD4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972C69"/>
    <w:multiLevelType w:val="multilevel"/>
    <w:tmpl w:val="EDE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B2E2D"/>
    <w:multiLevelType w:val="hybridMultilevel"/>
    <w:tmpl w:val="50984614"/>
    <w:lvl w:ilvl="0" w:tplc="3FDC3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1073F"/>
    <w:multiLevelType w:val="hybridMultilevel"/>
    <w:tmpl w:val="77A09350"/>
    <w:lvl w:ilvl="0" w:tplc="405A3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C414A1"/>
    <w:multiLevelType w:val="hybridMultilevel"/>
    <w:tmpl w:val="4ACCF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CA4812"/>
    <w:multiLevelType w:val="hybridMultilevel"/>
    <w:tmpl w:val="18860C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13"/>
  </w:num>
  <w:num w:numId="10">
    <w:abstractNumId w:val="9"/>
  </w:num>
  <w:num w:numId="11">
    <w:abstractNumId w:val="12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BE"/>
    <w:rsid w:val="001272C7"/>
    <w:rsid w:val="002955D1"/>
    <w:rsid w:val="003A4D0A"/>
    <w:rsid w:val="0042287A"/>
    <w:rsid w:val="00520F6C"/>
    <w:rsid w:val="005754FD"/>
    <w:rsid w:val="00597F65"/>
    <w:rsid w:val="0075091B"/>
    <w:rsid w:val="00886B3D"/>
    <w:rsid w:val="00943490"/>
    <w:rsid w:val="009537AE"/>
    <w:rsid w:val="009656BE"/>
    <w:rsid w:val="00A26A40"/>
    <w:rsid w:val="00B00865"/>
    <w:rsid w:val="00BF1780"/>
    <w:rsid w:val="00E8320F"/>
    <w:rsid w:val="00EA0E27"/>
    <w:rsid w:val="00EB4FA9"/>
    <w:rsid w:val="00F05D12"/>
    <w:rsid w:val="00F57112"/>
    <w:rsid w:val="00F631A2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A6607-0595-4D5C-9920-11727810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6BE"/>
    <w:pPr>
      <w:widowControl w:val="0"/>
      <w:ind w:firstLineChars="200" w:firstLine="420"/>
      <w:jc w:val="both"/>
    </w:pPr>
    <w:rPr>
      <w:rFonts w:ascii="微软雅黑" w:eastAsia="微软雅黑" w:hAnsi="微软雅黑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56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56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56BE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56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56BE"/>
  </w:style>
  <w:style w:type="paragraph" w:styleId="a4">
    <w:name w:val="Date"/>
    <w:basedOn w:val="a"/>
    <w:next w:val="a"/>
    <w:link w:val="Char"/>
    <w:uiPriority w:val="99"/>
    <w:semiHidden/>
    <w:unhideWhenUsed/>
    <w:rsid w:val="009656B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656BE"/>
    <w:rPr>
      <w:rFonts w:ascii="微软雅黑" w:eastAsia="微软雅黑" w:hAnsi="微软雅黑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9656BE"/>
    <w:rPr>
      <w:rFonts w:ascii="微软雅黑" w:eastAsia="微软雅黑" w:hAnsi="微软雅黑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56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75091B"/>
    <w:rPr>
      <w:color w:val="0563C1" w:themeColor="hyperlink"/>
      <w:u w:val="single"/>
    </w:rPr>
  </w:style>
  <w:style w:type="table" w:styleId="4-2">
    <w:name w:val="Grid Table 4 Accent 2"/>
    <w:basedOn w:val="a1"/>
    <w:uiPriority w:val="49"/>
    <w:rsid w:val="00F631A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zw149410@koube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195</Words>
  <Characters>1117</Characters>
  <Application>Microsoft Office Word</Application>
  <DocSecurity>0</DocSecurity>
  <Lines>9</Lines>
  <Paragraphs>2</Paragraphs>
  <ScaleCrop>false</ScaleCrop>
  <Company>Alibaba Inc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赵伟</dc:creator>
  <cp:keywords/>
  <dc:description/>
  <cp:lastModifiedBy>赵伟</cp:lastModifiedBy>
  <cp:revision>11</cp:revision>
  <dcterms:created xsi:type="dcterms:W3CDTF">2018-01-02T13:47:00Z</dcterms:created>
  <dcterms:modified xsi:type="dcterms:W3CDTF">2018-02-07T09:31:00Z</dcterms:modified>
</cp:coreProperties>
</file>